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4D036" w14:textId="77777777" w:rsidR="00526E5D" w:rsidRPr="00D770E3" w:rsidRDefault="00526E5D">
      <w:pPr>
        <w:tabs>
          <w:tab w:val="left" w:pos="-720"/>
        </w:tabs>
        <w:suppressAutoHyphens/>
        <w:jc w:val="both"/>
        <w:rPr>
          <w:rFonts w:ascii="Candara" w:hAnsi="Candara"/>
          <w:spacing w:val="-3"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423"/>
        <w:gridCol w:w="5182"/>
      </w:tblGrid>
      <w:tr w:rsidR="00C3589D" w:rsidRPr="00D770E3" w14:paraId="53469BA7" w14:textId="77777777" w:rsidTr="00C7085C">
        <w:tc>
          <w:tcPr>
            <w:tcW w:w="4423" w:type="dxa"/>
          </w:tcPr>
          <w:p w14:paraId="7B2EAD4C" w14:textId="0F211A04" w:rsidR="00C3589D" w:rsidRPr="00D770E3" w:rsidRDefault="00C3589D" w:rsidP="00F565F7">
            <w:pPr>
              <w:pStyle w:val="ListParagraph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  <w:r w:rsidRPr="00D770E3">
              <w:rPr>
                <w:rFonts w:ascii="Candara" w:hAnsi="Candara" w:cs="Arial"/>
                <w:b/>
                <w:sz w:val="22"/>
                <w:szCs w:val="22"/>
              </w:rPr>
              <w:t xml:space="preserve">Job </w:t>
            </w:r>
            <w:r w:rsidR="00C7085C" w:rsidRPr="00D770E3">
              <w:rPr>
                <w:rFonts w:ascii="Candara" w:hAnsi="Candara" w:cs="Arial"/>
                <w:b/>
                <w:sz w:val="22"/>
                <w:szCs w:val="22"/>
              </w:rPr>
              <w:t>Description: -</w:t>
            </w:r>
          </w:p>
        </w:tc>
        <w:tc>
          <w:tcPr>
            <w:tcW w:w="5182" w:type="dxa"/>
          </w:tcPr>
          <w:p w14:paraId="48BB44AE" w14:textId="74F59551" w:rsidR="00C3589D" w:rsidRPr="00D770E3" w:rsidRDefault="00C7085C" w:rsidP="00F565F7">
            <w:pPr>
              <w:pStyle w:val="ListParagraph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  <w:r w:rsidRPr="00133CB3">
              <w:rPr>
                <w:rFonts w:ascii="Candara" w:hAnsi="Candara" w:cs="Arial"/>
                <w:b/>
                <w:bCs/>
                <w:color w:val="242424"/>
                <w:kern w:val="36"/>
                <w:szCs w:val="24"/>
                <w:lang w:eastAsia="en-GB"/>
              </w:rPr>
              <w:t>Deputy Headteacher (Teaching &amp; Learning</w:t>
            </w:r>
          </w:p>
        </w:tc>
      </w:tr>
    </w:tbl>
    <w:p w14:paraId="19BF0AD7" w14:textId="0D452D5B" w:rsidR="00C3589D" w:rsidRPr="00D770E3" w:rsidRDefault="00C3589D" w:rsidP="00F565F7">
      <w:pPr>
        <w:pStyle w:val="ListParagraph"/>
        <w:jc w:val="both"/>
        <w:rPr>
          <w:rFonts w:ascii="Candara" w:hAnsi="Candara" w:cs="Arial"/>
          <w:b/>
          <w:sz w:val="22"/>
          <w:szCs w:val="22"/>
        </w:rPr>
      </w:pPr>
    </w:p>
    <w:p w14:paraId="3AA9A4E3" w14:textId="77777777" w:rsidR="00C3589D" w:rsidRPr="00D770E3" w:rsidRDefault="00C3589D" w:rsidP="00C3589D">
      <w:pPr>
        <w:tabs>
          <w:tab w:val="left" w:pos="-720"/>
        </w:tabs>
        <w:suppressAutoHyphens/>
        <w:jc w:val="both"/>
        <w:rPr>
          <w:rFonts w:ascii="Candara" w:hAnsi="Candara" w:cs="Arial"/>
          <w:spacing w:val="-3"/>
          <w:sz w:val="22"/>
          <w:szCs w:val="22"/>
        </w:rPr>
      </w:pPr>
    </w:p>
    <w:p w14:paraId="2B6C5DEA" w14:textId="3D187A62" w:rsidR="0F14B76A" w:rsidRDefault="320A172B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Location: </w:t>
      </w:r>
      <w:r w:rsidR="0F14B76A">
        <w:tab/>
      </w:r>
      <w:r w:rsidR="0F14B76A">
        <w:tab/>
      </w: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Chiltern Wood School – Multi Site (Cressex, Downley, Studley Green) </w:t>
      </w:r>
    </w:p>
    <w:p w14:paraId="6E658CAC" w14:textId="4F3534F7" w:rsidR="0F14B76A" w:rsidRDefault="0F14B76A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752C936D" w14:textId="7065607A" w:rsidR="0F14B76A" w:rsidRDefault="320A172B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Grade:  </w:t>
      </w:r>
      <w:r w:rsidR="0F14B76A">
        <w:tab/>
      </w:r>
      <w:r w:rsidR="0F14B76A">
        <w:tab/>
      </w:r>
      <w:r w:rsidR="0F14B76A">
        <w:tab/>
      </w:r>
      <w:r w:rsidR="00C7085C">
        <w:rPr>
          <w:rFonts w:ascii="Candara" w:eastAsia="Candara" w:hAnsi="Candara" w:cs="Candara"/>
          <w:color w:val="000000" w:themeColor="text1"/>
          <w:sz w:val="22"/>
          <w:szCs w:val="22"/>
        </w:rPr>
        <w:t>Permanent, full time, leadership salary</w:t>
      </w:r>
    </w:p>
    <w:p w14:paraId="10967D3A" w14:textId="0C4B9D44" w:rsidR="0F14B76A" w:rsidRDefault="0F14B76A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2F4CA9F4" w14:textId="7A175C24" w:rsidR="0F14B76A" w:rsidRDefault="320A172B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 xml:space="preserve">Responsible to: </w:t>
      </w:r>
      <w:r w:rsidR="0F14B76A">
        <w:tab/>
      </w:r>
      <w:r w:rsidRPr="2A223210">
        <w:rPr>
          <w:rFonts w:ascii="Candara" w:eastAsia="Candara" w:hAnsi="Candara" w:cs="Candara"/>
          <w:color w:val="000000" w:themeColor="text1"/>
          <w:sz w:val="22"/>
          <w:szCs w:val="22"/>
        </w:rPr>
        <w:t>Headteacher &amp; Governors</w:t>
      </w:r>
    </w:p>
    <w:p w14:paraId="70A6E436" w14:textId="6EF153B9" w:rsidR="0F14B76A" w:rsidRDefault="0F14B76A" w:rsidP="2A223210">
      <w:pPr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2C573910" w14:textId="77777777" w:rsidR="00C7085C" w:rsidRPr="00133CB3" w:rsidRDefault="00C7085C" w:rsidP="00C7085C">
      <w:pPr>
        <w:outlineLvl w:val="2"/>
        <w:rPr>
          <w:rFonts w:ascii="Candara" w:hAnsi="Candara" w:cs="Arial"/>
          <w:b/>
          <w:bCs/>
          <w:color w:val="242424"/>
          <w:szCs w:val="24"/>
          <w:lang w:eastAsia="en-GB"/>
        </w:rPr>
      </w:pPr>
      <w:r w:rsidRPr="00133CB3">
        <w:rPr>
          <w:rFonts w:ascii="Candara" w:hAnsi="Candara" w:cs="Arial"/>
          <w:b/>
          <w:bCs/>
          <w:color w:val="242424"/>
          <w:szCs w:val="24"/>
          <w:lang w:eastAsia="en-GB"/>
        </w:rPr>
        <w:t>Main Purpose of the Role</w:t>
      </w:r>
    </w:p>
    <w:p w14:paraId="2934DA34" w14:textId="77777777" w:rsidR="00C7085C" w:rsidRPr="00133CB3" w:rsidRDefault="00C7085C" w:rsidP="00C7085C">
      <w:pPr>
        <w:numPr>
          <w:ilvl w:val="0"/>
          <w:numId w:val="42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Provide strategic leadership for teaching and learning across three sites, ensuring high-quality education for pupils with</w:t>
      </w:r>
      <w:r w:rsidRPr="006E6A58">
        <w:rPr>
          <w:rFonts w:ascii="Candara" w:hAnsi="Candara" w:cs="Arial"/>
          <w:color w:val="242424"/>
          <w:szCs w:val="24"/>
          <w:lang w:eastAsia="en-GB"/>
        </w:rPr>
        <w:t xml:space="preserve"> Autistic Spectrum Condition (ASC), </w:t>
      </w:r>
      <w:r w:rsidRPr="00133CB3">
        <w:rPr>
          <w:rFonts w:ascii="Candara" w:hAnsi="Candara" w:cs="Arial"/>
          <w:color w:val="242424"/>
          <w:szCs w:val="24"/>
          <w:lang w:eastAsia="en-GB"/>
        </w:rPr>
        <w:t>Severe Learning Difficulties (SLD)</w:t>
      </w:r>
      <w:r>
        <w:rPr>
          <w:rFonts w:ascii="Candara" w:hAnsi="Candara" w:cs="Arial"/>
          <w:color w:val="242424"/>
          <w:szCs w:val="24"/>
          <w:lang w:eastAsia="en-GB"/>
        </w:rPr>
        <w:t xml:space="preserve"> and </w:t>
      </w:r>
      <w:r w:rsidRPr="00133CB3">
        <w:rPr>
          <w:rFonts w:ascii="Candara" w:hAnsi="Candara" w:cs="Arial"/>
          <w:color w:val="242424"/>
          <w:szCs w:val="24"/>
          <w:lang w:eastAsia="en-GB"/>
        </w:rPr>
        <w:t xml:space="preserve">Profound and Multiple Learning Difficulties (PMLD) </w:t>
      </w:r>
    </w:p>
    <w:p w14:paraId="6BA3C9FD" w14:textId="77777777" w:rsidR="00C7085C" w:rsidRPr="00133CB3" w:rsidRDefault="00C7085C" w:rsidP="00C7085C">
      <w:pPr>
        <w:numPr>
          <w:ilvl w:val="0"/>
          <w:numId w:val="42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Line-manage Assistant Heads with curriculum leadership responsibilities</w:t>
      </w:r>
    </w:p>
    <w:p w14:paraId="0588EB98" w14:textId="77777777" w:rsidR="00C7085C" w:rsidRPr="00B51000" w:rsidRDefault="00C7085C" w:rsidP="00C7085C">
      <w:pPr>
        <w:numPr>
          <w:ilvl w:val="0"/>
          <w:numId w:val="42"/>
        </w:numPr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 w:cs="Arial"/>
          <w:szCs w:val="24"/>
          <w:lang w:eastAsia="en-GB"/>
        </w:rPr>
        <w:t>Oversee curriculum development, assessment, and quality assurance processes to ensure all pupils make excellent progress</w:t>
      </w:r>
    </w:p>
    <w:p w14:paraId="70C2E348" w14:textId="77777777" w:rsidR="00C7085C" w:rsidRPr="00B51000" w:rsidRDefault="00C7085C" w:rsidP="00C7085C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Candara" w:hAnsi="Candara"/>
          <w:szCs w:val="24"/>
        </w:rPr>
      </w:pPr>
      <w:r w:rsidRPr="032A6219">
        <w:rPr>
          <w:rFonts w:ascii="Candara" w:hAnsi="Candara"/>
          <w:szCs w:val="24"/>
        </w:rPr>
        <w:t xml:space="preserve">Oversee the effective implementation of the EHCPs targets so they are reflected in the day-to-day learning of students ensuring successful outcomes. </w:t>
      </w:r>
    </w:p>
    <w:p w14:paraId="7F9642C7" w14:textId="77777777" w:rsidR="00C7085C" w:rsidRPr="00B51000" w:rsidRDefault="00C7085C" w:rsidP="00C7085C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Candara" w:hAnsi="Candara"/>
          <w:szCs w:val="24"/>
        </w:rPr>
      </w:pPr>
      <w:r w:rsidRPr="00B51000">
        <w:rPr>
          <w:rFonts w:ascii="Candara" w:hAnsi="Candara"/>
          <w:szCs w:val="24"/>
        </w:rPr>
        <w:t xml:space="preserve">Ensure that the teaching and learning provided by different departments form a co-ordinated, coherent curriculum entitlement for all students </w:t>
      </w:r>
    </w:p>
    <w:p w14:paraId="428CD5C9" w14:textId="77777777" w:rsidR="00C7085C" w:rsidRPr="00B51000" w:rsidRDefault="00C7085C" w:rsidP="00C7085C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Candara" w:hAnsi="Candara"/>
          <w:szCs w:val="24"/>
        </w:rPr>
      </w:pPr>
      <w:r w:rsidRPr="00B51000">
        <w:rPr>
          <w:rFonts w:ascii="Candara" w:hAnsi="Candara"/>
          <w:szCs w:val="24"/>
        </w:rPr>
        <w:t>Ensuring that information on pupil progress is used to improve teaching and learning and shared with relevant stakeholders.</w:t>
      </w:r>
    </w:p>
    <w:p w14:paraId="2FF265D9" w14:textId="77777777" w:rsidR="00C7085C" w:rsidRPr="00B51000" w:rsidRDefault="00C7085C" w:rsidP="00C7085C">
      <w:pPr>
        <w:pStyle w:val="ListParagraph"/>
        <w:numPr>
          <w:ilvl w:val="0"/>
          <w:numId w:val="42"/>
        </w:numPr>
        <w:contextualSpacing/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 w:cs="Arial"/>
          <w:szCs w:val="24"/>
          <w:lang w:eastAsia="en-GB"/>
        </w:rPr>
        <w:t>Lead on staff professional development (CPD) and contribute to a culture of continuous improvement within the school</w:t>
      </w:r>
    </w:p>
    <w:p w14:paraId="013A09E8" w14:textId="77777777" w:rsidR="00C7085C" w:rsidRPr="00B51000" w:rsidRDefault="00C7085C" w:rsidP="00C7085C">
      <w:pPr>
        <w:numPr>
          <w:ilvl w:val="0"/>
          <w:numId w:val="42"/>
        </w:numPr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 w:cs="Arial"/>
          <w:szCs w:val="24"/>
          <w:lang w:eastAsia="en-GB"/>
        </w:rPr>
        <w:t>Liaise with the other Deputy Head (Behaviour &amp; Safeguarding Lead) to ensure joined-up approaches to pupil wellbeing, behaviour, and safeguarding</w:t>
      </w:r>
    </w:p>
    <w:p w14:paraId="2A9AB51E" w14:textId="77777777" w:rsidR="00C7085C" w:rsidRPr="00B51000" w:rsidRDefault="00C7085C" w:rsidP="00C7085C">
      <w:pPr>
        <w:numPr>
          <w:ilvl w:val="0"/>
          <w:numId w:val="42"/>
        </w:numPr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 w:cs="Arial"/>
          <w:szCs w:val="24"/>
          <w:lang w:eastAsia="en-GB"/>
        </w:rPr>
        <w:t>Support the school’s recruitment strategy, including induction of new staff</w:t>
      </w:r>
    </w:p>
    <w:p w14:paraId="0C22FD58" w14:textId="77777777" w:rsidR="00C7085C" w:rsidRPr="00B51000" w:rsidRDefault="00C7085C" w:rsidP="00C7085C">
      <w:pPr>
        <w:numPr>
          <w:ilvl w:val="0"/>
          <w:numId w:val="42"/>
        </w:numPr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 w:cs="Arial"/>
          <w:szCs w:val="24"/>
          <w:lang w:eastAsia="en-GB"/>
        </w:rPr>
        <w:t>Support the deployment of staff across all sites, ensuring effective use of resources and promoting staff wellbeing</w:t>
      </w:r>
    </w:p>
    <w:p w14:paraId="355DD5D9" w14:textId="77777777" w:rsidR="00C7085C" w:rsidRPr="00B51000" w:rsidRDefault="00C7085C" w:rsidP="00C7085C">
      <w:pPr>
        <w:pStyle w:val="ListParagraph"/>
        <w:numPr>
          <w:ilvl w:val="0"/>
          <w:numId w:val="42"/>
        </w:numPr>
        <w:contextualSpacing/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/>
          <w:szCs w:val="24"/>
        </w:rPr>
        <w:t>Ensure that the school’s teaching and learning policies are implemented and reviewed effectively and efficiently</w:t>
      </w:r>
    </w:p>
    <w:p w14:paraId="6BE1C2DA" w14:textId="77777777" w:rsidR="00C7085C" w:rsidRPr="00B51000" w:rsidRDefault="00C7085C" w:rsidP="00C7085C">
      <w:pPr>
        <w:pStyle w:val="ListParagraph"/>
        <w:numPr>
          <w:ilvl w:val="0"/>
          <w:numId w:val="42"/>
        </w:numPr>
        <w:contextualSpacing/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 w:cs="Arial"/>
          <w:szCs w:val="24"/>
          <w:lang w:eastAsia="en-GB"/>
        </w:rPr>
        <w:t>Prepare, deliver reports and present to the Governing Body and Senior Leadership Team</w:t>
      </w:r>
    </w:p>
    <w:p w14:paraId="4EFD25A9" w14:textId="77777777" w:rsidR="00C7085C" w:rsidRPr="00B51000" w:rsidRDefault="00C7085C" w:rsidP="00C7085C">
      <w:pPr>
        <w:outlineLvl w:val="2"/>
        <w:rPr>
          <w:rFonts w:ascii="Candara" w:hAnsi="Candara" w:cs="Arial"/>
          <w:b/>
          <w:bCs/>
          <w:szCs w:val="24"/>
          <w:lang w:eastAsia="en-GB"/>
        </w:rPr>
      </w:pPr>
      <w:r w:rsidRPr="00B51000">
        <w:rPr>
          <w:rFonts w:ascii="Candara" w:hAnsi="Candara" w:cs="Arial"/>
          <w:b/>
          <w:bCs/>
          <w:szCs w:val="24"/>
          <w:lang w:eastAsia="en-GB"/>
        </w:rPr>
        <w:t>Key Responsibilities</w:t>
      </w:r>
    </w:p>
    <w:p w14:paraId="609A9B62" w14:textId="77777777" w:rsidR="00C7085C" w:rsidRPr="00B51000" w:rsidRDefault="00C7085C" w:rsidP="00C7085C">
      <w:pPr>
        <w:numPr>
          <w:ilvl w:val="0"/>
          <w:numId w:val="43"/>
        </w:numPr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 w:cs="Arial"/>
          <w:szCs w:val="24"/>
          <w:lang w:eastAsia="en-GB"/>
        </w:rPr>
        <w:t>Lead, develop, and embed a high-quality, broad and balanced curriculum tailored to the needs of ASC, SLD and PMLD pupils</w:t>
      </w:r>
    </w:p>
    <w:p w14:paraId="2647FA63" w14:textId="77777777" w:rsidR="00C7085C" w:rsidRPr="00B51000" w:rsidRDefault="00C7085C" w:rsidP="00C7085C">
      <w:pPr>
        <w:numPr>
          <w:ilvl w:val="0"/>
          <w:numId w:val="43"/>
        </w:numPr>
        <w:rPr>
          <w:rFonts w:ascii="Candara" w:hAnsi="Candara" w:cs="Arial"/>
          <w:szCs w:val="24"/>
          <w:lang w:eastAsia="en-GB"/>
        </w:rPr>
      </w:pPr>
      <w:r w:rsidRPr="00B51000">
        <w:rPr>
          <w:rFonts w:ascii="Candara" w:hAnsi="Candara" w:cs="Arial"/>
          <w:szCs w:val="24"/>
          <w:lang w:eastAsia="en-GB"/>
        </w:rPr>
        <w:t>Monitor and evaluate the effectiveness of teaching and learning, using data to drive improvement</w:t>
      </w:r>
      <w:bookmarkStart w:id="0" w:name="_GoBack"/>
      <w:bookmarkEnd w:id="0"/>
    </w:p>
    <w:p w14:paraId="325D5E24" w14:textId="77777777" w:rsidR="00C7085C" w:rsidRPr="00133CB3" w:rsidRDefault="00C7085C" w:rsidP="00C7085C">
      <w:pPr>
        <w:numPr>
          <w:ilvl w:val="0"/>
          <w:numId w:val="43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 xml:space="preserve">Support and </w:t>
      </w:r>
      <w:r>
        <w:rPr>
          <w:rFonts w:ascii="Candara" w:hAnsi="Candara" w:cs="Arial"/>
          <w:color w:val="242424"/>
          <w:szCs w:val="24"/>
          <w:lang w:eastAsia="en-GB"/>
        </w:rPr>
        <w:t>develop</w:t>
      </w:r>
      <w:r w:rsidRPr="00133CB3">
        <w:rPr>
          <w:rFonts w:ascii="Candara" w:hAnsi="Candara" w:cs="Arial"/>
          <w:color w:val="242424"/>
          <w:szCs w:val="24"/>
          <w:lang w:eastAsia="en-GB"/>
        </w:rPr>
        <w:t xml:space="preserve"> staff to deliver outstanding teaching</w:t>
      </w:r>
    </w:p>
    <w:p w14:paraId="42F14B11" w14:textId="77777777" w:rsidR="00C7085C" w:rsidRPr="00133CB3" w:rsidRDefault="00C7085C" w:rsidP="00C7085C">
      <w:pPr>
        <w:numPr>
          <w:ilvl w:val="0"/>
          <w:numId w:val="43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Lead on assessment, ensuring robust systems for tracking and reporting pupil progress</w:t>
      </w:r>
    </w:p>
    <w:p w14:paraId="3DD9A9A9" w14:textId="77777777" w:rsidR="00C7085C" w:rsidRPr="00133CB3" w:rsidRDefault="00C7085C" w:rsidP="00C7085C">
      <w:pPr>
        <w:numPr>
          <w:ilvl w:val="0"/>
          <w:numId w:val="43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 xml:space="preserve">Oversee and evaluate the impact of </w:t>
      </w:r>
      <w:r>
        <w:rPr>
          <w:rFonts w:ascii="Candara" w:hAnsi="Candara" w:cs="Arial"/>
          <w:color w:val="242424"/>
          <w:szCs w:val="24"/>
          <w:lang w:eastAsia="en-GB"/>
        </w:rPr>
        <w:t>teaching and learning</w:t>
      </w:r>
      <w:r w:rsidRPr="00133CB3">
        <w:rPr>
          <w:rFonts w:ascii="Candara" w:hAnsi="Candara" w:cs="Arial"/>
          <w:color w:val="242424"/>
          <w:szCs w:val="24"/>
          <w:lang w:eastAsia="en-GB"/>
        </w:rPr>
        <w:t xml:space="preserve"> CPD and identify further training needs</w:t>
      </w:r>
    </w:p>
    <w:p w14:paraId="624E941B" w14:textId="77777777" w:rsidR="00C7085C" w:rsidRPr="00133CB3" w:rsidRDefault="00C7085C" w:rsidP="00C7085C">
      <w:pPr>
        <w:numPr>
          <w:ilvl w:val="0"/>
          <w:numId w:val="43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Deputise for the Headteacher and/or site leaders when required</w:t>
      </w:r>
    </w:p>
    <w:p w14:paraId="7B94B63B" w14:textId="77777777" w:rsidR="00C7085C" w:rsidRPr="00133CB3" w:rsidRDefault="00C7085C" w:rsidP="00C7085C">
      <w:pPr>
        <w:numPr>
          <w:ilvl w:val="0"/>
          <w:numId w:val="43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lastRenderedPageBreak/>
        <w:t>Foster strong relationships with pupils, staff, families, governors, and external agencies</w:t>
      </w:r>
    </w:p>
    <w:p w14:paraId="13200141" w14:textId="77777777" w:rsidR="00C7085C" w:rsidRPr="00133CB3" w:rsidRDefault="00C7085C" w:rsidP="00C7085C">
      <w:pPr>
        <w:numPr>
          <w:ilvl w:val="0"/>
          <w:numId w:val="43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Uphold and promote the school’s vision, values, and commitment to safeguarding</w:t>
      </w:r>
    </w:p>
    <w:p w14:paraId="4DDCCBFE" w14:textId="77777777" w:rsidR="00C7085C" w:rsidRPr="00133CB3" w:rsidRDefault="003D18F0" w:rsidP="00C7085C">
      <w:pPr>
        <w:rPr>
          <w:rFonts w:ascii="Candara" w:hAnsi="Candara"/>
          <w:szCs w:val="24"/>
          <w:lang w:eastAsia="en-GB"/>
        </w:rPr>
      </w:pPr>
      <w:r>
        <w:rPr>
          <w:rFonts w:ascii="Candara" w:hAnsi="Candara"/>
          <w:szCs w:val="24"/>
          <w:lang w:eastAsia="en-GB"/>
        </w:rPr>
        <w:pict w14:anchorId="4A60393D">
          <v:rect id="_x0000_i1025" style="width:0;height:1.5pt" o:hralign="center" o:hrstd="t" o:hr="t" fillcolor="#a0a0a0" stroked="f"/>
        </w:pict>
      </w:r>
    </w:p>
    <w:p w14:paraId="2A8A9DA6" w14:textId="77777777" w:rsidR="00C7085C" w:rsidRPr="00133CB3" w:rsidRDefault="00C7085C" w:rsidP="00C7085C">
      <w:pPr>
        <w:outlineLvl w:val="1"/>
        <w:rPr>
          <w:rFonts w:ascii="Candara" w:hAnsi="Candara" w:cs="Arial"/>
          <w:b/>
          <w:bCs/>
          <w:color w:val="242424"/>
          <w:szCs w:val="24"/>
          <w:lang w:eastAsia="en-GB"/>
        </w:rPr>
      </w:pPr>
      <w:r w:rsidRPr="00133CB3">
        <w:rPr>
          <w:rFonts w:ascii="Candara" w:hAnsi="Candara" w:cs="Arial"/>
          <w:b/>
          <w:bCs/>
          <w:color w:val="242424"/>
          <w:szCs w:val="24"/>
          <w:lang w:eastAsia="en-GB"/>
        </w:rPr>
        <w:t>Person Specification</w:t>
      </w:r>
    </w:p>
    <w:p w14:paraId="22CEC2FF" w14:textId="77777777" w:rsidR="00C7085C" w:rsidRPr="00133CB3" w:rsidRDefault="00C7085C" w:rsidP="00C7085C">
      <w:p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b/>
          <w:bCs/>
          <w:color w:val="242424"/>
          <w:szCs w:val="24"/>
          <w:lang w:eastAsia="en-GB"/>
        </w:rPr>
        <w:t>Qualifications and Training</w:t>
      </w:r>
    </w:p>
    <w:p w14:paraId="711B745F" w14:textId="77777777" w:rsidR="00C7085C" w:rsidRPr="00133CB3" w:rsidRDefault="00C7085C" w:rsidP="00C7085C">
      <w:pPr>
        <w:numPr>
          <w:ilvl w:val="0"/>
          <w:numId w:val="44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Qualified Teacher Status (QTS)</w:t>
      </w:r>
    </w:p>
    <w:p w14:paraId="454C4225" w14:textId="77777777" w:rsidR="00C7085C" w:rsidRPr="00133CB3" w:rsidRDefault="00C7085C" w:rsidP="00C7085C">
      <w:pPr>
        <w:numPr>
          <w:ilvl w:val="0"/>
          <w:numId w:val="44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Evidence of sustained professional development relevant to special education and school leadership</w:t>
      </w:r>
    </w:p>
    <w:p w14:paraId="199252FF" w14:textId="77777777" w:rsidR="00C7085C" w:rsidRPr="00133CB3" w:rsidRDefault="00C7085C" w:rsidP="00C7085C">
      <w:p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b/>
          <w:bCs/>
          <w:color w:val="242424"/>
          <w:szCs w:val="24"/>
          <w:lang w:eastAsia="en-GB"/>
        </w:rPr>
        <w:t>Experience</w:t>
      </w:r>
    </w:p>
    <w:p w14:paraId="1D86B40A" w14:textId="77777777" w:rsidR="00C7085C" w:rsidRPr="00133CB3" w:rsidRDefault="00C7085C" w:rsidP="00C7085C">
      <w:pPr>
        <w:numPr>
          <w:ilvl w:val="0"/>
          <w:numId w:val="45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Substantial teaching experience, ideally within special education (</w:t>
      </w:r>
      <w:r>
        <w:rPr>
          <w:rFonts w:ascii="Candara" w:hAnsi="Candara" w:cs="Arial"/>
          <w:color w:val="242424"/>
          <w:szCs w:val="24"/>
          <w:lang w:eastAsia="en-GB"/>
        </w:rPr>
        <w:t>ASC/SLD/</w:t>
      </w:r>
      <w:r w:rsidRPr="00133CB3">
        <w:rPr>
          <w:rFonts w:ascii="Candara" w:hAnsi="Candara" w:cs="Arial"/>
          <w:color w:val="242424"/>
          <w:szCs w:val="24"/>
          <w:lang w:eastAsia="en-GB"/>
        </w:rPr>
        <w:t>PMLD/ context)</w:t>
      </w:r>
    </w:p>
    <w:p w14:paraId="53B5AE56" w14:textId="77777777" w:rsidR="00C7085C" w:rsidRPr="00133CB3" w:rsidRDefault="00C7085C" w:rsidP="00C7085C">
      <w:pPr>
        <w:numPr>
          <w:ilvl w:val="0"/>
          <w:numId w:val="45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Experience of leading curriculum development and assessment across key stages</w:t>
      </w:r>
    </w:p>
    <w:p w14:paraId="7BEDF6C0" w14:textId="77777777" w:rsidR="00C7085C" w:rsidRPr="00133CB3" w:rsidRDefault="00C7085C" w:rsidP="00C7085C">
      <w:pPr>
        <w:numPr>
          <w:ilvl w:val="0"/>
          <w:numId w:val="45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Proven track record in managing, supporting, and developing staff teams</w:t>
      </w:r>
    </w:p>
    <w:p w14:paraId="732017F6" w14:textId="77777777" w:rsidR="00C7085C" w:rsidRPr="00133CB3" w:rsidRDefault="00C7085C" w:rsidP="00C7085C">
      <w:pPr>
        <w:numPr>
          <w:ilvl w:val="0"/>
          <w:numId w:val="45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Experience of working in a multi-site or complex organisational structure is desirable</w:t>
      </w:r>
    </w:p>
    <w:p w14:paraId="31442E15" w14:textId="77777777" w:rsidR="00C7085C" w:rsidRPr="00133CB3" w:rsidRDefault="00C7085C" w:rsidP="00C7085C">
      <w:p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b/>
          <w:bCs/>
          <w:color w:val="242424"/>
          <w:szCs w:val="24"/>
          <w:lang w:eastAsia="en-GB"/>
        </w:rPr>
        <w:t>Skills and Knowledge</w:t>
      </w:r>
    </w:p>
    <w:p w14:paraId="1FA89CE5" w14:textId="77777777" w:rsidR="00C7085C" w:rsidRPr="00133CB3" w:rsidRDefault="00C7085C" w:rsidP="00C7085C">
      <w:pPr>
        <w:numPr>
          <w:ilvl w:val="0"/>
          <w:numId w:val="46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 xml:space="preserve">Deep understanding of effective teaching and learning strategies for pupils with </w:t>
      </w:r>
      <w:r>
        <w:rPr>
          <w:rFonts w:ascii="Candara" w:hAnsi="Candara" w:cs="Arial"/>
          <w:color w:val="242424"/>
          <w:szCs w:val="24"/>
          <w:lang w:eastAsia="en-GB"/>
        </w:rPr>
        <w:t xml:space="preserve">ASC, SLD and </w:t>
      </w:r>
      <w:r w:rsidRPr="00133CB3">
        <w:rPr>
          <w:rFonts w:ascii="Candara" w:hAnsi="Candara" w:cs="Arial"/>
          <w:color w:val="242424"/>
          <w:szCs w:val="24"/>
          <w:lang w:eastAsia="en-GB"/>
        </w:rPr>
        <w:t xml:space="preserve">PMLD </w:t>
      </w:r>
    </w:p>
    <w:p w14:paraId="2297B8B0" w14:textId="77777777" w:rsidR="00C7085C" w:rsidRPr="00133CB3" w:rsidRDefault="00C7085C" w:rsidP="00C7085C">
      <w:pPr>
        <w:numPr>
          <w:ilvl w:val="0"/>
          <w:numId w:val="46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Up-to-date knowledge of curriculum, assessment, and statutory requirements in special schools</w:t>
      </w:r>
    </w:p>
    <w:p w14:paraId="3194F3F5" w14:textId="77777777" w:rsidR="00C7085C" w:rsidRPr="00133CB3" w:rsidRDefault="00C7085C" w:rsidP="00C7085C">
      <w:pPr>
        <w:numPr>
          <w:ilvl w:val="0"/>
          <w:numId w:val="46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Excellent leadership, communication, and interpersonal skills</w:t>
      </w:r>
    </w:p>
    <w:p w14:paraId="3A5FC470" w14:textId="77777777" w:rsidR="00C7085C" w:rsidRPr="00133CB3" w:rsidRDefault="00C7085C" w:rsidP="00C7085C">
      <w:pPr>
        <w:numPr>
          <w:ilvl w:val="0"/>
          <w:numId w:val="46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Ability to use data effectively to drive school improvement</w:t>
      </w:r>
    </w:p>
    <w:p w14:paraId="06FFCCA4" w14:textId="77777777" w:rsidR="00C7085C" w:rsidRPr="00133CB3" w:rsidRDefault="00C7085C" w:rsidP="00C7085C">
      <w:pPr>
        <w:numPr>
          <w:ilvl w:val="0"/>
          <w:numId w:val="46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Knowledge of safeguarding and behaviour management in a special school context</w:t>
      </w:r>
    </w:p>
    <w:p w14:paraId="1E5A5BCA" w14:textId="77777777" w:rsidR="00C7085C" w:rsidRPr="00133CB3" w:rsidRDefault="00C7085C" w:rsidP="00C7085C">
      <w:pPr>
        <w:numPr>
          <w:ilvl w:val="0"/>
          <w:numId w:val="46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Strong organisational and time management skills</w:t>
      </w:r>
    </w:p>
    <w:p w14:paraId="0B800E4E" w14:textId="77777777" w:rsidR="00C7085C" w:rsidRPr="00133CB3" w:rsidRDefault="00C7085C" w:rsidP="00C7085C">
      <w:p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b/>
          <w:bCs/>
          <w:color w:val="242424"/>
          <w:szCs w:val="24"/>
          <w:lang w:eastAsia="en-GB"/>
        </w:rPr>
        <w:t>Personal Qualities</w:t>
      </w:r>
    </w:p>
    <w:p w14:paraId="4AB18979" w14:textId="77777777" w:rsidR="00C7085C" w:rsidRPr="00133CB3" w:rsidRDefault="00C7085C" w:rsidP="00C7085C">
      <w:pPr>
        <w:numPr>
          <w:ilvl w:val="0"/>
          <w:numId w:val="47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High expectations for all pupils and a commitment to inclusive education</w:t>
      </w:r>
    </w:p>
    <w:p w14:paraId="17F3B735" w14:textId="77777777" w:rsidR="00C7085C" w:rsidRPr="00133CB3" w:rsidRDefault="00C7085C" w:rsidP="00C7085C">
      <w:pPr>
        <w:numPr>
          <w:ilvl w:val="0"/>
          <w:numId w:val="47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Ability to motivate, inspire, and empower others</w:t>
      </w:r>
    </w:p>
    <w:p w14:paraId="7BC83455" w14:textId="77777777" w:rsidR="00C7085C" w:rsidRPr="00133CB3" w:rsidRDefault="00C7085C" w:rsidP="00C7085C">
      <w:pPr>
        <w:numPr>
          <w:ilvl w:val="0"/>
          <w:numId w:val="47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Collaborative and flexible approach to leadership</w:t>
      </w:r>
    </w:p>
    <w:p w14:paraId="4A8C970A" w14:textId="77777777" w:rsidR="00C7085C" w:rsidRPr="00133CB3" w:rsidRDefault="00C7085C" w:rsidP="00C7085C">
      <w:pPr>
        <w:numPr>
          <w:ilvl w:val="0"/>
          <w:numId w:val="47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Resilience, integrity, and a commitment to ongoing professional development</w:t>
      </w:r>
    </w:p>
    <w:p w14:paraId="0E8B45B5" w14:textId="77777777" w:rsidR="00C7085C" w:rsidRPr="00133CB3" w:rsidRDefault="00C7085C" w:rsidP="00C7085C">
      <w:pPr>
        <w:numPr>
          <w:ilvl w:val="0"/>
          <w:numId w:val="47"/>
        </w:num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Commitment to upholding the ethos and values of Chiltern Wood School</w:t>
      </w:r>
    </w:p>
    <w:p w14:paraId="0FFDF9E3" w14:textId="77777777" w:rsidR="00C7085C" w:rsidRPr="00133CB3" w:rsidRDefault="003D18F0" w:rsidP="00C7085C">
      <w:pPr>
        <w:rPr>
          <w:rFonts w:ascii="Candara" w:hAnsi="Candara"/>
          <w:szCs w:val="24"/>
          <w:lang w:eastAsia="en-GB"/>
        </w:rPr>
      </w:pPr>
      <w:r>
        <w:rPr>
          <w:rFonts w:ascii="Candara" w:hAnsi="Candara"/>
          <w:szCs w:val="24"/>
          <w:lang w:eastAsia="en-GB"/>
        </w:rPr>
        <w:pict w14:anchorId="6880B2C6">
          <v:rect id="_x0000_i1026" style="width:0;height:1.5pt" o:hralign="center" o:hrstd="t" o:hr="t" fillcolor="#a0a0a0" stroked="f"/>
        </w:pict>
      </w:r>
    </w:p>
    <w:p w14:paraId="1D6837BC" w14:textId="77777777" w:rsidR="00C7085C" w:rsidRPr="00133CB3" w:rsidRDefault="00C7085C" w:rsidP="00C7085C">
      <w:pPr>
        <w:outlineLvl w:val="1"/>
        <w:rPr>
          <w:rFonts w:ascii="Candara" w:hAnsi="Candara" w:cs="Arial"/>
          <w:b/>
          <w:bCs/>
          <w:color w:val="242424"/>
          <w:szCs w:val="24"/>
          <w:lang w:eastAsia="en-GB"/>
        </w:rPr>
      </w:pPr>
      <w:r w:rsidRPr="00133CB3">
        <w:rPr>
          <w:rFonts w:ascii="Candara" w:hAnsi="Candara" w:cs="Arial"/>
          <w:b/>
          <w:bCs/>
          <w:color w:val="242424"/>
          <w:szCs w:val="24"/>
          <w:lang w:eastAsia="en-GB"/>
        </w:rPr>
        <w:t>Safeguarding Statement</w:t>
      </w:r>
    </w:p>
    <w:p w14:paraId="422ED89A" w14:textId="77777777" w:rsidR="00C7085C" w:rsidRPr="00133CB3" w:rsidRDefault="00C7085C" w:rsidP="00C7085C">
      <w:pPr>
        <w:rPr>
          <w:rFonts w:ascii="Candara" w:hAnsi="Candara" w:cs="Arial"/>
          <w:color w:val="242424"/>
          <w:szCs w:val="24"/>
          <w:lang w:eastAsia="en-GB"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Chiltern Wood School is committed to safeguarding and promoting the welfare of children. All appointments will be subject to a satisfactory completion of safeguarding checks.</w:t>
      </w:r>
    </w:p>
    <w:p w14:paraId="29C98AE4" w14:textId="3DBEE5EE" w:rsidR="0F14B76A" w:rsidRDefault="00C7085C" w:rsidP="00C7085C">
      <w:pPr>
        <w:rPr>
          <w:rFonts w:ascii="Candara" w:hAnsi="Candara"/>
          <w:b/>
          <w:bCs/>
        </w:rPr>
      </w:pPr>
      <w:r w:rsidRPr="00133CB3">
        <w:rPr>
          <w:rFonts w:ascii="Candara" w:hAnsi="Candara" w:cs="Arial"/>
          <w:color w:val="242424"/>
          <w:szCs w:val="24"/>
          <w:lang w:eastAsia="en-GB"/>
        </w:rPr>
        <w:t>Chiltern Wood School is committed to creating a diverse workforce. We’ll consider all qualified applicants for employment without regard to sex, race, religion, belief, sexual orientation, gender reassignment, pregnancy, maternity, age, disability, marriage or civil partnership</w:t>
      </w:r>
      <w:r>
        <w:rPr>
          <w:rFonts w:ascii="Candara" w:hAnsi="Candara" w:cs="Arial"/>
          <w:color w:val="242424"/>
          <w:szCs w:val="24"/>
          <w:lang w:eastAsia="en-GB"/>
        </w:rPr>
        <w:t>.</w:t>
      </w:r>
    </w:p>
    <w:p w14:paraId="5A318F9D" w14:textId="77777777" w:rsidR="00C7085C" w:rsidRDefault="00C7085C" w:rsidP="2A223210">
      <w:pPr>
        <w:pStyle w:val="1bodycopy10pt"/>
        <w:jc w:val="both"/>
        <w:rPr>
          <w:rFonts w:ascii="Candara" w:hAnsi="Candara"/>
          <w:sz w:val="24"/>
        </w:rPr>
      </w:pPr>
    </w:p>
    <w:p w14:paraId="778BB9C0" w14:textId="77777777" w:rsidR="00C7085C" w:rsidRDefault="00C7085C" w:rsidP="2A223210">
      <w:pPr>
        <w:pStyle w:val="1bodycopy10pt"/>
        <w:jc w:val="both"/>
        <w:rPr>
          <w:rFonts w:ascii="Candara" w:hAnsi="Candara"/>
          <w:sz w:val="24"/>
        </w:rPr>
      </w:pPr>
    </w:p>
    <w:p w14:paraId="34C0589A" w14:textId="77777777" w:rsidR="00C7085C" w:rsidRDefault="00C7085C" w:rsidP="2A223210">
      <w:pPr>
        <w:pStyle w:val="1bodycopy10pt"/>
        <w:jc w:val="both"/>
        <w:rPr>
          <w:rFonts w:ascii="Candara" w:hAnsi="Candara"/>
          <w:sz w:val="24"/>
        </w:rPr>
      </w:pPr>
    </w:p>
    <w:p w14:paraId="5C10737B" w14:textId="77777777" w:rsidR="00C7085C" w:rsidRDefault="00C7085C" w:rsidP="2A223210">
      <w:pPr>
        <w:pStyle w:val="1bodycopy10pt"/>
        <w:jc w:val="both"/>
        <w:rPr>
          <w:rFonts w:ascii="Candara" w:hAnsi="Candara"/>
          <w:sz w:val="24"/>
        </w:rPr>
      </w:pPr>
    </w:p>
    <w:p w14:paraId="56FC2276" w14:textId="77777777" w:rsidR="00C7085C" w:rsidRDefault="00C7085C" w:rsidP="2A223210">
      <w:pPr>
        <w:pStyle w:val="1bodycopy10pt"/>
        <w:jc w:val="both"/>
        <w:rPr>
          <w:rFonts w:ascii="Candara" w:hAnsi="Candara"/>
          <w:sz w:val="24"/>
        </w:rPr>
      </w:pPr>
    </w:p>
    <w:p w14:paraId="4C5D8CFA" w14:textId="77777777" w:rsidR="00C7085C" w:rsidRDefault="00C7085C" w:rsidP="2A223210">
      <w:pPr>
        <w:pStyle w:val="1bodycopy10pt"/>
        <w:jc w:val="both"/>
        <w:rPr>
          <w:rFonts w:ascii="Candara" w:hAnsi="Candara"/>
          <w:sz w:val="24"/>
        </w:rPr>
      </w:pPr>
    </w:p>
    <w:sectPr w:rsidR="00C7085C">
      <w:headerReference w:type="default" r:id="rId10"/>
      <w:footerReference w:type="default" r:id="rId11"/>
      <w:endnotePr>
        <w:numFmt w:val="decimal"/>
      </w:endnotePr>
      <w:pgSz w:w="11907" w:h="16840"/>
      <w:pgMar w:top="1021" w:right="1021" w:bottom="144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D088" w14:textId="77777777" w:rsidR="003202FB" w:rsidRDefault="003202FB">
      <w:pPr>
        <w:spacing w:line="20" w:lineRule="exact"/>
      </w:pPr>
    </w:p>
  </w:endnote>
  <w:endnote w:type="continuationSeparator" w:id="0">
    <w:p w14:paraId="4FE4D089" w14:textId="77777777" w:rsidR="003202FB" w:rsidRDefault="003202FB">
      <w:r>
        <w:t xml:space="preserve"> </w:t>
      </w:r>
    </w:p>
  </w:endnote>
  <w:endnote w:type="continuationNotice" w:id="1">
    <w:p w14:paraId="4FE4D08A" w14:textId="77777777" w:rsidR="003202FB" w:rsidRDefault="003202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401A" w14:textId="7C31D4AA" w:rsidR="00C3589D" w:rsidRPr="00D770E3" w:rsidRDefault="0F14B76A">
    <w:pPr>
      <w:pStyle w:val="Footer"/>
      <w:rPr>
        <w:rFonts w:ascii="Candara" w:hAnsi="Candara"/>
      </w:rPr>
    </w:pPr>
    <w:r w:rsidRPr="0F14B76A">
      <w:rPr>
        <w:rFonts w:ascii="Candara" w:hAnsi="Candara"/>
      </w:rPr>
      <w:t>December 202</w:t>
    </w:r>
    <w:r w:rsidR="003D18F0">
      <w:rPr>
        <w:rFonts w:ascii="Candara" w:hAnsi="Candara"/>
      </w:rPr>
      <w:t>6</w:t>
    </w:r>
  </w:p>
  <w:p w14:paraId="4FE4D08C" w14:textId="77777777" w:rsidR="00CF176A" w:rsidRDefault="00CF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4D086" w14:textId="77777777" w:rsidR="003202FB" w:rsidRDefault="003202FB">
      <w:r>
        <w:separator/>
      </w:r>
    </w:p>
  </w:footnote>
  <w:footnote w:type="continuationSeparator" w:id="0">
    <w:p w14:paraId="4FE4D087" w14:textId="77777777" w:rsidR="003202FB" w:rsidRDefault="0032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E724" w14:textId="1E233953" w:rsidR="00C3589D" w:rsidRDefault="00C3589D">
    <w:pPr>
      <w:pStyle w:val="Header"/>
    </w:pPr>
    <w:r>
      <w:rPr>
        <w:rFonts w:ascii="Times New Roman" w:hAnsi="Times New Roman"/>
        <w:noProof/>
        <w:spacing w:val="-3"/>
        <w:lang w:eastAsia="en-GB"/>
      </w:rPr>
      <w:drawing>
        <wp:inline distT="0" distB="0" distL="0" distR="0" wp14:anchorId="485AF88C" wp14:editId="64FDF311">
          <wp:extent cx="2508250" cy="1174424"/>
          <wp:effectExtent l="0" t="0" r="635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iltern Wood smal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124" cy="1182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F53"/>
    <w:multiLevelType w:val="hybridMultilevel"/>
    <w:tmpl w:val="6EEA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66F6"/>
    <w:multiLevelType w:val="hybridMultilevel"/>
    <w:tmpl w:val="6A8CF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69BA"/>
    <w:multiLevelType w:val="hybridMultilevel"/>
    <w:tmpl w:val="0BC26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D1FEC"/>
    <w:multiLevelType w:val="hybridMultilevel"/>
    <w:tmpl w:val="A1189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91471"/>
    <w:multiLevelType w:val="multilevel"/>
    <w:tmpl w:val="C28C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04B8C"/>
    <w:multiLevelType w:val="hybridMultilevel"/>
    <w:tmpl w:val="02D6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6EFC"/>
    <w:multiLevelType w:val="hybridMultilevel"/>
    <w:tmpl w:val="EC5E8D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3DFA"/>
    <w:multiLevelType w:val="hybridMultilevel"/>
    <w:tmpl w:val="D46263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E4400"/>
    <w:multiLevelType w:val="hybridMultilevel"/>
    <w:tmpl w:val="EA44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F6D8F"/>
    <w:multiLevelType w:val="hybridMultilevel"/>
    <w:tmpl w:val="950A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6350D"/>
    <w:multiLevelType w:val="hybridMultilevel"/>
    <w:tmpl w:val="4ED6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97705"/>
    <w:multiLevelType w:val="hybridMultilevel"/>
    <w:tmpl w:val="5DBC8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441DB"/>
    <w:multiLevelType w:val="multilevel"/>
    <w:tmpl w:val="84D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EB045C"/>
    <w:multiLevelType w:val="hybridMultilevel"/>
    <w:tmpl w:val="5D5C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65BB"/>
    <w:multiLevelType w:val="multilevel"/>
    <w:tmpl w:val="FD52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33AA7"/>
    <w:multiLevelType w:val="hybridMultilevel"/>
    <w:tmpl w:val="C416F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40BB0"/>
    <w:multiLevelType w:val="hybridMultilevel"/>
    <w:tmpl w:val="2AB4B3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305E7"/>
    <w:multiLevelType w:val="hybridMultilevel"/>
    <w:tmpl w:val="4846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C62"/>
    <w:multiLevelType w:val="hybridMultilevel"/>
    <w:tmpl w:val="EF0E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20AB"/>
    <w:multiLevelType w:val="hybridMultilevel"/>
    <w:tmpl w:val="DBB07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B6E22"/>
    <w:multiLevelType w:val="multilevel"/>
    <w:tmpl w:val="CA7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85850"/>
    <w:multiLevelType w:val="multilevel"/>
    <w:tmpl w:val="8434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66DDB"/>
    <w:multiLevelType w:val="hybridMultilevel"/>
    <w:tmpl w:val="67E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01F54"/>
    <w:multiLevelType w:val="hybridMultilevel"/>
    <w:tmpl w:val="1178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B6BB4"/>
    <w:multiLevelType w:val="hybridMultilevel"/>
    <w:tmpl w:val="728E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0033F"/>
    <w:multiLevelType w:val="hybridMultilevel"/>
    <w:tmpl w:val="99BAF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235F0"/>
    <w:multiLevelType w:val="hybridMultilevel"/>
    <w:tmpl w:val="CC0A1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056D9"/>
    <w:multiLevelType w:val="hybridMultilevel"/>
    <w:tmpl w:val="2F588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1DE"/>
    <w:multiLevelType w:val="multilevel"/>
    <w:tmpl w:val="6FC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D21C44"/>
    <w:multiLevelType w:val="multilevel"/>
    <w:tmpl w:val="0E54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592C2B"/>
    <w:multiLevelType w:val="hybridMultilevel"/>
    <w:tmpl w:val="736E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05781"/>
    <w:multiLevelType w:val="hybridMultilevel"/>
    <w:tmpl w:val="72B8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A06D8"/>
    <w:multiLevelType w:val="hybridMultilevel"/>
    <w:tmpl w:val="8F68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7105A"/>
    <w:multiLevelType w:val="hybridMultilevel"/>
    <w:tmpl w:val="19BA68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2A0B49"/>
    <w:multiLevelType w:val="hybridMultilevel"/>
    <w:tmpl w:val="B7F850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767380"/>
    <w:multiLevelType w:val="hybridMultilevel"/>
    <w:tmpl w:val="D2909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986143"/>
    <w:multiLevelType w:val="hybridMultilevel"/>
    <w:tmpl w:val="E3609C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1C35ED"/>
    <w:multiLevelType w:val="hybridMultilevel"/>
    <w:tmpl w:val="13D8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436B1"/>
    <w:multiLevelType w:val="hybridMultilevel"/>
    <w:tmpl w:val="FCBAFBDE"/>
    <w:lvl w:ilvl="0" w:tplc="08090001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7FE95882"/>
    <w:multiLevelType w:val="multilevel"/>
    <w:tmpl w:val="5AB8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34"/>
  </w:num>
  <w:num w:numId="3">
    <w:abstractNumId w:val="16"/>
  </w:num>
  <w:num w:numId="4">
    <w:abstractNumId w:val="36"/>
  </w:num>
  <w:num w:numId="5">
    <w:abstractNumId w:val="7"/>
  </w:num>
  <w:num w:numId="6">
    <w:abstractNumId w:val="7"/>
  </w:num>
  <w:num w:numId="7">
    <w:abstractNumId w:val="12"/>
  </w:num>
  <w:num w:numId="8">
    <w:abstractNumId w:val="39"/>
  </w:num>
  <w:num w:numId="9">
    <w:abstractNumId w:val="27"/>
  </w:num>
  <w:num w:numId="10">
    <w:abstractNumId w:val="8"/>
  </w:num>
  <w:num w:numId="11">
    <w:abstractNumId w:val="23"/>
  </w:num>
  <w:num w:numId="12">
    <w:abstractNumId w:val="13"/>
  </w:num>
  <w:num w:numId="13">
    <w:abstractNumId w:val="10"/>
  </w:num>
  <w:num w:numId="14">
    <w:abstractNumId w:val="1"/>
  </w:num>
  <w:num w:numId="15">
    <w:abstractNumId w:val="24"/>
  </w:num>
  <w:num w:numId="16">
    <w:abstractNumId w:val="3"/>
  </w:num>
  <w:num w:numId="17">
    <w:abstractNumId w:val="22"/>
  </w:num>
  <w:num w:numId="18">
    <w:abstractNumId w:val="5"/>
  </w:num>
  <w:num w:numId="19">
    <w:abstractNumId w:val="30"/>
  </w:num>
  <w:num w:numId="20">
    <w:abstractNumId w:val="5"/>
  </w:num>
  <w:num w:numId="21">
    <w:abstractNumId w:val="24"/>
  </w:num>
  <w:num w:numId="22">
    <w:abstractNumId w:val="1"/>
  </w:num>
  <w:num w:numId="23">
    <w:abstractNumId w:val="10"/>
  </w:num>
  <w:num w:numId="24">
    <w:abstractNumId w:val="13"/>
  </w:num>
  <w:num w:numId="25">
    <w:abstractNumId w:val="30"/>
  </w:num>
  <w:num w:numId="26">
    <w:abstractNumId w:val="31"/>
  </w:num>
  <w:num w:numId="27">
    <w:abstractNumId w:val="0"/>
  </w:num>
  <w:num w:numId="28">
    <w:abstractNumId w:val="19"/>
  </w:num>
  <w:num w:numId="29">
    <w:abstractNumId w:val="32"/>
  </w:num>
  <w:num w:numId="30">
    <w:abstractNumId w:val="9"/>
  </w:num>
  <w:num w:numId="31">
    <w:abstractNumId w:val="18"/>
  </w:num>
  <w:num w:numId="32">
    <w:abstractNumId w:val="6"/>
  </w:num>
  <w:num w:numId="33">
    <w:abstractNumId w:val="2"/>
  </w:num>
  <w:num w:numId="34">
    <w:abstractNumId w:val="35"/>
  </w:num>
  <w:num w:numId="35">
    <w:abstractNumId w:val="11"/>
  </w:num>
  <w:num w:numId="36">
    <w:abstractNumId w:val="15"/>
  </w:num>
  <w:num w:numId="37">
    <w:abstractNumId w:val="26"/>
  </w:num>
  <w:num w:numId="38">
    <w:abstractNumId w:val="25"/>
  </w:num>
  <w:num w:numId="39">
    <w:abstractNumId w:val="17"/>
  </w:num>
  <w:num w:numId="40">
    <w:abstractNumId w:val="37"/>
  </w:num>
  <w:num w:numId="41">
    <w:abstractNumId w:val="38"/>
  </w:num>
  <w:num w:numId="42">
    <w:abstractNumId w:val="4"/>
  </w:num>
  <w:num w:numId="43">
    <w:abstractNumId w:val="14"/>
  </w:num>
  <w:num w:numId="44">
    <w:abstractNumId w:val="20"/>
  </w:num>
  <w:num w:numId="45">
    <w:abstractNumId w:val="29"/>
  </w:num>
  <w:num w:numId="46">
    <w:abstractNumId w:val="28"/>
  </w:num>
  <w:num w:numId="4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F7"/>
    <w:rsid w:val="00034646"/>
    <w:rsid w:val="00034A55"/>
    <w:rsid w:val="00044F52"/>
    <w:rsid w:val="00050CBA"/>
    <w:rsid w:val="0005130C"/>
    <w:rsid w:val="00064C48"/>
    <w:rsid w:val="000D6E6C"/>
    <w:rsid w:val="00131CB4"/>
    <w:rsid w:val="00147E14"/>
    <w:rsid w:val="00171745"/>
    <w:rsid w:val="001B62A7"/>
    <w:rsid w:val="001E0887"/>
    <w:rsid w:val="001E50C7"/>
    <w:rsid w:val="00270EF4"/>
    <w:rsid w:val="002749A9"/>
    <w:rsid w:val="00275BC3"/>
    <w:rsid w:val="00284687"/>
    <w:rsid w:val="002A2E94"/>
    <w:rsid w:val="002C5BB3"/>
    <w:rsid w:val="00315D96"/>
    <w:rsid w:val="003202FB"/>
    <w:rsid w:val="00326F0C"/>
    <w:rsid w:val="00376403"/>
    <w:rsid w:val="003B476C"/>
    <w:rsid w:val="003D18F0"/>
    <w:rsid w:val="00451843"/>
    <w:rsid w:val="00491AB9"/>
    <w:rsid w:val="00495663"/>
    <w:rsid w:val="004B0465"/>
    <w:rsid w:val="004E6B9D"/>
    <w:rsid w:val="005220F7"/>
    <w:rsid w:val="00526E5D"/>
    <w:rsid w:val="00555CAE"/>
    <w:rsid w:val="0057783A"/>
    <w:rsid w:val="005D0CD5"/>
    <w:rsid w:val="005F4EA3"/>
    <w:rsid w:val="00613736"/>
    <w:rsid w:val="00667493"/>
    <w:rsid w:val="006A2325"/>
    <w:rsid w:val="007423ED"/>
    <w:rsid w:val="007D446B"/>
    <w:rsid w:val="007F405C"/>
    <w:rsid w:val="00832369"/>
    <w:rsid w:val="00847B16"/>
    <w:rsid w:val="008C2A16"/>
    <w:rsid w:val="008D1FA6"/>
    <w:rsid w:val="008E452D"/>
    <w:rsid w:val="00973187"/>
    <w:rsid w:val="009C02F9"/>
    <w:rsid w:val="009D6E24"/>
    <w:rsid w:val="009E7226"/>
    <w:rsid w:val="00A01591"/>
    <w:rsid w:val="00A329EF"/>
    <w:rsid w:val="00A81BF1"/>
    <w:rsid w:val="00A86FA3"/>
    <w:rsid w:val="00AA7B49"/>
    <w:rsid w:val="00AC4329"/>
    <w:rsid w:val="00AC6585"/>
    <w:rsid w:val="00B27C22"/>
    <w:rsid w:val="00B311B2"/>
    <w:rsid w:val="00B86C34"/>
    <w:rsid w:val="00BB52D0"/>
    <w:rsid w:val="00BC4C79"/>
    <w:rsid w:val="00BC60B2"/>
    <w:rsid w:val="00BD130B"/>
    <w:rsid w:val="00BF4358"/>
    <w:rsid w:val="00BF630D"/>
    <w:rsid w:val="00C26EB8"/>
    <w:rsid w:val="00C3055C"/>
    <w:rsid w:val="00C3589D"/>
    <w:rsid w:val="00C7085C"/>
    <w:rsid w:val="00C84112"/>
    <w:rsid w:val="00CA28BB"/>
    <w:rsid w:val="00CB09A9"/>
    <w:rsid w:val="00CC45BD"/>
    <w:rsid w:val="00CD48DD"/>
    <w:rsid w:val="00CE22D5"/>
    <w:rsid w:val="00CF176A"/>
    <w:rsid w:val="00CF676A"/>
    <w:rsid w:val="00D04A42"/>
    <w:rsid w:val="00D770E3"/>
    <w:rsid w:val="00D811F7"/>
    <w:rsid w:val="00DA2B0C"/>
    <w:rsid w:val="00E5598A"/>
    <w:rsid w:val="00E80170"/>
    <w:rsid w:val="00E8262C"/>
    <w:rsid w:val="00ED2A7C"/>
    <w:rsid w:val="00EF2268"/>
    <w:rsid w:val="00F31FA4"/>
    <w:rsid w:val="00F565F7"/>
    <w:rsid w:val="00F754E3"/>
    <w:rsid w:val="00F90B4D"/>
    <w:rsid w:val="00FC7533"/>
    <w:rsid w:val="00FD16C6"/>
    <w:rsid w:val="014D622A"/>
    <w:rsid w:val="03BD31CB"/>
    <w:rsid w:val="03C143A9"/>
    <w:rsid w:val="04326AC6"/>
    <w:rsid w:val="04B311D2"/>
    <w:rsid w:val="0E74F8EA"/>
    <w:rsid w:val="0F14B76A"/>
    <w:rsid w:val="1E123583"/>
    <w:rsid w:val="2A223210"/>
    <w:rsid w:val="2C5CDD35"/>
    <w:rsid w:val="2CF409DF"/>
    <w:rsid w:val="2FF04863"/>
    <w:rsid w:val="320A172B"/>
    <w:rsid w:val="35790946"/>
    <w:rsid w:val="36D05B4B"/>
    <w:rsid w:val="3A704679"/>
    <w:rsid w:val="403AD221"/>
    <w:rsid w:val="4221B1BA"/>
    <w:rsid w:val="42D41ECF"/>
    <w:rsid w:val="44F3C056"/>
    <w:rsid w:val="5131B5F4"/>
    <w:rsid w:val="51494F5D"/>
    <w:rsid w:val="5B7580DF"/>
    <w:rsid w:val="5BBAD4C3"/>
    <w:rsid w:val="5D68B856"/>
    <w:rsid w:val="5EAB09FE"/>
    <w:rsid w:val="64151B78"/>
    <w:rsid w:val="6A24C062"/>
    <w:rsid w:val="6D047E87"/>
    <w:rsid w:val="6F2384F7"/>
    <w:rsid w:val="6FD55737"/>
    <w:rsid w:val="702ADB76"/>
    <w:rsid w:val="715F95EB"/>
    <w:rsid w:val="746025EB"/>
    <w:rsid w:val="7CC45A05"/>
    <w:rsid w:val="7E61C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FE4D01D"/>
  <w15:docId w15:val="{4E3C9F88-83C3-4508-B18B-3FD02F54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0170"/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b/>
      <w:spacing w:val="-3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3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Times New Roman" w:hAnsi="Times New Roman"/>
      <w:b/>
      <w:bCs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52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585"/>
    <w:pPr>
      <w:ind w:left="720"/>
    </w:pPr>
  </w:style>
  <w:style w:type="paragraph" w:styleId="Header">
    <w:name w:val="header"/>
    <w:basedOn w:val="Normal"/>
    <w:link w:val="HeaderChar"/>
    <w:rsid w:val="00CF17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176A"/>
    <w:rPr>
      <w:rFonts w:ascii="Courier New" w:hAnsi="Courier New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CF17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176A"/>
    <w:rPr>
      <w:rFonts w:ascii="Courier New" w:hAnsi="Courier New"/>
      <w:sz w:val="24"/>
      <w:lang w:eastAsia="en-US"/>
    </w:rPr>
  </w:style>
  <w:style w:type="paragraph" w:styleId="BalloonText">
    <w:name w:val="Balloon Text"/>
    <w:basedOn w:val="Normal"/>
    <w:link w:val="BalloonTextChar"/>
    <w:rsid w:val="00044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F52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044F52"/>
    <w:rPr>
      <w:b/>
      <w:spacing w:val="-3"/>
      <w:sz w:val="24"/>
      <w:u w:val="single"/>
      <w:lang w:eastAsia="en-US"/>
    </w:rPr>
  </w:style>
  <w:style w:type="paragraph" w:customStyle="1" w:styleId="Default">
    <w:name w:val="Default"/>
    <w:rsid w:val="000513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BB52D0"/>
    <w:pPr>
      <w:spacing w:after="120"/>
    </w:pPr>
    <w:rPr>
      <w:rFonts w:ascii="Arial" w:eastAsia="MS Mincho" w:hAnsi="Arial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BB52D0"/>
    <w:rPr>
      <w:rFonts w:ascii="Arial" w:eastAsia="MS Mincho" w:hAnsi="Arial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BB52D0"/>
    <w:pPr>
      <w:numPr>
        <w:numId w:val="41"/>
      </w:numPr>
      <w:spacing w:after="60"/>
    </w:pPr>
    <w:rPr>
      <w:rFonts w:ascii="Arial" w:eastAsia="MS Mincho" w:hAnsi="Arial" w:cs="Arial"/>
      <w:sz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B52D0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B52D0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Tablebodycopy">
    <w:name w:val="Table body copy"/>
    <w:basedOn w:val="1bodycopy10pt"/>
    <w:qFormat/>
    <w:rsid w:val="00BB52D0"/>
    <w:pPr>
      <w:keepLines/>
      <w:spacing w:after="60"/>
      <w:textboxTightWrap w:val="allLines"/>
    </w:pPr>
  </w:style>
  <w:style w:type="character" w:styleId="CommentReference">
    <w:name w:val="annotation reference"/>
    <w:basedOn w:val="DefaultParagraphFont"/>
    <w:uiPriority w:val="99"/>
    <w:semiHidden/>
    <w:unhideWhenUsed/>
    <w:rsid w:val="00BB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2D0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2D0"/>
    <w:rPr>
      <w:rFonts w:asciiTheme="minorHAnsi" w:eastAsia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1E0887"/>
    <w:rPr>
      <w:rFonts w:ascii="Courier New" w:hAnsi="Courier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27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55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428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757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28a0a3-5c55-49c0-90cb-33d30685aae2" xsi:nil="true"/>
    <lcf76f155ced4ddcb4097134ff3c332f xmlns="316b93ef-63c8-4c39-8e63-4aef31fe15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878B721EDEA479A7E6C8FB7A63158" ma:contentTypeVersion="18" ma:contentTypeDescription="Create a new document." ma:contentTypeScope="" ma:versionID="8fcd0ac0d73b6610a1c50e9fefa6e957">
  <xsd:schema xmlns:xsd="http://www.w3.org/2001/XMLSchema" xmlns:xs="http://www.w3.org/2001/XMLSchema" xmlns:p="http://schemas.microsoft.com/office/2006/metadata/properties" xmlns:ns2="316b93ef-63c8-4c39-8e63-4aef31fe15ac" xmlns:ns3="6a28a0a3-5c55-49c0-90cb-33d30685aae2" targetNamespace="http://schemas.microsoft.com/office/2006/metadata/properties" ma:root="true" ma:fieldsID="07b05a64cebc5d3d2520a9930454ab4d" ns2:_="" ns3:_="">
    <xsd:import namespace="316b93ef-63c8-4c39-8e63-4aef31fe15ac"/>
    <xsd:import namespace="6a28a0a3-5c55-49c0-90cb-33d30685a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93ef-63c8-4c39-8e63-4aef31fe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bfd877-48b2-47d5-9ca2-b1937ee07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a0a3-5c55-49c0-90cb-33d30685a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49a394-091c-44f0-9cfb-6e335fe26b69}" ma:internalName="TaxCatchAll" ma:showField="CatchAllData" ma:web="6a28a0a3-5c55-49c0-90cb-33d30685a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99781-DDCE-4163-B035-FC4C4312B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4EB43-83A7-4741-89ED-0181D1B930CC}">
  <ds:schemaRefs>
    <ds:schemaRef ds:uri="http://schemas.microsoft.com/office/infopath/2007/PartnerControls"/>
    <ds:schemaRef ds:uri="316b93ef-63c8-4c39-8e63-4aef31fe15ac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6a28a0a3-5c55-49c0-90cb-33d30685aa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AF4987-9D5B-4255-9B98-269F3DB28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b93ef-63c8-4c39-8e63-4aef31fe15ac"/>
    <ds:schemaRef ds:uri="6a28a0a3-5c55-49c0-90cb-33d30685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MILESTONE SCHOOL</vt:lpstr>
    </vt:vector>
  </TitlesOfParts>
  <Company>Pre-installed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MILESTONE SCHOOL</dc:title>
  <dc:creator>V.W.Stroud</dc:creator>
  <cp:lastModifiedBy>Kathryn Coffey</cp:lastModifiedBy>
  <cp:revision>14</cp:revision>
  <cp:lastPrinted>2014-09-09T14:42:00Z</cp:lastPrinted>
  <dcterms:created xsi:type="dcterms:W3CDTF">2024-03-07T16:47:00Z</dcterms:created>
  <dcterms:modified xsi:type="dcterms:W3CDTF">2026-03-06T11:35:00Z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0x010100D96878B721EDEA479A7E6C8FB7A63158</vt:lpwstr>
  </property>
  <property fmtid="{D5CDD505-2E9C-101B-9397-08002B2CF9AE}" pid="3" name="Order">
    <vt:r8>334200</vt:r8>
  </property>
  <property fmtid="{D5CDD505-2E9C-101B-9397-08002B2CF9AE}" pid="4" name="MediaServiceImageTags">
    <vt:lpwstr/>
  </property>
</Properties>
</file>