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2542" w14:textId="77777777" w:rsidR="00A97EFC" w:rsidRPr="00D93510" w:rsidRDefault="009970ED" w:rsidP="00A97EFC">
      <w:pPr>
        <w:pStyle w:val="BodyTextIndent3"/>
        <w:ind w:left="0"/>
        <w:jc w:val="left"/>
        <w:rPr>
          <w:rFonts w:ascii="Roboto" w:hAnsi="Roboto" w:cs="Arial"/>
          <w:color w:val="1C5C63" w:themeColor="accent5"/>
          <w:sz w:val="52"/>
          <w:szCs w:val="52"/>
        </w:rPr>
      </w:pPr>
      <w:r w:rsidRPr="00D93510">
        <w:rPr>
          <w:rFonts w:ascii="Roboto" w:hAnsi="Roboto" w:cs="Arial"/>
          <w:color w:val="1C5C63" w:themeColor="accent5"/>
          <w:sz w:val="52"/>
          <w:szCs w:val="52"/>
        </w:rPr>
        <w:t>Job Description</w:t>
      </w:r>
    </w:p>
    <w:p w14:paraId="61702543" w14:textId="77777777" w:rsidR="00A97EFC" w:rsidRPr="00FF5AA8" w:rsidRDefault="00A97EFC" w:rsidP="00A97EFC">
      <w:pPr>
        <w:pStyle w:val="BodyTextIndent3"/>
        <w:ind w:left="0"/>
        <w:jc w:val="left"/>
        <w:rPr>
          <w:rFonts w:ascii="ZapfHumnst BT" w:hAnsi="ZapfHumnst BT" w:cs="Arial"/>
          <w:color w:val="99CCFF"/>
          <w:szCs w:val="28"/>
        </w:rPr>
      </w:pPr>
    </w:p>
    <w:p w14:paraId="61702544" w14:textId="77777777" w:rsidR="009970ED" w:rsidRPr="00D93510" w:rsidRDefault="009970ED" w:rsidP="002C44B5">
      <w:pPr>
        <w:pStyle w:val="Heading1"/>
        <w:ind w:left="2880" w:hanging="2880"/>
        <w:jc w:val="left"/>
        <w:rPr>
          <w:rFonts w:asciiTheme="minorHAnsi" w:hAnsiTheme="minorHAnsi" w:cstheme="minorHAnsi"/>
          <w:b w:val="0"/>
          <w:sz w:val="24"/>
        </w:rPr>
      </w:pPr>
      <w:r w:rsidRPr="00D93510">
        <w:rPr>
          <w:rFonts w:asciiTheme="minorHAnsi" w:hAnsiTheme="minorHAnsi" w:cstheme="minorHAnsi"/>
          <w:sz w:val="24"/>
        </w:rPr>
        <w:t>Post Title:</w:t>
      </w:r>
      <w:r w:rsidRPr="00D93510">
        <w:rPr>
          <w:rFonts w:asciiTheme="minorHAnsi" w:hAnsiTheme="minorHAnsi" w:cstheme="minorHAnsi"/>
          <w:sz w:val="24"/>
        </w:rPr>
        <w:tab/>
      </w:r>
      <w:r w:rsidR="009B684B" w:rsidRPr="00D93510">
        <w:rPr>
          <w:rFonts w:asciiTheme="minorHAnsi" w:hAnsiTheme="minorHAnsi" w:cstheme="minorHAnsi"/>
          <w:b w:val="0"/>
          <w:sz w:val="24"/>
        </w:rPr>
        <w:t>Higher Level Teaching Assistant</w:t>
      </w:r>
    </w:p>
    <w:p w14:paraId="61702545" w14:textId="77777777" w:rsidR="00827B64" w:rsidRPr="00D93510" w:rsidRDefault="00827B64" w:rsidP="00827B64">
      <w:pPr>
        <w:rPr>
          <w:rFonts w:asciiTheme="minorHAnsi" w:hAnsiTheme="minorHAnsi" w:cstheme="minorHAnsi"/>
        </w:rPr>
      </w:pPr>
      <w:r w:rsidRPr="00D93510">
        <w:rPr>
          <w:rFonts w:asciiTheme="minorHAnsi" w:hAnsiTheme="minorHAnsi" w:cstheme="minorHAnsi"/>
          <w:b/>
        </w:rPr>
        <w:t>Job Ref No:</w:t>
      </w:r>
      <w:r w:rsidRPr="00D93510">
        <w:rPr>
          <w:rFonts w:asciiTheme="minorHAnsi" w:hAnsiTheme="minorHAnsi" w:cstheme="minorHAnsi"/>
          <w:b/>
        </w:rPr>
        <w:tab/>
      </w:r>
      <w:r w:rsidRPr="00D93510">
        <w:rPr>
          <w:rFonts w:asciiTheme="minorHAnsi" w:hAnsiTheme="minorHAnsi" w:cstheme="minorHAnsi"/>
          <w:b/>
        </w:rPr>
        <w:tab/>
      </w:r>
      <w:r w:rsidRPr="00D93510">
        <w:rPr>
          <w:rFonts w:asciiTheme="minorHAnsi" w:hAnsiTheme="minorHAnsi" w:cstheme="minorHAnsi"/>
        </w:rPr>
        <w:tab/>
      </w:r>
    </w:p>
    <w:p w14:paraId="61702546" w14:textId="77777777" w:rsidR="009970ED" w:rsidRPr="00D93510" w:rsidRDefault="009970ED" w:rsidP="009970ED">
      <w:pPr>
        <w:rPr>
          <w:rFonts w:asciiTheme="minorHAnsi" w:hAnsiTheme="minorHAnsi" w:cstheme="minorHAnsi"/>
        </w:rPr>
      </w:pPr>
      <w:r w:rsidRPr="00D93510">
        <w:rPr>
          <w:rFonts w:asciiTheme="minorHAnsi" w:hAnsiTheme="minorHAnsi" w:cstheme="minorHAnsi"/>
          <w:b/>
          <w:bCs/>
        </w:rPr>
        <w:t>Responsible to:</w:t>
      </w:r>
      <w:r w:rsidRPr="00D93510">
        <w:rPr>
          <w:rFonts w:asciiTheme="minorHAnsi" w:hAnsiTheme="minorHAnsi" w:cstheme="minorHAnsi"/>
          <w:b/>
          <w:bCs/>
        </w:rPr>
        <w:tab/>
      </w:r>
      <w:r w:rsidR="00687742" w:rsidRPr="00D93510">
        <w:rPr>
          <w:rFonts w:asciiTheme="minorHAnsi" w:hAnsiTheme="minorHAnsi" w:cstheme="minorHAnsi"/>
          <w:b/>
          <w:bCs/>
        </w:rPr>
        <w:tab/>
      </w:r>
      <w:r w:rsidR="00B739B8" w:rsidRPr="00D93510">
        <w:rPr>
          <w:rFonts w:asciiTheme="minorHAnsi" w:hAnsiTheme="minorHAnsi" w:cstheme="minorHAnsi"/>
        </w:rPr>
        <w:t>Headteacher</w:t>
      </w:r>
    </w:p>
    <w:p w14:paraId="61702547" w14:textId="77777777" w:rsidR="00687742" w:rsidRPr="00D93510" w:rsidRDefault="00687742" w:rsidP="009970ED">
      <w:pPr>
        <w:rPr>
          <w:rFonts w:asciiTheme="minorHAnsi" w:hAnsiTheme="minorHAnsi" w:cstheme="minorHAnsi"/>
        </w:rPr>
      </w:pPr>
      <w:r w:rsidRPr="00D93510">
        <w:rPr>
          <w:rFonts w:asciiTheme="minorHAnsi" w:hAnsiTheme="minorHAnsi" w:cstheme="minorHAnsi"/>
          <w:b/>
        </w:rPr>
        <w:t>Responsible for:</w:t>
      </w:r>
      <w:r w:rsidRPr="00D93510">
        <w:rPr>
          <w:rFonts w:asciiTheme="minorHAnsi" w:hAnsiTheme="minorHAnsi" w:cstheme="minorHAnsi"/>
        </w:rPr>
        <w:t xml:space="preserve"> </w:t>
      </w:r>
      <w:r w:rsidRPr="00D93510">
        <w:rPr>
          <w:rFonts w:asciiTheme="minorHAnsi" w:hAnsiTheme="minorHAnsi" w:cstheme="minorHAnsi"/>
        </w:rPr>
        <w:tab/>
      </w:r>
      <w:r w:rsidR="00B739B8" w:rsidRPr="00D93510">
        <w:rPr>
          <w:rFonts w:asciiTheme="minorHAnsi" w:hAnsiTheme="minorHAnsi" w:cstheme="minorHAnsi"/>
        </w:rPr>
        <w:tab/>
      </w:r>
      <w:r w:rsidR="00827B64" w:rsidRPr="00D93510">
        <w:rPr>
          <w:rFonts w:asciiTheme="minorHAnsi" w:hAnsiTheme="minorHAnsi" w:cstheme="minorHAnsi"/>
        </w:rPr>
        <w:t>n/a</w:t>
      </w:r>
    </w:p>
    <w:p w14:paraId="61702548" w14:textId="77777777" w:rsidR="009970ED" w:rsidRPr="00D93510" w:rsidRDefault="009970ED" w:rsidP="009970ED">
      <w:pPr>
        <w:rPr>
          <w:rFonts w:asciiTheme="minorHAnsi" w:hAnsiTheme="minorHAnsi" w:cstheme="minorHAnsi"/>
        </w:rPr>
      </w:pPr>
    </w:p>
    <w:p w14:paraId="61702549" w14:textId="77777777" w:rsidR="00827B64" w:rsidRPr="00D93510" w:rsidRDefault="00827B64" w:rsidP="009970ED">
      <w:pPr>
        <w:rPr>
          <w:rFonts w:asciiTheme="minorHAnsi" w:hAnsiTheme="minorHAnsi" w:cstheme="minorHAnsi"/>
          <w:b/>
          <w:bCs/>
          <w:u w:val="single"/>
        </w:rPr>
      </w:pPr>
      <w:r w:rsidRPr="00D93510">
        <w:rPr>
          <w:rFonts w:asciiTheme="minorHAnsi" w:hAnsiTheme="minorHAnsi" w:cstheme="minorHAnsi"/>
          <w:b/>
          <w:bCs/>
          <w:u w:val="single"/>
        </w:rPr>
        <w:t>Purpose of Job</w:t>
      </w:r>
    </w:p>
    <w:p w14:paraId="6170254A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Working under the direction and within an agreed system of supervision from a qualified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teacher. To complement the teachers’ delivery of the national curriculum and contribute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to the development of other support staff, pupils and school policies and strategies.</w:t>
      </w:r>
    </w:p>
    <w:p w14:paraId="6170254B" w14:textId="77777777" w:rsidR="001827C5" w:rsidRPr="00D93510" w:rsidRDefault="001827C5" w:rsidP="009B684B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p w14:paraId="6170254C" w14:textId="77777777" w:rsidR="006C542E" w:rsidRPr="00D93510" w:rsidRDefault="009B684B" w:rsidP="001827C5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To undertake specified timetabled teaching duties as agreed with the Headteacher. To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work collaboratively with the teaching staff and assist teachers in the whole planning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 xml:space="preserve">cycle and the management/preparation of resources. </w:t>
      </w:r>
      <w:proofErr w:type="gramStart"/>
      <w:r w:rsidRPr="00D93510">
        <w:rPr>
          <w:rFonts w:asciiTheme="minorHAnsi" w:hAnsiTheme="minorHAnsi" w:cstheme="minorHAnsi"/>
          <w:lang w:eastAsia="en-GB"/>
        </w:rPr>
        <w:t>Also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to supervise whole classes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occasionally during the short-term absence of teachers, including PPA.</w:t>
      </w:r>
    </w:p>
    <w:p w14:paraId="6170254D" w14:textId="77777777" w:rsidR="001827C5" w:rsidRPr="00D93510" w:rsidRDefault="001827C5" w:rsidP="009B684B">
      <w:pPr>
        <w:rPr>
          <w:rFonts w:asciiTheme="minorHAnsi" w:hAnsiTheme="minorHAnsi" w:cstheme="minorHAnsi"/>
          <w:lang w:eastAsia="en-GB"/>
        </w:rPr>
      </w:pPr>
    </w:p>
    <w:p w14:paraId="6170254E" w14:textId="77777777" w:rsidR="009B684B" w:rsidRPr="00D93510" w:rsidRDefault="009B684B" w:rsidP="001827C5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To provide support for pupils, the teacher and the school in order to raise standards of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achievement for all pupils (e.g. SEN, EAL, GT, all underachieving groups), by utilising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advanced levels of knowledge and skills when assisting with planning, monitoring,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assessing and managing classes, and to encourage pupils to become independent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learners, to provide support for their welfare and to support the inclusion of pupils in all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aspects of school life.</w:t>
      </w:r>
    </w:p>
    <w:p w14:paraId="6170254F" w14:textId="77777777" w:rsidR="001827C5" w:rsidRDefault="001827C5" w:rsidP="009B684B">
      <w:pPr>
        <w:rPr>
          <w:rFonts w:asciiTheme="minorHAnsi" w:hAnsiTheme="minorHAnsi" w:cstheme="minorHAnsi"/>
          <w:b/>
          <w:bCs/>
          <w:u w:val="single"/>
        </w:rPr>
      </w:pPr>
    </w:p>
    <w:p w14:paraId="375735E9" w14:textId="1E5E6122" w:rsidR="00D93510" w:rsidRPr="00D93510" w:rsidRDefault="00D93510" w:rsidP="009B68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9E6CAE" w:rsidRPr="009E6CAE">
        <w:rPr>
          <w:rFonts w:asciiTheme="minorHAnsi" w:hAnsiTheme="minorHAnsi" w:cstheme="minorHAnsi"/>
        </w:rPr>
        <w:t>Understand and implement all Safeguarding policies and procedure in relation to working with children and young people.</w:t>
      </w:r>
    </w:p>
    <w:p w14:paraId="61702550" w14:textId="77777777" w:rsidR="00827B64" w:rsidRPr="00D93510" w:rsidRDefault="00827B64" w:rsidP="00827B6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eastAsia="en-GB"/>
        </w:rPr>
      </w:pPr>
    </w:p>
    <w:p w14:paraId="61702551" w14:textId="77777777" w:rsidR="00827B64" w:rsidRPr="00D93510" w:rsidRDefault="00827B64" w:rsidP="00827B64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  <w:r w:rsidRPr="00D93510">
        <w:rPr>
          <w:rFonts w:asciiTheme="minorHAnsi" w:hAnsiTheme="minorHAnsi" w:cstheme="minorHAnsi"/>
          <w:b/>
          <w:u w:val="single"/>
        </w:rPr>
        <w:t>Accountabilities</w:t>
      </w:r>
    </w:p>
    <w:p w14:paraId="61702552" w14:textId="77777777" w:rsidR="009B684B" w:rsidRPr="00D93510" w:rsidRDefault="009B684B" w:rsidP="00827B64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</w:p>
    <w:p w14:paraId="61702553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u w:val="single"/>
          <w:lang w:eastAsia="en-GB"/>
        </w:rPr>
      </w:pPr>
      <w:r w:rsidRPr="00D93510">
        <w:rPr>
          <w:rFonts w:asciiTheme="minorHAnsi" w:hAnsiTheme="minorHAnsi" w:cstheme="minorHAnsi"/>
          <w:u w:val="single"/>
          <w:lang w:eastAsia="en-GB"/>
        </w:rPr>
        <w:t>Planning</w:t>
      </w:r>
    </w:p>
    <w:p w14:paraId="61702554" w14:textId="77777777" w:rsidR="009B684B" w:rsidRPr="00D93510" w:rsidRDefault="008821D5" w:rsidP="009B684B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Contribute to the p</w:t>
      </w:r>
      <w:r w:rsidR="009B684B" w:rsidRPr="00D93510">
        <w:rPr>
          <w:rFonts w:asciiTheme="minorHAnsi" w:hAnsiTheme="minorHAnsi" w:cstheme="minorHAnsi"/>
          <w:lang w:eastAsia="en-GB"/>
        </w:rPr>
        <w:t>lan</w:t>
      </w:r>
      <w:r w:rsidRPr="00D93510">
        <w:rPr>
          <w:rFonts w:asciiTheme="minorHAnsi" w:hAnsiTheme="minorHAnsi" w:cstheme="minorHAnsi"/>
          <w:lang w:eastAsia="en-GB"/>
        </w:rPr>
        <w:t>ning</w:t>
      </w:r>
      <w:r w:rsidR="009B684B" w:rsidRPr="00D93510">
        <w:rPr>
          <w:rFonts w:asciiTheme="minorHAnsi" w:hAnsiTheme="minorHAnsi" w:cstheme="minorHAnsi"/>
          <w:lang w:eastAsia="en-GB"/>
        </w:rPr>
        <w:t xml:space="preserve"> and lesson</w:t>
      </w:r>
      <w:r w:rsidRPr="00D93510">
        <w:rPr>
          <w:rFonts w:asciiTheme="minorHAnsi" w:hAnsiTheme="minorHAnsi" w:cstheme="minorHAnsi"/>
          <w:lang w:eastAsia="en-GB"/>
        </w:rPr>
        <w:t xml:space="preserve"> preparation</w:t>
      </w:r>
      <w:r w:rsidR="009B684B" w:rsidRPr="00D93510">
        <w:rPr>
          <w:rFonts w:asciiTheme="minorHAnsi" w:hAnsiTheme="minorHAnsi" w:cstheme="minorHAnsi"/>
          <w:lang w:eastAsia="en-GB"/>
        </w:rPr>
        <w:t xml:space="preserve"> with teachers, participating in all stages of the planning cycle, including in lesson planning, </w:t>
      </w:r>
      <w:proofErr w:type="gramStart"/>
      <w:r w:rsidR="009B684B" w:rsidRPr="00D93510">
        <w:rPr>
          <w:rFonts w:asciiTheme="minorHAnsi" w:hAnsiTheme="minorHAnsi" w:cstheme="minorHAnsi"/>
          <w:lang w:eastAsia="en-GB"/>
        </w:rPr>
        <w:t>evaluating</w:t>
      </w:r>
      <w:proofErr w:type="gramEnd"/>
      <w:r w:rsidR="009B684B" w:rsidRPr="00D93510">
        <w:rPr>
          <w:rFonts w:asciiTheme="minorHAnsi" w:hAnsiTheme="minorHAnsi" w:cstheme="minorHAnsi"/>
          <w:lang w:eastAsia="en-GB"/>
        </w:rPr>
        <w:t xml:space="preserve"> and adjusting lessons/work plans.</w:t>
      </w:r>
    </w:p>
    <w:p w14:paraId="61702555" w14:textId="77777777" w:rsidR="008821D5" w:rsidRPr="00D93510" w:rsidRDefault="008821D5" w:rsidP="008821D5">
      <w:pPr>
        <w:pStyle w:val="4Bulletedcopyblue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Use allocated time to devise clearly structured activities that interest and motivate learners and advance their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learning</w:t>
      </w:r>
      <w:proofErr w:type="gramEnd"/>
    </w:p>
    <w:p w14:paraId="61702556" w14:textId="77777777" w:rsidR="008821D5" w:rsidRPr="00D93510" w:rsidRDefault="008821D5" w:rsidP="008821D5">
      <w:pPr>
        <w:pStyle w:val="4Bulletedcopyblue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Plan how they will support the inclusion of pupils in the learning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activities</w:t>
      </w:r>
      <w:proofErr w:type="gramEnd"/>
    </w:p>
    <w:p w14:paraId="61702557" w14:textId="77777777" w:rsidR="009B684B" w:rsidRPr="00D93510" w:rsidRDefault="009B684B" w:rsidP="009B684B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 xml:space="preserve">Contribute to the planning of opportunities for pupils to learn in out-of-school contexts in line with </w:t>
      </w:r>
      <w:proofErr w:type="gramStart"/>
      <w:r w:rsidRPr="00D93510">
        <w:rPr>
          <w:rFonts w:asciiTheme="minorHAnsi" w:hAnsiTheme="minorHAnsi" w:cstheme="minorHAnsi"/>
          <w:lang w:eastAsia="en-GB"/>
        </w:rPr>
        <w:t>schools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policies and procedures.</w:t>
      </w:r>
    </w:p>
    <w:p w14:paraId="61702558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u w:val="single"/>
          <w:lang w:eastAsia="en-GB"/>
        </w:rPr>
      </w:pPr>
      <w:r w:rsidRPr="00D93510">
        <w:rPr>
          <w:rFonts w:asciiTheme="minorHAnsi" w:hAnsiTheme="minorHAnsi" w:cstheme="minorHAnsi"/>
          <w:u w:val="single"/>
          <w:lang w:eastAsia="en-GB"/>
        </w:rPr>
        <w:t>Teaching and Learning</w:t>
      </w:r>
    </w:p>
    <w:p w14:paraId="61702559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Within an agreed system of supervision and within a pre-determined lesson framework, teach whole classes.</w:t>
      </w:r>
    </w:p>
    <w:p w14:paraId="6170255A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Provide detailed verbal and written feedback on lesson content, pupil responses to learning activities and pupil behaviour, to teachers and pupils.</w:t>
      </w:r>
    </w:p>
    <w:p w14:paraId="6170255B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lastRenderedPageBreak/>
        <w:t xml:space="preserve">Motivate and progress pupils’ learning by using clearly structured, interesting </w:t>
      </w:r>
      <w:proofErr w:type="gramStart"/>
      <w:r w:rsidRPr="00D93510">
        <w:rPr>
          <w:rFonts w:asciiTheme="minorHAnsi" w:hAnsiTheme="minorHAnsi" w:cstheme="minorHAnsi"/>
          <w:lang w:eastAsia="en-GB"/>
        </w:rPr>
        <w:t>techniques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learning activities.</w:t>
      </w:r>
    </w:p>
    <w:p w14:paraId="6170255C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Support the teaching of literacy and numeracy and assist pupils to access the full curriculum. Be familiar with lesson plans, IEP targets and learning objectives.</w:t>
      </w:r>
    </w:p>
    <w:p w14:paraId="6170255D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Be aware of and support difference and ensure all pupils have equal access to opportunities to learn and develop.</w:t>
      </w:r>
    </w:p>
    <w:p w14:paraId="6170255E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Promote and support the inclusion of all pupils, including those with specific needs, both in learning activities and within the classroom.</w:t>
      </w:r>
    </w:p>
    <w:p w14:paraId="6170255F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Use behaviour management strategies, in line with the school’s policy and procedures, to contribute to a purposeful learning environment and encourage pupils to interact and work co-operatively with others.</w:t>
      </w:r>
    </w:p>
    <w:p w14:paraId="61702560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 xml:space="preserve">In accordance with arrangements made by the Headteacher, progress pupils’ learning in a range of classroom settings, including working with individuals, small </w:t>
      </w:r>
      <w:proofErr w:type="gramStart"/>
      <w:r w:rsidRPr="00D93510">
        <w:rPr>
          <w:rFonts w:asciiTheme="minorHAnsi" w:hAnsiTheme="minorHAnsi" w:cstheme="minorHAnsi"/>
          <w:lang w:eastAsia="en-GB"/>
        </w:rPr>
        <w:t>groups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whole classes where the assigned teacher is not present.</w:t>
      </w:r>
    </w:p>
    <w:p w14:paraId="61702561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Organise and safely manage the appropriate learning environment and resources.</w:t>
      </w:r>
    </w:p>
    <w:p w14:paraId="61702562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Promote and reinforce children’s self-esteem and independence and employ strategies to recognise and reward achievement of self-reliance.</w:t>
      </w:r>
    </w:p>
    <w:p w14:paraId="61702563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Assist the class teacher in encouraging acceptance and integration of children with special needs, or from different cultures and/or with a different first language.</w:t>
      </w:r>
    </w:p>
    <w:p w14:paraId="61702564" w14:textId="77777777" w:rsidR="009B684B" w:rsidRPr="00D93510" w:rsidRDefault="009B684B" w:rsidP="009B68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 xml:space="preserve">Support the role of parents in pupils’ learning and contribute to /lead meetings with parents to provide constructive feedback on pupil progress, </w:t>
      </w:r>
      <w:proofErr w:type="gramStart"/>
      <w:r w:rsidRPr="00D93510">
        <w:rPr>
          <w:rFonts w:asciiTheme="minorHAnsi" w:hAnsiTheme="minorHAnsi" w:cstheme="minorHAnsi"/>
          <w:lang w:eastAsia="en-GB"/>
        </w:rPr>
        <w:t>achievement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behaviour, maintaining sensitivity and confidentiality at all times.</w:t>
      </w:r>
    </w:p>
    <w:p w14:paraId="61702565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u w:val="single"/>
          <w:lang w:eastAsia="en-GB"/>
        </w:rPr>
      </w:pPr>
      <w:r w:rsidRPr="00D93510">
        <w:rPr>
          <w:rFonts w:asciiTheme="minorHAnsi" w:hAnsiTheme="minorHAnsi" w:cstheme="minorHAnsi"/>
          <w:u w:val="single"/>
          <w:lang w:eastAsia="en-GB"/>
        </w:rPr>
        <w:t>Monitoring and Assessment</w:t>
      </w:r>
    </w:p>
    <w:p w14:paraId="61702566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With teachers, evaluate pupils’ progress through a range of assessment activities.</w:t>
      </w:r>
    </w:p>
    <w:p w14:paraId="61702567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Assess pupils’ responses to learning tasks and where appropriate, modify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methods to meet individual and/or group needs.</w:t>
      </w:r>
    </w:p>
    <w:p w14:paraId="61702568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Monitor pupils’ participation and progress and provide constrictive feedback to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pupils in relation to their progress and achievement.</w:t>
      </w:r>
    </w:p>
    <w:p w14:paraId="61702569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Assist in maintaining and analysing records of pupils’ progress.</w:t>
      </w:r>
    </w:p>
    <w:p w14:paraId="6170256A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Contribute to programmes of observation and assessment as planned by the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 xml:space="preserve">teacher and provide reports, </w:t>
      </w:r>
      <w:proofErr w:type="gramStart"/>
      <w:r w:rsidRPr="00D93510">
        <w:rPr>
          <w:rFonts w:asciiTheme="minorHAnsi" w:hAnsiTheme="minorHAnsi" w:cstheme="minorHAnsi"/>
          <w:lang w:eastAsia="en-GB"/>
        </w:rPr>
        <w:t>evaluations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other information to assist in the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provision of appropriate support for specific children.</w:t>
      </w:r>
    </w:p>
    <w:p w14:paraId="6170256B" w14:textId="77777777" w:rsidR="009B684B" w:rsidRPr="00D93510" w:rsidRDefault="009B684B" w:rsidP="001827C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Support the teaching staff with reporting pupils’ progress and achievements at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proofErr w:type="gramStart"/>
      <w:r w:rsidRPr="00D93510">
        <w:rPr>
          <w:rFonts w:asciiTheme="minorHAnsi" w:hAnsiTheme="minorHAnsi" w:cstheme="minorHAnsi"/>
          <w:lang w:eastAsia="en-GB"/>
        </w:rPr>
        <w:t>parents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meetings which are usually held outside of school hours.</w:t>
      </w:r>
    </w:p>
    <w:p w14:paraId="6170256C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u w:val="single"/>
          <w:lang w:eastAsia="en-GB"/>
        </w:rPr>
      </w:pPr>
      <w:r w:rsidRPr="00D93510">
        <w:rPr>
          <w:rFonts w:asciiTheme="minorHAnsi" w:hAnsiTheme="minorHAnsi" w:cstheme="minorHAnsi"/>
          <w:u w:val="single"/>
          <w:lang w:eastAsia="en-GB"/>
        </w:rPr>
        <w:t>Mentoring, Supervision and Development</w:t>
      </w:r>
    </w:p>
    <w:p w14:paraId="6170256D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Contribute to the overall ethos, work and aims of the school by attending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relevant meetings and contributing to the development of policies and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procedures within the school. Also participate in staff meetings and training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days/events as requested.</w:t>
      </w:r>
    </w:p>
    <w:p w14:paraId="6170256E" w14:textId="77777777" w:rsidR="009B684B" w:rsidRPr="00D93510" w:rsidRDefault="009B684B" w:rsidP="009B684B">
      <w:pPr>
        <w:autoSpaceDE w:val="0"/>
        <w:autoSpaceDN w:val="0"/>
        <w:adjustRightInd w:val="0"/>
        <w:rPr>
          <w:rFonts w:asciiTheme="minorHAnsi" w:hAnsiTheme="minorHAnsi" w:cstheme="minorHAnsi"/>
          <w:u w:val="single"/>
          <w:lang w:eastAsia="en-GB"/>
        </w:rPr>
      </w:pPr>
      <w:r w:rsidRPr="00D93510">
        <w:rPr>
          <w:rFonts w:asciiTheme="minorHAnsi" w:hAnsiTheme="minorHAnsi" w:cstheme="minorHAnsi"/>
          <w:u w:val="single"/>
          <w:lang w:eastAsia="en-GB"/>
        </w:rPr>
        <w:t>Behavioural and Pastoral</w:t>
      </w:r>
    </w:p>
    <w:p w14:paraId="6170256F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Recognise and challenge any incidents of racism, bullying, harassment,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proofErr w:type="gramStart"/>
      <w:r w:rsidRPr="00D93510">
        <w:rPr>
          <w:rFonts w:asciiTheme="minorHAnsi" w:hAnsiTheme="minorHAnsi" w:cstheme="minorHAnsi"/>
          <w:lang w:eastAsia="en-GB"/>
        </w:rPr>
        <w:t>victimisation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any form of abuse of equal opportunities, ensuring compliance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with relevant school policies and procedures and making sure the individual/s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involved understand it is unacceptable.</w:t>
      </w:r>
    </w:p>
    <w:p w14:paraId="61702570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lastRenderedPageBreak/>
        <w:t>Understand and implement school child protection procedures and comply with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legal responsibilities.</w:t>
      </w:r>
    </w:p>
    <w:p w14:paraId="61702571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Assist in maintaining good discipline of pupils throughout the school and escort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 xml:space="preserve">and </w:t>
      </w:r>
      <w:r w:rsidR="001827C5" w:rsidRPr="00D93510">
        <w:rPr>
          <w:rFonts w:asciiTheme="minorHAnsi" w:hAnsiTheme="minorHAnsi" w:cstheme="minorHAnsi"/>
          <w:lang w:eastAsia="en-GB"/>
        </w:rPr>
        <w:t>s</w:t>
      </w:r>
      <w:r w:rsidRPr="00D93510">
        <w:rPr>
          <w:rFonts w:asciiTheme="minorHAnsi" w:hAnsiTheme="minorHAnsi" w:cstheme="minorHAnsi"/>
          <w:lang w:eastAsia="en-GB"/>
        </w:rPr>
        <w:t>upervise pupils on planned visits and journeys.</w:t>
      </w:r>
    </w:p>
    <w:p w14:paraId="61702572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Provide physical support and maintain personal equipment used by the children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at the school. Administer medication as agreed.</w:t>
      </w:r>
    </w:p>
    <w:p w14:paraId="61702573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Foster and maintain constructive and supportive relationships with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parents/carers, exchanging appropriate information, facilitating their support for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 xml:space="preserve">their child’s attendance, </w:t>
      </w:r>
      <w:proofErr w:type="gramStart"/>
      <w:r w:rsidRPr="00D93510">
        <w:rPr>
          <w:rFonts w:asciiTheme="minorHAnsi" w:hAnsiTheme="minorHAnsi" w:cstheme="minorHAnsi"/>
          <w:lang w:eastAsia="en-GB"/>
        </w:rPr>
        <w:t>access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learning, and supporting home to school and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community links.</w:t>
      </w:r>
    </w:p>
    <w:p w14:paraId="61702574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Supervise pupils in the playground and plan and organise play time activities.</w:t>
      </w:r>
    </w:p>
    <w:p w14:paraId="61702575" w14:textId="77777777" w:rsidR="009B684B" w:rsidRPr="00D93510" w:rsidRDefault="009B684B" w:rsidP="001827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  <w:r w:rsidRPr="00D93510">
        <w:rPr>
          <w:rFonts w:asciiTheme="minorHAnsi" w:hAnsiTheme="minorHAnsi" w:cstheme="minorHAnsi"/>
          <w:lang w:eastAsia="en-GB"/>
        </w:rPr>
        <w:t>Assist teachers by receiving instructions directly from professional or specialist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support staff involved in the children’s education. These may include social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r w:rsidRPr="00D93510">
        <w:rPr>
          <w:rFonts w:asciiTheme="minorHAnsi" w:hAnsiTheme="minorHAnsi" w:cstheme="minorHAnsi"/>
          <w:lang w:eastAsia="en-GB"/>
        </w:rPr>
        <w:t>workers, health visitors, language support staff, speech therapists, educational</w:t>
      </w:r>
      <w:r w:rsidR="001827C5" w:rsidRPr="00D93510">
        <w:rPr>
          <w:rFonts w:asciiTheme="minorHAnsi" w:hAnsiTheme="minorHAnsi" w:cstheme="minorHAnsi"/>
          <w:lang w:eastAsia="en-GB"/>
        </w:rPr>
        <w:t xml:space="preserve"> </w:t>
      </w:r>
      <w:proofErr w:type="gramStart"/>
      <w:r w:rsidRPr="00D93510">
        <w:rPr>
          <w:rFonts w:asciiTheme="minorHAnsi" w:hAnsiTheme="minorHAnsi" w:cstheme="minorHAnsi"/>
          <w:lang w:eastAsia="en-GB"/>
        </w:rPr>
        <w:t>psychologists</w:t>
      </w:r>
      <w:proofErr w:type="gramEnd"/>
      <w:r w:rsidRPr="00D93510">
        <w:rPr>
          <w:rFonts w:asciiTheme="minorHAnsi" w:hAnsiTheme="minorHAnsi" w:cstheme="minorHAnsi"/>
          <w:lang w:eastAsia="en-GB"/>
        </w:rPr>
        <w:t xml:space="preserve"> and physiotherapists.</w:t>
      </w:r>
    </w:p>
    <w:p w14:paraId="61702576" w14:textId="77777777" w:rsidR="00827B64" w:rsidRPr="00D93510" w:rsidRDefault="008821D5" w:rsidP="00827B64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D93510">
        <w:rPr>
          <w:rFonts w:asciiTheme="minorHAnsi" w:hAnsiTheme="minorHAnsi" w:cstheme="minorHAnsi"/>
          <w:lang w:eastAsia="en-GB"/>
        </w:rPr>
        <w:t xml:space="preserve">Develop effective professional relationships with </w:t>
      </w:r>
      <w:proofErr w:type="gramStart"/>
      <w:r w:rsidRPr="00D93510">
        <w:rPr>
          <w:rFonts w:asciiTheme="minorHAnsi" w:hAnsiTheme="minorHAnsi" w:cstheme="minorHAnsi"/>
          <w:lang w:eastAsia="en-GB"/>
        </w:rPr>
        <w:t>colleagues</w:t>
      </w:r>
      <w:proofErr w:type="gramEnd"/>
    </w:p>
    <w:p w14:paraId="61702577" w14:textId="77777777" w:rsidR="001D0EC8" w:rsidRPr="00D93510" w:rsidRDefault="009407BC" w:rsidP="00ED2FC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en-GB"/>
        </w:rPr>
      </w:pPr>
      <w:r w:rsidRPr="00D93510">
        <w:rPr>
          <w:rFonts w:asciiTheme="minorHAnsi" w:hAnsiTheme="minorHAnsi" w:cstheme="minorHAnsi"/>
        </w:rPr>
        <w:t xml:space="preserve">Comply with all school policies relating to: </w:t>
      </w:r>
    </w:p>
    <w:p w14:paraId="61702578" w14:textId="77777777" w:rsidR="001D0EC8" w:rsidRPr="00D93510" w:rsidRDefault="009407BC" w:rsidP="00ED2FC9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en-GB"/>
        </w:rPr>
      </w:pPr>
      <w:r w:rsidRPr="00D93510">
        <w:rPr>
          <w:rFonts w:asciiTheme="minorHAnsi" w:hAnsiTheme="minorHAnsi" w:cstheme="minorHAnsi"/>
        </w:rPr>
        <w:t xml:space="preserve">Health and Safety </w:t>
      </w:r>
    </w:p>
    <w:p w14:paraId="61702579" w14:textId="77777777" w:rsidR="001D0EC8" w:rsidRPr="00D93510" w:rsidRDefault="009407BC" w:rsidP="00ED2FC9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en-GB"/>
        </w:rPr>
      </w:pPr>
      <w:r w:rsidRPr="00D93510">
        <w:rPr>
          <w:rFonts w:asciiTheme="minorHAnsi" w:hAnsiTheme="minorHAnsi" w:cstheme="minorHAnsi"/>
        </w:rPr>
        <w:t xml:space="preserve">Equal Opportunities </w:t>
      </w:r>
    </w:p>
    <w:p w14:paraId="6170257A" w14:textId="77777777" w:rsidR="001D0EC8" w:rsidRPr="00D93510" w:rsidRDefault="009407BC" w:rsidP="00ED2FC9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en-GB"/>
        </w:rPr>
      </w:pPr>
      <w:r w:rsidRPr="00D93510">
        <w:rPr>
          <w:rFonts w:asciiTheme="minorHAnsi" w:hAnsiTheme="minorHAnsi" w:cstheme="minorHAnsi"/>
        </w:rPr>
        <w:t xml:space="preserve">Child Protection </w:t>
      </w:r>
    </w:p>
    <w:p w14:paraId="6170257B" w14:textId="77777777" w:rsidR="009407BC" w:rsidRPr="00D93510" w:rsidRDefault="009407BC" w:rsidP="00ED2FC9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en-GB"/>
        </w:rPr>
      </w:pPr>
      <w:r w:rsidRPr="00D93510">
        <w:rPr>
          <w:rFonts w:asciiTheme="minorHAnsi" w:hAnsiTheme="minorHAnsi" w:cstheme="minorHAnsi"/>
        </w:rPr>
        <w:t>Confidentiality and data protection</w:t>
      </w:r>
      <w:r w:rsidR="001D0EC8" w:rsidRPr="00D93510">
        <w:rPr>
          <w:rFonts w:asciiTheme="minorHAnsi" w:hAnsiTheme="minorHAnsi" w:cstheme="minorHAnsi"/>
        </w:rPr>
        <w:t xml:space="preserve"> (GDPR)</w:t>
      </w:r>
      <w:r w:rsidRPr="00D93510">
        <w:rPr>
          <w:rFonts w:asciiTheme="minorHAnsi" w:hAnsiTheme="minorHAnsi" w:cstheme="minorHAnsi"/>
        </w:rPr>
        <w:t>.</w:t>
      </w:r>
    </w:p>
    <w:p w14:paraId="6170257C" w14:textId="77777777" w:rsidR="008821D5" w:rsidRPr="00D93510" w:rsidRDefault="008821D5" w:rsidP="008821D5">
      <w:pPr>
        <w:autoSpaceDE w:val="0"/>
        <w:autoSpaceDN w:val="0"/>
        <w:adjustRightInd w:val="0"/>
        <w:rPr>
          <w:rFonts w:asciiTheme="minorHAnsi" w:hAnsiTheme="minorHAnsi" w:cstheme="minorHAnsi"/>
          <w:bCs/>
          <w:u w:val="single"/>
          <w:lang w:eastAsia="en-GB"/>
        </w:rPr>
      </w:pPr>
      <w:r w:rsidRPr="00D93510">
        <w:rPr>
          <w:rFonts w:asciiTheme="minorHAnsi" w:hAnsiTheme="minorHAnsi" w:cstheme="minorHAnsi"/>
          <w:bCs/>
          <w:u w:val="single"/>
          <w:lang w:eastAsia="en-GB"/>
        </w:rPr>
        <w:t>Professional Development</w:t>
      </w:r>
    </w:p>
    <w:p w14:paraId="6170257D" w14:textId="77777777" w:rsidR="008821D5" w:rsidRPr="00D93510" w:rsidRDefault="008821D5" w:rsidP="008821D5">
      <w:pPr>
        <w:pStyle w:val="4Bulletedcopyblue"/>
        <w:numPr>
          <w:ilvl w:val="0"/>
          <w:numId w:val="30"/>
        </w:num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Help keep their own knowledge and understanding relevant and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up-to-date</w:t>
      </w:r>
      <w:proofErr w:type="gramEnd"/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 by reflecting on their own practice, liaising with school leaders, and identifying relevant professional development to improve personal effectiveness </w:t>
      </w:r>
    </w:p>
    <w:p w14:paraId="6170257E" w14:textId="77777777" w:rsidR="008821D5" w:rsidRPr="00D93510" w:rsidRDefault="008821D5" w:rsidP="008821D5">
      <w:pPr>
        <w:pStyle w:val="4Bulletedcopyblue"/>
        <w:numPr>
          <w:ilvl w:val="0"/>
          <w:numId w:val="30"/>
        </w:num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Take opportunities to build the appropriate skills, qualifications, and/or experience needed for the role, with support from the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school</w:t>
      </w:r>
      <w:proofErr w:type="gramEnd"/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6170257F" w14:textId="77777777" w:rsidR="008821D5" w:rsidRPr="00D93510" w:rsidRDefault="008821D5" w:rsidP="008821D5">
      <w:pPr>
        <w:pStyle w:val="4Bulletedcopyblue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Take part in the school’s appraisal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procedures</w:t>
      </w:r>
      <w:proofErr w:type="gramEnd"/>
    </w:p>
    <w:p w14:paraId="61702580" w14:textId="77777777" w:rsidR="008821D5" w:rsidRPr="00D93510" w:rsidRDefault="008821D5" w:rsidP="008821D5">
      <w:pPr>
        <w:pStyle w:val="Subhead2"/>
        <w:rPr>
          <w:rFonts w:asciiTheme="minorHAnsi" w:hAnsiTheme="minorHAnsi" w:cstheme="minorHAnsi"/>
          <w:b w:val="0"/>
          <w:color w:val="auto"/>
          <w:u w:val="single"/>
          <w:lang w:val="en-GB"/>
        </w:rPr>
      </w:pPr>
      <w:r w:rsidRPr="00D93510">
        <w:rPr>
          <w:rFonts w:asciiTheme="minorHAnsi" w:hAnsiTheme="minorHAnsi" w:cstheme="minorHAnsi"/>
          <w:b w:val="0"/>
          <w:color w:val="auto"/>
          <w:u w:val="single"/>
          <w:lang w:val="en-GB"/>
        </w:rPr>
        <w:t xml:space="preserve">Personal and professional conduct </w:t>
      </w:r>
    </w:p>
    <w:p w14:paraId="61702581" w14:textId="77777777" w:rsidR="008821D5" w:rsidRPr="00D93510" w:rsidRDefault="008821D5" w:rsidP="008821D5">
      <w:pPr>
        <w:pStyle w:val="4Bulletedcopyblue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Uphold public trust in the education profession and maintain high standards of ethics and behaviour, within and outside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school</w:t>
      </w:r>
      <w:proofErr w:type="gramEnd"/>
    </w:p>
    <w:p w14:paraId="61702582" w14:textId="77777777" w:rsidR="008821D5" w:rsidRPr="00D93510" w:rsidRDefault="008821D5" w:rsidP="008821D5">
      <w:pPr>
        <w:pStyle w:val="4Bulletedcopyblue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Have proper and professional regard for the ethos, policies and practices of the school, and maintain high standards of attendance and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punctuality</w:t>
      </w:r>
      <w:proofErr w:type="gramEnd"/>
    </w:p>
    <w:p w14:paraId="61702583" w14:textId="77777777" w:rsidR="008821D5" w:rsidRPr="00D93510" w:rsidRDefault="008821D5" w:rsidP="008821D5">
      <w:pPr>
        <w:pStyle w:val="4Bulletedcopyblue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D93510">
        <w:rPr>
          <w:rFonts w:asciiTheme="minorHAnsi" w:hAnsiTheme="minorHAnsi" w:cstheme="minorHAnsi"/>
          <w:sz w:val="24"/>
          <w:szCs w:val="24"/>
          <w:lang w:val="en-GB"/>
        </w:rPr>
        <w:t xml:space="preserve">Demonstrate positive attitudes, values and behaviours to develop and sustain effective relationships with the school </w:t>
      </w:r>
      <w:proofErr w:type="gramStart"/>
      <w:r w:rsidRPr="00D93510">
        <w:rPr>
          <w:rFonts w:asciiTheme="minorHAnsi" w:hAnsiTheme="minorHAnsi" w:cstheme="minorHAnsi"/>
          <w:sz w:val="24"/>
          <w:szCs w:val="24"/>
          <w:lang w:val="en-GB"/>
        </w:rPr>
        <w:t>community</w:t>
      </w:r>
      <w:proofErr w:type="gramEnd"/>
    </w:p>
    <w:p w14:paraId="61702584" w14:textId="77777777" w:rsidR="008821D5" w:rsidRPr="00D93510" w:rsidRDefault="008821D5" w:rsidP="008821D5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u w:val="single"/>
        </w:rPr>
      </w:pPr>
      <w:r w:rsidRPr="00D93510">
        <w:rPr>
          <w:rFonts w:asciiTheme="minorHAnsi" w:hAnsiTheme="minorHAnsi" w:cstheme="minorHAnsi"/>
        </w:rPr>
        <w:t>Respect individual differences and cultural diversity</w:t>
      </w:r>
    </w:p>
    <w:p w14:paraId="61702585" w14:textId="77777777" w:rsidR="008821D5" w:rsidRPr="00D93510" w:rsidRDefault="008821D5" w:rsidP="00383C92">
      <w:pPr>
        <w:rPr>
          <w:rFonts w:asciiTheme="minorHAnsi" w:hAnsiTheme="minorHAnsi" w:cstheme="minorHAnsi"/>
          <w:b/>
          <w:u w:val="single"/>
        </w:rPr>
      </w:pPr>
    </w:p>
    <w:p w14:paraId="61702586" w14:textId="77777777" w:rsidR="008821D5" w:rsidRDefault="008821D5" w:rsidP="008821D5">
      <w:pPr>
        <w:pStyle w:val="1bodycopy10pt"/>
        <w:rPr>
          <w:rFonts w:asciiTheme="minorHAnsi" w:hAnsiTheme="minorHAnsi" w:cstheme="minorHAnsi"/>
          <w:sz w:val="24"/>
          <w:lang w:val="en-GB"/>
        </w:rPr>
      </w:pPr>
      <w:r w:rsidRPr="00D93510">
        <w:rPr>
          <w:rFonts w:asciiTheme="minorHAnsi" w:hAnsiTheme="minorHAnsi" w:cstheme="minorHAnsi"/>
          <w:sz w:val="24"/>
          <w:lang w:val="en-GB"/>
        </w:rPr>
        <w:t xml:space="preserve">The </w:t>
      </w:r>
      <w:r w:rsidRPr="00D93510">
        <w:rPr>
          <w:rFonts w:asciiTheme="minorHAnsi" w:hAnsiTheme="minorHAnsi" w:cstheme="minorHAnsi"/>
          <w:sz w:val="24"/>
        </w:rPr>
        <w:t>HLTA</w:t>
      </w:r>
      <w:r w:rsidRPr="00D93510">
        <w:rPr>
          <w:rFonts w:asciiTheme="minorHAnsi" w:hAnsiTheme="minorHAnsi" w:cstheme="minorHAnsi"/>
          <w:sz w:val="24"/>
          <w:lang w:val="en-GB"/>
        </w:rPr>
        <w:t xml:space="preserve"> will be required to safeguard and promote the welfare of children and young </w:t>
      </w:r>
      <w:proofErr w:type="gramStart"/>
      <w:r w:rsidRPr="00D93510">
        <w:rPr>
          <w:rFonts w:asciiTheme="minorHAnsi" w:hAnsiTheme="minorHAnsi" w:cstheme="minorHAnsi"/>
          <w:sz w:val="24"/>
          <w:lang w:val="en-GB"/>
        </w:rPr>
        <w:t>people, and</w:t>
      </w:r>
      <w:proofErr w:type="gramEnd"/>
      <w:r w:rsidRPr="00D93510">
        <w:rPr>
          <w:rFonts w:asciiTheme="minorHAnsi" w:hAnsiTheme="minorHAnsi" w:cstheme="minorHAnsi"/>
          <w:sz w:val="24"/>
          <w:lang w:val="en-GB"/>
        </w:rPr>
        <w:t xml:space="preserve"> follow school policies and the staff code of conduct.</w:t>
      </w:r>
    </w:p>
    <w:p w14:paraId="2130C3E6" w14:textId="77777777" w:rsidR="006D43A3" w:rsidRDefault="006D43A3" w:rsidP="008821D5">
      <w:pPr>
        <w:pStyle w:val="1bodycopy10pt"/>
        <w:rPr>
          <w:rFonts w:asciiTheme="minorHAnsi" w:hAnsiTheme="minorHAnsi" w:cstheme="minorHAnsi"/>
          <w:sz w:val="24"/>
          <w:lang w:val="en-GB"/>
        </w:rPr>
      </w:pPr>
    </w:p>
    <w:p w14:paraId="5218F001" w14:textId="77777777" w:rsidR="006D43A3" w:rsidRPr="006D43A3" w:rsidRDefault="006D43A3" w:rsidP="006D43A3">
      <w:pPr>
        <w:pStyle w:val="Subhead2"/>
        <w:rPr>
          <w:rFonts w:ascii="Calibri" w:hAnsi="Calibri"/>
          <w:b w:val="0"/>
          <w:bCs/>
          <w:sz w:val="20"/>
          <w:szCs w:val="20"/>
          <w:u w:val="single"/>
          <w:lang w:eastAsia="en-GB"/>
        </w:rPr>
      </w:pPr>
      <w:r w:rsidRPr="006D43A3">
        <w:rPr>
          <w:rFonts w:ascii="Calibri" w:hAnsi="Calibri"/>
          <w:b w:val="0"/>
          <w:bCs/>
          <w:u w:val="single"/>
        </w:rPr>
        <w:t xml:space="preserve">Safeguarding </w:t>
      </w:r>
    </w:p>
    <w:p w14:paraId="21BC3154" w14:textId="77777777" w:rsidR="006D43A3" w:rsidRDefault="006D43A3" w:rsidP="006D43A3">
      <w:pPr>
        <w:pStyle w:val="4Bulletedcopyblue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Work in line with statutory safeguarding guidance (</w:t>
      </w:r>
      <w:proofErr w:type="gramStart"/>
      <w:r>
        <w:rPr>
          <w:rFonts w:ascii="Calibri" w:hAnsi="Calibri" w:cs="Calibri"/>
          <w:sz w:val="24"/>
          <w:szCs w:val="24"/>
        </w:rPr>
        <w:t>e.g.</w:t>
      </w:r>
      <w:proofErr w:type="gramEnd"/>
      <w:r>
        <w:rPr>
          <w:rFonts w:ascii="Calibri" w:hAnsi="Calibri" w:cs="Calibri"/>
          <w:sz w:val="24"/>
          <w:szCs w:val="24"/>
        </w:rPr>
        <w:t xml:space="preserve"> Keeping Children Safe in Education, Prevent) and our safeguarding and child protection policies </w:t>
      </w:r>
    </w:p>
    <w:p w14:paraId="4BBD2A9F" w14:textId="77777777" w:rsidR="006D43A3" w:rsidRDefault="006D43A3" w:rsidP="006D43A3">
      <w:pPr>
        <w:pStyle w:val="4Bulletedcopyblue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Promote the safeguarding of all pupils in the </w:t>
      </w:r>
      <w:proofErr w:type="gramStart"/>
      <w:r>
        <w:rPr>
          <w:rFonts w:ascii="Calibri" w:hAnsi="Calibri" w:cs="Calibri"/>
          <w:sz w:val="24"/>
          <w:szCs w:val="24"/>
        </w:rPr>
        <w:t>school</w:t>
      </w:r>
      <w:proofErr w:type="gramEnd"/>
    </w:p>
    <w:p w14:paraId="0C1CCD2E" w14:textId="77777777" w:rsidR="006D43A3" w:rsidRPr="00D93510" w:rsidRDefault="006D43A3" w:rsidP="008821D5">
      <w:pPr>
        <w:pStyle w:val="1bodycopy10pt"/>
        <w:rPr>
          <w:rFonts w:asciiTheme="minorHAnsi" w:hAnsiTheme="minorHAnsi" w:cstheme="minorHAnsi"/>
          <w:sz w:val="24"/>
          <w:lang w:val="en-GB"/>
        </w:rPr>
      </w:pPr>
    </w:p>
    <w:p w14:paraId="61702587" w14:textId="77777777" w:rsidR="008821D5" w:rsidRPr="00D93510" w:rsidRDefault="008821D5" w:rsidP="00383C92">
      <w:pPr>
        <w:rPr>
          <w:rFonts w:asciiTheme="minorHAnsi" w:hAnsiTheme="minorHAnsi" w:cstheme="minorHAnsi"/>
          <w:b/>
          <w:u w:val="single"/>
        </w:rPr>
      </w:pPr>
    </w:p>
    <w:p w14:paraId="61702588" w14:textId="77777777" w:rsidR="009970ED" w:rsidRPr="00D93510" w:rsidRDefault="009970ED" w:rsidP="00383C92">
      <w:pPr>
        <w:rPr>
          <w:rFonts w:asciiTheme="minorHAnsi" w:hAnsiTheme="minorHAnsi" w:cstheme="minorHAnsi"/>
          <w:b/>
          <w:u w:val="single"/>
        </w:rPr>
      </w:pPr>
      <w:r w:rsidRPr="00D93510">
        <w:rPr>
          <w:rFonts w:asciiTheme="minorHAnsi" w:hAnsiTheme="minorHAnsi" w:cstheme="minorHAnsi"/>
          <w:b/>
          <w:u w:val="single"/>
        </w:rPr>
        <w:t>Additional Requirements</w:t>
      </w:r>
    </w:p>
    <w:p w14:paraId="61702589" w14:textId="77777777" w:rsidR="009970ED" w:rsidRPr="00D93510" w:rsidRDefault="009970ED" w:rsidP="00383C92">
      <w:pPr>
        <w:rPr>
          <w:rFonts w:asciiTheme="minorHAnsi" w:hAnsiTheme="minorHAnsi" w:cstheme="minorHAnsi"/>
          <w:b/>
          <w:bCs/>
        </w:rPr>
      </w:pPr>
    </w:p>
    <w:p w14:paraId="6170258A" w14:textId="77777777" w:rsidR="009970ED" w:rsidRPr="00D93510" w:rsidRDefault="009970ED" w:rsidP="00383C92">
      <w:pPr>
        <w:rPr>
          <w:rFonts w:asciiTheme="minorHAnsi" w:hAnsiTheme="minorHAnsi" w:cstheme="minorHAnsi"/>
        </w:rPr>
      </w:pPr>
      <w:r w:rsidRPr="00D93510">
        <w:rPr>
          <w:rFonts w:asciiTheme="minorHAnsi" w:hAnsiTheme="minorHAnsi" w:cstheme="minorHAnsi"/>
        </w:rPr>
        <w:t xml:space="preserve">This job description outlines the main duties of the post but does not exclude other duties, which may be undertaken to ensure the efficient operation of the </w:t>
      </w:r>
      <w:r w:rsidR="00B739B8" w:rsidRPr="00D93510">
        <w:rPr>
          <w:rFonts w:asciiTheme="minorHAnsi" w:hAnsiTheme="minorHAnsi" w:cstheme="minorHAnsi"/>
        </w:rPr>
        <w:t>school</w:t>
      </w:r>
      <w:r w:rsidRPr="00D93510">
        <w:rPr>
          <w:rFonts w:asciiTheme="minorHAnsi" w:hAnsiTheme="minorHAnsi" w:cstheme="minorHAnsi"/>
        </w:rPr>
        <w:t>. Other duties required will be consistent with those listed above and appropriate to the title and grade of the post.</w:t>
      </w:r>
    </w:p>
    <w:p w14:paraId="6170258B" w14:textId="77777777" w:rsidR="00E4779E" w:rsidRPr="00D93510" w:rsidRDefault="00E4779E" w:rsidP="006C542E">
      <w:pPr>
        <w:jc w:val="center"/>
        <w:rPr>
          <w:rFonts w:asciiTheme="minorHAnsi" w:hAnsiTheme="minorHAnsi" w:cstheme="minorHAnsi"/>
          <w:color w:val="FF0000"/>
        </w:rPr>
      </w:pPr>
    </w:p>
    <w:p w14:paraId="6170258C" w14:textId="77777777" w:rsidR="00E4779E" w:rsidRPr="00D93510" w:rsidRDefault="00E4779E" w:rsidP="00E4779E">
      <w:pPr>
        <w:pStyle w:val="1bodycopy10pt"/>
        <w:rPr>
          <w:rFonts w:asciiTheme="minorHAnsi" w:hAnsiTheme="minorHAnsi" w:cstheme="minorHAnsi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>Last review date:</w:t>
      </w:r>
      <w:r w:rsidRPr="00D93510">
        <w:rPr>
          <w:rStyle w:val="Sub-headingChar"/>
          <w:rFonts w:asciiTheme="minorHAnsi" w:hAnsiTheme="minorHAnsi" w:cstheme="minorHAnsi"/>
          <w:b w:val="0"/>
          <w:sz w:val="24"/>
        </w:rPr>
        <w:t xml:space="preserve"> </w:t>
      </w:r>
      <w:r w:rsidRPr="00D93510">
        <w:rPr>
          <w:rFonts w:asciiTheme="minorHAnsi" w:hAnsiTheme="minorHAnsi" w:cstheme="minorHAnsi"/>
          <w:sz w:val="24"/>
          <w:highlight w:val="yellow"/>
        </w:rPr>
        <w:t>[date when this document was last reviewed]</w:t>
      </w:r>
    </w:p>
    <w:p w14:paraId="6170258D" w14:textId="77777777" w:rsidR="00E4779E" w:rsidRPr="00D93510" w:rsidRDefault="00E4779E" w:rsidP="00E4779E">
      <w:pPr>
        <w:pStyle w:val="1bodycopy10pt"/>
        <w:rPr>
          <w:rStyle w:val="Sub-headingChar"/>
          <w:rFonts w:asciiTheme="minorHAnsi" w:hAnsiTheme="minorHAnsi" w:cstheme="minorHAnsi"/>
          <w:b w:val="0"/>
          <w:sz w:val="24"/>
        </w:rPr>
      </w:pPr>
    </w:p>
    <w:p w14:paraId="6170258E" w14:textId="77777777" w:rsidR="00E4779E" w:rsidRPr="00D93510" w:rsidRDefault="00E4779E" w:rsidP="00E4779E">
      <w:pPr>
        <w:pStyle w:val="1bodycopy10pt"/>
        <w:rPr>
          <w:rFonts w:asciiTheme="minorHAnsi" w:hAnsiTheme="minorHAnsi" w:cstheme="minorHAnsi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>Next review date:</w:t>
      </w:r>
      <w:r w:rsidRPr="00D93510">
        <w:rPr>
          <w:rFonts w:asciiTheme="minorHAnsi" w:hAnsiTheme="minorHAnsi" w:cstheme="minorHAnsi"/>
          <w:sz w:val="24"/>
        </w:rPr>
        <w:t xml:space="preserve"> </w:t>
      </w:r>
      <w:r w:rsidRPr="00D93510">
        <w:rPr>
          <w:rFonts w:asciiTheme="minorHAnsi" w:hAnsiTheme="minorHAnsi" w:cstheme="minorHAnsi"/>
          <w:sz w:val="24"/>
          <w:highlight w:val="yellow"/>
        </w:rPr>
        <w:t>[date when this document will next be reviewed]</w:t>
      </w:r>
    </w:p>
    <w:p w14:paraId="6170258F" w14:textId="77777777" w:rsidR="00E4779E" w:rsidRPr="00D93510" w:rsidRDefault="00E4779E" w:rsidP="00E4779E">
      <w:pPr>
        <w:pStyle w:val="1bodycopy10pt"/>
        <w:rPr>
          <w:rFonts w:asciiTheme="minorHAnsi" w:hAnsiTheme="minorHAnsi" w:cstheme="minorHAnsi"/>
          <w:sz w:val="24"/>
        </w:rPr>
      </w:pPr>
    </w:p>
    <w:p w14:paraId="61702590" w14:textId="77777777" w:rsidR="00E4779E" w:rsidRPr="00D93510" w:rsidRDefault="00E4779E" w:rsidP="00E4779E">
      <w:pPr>
        <w:pStyle w:val="1bodycopy10pt"/>
        <w:spacing w:before="120" w:after="240"/>
        <w:rPr>
          <w:rFonts w:asciiTheme="minorHAnsi" w:hAnsiTheme="minorHAnsi" w:cstheme="minorHAnsi"/>
          <w:color w:val="B9B9B9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>Headteacher/line manager’s signature:</w:t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color w:val="B9B9B9"/>
          <w:sz w:val="24"/>
        </w:rPr>
        <w:t>_______________________________________</w:t>
      </w:r>
    </w:p>
    <w:p w14:paraId="61702591" w14:textId="77777777" w:rsidR="00E4779E" w:rsidRPr="00D93510" w:rsidRDefault="00E4779E" w:rsidP="00E4779E">
      <w:pPr>
        <w:pStyle w:val="1bodycopy10pt"/>
        <w:spacing w:before="120" w:after="240"/>
        <w:rPr>
          <w:rFonts w:asciiTheme="minorHAnsi" w:hAnsiTheme="minorHAnsi" w:cstheme="minorHAnsi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>Date:</w:t>
      </w:r>
      <w:r w:rsidRPr="00D93510">
        <w:rPr>
          <w:rFonts w:asciiTheme="minorHAnsi" w:hAnsiTheme="minorHAnsi" w:cstheme="minorHAnsi"/>
          <w:sz w:val="24"/>
        </w:rPr>
        <w:t xml:space="preserve"> </w:t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color w:val="B9B9B9"/>
          <w:sz w:val="24"/>
        </w:rPr>
        <w:t>_______________________________________</w:t>
      </w:r>
      <w:r w:rsidRPr="00D93510">
        <w:rPr>
          <w:rFonts w:asciiTheme="minorHAnsi" w:hAnsiTheme="minorHAnsi" w:cstheme="minorHAnsi"/>
          <w:sz w:val="24"/>
        </w:rPr>
        <w:tab/>
      </w:r>
    </w:p>
    <w:p w14:paraId="61702592" w14:textId="77777777" w:rsidR="00E4779E" w:rsidRPr="00D93510" w:rsidRDefault="00E4779E" w:rsidP="00E4779E">
      <w:pPr>
        <w:pStyle w:val="1bodycopy10pt"/>
        <w:spacing w:before="120" w:after="240"/>
        <w:rPr>
          <w:rFonts w:asciiTheme="minorHAnsi" w:hAnsiTheme="minorHAnsi" w:cstheme="minorHAnsi"/>
          <w:color w:val="B9B9B9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>Postholder’s signature:</w:t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color w:val="B9B9B9"/>
          <w:sz w:val="24"/>
        </w:rPr>
        <w:t>_______________________________________</w:t>
      </w:r>
    </w:p>
    <w:p w14:paraId="61702593" w14:textId="77777777" w:rsidR="00E4779E" w:rsidRPr="00D93510" w:rsidRDefault="00E4779E" w:rsidP="00E4779E">
      <w:pPr>
        <w:pStyle w:val="1bodycopy10pt"/>
        <w:spacing w:before="120" w:after="240"/>
        <w:rPr>
          <w:rFonts w:asciiTheme="minorHAnsi" w:hAnsiTheme="minorHAnsi" w:cstheme="minorHAnsi"/>
          <w:sz w:val="24"/>
        </w:rPr>
      </w:pPr>
      <w:r w:rsidRPr="00D93510">
        <w:rPr>
          <w:rStyle w:val="Sub-headingChar"/>
          <w:rFonts w:asciiTheme="minorHAnsi" w:hAnsiTheme="minorHAnsi" w:cstheme="minorHAnsi"/>
          <w:sz w:val="24"/>
        </w:rPr>
        <w:t xml:space="preserve">Date: </w:t>
      </w:r>
      <w:r w:rsidRPr="00D93510">
        <w:rPr>
          <w:rStyle w:val="Sub-headingChar"/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sz w:val="24"/>
        </w:rPr>
        <w:tab/>
      </w:r>
      <w:r w:rsidRPr="00D93510">
        <w:rPr>
          <w:rFonts w:asciiTheme="minorHAnsi" w:hAnsiTheme="minorHAnsi" w:cstheme="minorHAnsi"/>
          <w:color w:val="B9B9B9"/>
          <w:sz w:val="24"/>
        </w:rPr>
        <w:t>_______________________________________</w:t>
      </w:r>
    </w:p>
    <w:p w14:paraId="61702594" w14:textId="77777777" w:rsidR="00B739B8" w:rsidRPr="00D93510" w:rsidRDefault="001D0EC8" w:rsidP="006C542E">
      <w:pPr>
        <w:jc w:val="center"/>
        <w:rPr>
          <w:rFonts w:asciiTheme="minorHAnsi" w:hAnsiTheme="minorHAnsi" w:cstheme="minorHAnsi"/>
          <w:color w:val="0093C5"/>
        </w:rPr>
      </w:pPr>
      <w:r w:rsidRPr="00D93510">
        <w:rPr>
          <w:rFonts w:asciiTheme="minorHAnsi" w:hAnsiTheme="minorHAnsi" w:cstheme="minorHAnsi"/>
          <w:color w:val="FF0000"/>
        </w:rPr>
        <w:br w:type="page"/>
      </w:r>
      <w:r w:rsidR="00B739B8" w:rsidRPr="00D93510">
        <w:rPr>
          <w:rFonts w:asciiTheme="minorHAnsi" w:hAnsiTheme="minorHAnsi" w:cstheme="minorHAnsi"/>
          <w:color w:val="0093C5"/>
        </w:rPr>
        <w:lastRenderedPageBreak/>
        <w:t>Person Specification</w:t>
      </w:r>
    </w:p>
    <w:p w14:paraId="61702595" w14:textId="77777777" w:rsidR="001500B6" w:rsidRPr="00D93510" w:rsidRDefault="001500B6" w:rsidP="00383C92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42"/>
        <w:gridCol w:w="2986"/>
      </w:tblGrid>
      <w:tr w:rsidR="009B684B" w:rsidRPr="00D93510" w14:paraId="61702599" w14:textId="77777777" w:rsidTr="00D9351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1C2" w:themeFill="accent2"/>
          </w:tcPr>
          <w:p w14:paraId="61702596" w14:textId="77777777" w:rsidR="001500B6" w:rsidRPr="00D93510" w:rsidRDefault="001500B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1C2" w:themeFill="accent2"/>
            <w:hideMark/>
          </w:tcPr>
          <w:p w14:paraId="61702597" w14:textId="77777777" w:rsidR="001500B6" w:rsidRPr="00D93510" w:rsidRDefault="001500B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1C2" w:themeFill="accent2"/>
            <w:hideMark/>
          </w:tcPr>
          <w:p w14:paraId="61702598" w14:textId="77777777" w:rsidR="001500B6" w:rsidRPr="00D93510" w:rsidRDefault="001500B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9B684B" w:rsidRPr="00D93510" w14:paraId="617025A1" w14:textId="77777777" w:rsidTr="000E0F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9A" w14:textId="77777777" w:rsidR="001500B6" w:rsidRPr="00D93510" w:rsidRDefault="001500B6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 xml:space="preserve">Educational achievements, </w:t>
            </w:r>
            <w:proofErr w:type="gramStart"/>
            <w:r w:rsidRPr="00D93510">
              <w:rPr>
                <w:rFonts w:asciiTheme="minorHAnsi" w:hAnsiTheme="minorHAnsi" w:cstheme="minorHAnsi"/>
                <w:b/>
              </w:rPr>
              <w:t>qualifications</w:t>
            </w:r>
            <w:proofErr w:type="gramEnd"/>
            <w:r w:rsidRPr="00D93510">
              <w:rPr>
                <w:rFonts w:asciiTheme="minorHAnsi" w:hAnsiTheme="minorHAnsi" w:cstheme="minorHAnsi"/>
                <w:b/>
              </w:rPr>
              <w:t xml:space="preserve"> and training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9B" w14:textId="77777777" w:rsidR="00F516A5" w:rsidRPr="00D93510" w:rsidRDefault="00F516A5" w:rsidP="001828D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8" w:hanging="283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>HLTA status</w:t>
            </w:r>
          </w:p>
          <w:p w14:paraId="6170259C" w14:textId="77777777" w:rsidR="00F516A5" w:rsidRPr="00D93510" w:rsidRDefault="00F516A5" w:rsidP="001828D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8" w:hanging="283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>Minimum ‘C’ grade/Grade 4 in Maths and English at GCSE or equivalent.</w:t>
            </w:r>
          </w:p>
          <w:p w14:paraId="6170259D" w14:textId="77777777" w:rsidR="001828D5" w:rsidRPr="00D93510" w:rsidRDefault="00D56609" w:rsidP="001828D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8" w:hanging="283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>Specialist skills/training in curriculum or learning</w:t>
            </w:r>
            <w:r w:rsidR="001828D5" w:rsidRPr="00D93510">
              <w:rPr>
                <w:rFonts w:asciiTheme="minorHAnsi" w:hAnsiTheme="minorHAnsi" w:cstheme="minorHAnsi"/>
                <w:lang w:eastAsia="en-GB"/>
              </w:rPr>
              <w:t xml:space="preserve"> (for example – sign language, bi-lingual, dyslexia)</w:t>
            </w:r>
          </w:p>
          <w:p w14:paraId="6170259E" w14:textId="77777777" w:rsidR="001500B6" w:rsidRPr="00D93510" w:rsidRDefault="001500B6" w:rsidP="001828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9F" w14:textId="77777777" w:rsidR="00E4779E" w:rsidRPr="00D93510" w:rsidRDefault="00E4779E" w:rsidP="00E477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>Specialist skills/training in curriculum or learning (for example – sign language, bi-lingual, dyslexia)</w:t>
            </w:r>
          </w:p>
          <w:p w14:paraId="617025A0" w14:textId="77777777" w:rsidR="001D0EC8" w:rsidRPr="00D93510" w:rsidRDefault="001D0EC8" w:rsidP="00E4779E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B684B" w:rsidRPr="00D93510" w14:paraId="617025AD" w14:textId="77777777" w:rsidTr="000E0F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A2" w14:textId="77777777" w:rsidR="001500B6" w:rsidRPr="00D93510" w:rsidRDefault="001500B6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 xml:space="preserve">Job related knowledge, </w:t>
            </w:r>
            <w:proofErr w:type="gramStart"/>
            <w:r w:rsidRPr="00D93510">
              <w:rPr>
                <w:rFonts w:asciiTheme="minorHAnsi" w:hAnsiTheme="minorHAnsi" w:cstheme="minorHAnsi"/>
                <w:b/>
              </w:rPr>
              <w:t>aptitude</w:t>
            </w:r>
            <w:proofErr w:type="gramEnd"/>
            <w:r w:rsidRPr="00D93510">
              <w:rPr>
                <w:rFonts w:asciiTheme="minorHAnsi" w:hAnsiTheme="minorHAnsi" w:cstheme="minorHAnsi"/>
                <w:b/>
              </w:rPr>
              <w:t xml:space="preserve"> and skills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A3" w14:textId="77777777" w:rsidR="00E4779E" w:rsidRPr="00D93510" w:rsidRDefault="00E4779E" w:rsidP="00E4779E">
            <w:pPr>
              <w:pStyle w:val="4Bulletedcopyblue"/>
              <w:numPr>
                <w:ilvl w:val="0"/>
                <w:numId w:val="11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Experience of planning and leading teaching and learning activities (under supervision) </w:t>
            </w:r>
          </w:p>
          <w:p w14:paraId="617025A4" w14:textId="77777777" w:rsidR="00E4779E" w:rsidRPr="00D93510" w:rsidRDefault="00E4779E" w:rsidP="00E4779E">
            <w:pPr>
              <w:pStyle w:val="4Bulletedcopyblue"/>
              <w:numPr>
                <w:ilvl w:val="0"/>
                <w:numId w:val="11"/>
              </w:numPr>
              <w:ind w:left="288" w:hanging="715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Understanding of effective teaching methods</w:t>
            </w:r>
          </w:p>
          <w:p w14:paraId="617025A5" w14:textId="77777777" w:rsidR="00E4779E" w:rsidRPr="00D93510" w:rsidRDefault="00E4779E" w:rsidP="00E4779E">
            <w:pPr>
              <w:pStyle w:val="4Bulletedcopyblue"/>
              <w:numPr>
                <w:ilvl w:val="0"/>
                <w:numId w:val="11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Knowledge of how to successfully lead learning activities for a group or class of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children</w:t>
            </w:r>
            <w:proofErr w:type="gramEnd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17025A6" w14:textId="77777777" w:rsidR="00E4779E" w:rsidRPr="00D93510" w:rsidRDefault="00E4779E" w:rsidP="00E4779E">
            <w:pPr>
              <w:pStyle w:val="4Bulletedcopyblue"/>
              <w:numPr>
                <w:ilvl w:val="0"/>
                <w:numId w:val="11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Knowledge of how statutory and non-statutory frameworks for the school curriculum relate to the age and ability ranges of the learners they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proofErr w:type="gramEnd"/>
          </w:p>
          <w:p w14:paraId="617025A7" w14:textId="77777777" w:rsidR="00E4779E" w:rsidRPr="00D93510" w:rsidRDefault="00E4779E" w:rsidP="00E4779E">
            <w:pPr>
              <w:pStyle w:val="4Bulletedcopyblue"/>
              <w:numPr>
                <w:ilvl w:val="0"/>
                <w:numId w:val="11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Knowledge of how to support learners in accessing the curriculum in accordance with the SEND code of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practice</w:t>
            </w:r>
            <w:proofErr w:type="gramEnd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17025A8" w14:textId="77777777" w:rsidR="00E4779E" w:rsidRPr="00D93510" w:rsidRDefault="00E4779E" w:rsidP="00E4779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8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 xml:space="preserve">Appropriate IT and keyboard skills to effectively use ICS to support </w:t>
            </w:r>
            <w:proofErr w:type="gramStart"/>
            <w:r w:rsidRPr="00D93510">
              <w:rPr>
                <w:rFonts w:asciiTheme="minorHAnsi" w:hAnsiTheme="minorHAnsi" w:cstheme="minorHAnsi"/>
                <w:lang w:eastAsia="en-GB"/>
              </w:rPr>
              <w:t>learning</w:t>
            </w:r>
            <w:proofErr w:type="gramEnd"/>
          </w:p>
          <w:p w14:paraId="617025A9" w14:textId="77777777" w:rsidR="00D86FF8" w:rsidRPr="00D93510" w:rsidRDefault="00D86FF8" w:rsidP="00E4779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8"/>
              <w:rPr>
                <w:rFonts w:asciiTheme="minorHAnsi" w:hAnsiTheme="minorHAnsi" w:cstheme="minorHAnsi"/>
                <w:lang w:eastAsia="en-GB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 xml:space="preserve">Appropriate level of data protection, </w:t>
            </w:r>
            <w:proofErr w:type="gramStart"/>
            <w:r w:rsidRPr="00D93510">
              <w:rPr>
                <w:rFonts w:asciiTheme="minorHAnsi" w:hAnsiTheme="minorHAnsi" w:cstheme="minorHAnsi"/>
                <w:lang w:eastAsia="en-GB"/>
              </w:rPr>
              <w:t>security</w:t>
            </w:r>
            <w:proofErr w:type="gramEnd"/>
            <w:r w:rsidRPr="00D93510">
              <w:rPr>
                <w:rFonts w:asciiTheme="minorHAnsi" w:hAnsiTheme="minorHAnsi" w:cstheme="minorHAnsi"/>
                <w:lang w:eastAsia="en-GB"/>
              </w:rPr>
              <w:t xml:space="preserve"> and confidentiality awareness</w:t>
            </w:r>
          </w:p>
          <w:p w14:paraId="617025AA" w14:textId="77777777" w:rsidR="000E0F00" w:rsidRPr="00D93510" w:rsidRDefault="000E0F00" w:rsidP="000E0F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AB" w14:textId="77777777" w:rsidR="00D56609" w:rsidRPr="00D93510" w:rsidRDefault="00D56609" w:rsidP="00D5660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07" w:hanging="407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>Evidence of mentoring skills at a level relevant to the role</w:t>
            </w:r>
          </w:p>
          <w:p w14:paraId="617025AC" w14:textId="77777777" w:rsidR="00D56609" w:rsidRPr="00D93510" w:rsidRDefault="00D56609" w:rsidP="00D56609">
            <w:pPr>
              <w:autoSpaceDE w:val="0"/>
              <w:autoSpaceDN w:val="0"/>
              <w:adjustRightInd w:val="0"/>
              <w:ind w:left="-190"/>
              <w:rPr>
                <w:rFonts w:asciiTheme="minorHAnsi" w:hAnsiTheme="minorHAnsi" w:cstheme="minorHAnsi"/>
              </w:rPr>
            </w:pPr>
          </w:p>
        </w:tc>
      </w:tr>
      <w:tr w:rsidR="009B684B" w:rsidRPr="00D93510" w14:paraId="617025B1" w14:textId="77777777" w:rsidTr="000E0F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AE" w14:textId="77777777" w:rsidR="001500B6" w:rsidRPr="00D93510" w:rsidRDefault="001500B6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>Equal Opportunities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AF" w14:textId="77777777" w:rsidR="001500B6" w:rsidRPr="00D93510" w:rsidRDefault="00D86FF8" w:rsidP="00D86FF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8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  <w:lang w:eastAsia="en-GB"/>
              </w:rPr>
              <w:t xml:space="preserve">Understanding of corporate equalities standards and diversity </w:t>
            </w:r>
            <w:r w:rsidRPr="00D93510">
              <w:rPr>
                <w:rFonts w:asciiTheme="minorHAnsi" w:hAnsiTheme="minorHAnsi" w:cstheme="minorHAnsi"/>
                <w:lang w:eastAsia="en-GB"/>
              </w:rPr>
              <w:lastRenderedPageBreak/>
              <w:t>issues and impact in immediate work area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B0" w14:textId="77777777" w:rsidR="001500B6" w:rsidRPr="00D93510" w:rsidRDefault="001500B6" w:rsidP="00ED2FC9">
            <w:pPr>
              <w:pStyle w:val="ListParagraph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9B684B" w:rsidRPr="00D93510" w14:paraId="617025BE" w14:textId="77777777" w:rsidTr="000E0F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B2" w14:textId="77777777" w:rsidR="001500B6" w:rsidRPr="00D93510" w:rsidRDefault="001500B6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>Personal Qualities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B3" w14:textId="77777777" w:rsidR="00E4779E" w:rsidRPr="00D93510" w:rsidRDefault="00E4779E" w:rsidP="00E4779E">
            <w:pPr>
              <w:pStyle w:val="4Bulletedcopyblue"/>
              <w:numPr>
                <w:ilvl w:val="0"/>
                <w:numId w:val="33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Enjoyment of working with children</w:t>
            </w:r>
          </w:p>
          <w:p w14:paraId="617025B4" w14:textId="77777777" w:rsidR="00E4779E" w:rsidRPr="00D93510" w:rsidRDefault="00E4779E" w:rsidP="00E4779E">
            <w:pPr>
              <w:pStyle w:val="4Bulletedcopyblue"/>
              <w:numPr>
                <w:ilvl w:val="0"/>
                <w:numId w:val="33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Sensitivity and understanding, to help build good relationships with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pupils</w:t>
            </w:r>
            <w:proofErr w:type="gramEnd"/>
          </w:p>
          <w:p w14:paraId="617025B5" w14:textId="77777777" w:rsidR="00E4779E" w:rsidRPr="00D93510" w:rsidRDefault="00E4779E" w:rsidP="00E4779E">
            <w:pPr>
              <w:pStyle w:val="4Bulletedcopyblue"/>
              <w:numPr>
                <w:ilvl w:val="0"/>
                <w:numId w:val="33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A commitment to getting the best outcomes for all pupils and promoting the ethos and values of the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proofErr w:type="gramEnd"/>
          </w:p>
          <w:p w14:paraId="617025B6" w14:textId="77777777" w:rsidR="00E4779E" w:rsidRPr="00D93510" w:rsidRDefault="00E4779E" w:rsidP="00E4779E">
            <w:pPr>
              <w:pStyle w:val="4Bulletedcopyblue"/>
              <w:numPr>
                <w:ilvl w:val="0"/>
                <w:numId w:val="33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Commitment to maintaining confidentiality at all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times</w:t>
            </w:r>
            <w:proofErr w:type="gramEnd"/>
          </w:p>
          <w:p w14:paraId="617025B7" w14:textId="77777777" w:rsidR="00E4779E" w:rsidRPr="00D93510" w:rsidRDefault="00E4779E" w:rsidP="00E4779E">
            <w:pPr>
              <w:pStyle w:val="4Bulletedcopyblue"/>
              <w:numPr>
                <w:ilvl w:val="0"/>
                <w:numId w:val="33"/>
              </w:numPr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D93510">
              <w:rPr>
                <w:rFonts w:asciiTheme="minorHAnsi" w:hAnsiTheme="minorHAnsi" w:cstheme="minorHAnsi"/>
                <w:sz w:val="24"/>
                <w:szCs w:val="24"/>
              </w:rPr>
              <w:t xml:space="preserve">Commitment to safeguarding pupil’s wellbeing and </w:t>
            </w:r>
            <w:proofErr w:type="gramStart"/>
            <w:r w:rsidRPr="00D93510">
              <w:rPr>
                <w:rFonts w:asciiTheme="minorHAnsi" w:hAnsiTheme="minorHAnsi" w:cstheme="minorHAnsi"/>
                <w:sz w:val="24"/>
                <w:szCs w:val="24"/>
              </w:rPr>
              <w:t>equality</w:t>
            </w:r>
            <w:proofErr w:type="gramEnd"/>
          </w:p>
          <w:p w14:paraId="617025B8" w14:textId="77777777" w:rsidR="00E4779E" w:rsidRPr="00D93510" w:rsidRDefault="00842923" w:rsidP="00E4779E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The ability to:</w:t>
            </w:r>
          </w:p>
          <w:p w14:paraId="617025B9" w14:textId="77777777" w:rsidR="001D0EC8" w:rsidRPr="00D93510" w:rsidRDefault="00842923" w:rsidP="00E4779E">
            <w:pPr>
              <w:pStyle w:val="ListParagraph"/>
              <w:numPr>
                <w:ilvl w:val="0"/>
                <w:numId w:val="32"/>
              </w:numPr>
              <w:shd w:val="clear" w:color="auto" w:fill="FFFFFF"/>
              <w:ind w:left="288" w:hanging="283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E</w:t>
            </w:r>
            <w:r w:rsidR="00F516A5" w:rsidRPr="00D93510">
              <w:rPr>
                <w:rFonts w:asciiTheme="minorHAnsi" w:hAnsiTheme="minorHAnsi" w:cstheme="minorHAnsi"/>
              </w:rPr>
              <w:t>stablish good working relationships with pupils and other adults.</w:t>
            </w:r>
          </w:p>
          <w:p w14:paraId="617025BA" w14:textId="77777777" w:rsidR="00F516A5" w:rsidRPr="00D93510" w:rsidRDefault="00842923" w:rsidP="00E4779E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ind w:left="288" w:hanging="283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A</w:t>
            </w:r>
            <w:r w:rsidR="00F516A5" w:rsidRPr="00D93510">
              <w:rPr>
                <w:rFonts w:asciiTheme="minorHAnsi" w:hAnsiTheme="minorHAnsi" w:cstheme="minorHAnsi"/>
              </w:rPr>
              <w:t>ct as a role model to others in school</w:t>
            </w:r>
            <w:r w:rsidRPr="00D93510">
              <w:rPr>
                <w:rFonts w:asciiTheme="minorHAnsi" w:hAnsiTheme="minorHAnsi" w:cstheme="minorHAnsi"/>
              </w:rPr>
              <w:t>.</w:t>
            </w:r>
          </w:p>
          <w:p w14:paraId="617025BB" w14:textId="77777777" w:rsidR="00842923" w:rsidRPr="00D93510" w:rsidRDefault="00842923" w:rsidP="00ED2F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288" w:hanging="283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Provide detailed and regular feedback to teachers and pupils on achievements and progress.</w:t>
            </w:r>
          </w:p>
          <w:p w14:paraId="617025BC" w14:textId="77777777" w:rsidR="00842923" w:rsidRPr="00D93510" w:rsidRDefault="00842923" w:rsidP="00ED2FC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288" w:hanging="283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Be flexible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BD" w14:textId="77777777" w:rsidR="001500B6" w:rsidRPr="00D93510" w:rsidRDefault="00D56609" w:rsidP="00D56609">
            <w:pPr>
              <w:pStyle w:val="ListParagraph"/>
              <w:numPr>
                <w:ilvl w:val="0"/>
                <w:numId w:val="7"/>
              </w:numPr>
              <w:spacing w:before="40" w:after="40"/>
              <w:ind w:left="407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Ability to organise, lead and motivate a team</w:t>
            </w:r>
          </w:p>
        </w:tc>
      </w:tr>
      <w:tr w:rsidR="001500B6" w:rsidRPr="00D93510" w14:paraId="617025C2" w14:textId="77777777" w:rsidTr="000E0F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25BF" w14:textId="77777777" w:rsidR="001500B6" w:rsidRPr="00D93510" w:rsidRDefault="001500B6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D93510">
              <w:rPr>
                <w:rFonts w:asciiTheme="minorHAnsi" w:hAnsiTheme="minorHAnsi" w:cstheme="minorHAnsi"/>
                <w:b/>
              </w:rPr>
              <w:t>Physical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C0" w14:textId="77777777" w:rsidR="001500B6" w:rsidRPr="00D93510" w:rsidRDefault="001500B6" w:rsidP="00ED2FC9">
            <w:pPr>
              <w:numPr>
                <w:ilvl w:val="0"/>
                <w:numId w:val="7"/>
              </w:numPr>
              <w:spacing w:before="40" w:after="40"/>
              <w:ind w:left="288" w:hanging="283"/>
              <w:rPr>
                <w:rFonts w:asciiTheme="minorHAnsi" w:hAnsiTheme="minorHAnsi" w:cstheme="minorHAnsi"/>
              </w:rPr>
            </w:pPr>
            <w:r w:rsidRPr="00D93510">
              <w:rPr>
                <w:rFonts w:asciiTheme="minorHAnsi" w:hAnsiTheme="minorHAnsi" w:cstheme="minorHAnsi"/>
              </w:rPr>
              <w:t>Must be able to meet the physical demands of the role.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5C1" w14:textId="77777777" w:rsidR="001500B6" w:rsidRPr="00D93510" w:rsidRDefault="001500B6" w:rsidP="00ED2FC9">
            <w:pPr>
              <w:pStyle w:val="ListParagraph"/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617025C3" w14:textId="77777777" w:rsidR="00B739B8" w:rsidRDefault="00B739B8" w:rsidP="004567A5">
      <w:pPr>
        <w:rPr>
          <w:rFonts w:asciiTheme="minorHAnsi" w:hAnsiTheme="minorHAnsi" w:cstheme="minorHAnsi"/>
          <w:color w:val="FF0000"/>
        </w:rPr>
      </w:pPr>
    </w:p>
    <w:p w14:paraId="44A1142A" w14:textId="79172DDC" w:rsidR="006D43A3" w:rsidRPr="006D43A3" w:rsidRDefault="006D43A3" w:rsidP="004567A5">
      <w:pPr>
        <w:rPr>
          <w:rFonts w:asciiTheme="minorHAnsi" w:hAnsiTheme="minorHAnsi" w:cstheme="minorHAnsi"/>
          <w:b/>
          <w:bCs/>
          <w:i/>
          <w:iCs/>
        </w:rPr>
      </w:pPr>
      <w:r w:rsidRPr="006D43A3">
        <w:rPr>
          <w:rFonts w:asciiTheme="minorHAnsi" w:hAnsiTheme="minorHAnsi" w:cstheme="minorHAnsi"/>
          <w:b/>
          <w:bCs/>
          <w:i/>
          <w:iCs/>
        </w:rPr>
        <w:t>PDET is committed to safeguarding and promoting the welfare of children and young people and expects all staff and volunteers to share this commitment.</w:t>
      </w:r>
    </w:p>
    <w:sectPr w:rsidR="006D43A3" w:rsidRPr="006D43A3" w:rsidSect="0026751F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25C6" w14:textId="77777777" w:rsidR="00C75281" w:rsidRDefault="00C75281" w:rsidP="0059010D">
      <w:r>
        <w:separator/>
      </w:r>
    </w:p>
  </w:endnote>
  <w:endnote w:type="continuationSeparator" w:id="0">
    <w:p w14:paraId="617025C7" w14:textId="77777777" w:rsidR="00C75281" w:rsidRDefault="00C75281" w:rsidP="0059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7 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25C4" w14:textId="77777777" w:rsidR="00C75281" w:rsidRDefault="00C75281" w:rsidP="0059010D">
      <w:r>
        <w:separator/>
      </w:r>
    </w:p>
  </w:footnote>
  <w:footnote w:type="continuationSeparator" w:id="0">
    <w:p w14:paraId="617025C5" w14:textId="77777777" w:rsidR="00C75281" w:rsidRDefault="00C75281" w:rsidP="0059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5B38" w14:textId="41F66653" w:rsidR="00D93510" w:rsidRDefault="00D93510" w:rsidP="00D93510">
    <w:pPr>
      <w:jc w:val="right"/>
    </w:pPr>
    <w:r>
      <w:rPr>
        <w:noProof/>
        <w:lang w:eastAsia="en-GB"/>
      </w:rPr>
      <w:drawing>
        <wp:inline distT="0" distB="0" distL="0" distR="0" wp14:anchorId="10042748" wp14:editId="1D904010">
          <wp:extent cx="2298700" cy="1003300"/>
          <wp:effectExtent l="0" t="0" r="6350" b="6350"/>
          <wp:docPr id="1581609756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pt;height:332pt" o:bullet="t">
        <v:imagedata r:id="rId1" o:title="TK_LOGO_POINTER_RGB_bullet_blue"/>
      </v:shape>
    </w:pict>
  </w:numPicBullet>
  <w:abstractNum w:abstractNumId="0" w15:restartNumberingAfterBreak="0">
    <w:nsid w:val="06A46269"/>
    <w:multiLevelType w:val="hybridMultilevel"/>
    <w:tmpl w:val="38E40158"/>
    <w:lvl w:ilvl="0" w:tplc="9EE42D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5EF6"/>
    <w:multiLevelType w:val="hybridMultilevel"/>
    <w:tmpl w:val="90A8F306"/>
    <w:lvl w:ilvl="0" w:tplc="08090003">
      <w:start w:val="1"/>
      <w:numFmt w:val="bullet"/>
      <w:lvlText w:val="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7376D7F"/>
    <w:multiLevelType w:val="hybridMultilevel"/>
    <w:tmpl w:val="CCD8F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34EFD"/>
    <w:multiLevelType w:val="hybridMultilevel"/>
    <w:tmpl w:val="EBDE6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606C6"/>
    <w:multiLevelType w:val="hybridMultilevel"/>
    <w:tmpl w:val="0D92E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B2687"/>
    <w:multiLevelType w:val="hybridMultilevel"/>
    <w:tmpl w:val="662A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E691B"/>
    <w:multiLevelType w:val="hybridMultilevel"/>
    <w:tmpl w:val="D780F3D0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1B7B05C9"/>
    <w:multiLevelType w:val="hybridMultilevel"/>
    <w:tmpl w:val="9F18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00B5"/>
    <w:multiLevelType w:val="hybridMultilevel"/>
    <w:tmpl w:val="AA7CFD7E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6ED4"/>
    <w:multiLevelType w:val="hybridMultilevel"/>
    <w:tmpl w:val="1C8C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44ED9"/>
    <w:multiLevelType w:val="hybridMultilevel"/>
    <w:tmpl w:val="9A9CE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71DB4"/>
    <w:multiLevelType w:val="hybridMultilevel"/>
    <w:tmpl w:val="7E343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73099"/>
    <w:multiLevelType w:val="hybridMultilevel"/>
    <w:tmpl w:val="13F4DDF2"/>
    <w:lvl w:ilvl="0" w:tplc="9EE42D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77E4"/>
    <w:multiLevelType w:val="hybridMultilevel"/>
    <w:tmpl w:val="29389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C10F8"/>
    <w:multiLevelType w:val="hybridMultilevel"/>
    <w:tmpl w:val="34E46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A1C13"/>
    <w:multiLevelType w:val="hybridMultilevel"/>
    <w:tmpl w:val="2286F230"/>
    <w:lvl w:ilvl="0" w:tplc="9EE42D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25CC7"/>
    <w:multiLevelType w:val="hybridMultilevel"/>
    <w:tmpl w:val="BB6CB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947DD"/>
    <w:multiLevelType w:val="hybridMultilevel"/>
    <w:tmpl w:val="59EA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A5BA0"/>
    <w:multiLevelType w:val="hybridMultilevel"/>
    <w:tmpl w:val="92FA2FB2"/>
    <w:lvl w:ilvl="0" w:tplc="9EE42D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829E9"/>
    <w:multiLevelType w:val="hybridMultilevel"/>
    <w:tmpl w:val="846A5230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E31FC"/>
    <w:multiLevelType w:val="hybridMultilevel"/>
    <w:tmpl w:val="A2201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B7EB9"/>
    <w:multiLevelType w:val="hybridMultilevel"/>
    <w:tmpl w:val="8C727ED6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21969"/>
    <w:multiLevelType w:val="hybridMultilevel"/>
    <w:tmpl w:val="F2483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22718"/>
    <w:multiLevelType w:val="hybridMultilevel"/>
    <w:tmpl w:val="10560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00E29"/>
    <w:multiLevelType w:val="hybridMultilevel"/>
    <w:tmpl w:val="C93EF98A"/>
    <w:lvl w:ilvl="0" w:tplc="08090003">
      <w:start w:val="1"/>
      <w:numFmt w:val="bullet"/>
      <w:lvlText w:val="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5" w15:restartNumberingAfterBreak="0">
    <w:nsid w:val="5B133DF2"/>
    <w:multiLevelType w:val="hybridMultilevel"/>
    <w:tmpl w:val="4B3213BE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04785"/>
    <w:multiLevelType w:val="hybridMultilevel"/>
    <w:tmpl w:val="06D8FBEA"/>
    <w:lvl w:ilvl="0" w:tplc="9EE42D98">
      <w:start w:val="1"/>
      <w:numFmt w:val="bullet"/>
      <w:lvlText w:val="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63B27005"/>
    <w:multiLevelType w:val="hybridMultilevel"/>
    <w:tmpl w:val="5F2A4380"/>
    <w:lvl w:ilvl="0" w:tplc="08090003">
      <w:start w:val="1"/>
      <w:numFmt w:val="bullet"/>
      <w:lvlText w:val=""/>
      <w:lvlJc w:val="left"/>
      <w:pPr>
        <w:ind w:left="2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8" w15:restartNumberingAfterBreak="0">
    <w:nsid w:val="666213D7"/>
    <w:multiLevelType w:val="hybridMultilevel"/>
    <w:tmpl w:val="C1846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86B5E"/>
    <w:multiLevelType w:val="hybridMultilevel"/>
    <w:tmpl w:val="C1160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809E9"/>
    <w:multiLevelType w:val="hybridMultilevel"/>
    <w:tmpl w:val="B656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65BFB"/>
    <w:multiLevelType w:val="hybridMultilevel"/>
    <w:tmpl w:val="FCD05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D0727"/>
    <w:multiLevelType w:val="hybridMultilevel"/>
    <w:tmpl w:val="6C36C016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237206768">
    <w:abstractNumId w:val="11"/>
  </w:num>
  <w:num w:numId="2" w16cid:durableId="766460345">
    <w:abstractNumId w:val="13"/>
  </w:num>
  <w:num w:numId="3" w16cid:durableId="2140028597">
    <w:abstractNumId w:val="23"/>
  </w:num>
  <w:num w:numId="4" w16cid:durableId="2107337184">
    <w:abstractNumId w:val="30"/>
  </w:num>
  <w:num w:numId="5" w16cid:durableId="1569418185">
    <w:abstractNumId w:val="31"/>
  </w:num>
  <w:num w:numId="6" w16cid:durableId="579677940">
    <w:abstractNumId w:val="16"/>
  </w:num>
  <w:num w:numId="7" w16cid:durableId="885801854">
    <w:abstractNumId w:val="15"/>
  </w:num>
  <w:num w:numId="8" w16cid:durableId="518348267">
    <w:abstractNumId w:val="27"/>
  </w:num>
  <w:num w:numId="9" w16cid:durableId="209732138">
    <w:abstractNumId w:val="19"/>
  </w:num>
  <w:num w:numId="10" w16cid:durableId="306978634">
    <w:abstractNumId w:val="8"/>
  </w:num>
  <w:num w:numId="11" w16cid:durableId="1985889229">
    <w:abstractNumId w:val="32"/>
  </w:num>
  <w:num w:numId="12" w16cid:durableId="712072886">
    <w:abstractNumId w:val="10"/>
  </w:num>
  <w:num w:numId="13" w16cid:durableId="1311783427">
    <w:abstractNumId w:val="14"/>
  </w:num>
  <w:num w:numId="14" w16cid:durableId="166676940">
    <w:abstractNumId w:val="5"/>
  </w:num>
  <w:num w:numId="15" w16cid:durableId="1220483475">
    <w:abstractNumId w:val="9"/>
  </w:num>
  <w:num w:numId="16" w16cid:durableId="1163427594">
    <w:abstractNumId w:val="2"/>
  </w:num>
  <w:num w:numId="17" w16cid:durableId="451020346">
    <w:abstractNumId w:val="24"/>
  </w:num>
  <w:num w:numId="18" w16cid:durableId="119033302">
    <w:abstractNumId w:val="1"/>
  </w:num>
  <w:num w:numId="19" w16cid:durableId="1125461832">
    <w:abstractNumId w:val="21"/>
  </w:num>
  <w:num w:numId="20" w16cid:durableId="1327514242">
    <w:abstractNumId w:val="25"/>
  </w:num>
  <w:num w:numId="21" w16cid:durableId="95566531">
    <w:abstractNumId w:val="20"/>
  </w:num>
  <w:num w:numId="22" w16cid:durableId="548301294">
    <w:abstractNumId w:val="3"/>
  </w:num>
  <w:num w:numId="23" w16cid:durableId="1214342251">
    <w:abstractNumId w:val="12"/>
  </w:num>
  <w:num w:numId="24" w16cid:durableId="1300842304">
    <w:abstractNumId w:val="0"/>
  </w:num>
  <w:num w:numId="25" w16cid:durableId="356977458">
    <w:abstractNumId w:val="28"/>
  </w:num>
  <w:num w:numId="26" w16cid:durableId="663820715">
    <w:abstractNumId w:val="22"/>
  </w:num>
  <w:num w:numId="27" w16cid:durableId="139274500">
    <w:abstractNumId w:val="4"/>
  </w:num>
  <w:num w:numId="28" w16cid:durableId="120853605">
    <w:abstractNumId w:val="29"/>
  </w:num>
  <w:num w:numId="29" w16cid:durableId="174656018">
    <w:abstractNumId w:val="33"/>
  </w:num>
  <w:num w:numId="30" w16cid:durableId="1784180542">
    <w:abstractNumId w:val="6"/>
  </w:num>
  <w:num w:numId="31" w16cid:durableId="280841509">
    <w:abstractNumId w:val="17"/>
  </w:num>
  <w:num w:numId="32" w16cid:durableId="1859656994">
    <w:abstractNumId w:val="18"/>
  </w:num>
  <w:num w:numId="33" w16cid:durableId="1034422491">
    <w:abstractNumId w:val="26"/>
  </w:num>
  <w:num w:numId="34" w16cid:durableId="9377335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5586352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10D"/>
    <w:rsid w:val="00063C42"/>
    <w:rsid w:val="00071C0A"/>
    <w:rsid w:val="00075741"/>
    <w:rsid w:val="000E0F00"/>
    <w:rsid w:val="000E33E7"/>
    <w:rsid w:val="001019D6"/>
    <w:rsid w:val="0011123A"/>
    <w:rsid w:val="001478DC"/>
    <w:rsid w:val="001500B6"/>
    <w:rsid w:val="0017168F"/>
    <w:rsid w:val="0018054D"/>
    <w:rsid w:val="001827C5"/>
    <w:rsid w:val="001828D5"/>
    <w:rsid w:val="0019417B"/>
    <w:rsid w:val="001B4A0C"/>
    <w:rsid w:val="001D0EC8"/>
    <w:rsid w:val="001D7134"/>
    <w:rsid w:val="00257E29"/>
    <w:rsid w:val="0026751F"/>
    <w:rsid w:val="00271AC7"/>
    <w:rsid w:val="0028617E"/>
    <w:rsid w:val="002A6252"/>
    <w:rsid w:val="002C1F7A"/>
    <w:rsid w:val="002C44B5"/>
    <w:rsid w:val="002D0438"/>
    <w:rsid w:val="003173E9"/>
    <w:rsid w:val="00323A1F"/>
    <w:rsid w:val="00354D94"/>
    <w:rsid w:val="00373CCF"/>
    <w:rsid w:val="00380059"/>
    <w:rsid w:val="00383C92"/>
    <w:rsid w:val="004567A5"/>
    <w:rsid w:val="00480BD7"/>
    <w:rsid w:val="00512EF8"/>
    <w:rsid w:val="00516084"/>
    <w:rsid w:val="0059010D"/>
    <w:rsid w:val="005F4655"/>
    <w:rsid w:val="0064401F"/>
    <w:rsid w:val="006502C1"/>
    <w:rsid w:val="00656165"/>
    <w:rsid w:val="00687742"/>
    <w:rsid w:val="006C2E47"/>
    <w:rsid w:val="006C542E"/>
    <w:rsid w:val="006D43A3"/>
    <w:rsid w:val="006E373C"/>
    <w:rsid w:val="007163DA"/>
    <w:rsid w:val="00786EC5"/>
    <w:rsid w:val="00827B64"/>
    <w:rsid w:val="00842923"/>
    <w:rsid w:val="00880D86"/>
    <w:rsid w:val="008821D5"/>
    <w:rsid w:val="00883BD0"/>
    <w:rsid w:val="008B3FBB"/>
    <w:rsid w:val="008E5B28"/>
    <w:rsid w:val="008F44C3"/>
    <w:rsid w:val="009407BC"/>
    <w:rsid w:val="009711D5"/>
    <w:rsid w:val="00977CE9"/>
    <w:rsid w:val="009970ED"/>
    <w:rsid w:val="009B684B"/>
    <w:rsid w:val="009C6752"/>
    <w:rsid w:val="009E6CAE"/>
    <w:rsid w:val="00A36155"/>
    <w:rsid w:val="00A41B39"/>
    <w:rsid w:val="00A97EFC"/>
    <w:rsid w:val="00AE50C9"/>
    <w:rsid w:val="00B019B0"/>
    <w:rsid w:val="00B03972"/>
    <w:rsid w:val="00B22F22"/>
    <w:rsid w:val="00B6504E"/>
    <w:rsid w:val="00B739B8"/>
    <w:rsid w:val="00BA583C"/>
    <w:rsid w:val="00BE4C45"/>
    <w:rsid w:val="00BF5F65"/>
    <w:rsid w:val="00C14CAB"/>
    <w:rsid w:val="00C60C5C"/>
    <w:rsid w:val="00C75281"/>
    <w:rsid w:val="00D20BAB"/>
    <w:rsid w:val="00D20CD4"/>
    <w:rsid w:val="00D438EF"/>
    <w:rsid w:val="00D56609"/>
    <w:rsid w:val="00D7067E"/>
    <w:rsid w:val="00D748D3"/>
    <w:rsid w:val="00D74EDA"/>
    <w:rsid w:val="00D86FF8"/>
    <w:rsid w:val="00D93510"/>
    <w:rsid w:val="00DF331C"/>
    <w:rsid w:val="00E172BB"/>
    <w:rsid w:val="00E276EA"/>
    <w:rsid w:val="00E4779E"/>
    <w:rsid w:val="00EA1FBA"/>
    <w:rsid w:val="00EA31DF"/>
    <w:rsid w:val="00ED2FC9"/>
    <w:rsid w:val="00EE2C71"/>
    <w:rsid w:val="00EF1D58"/>
    <w:rsid w:val="00F064C2"/>
    <w:rsid w:val="00F303A6"/>
    <w:rsid w:val="00F317F5"/>
    <w:rsid w:val="00F516A5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702542"/>
  <w15:docId w15:val="{288294BE-8A6C-4367-9D03-2A4255C3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9970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97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970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010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010D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010D"/>
    <w:rPr>
      <w:rFonts w:ascii="Tahoma" w:hAnsi="Tahoma" w:cs="Tahoma"/>
      <w:sz w:val="16"/>
      <w:szCs w:val="16"/>
      <w:lang w:val="en-GB"/>
    </w:rPr>
  </w:style>
  <w:style w:type="paragraph" w:styleId="BodyTextIndent3">
    <w:name w:val="Body Text Indent 3"/>
    <w:basedOn w:val="Normal"/>
    <w:rsid w:val="00A97EFC"/>
    <w:pPr>
      <w:ind w:left="1440"/>
      <w:jc w:val="both"/>
    </w:pPr>
    <w:rPr>
      <w:sz w:val="28"/>
      <w:szCs w:val="20"/>
      <w:lang w:eastAsia="en-GB"/>
    </w:rPr>
  </w:style>
  <w:style w:type="character" w:styleId="FollowedHyperlink">
    <w:name w:val="FollowedHyperlink"/>
    <w:rsid w:val="0011123A"/>
    <w:rPr>
      <w:color w:val="800080"/>
      <w:u w:val="single"/>
    </w:rPr>
  </w:style>
  <w:style w:type="paragraph" w:styleId="Title">
    <w:name w:val="Title"/>
    <w:basedOn w:val="Normal"/>
    <w:qFormat/>
    <w:rsid w:val="009970ED"/>
    <w:pPr>
      <w:jc w:val="center"/>
    </w:pPr>
    <w:rPr>
      <w:b/>
      <w:bCs/>
      <w:sz w:val="28"/>
      <w:u w:val="single"/>
    </w:rPr>
  </w:style>
  <w:style w:type="paragraph" w:styleId="ListParagraph">
    <w:name w:val="List Paragraph"/>
    <w:basedOn w:val="Normal"/>
    <w:uiPriority w:val="34"/>
    <w:qFormat/>
    <w:rsid w:val="00D7067E"/>
    <w:pPr>
      <w:ind w:left="720"/>
    </w:pPr>
  </w:style>
  <w:style w:type="paragraph" w:customStyle="1" w:styleId="Default">
    <w:name w:val="Default"/>
    <w:rsid w:val="00977CE9"/>
    <w:pPr>
      <w:autoSpaceDE w:val="0"/>
      <w:autoSpaceDN w:val="0"/>
      <w:adjustRightInd w:val="0"/>
    </w:pPr>
    <w:rPr>
      <w:rFonts w:ascii="Frutiger LT 47 LightCn" w:hAnsi="Frutiger LT 47 LightCn" w:cs="Frutiger LT 47 LightC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77CE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E33E7"/>
    <w:rPr>
      <w:rFonts w:cs="Frutiger LT 47 LightCn"/>
      <w:color w:val="000000"/>
    </w:rPr>
  </w:style>
  <w:style w:type="paragraph" w:styleId="NoSpacing">
    <w:name w:val="No Spacing"/>
    <w:uiPriority w:val="1"/>
    <w:qFormat/>
    <w:rsid w:val="00B0397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1">
    <w:name w:val="Pa1"/>
    <w:basedOn w:val="Default"/>
    <w:next w:val="Default"/>
    <w:uiPriority w:val="99"/>
    <w:rsid w:val="00516084"/>
    <w:pPr>
      <w:spacing w:line="281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06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4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4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4C2"/>
    <w:rPr>
      <w:b/>
      <w:bCs/>
      <w:lang w:eastAsia="en-US"/>
    </w:rPr>
  </w:style>
  <w:style w:type="paragraph" w:customStyle="1" w:styleId="4Bulletedcopyblue">
    <w:name w:val="4 Bulleted copy blue"/>
    <w:basedOn w:val="Normal"/>
    <w:qFormat/>
    <w:rsid w:val="008821D5"/>
    <w:pPr>
      <w:numPr>
        <w:numId w:val="29"/>
      </w:numPr>
      <w:spacing w:after="60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Normal"/>
    <w:next w:val="Normal"/>
    <w:link w:val="Subhead2Char"/>
    <w:qFormat/>
    <w:rsid w:val="008821D5"/>
    <w:pPr>
      <w:spacing w:before="120" w:after="120"/>
    </w:pPr>
    <w:rPr>
      <w:rFonts w:ascii="Arial" w:eastAsia="MS Mincho" w:hAnsi="Arial"/>
      <w:b/>
      <w:color w:val="12263F"/>
      <w:lang w:val="en-US"/>
    </w:rPr>
  </w:style>
  <w:style w:type="character" w:customStyle="1" w:styleId="Subhead2Char">
    <w:name w:val="Subhead 2 Char"/>
    <w:link w:val="Subhead2"/>
    <w:rsid w:val="008821D5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8821D5"/>
    <w:pPr>
      <w:spacing w:after="120"/>
    </w:pPr>
    <w:rPr>
      <w:rFonts w:ascii="Arial" w:eastAsia="MS Mincho" w:hAnsi="Arial"/>
      <w:sz w:val="20"/>
      <w:lang w:val="en-US"/>
    </w:rPr>
  </w:style>
  <w:style w:type="character" w:customStyle="1" w:styleId="1bodycopy10ptChar">
    <w:name w:val="1 body copy 10pt Char"/>
    <w:link w:val="1bodycopy10pt"/>
    <w:rsid w:val="008821D5"/>
    <w:rPr>
      <w:rFonts w:ascii="Arial" w:eastAsia="MS Mincho" w:hAnsi="Arial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E4779E"/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E4779E"/>
    <w:rPr>
      <w:rFonts w:ascii="Arial" w:eastAsia="MS Mincho" w:hAnsi="Arial" w:cs="Arial"/>
      <w:b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477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779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653E.86A2BC5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DET">
      <a:dk1>
        <a:srgbClr val="003A46"/>
      </a:dk1>
      <a:lt1>
        <a:sysClr val="window" lastClr="FFFFFF"/>
      </a:lt1>
      <a:dk2>
        <a:srgbClr val="000000"/>
      </a:dk2>
      <a:lt2>
        <a:srgbClr val="FFFFFF"/>
      </a:lt2>
      <a:accent1>
        <a:srgbClr val="003A46"/>
      </a:accent1>
      <a:accent2>
        <a:srgbClr val="55C1C2"/>
      </a:accent2>
      <a:accent3>
        <a:srgbClr val="FAA32C"/>
      </a:accent3>
      <a:accent4>
        <a:srgbClr val="931A2E"/>
      </a:accent4>
      <a:accent5>
        <a:srgbClr val="1C5C63"/>
      </a:accent5>
      <a:accent6>
        <a:srgbClr val="B6E5E4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AD05723FD364082CC0C1B98349045" ma:contentTypeVersion="5" ma:contentTypeDescription="Create a new document." ma:contentTypeScope="" ma:versionID="477ae83bf846508b50c2efd8fb4a797d">
  <xsd:schema xmlns:xsd="http://www.w3.org/2001/XMLSchema" xmlns:xs="http://www.w3.org/2001/XMLSchema" xmlns:p="http://schemas.microsoft.com/office/2006/metadata/properties" xmlns:ns2="42024626-7f44-4e75-94d4-6a3cfe0ceca5" xmlns:ns3="35ff194c-a72b-4a42-a32c-be5eb447ea78" targetNamespace="http://schemas.microsoft.com/office/2006/metadata/properties" ma:root="true" ma:fieldsID="f9f25a616ec62d9f67415865420a2d38" ns2:_="" ns3:_="">
    <xsd:import namespace="42024626-7f44-4e75-94d4-6a3cfe0ceca5"/>
    <xsd:import namespace="35ff194c-a72b-4a42-a32c-be5eb447e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24626-7f44-4e75-94d4-6a3cfe0c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f194c-a72b-4a42-a32c-be5eb447e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6FC1-8154-4700-9170-764A0EDB7E5A}">
  <ds:schemaRefs>
    <ds:schemaRef ds:uri="http://schemas.microsoft.com/office/2006/metadata/properties"/>
    <ds:schemaRef ds:uri="http://schemas.microsoft.com/office/infopath/2007/PartnerControls"/>
    <ds:schemaRef ds:uri="8438a2f3-d0c3-46e4-b6c2-b6d8698a8eda"/>
    <ds:schemaRef ds:uri="129d6903-535c-4c84-b85f-29c82a82d25f"/>
  </ds:schemaRefs>
</ds:datastoreItem>
</file>

<file path=customXml/itemProps2.xml><?xml version="1.0" encoding="utf-8"?>
<ds:datastoreItem xmlns:ds="http://schemas.openxmlformats.org/officeDocument/2006/customXml" ds:itemID="{B090B606-9B97-4CCC-8551-87E2C6C92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DBA04-C007-471C-8FBF-6746032069C1}"/>
</file>

<file path=customXml/itemProps4.xml><?xml version="1.0" encoding="utf-8"?>
<ds:datastoreItem xmlns:ds="http://schemas.openxmlformats.org/officeDocument/2006/customXml" ds:itemID="{4F6BDC06-FC38-4403-B1A9-5F9F729B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- An Example Job Description</vt:lpstr>
    </vt:vector>
  </TitlesOfParts>
  <Company>Microsoft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- An Example Job Description</dc:title>
  <dc:subject>Headteacher Appointments</dc:subject>
  <dc:creator>Peterborough Diocese Board of Education</dc:creator>
  <cp:lastModifiedBy>Dani Foster</cp:lastModifiedBy>
  <cp:revision>8</cp:revision>
  <cp:lastPrinted>2016-05-05T10:54:00Z</cp:lastPrinted>
  <dcterms:created xsi:type="dcterms:W3CDTF">2019-08-13T15:29:00Z</dcterms:created>
  <dcterms:modified xsi:type="dcterms:W3CDTF">2023-04-06T16:12:00Z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0x01010002CAD05723FD364082CC0C1B98349045</vt:lpwstr>
  </property>
  <property fmtid="{D5CDD505-2E9C-101B-9397-08002B2CF9AE}" pid="3" name="MediaServiceImageTags">
    <vt:lpwstr/>
  </property>
</Properties>
</file>