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0"/>
      </w:tblGrid>
      <w:tr w:rsidR="00F112DF" w:rsidRPr="00F112DF" w14:paraId="7E8B27B0" w14:textId="77777777" w:rsidTr="008670FD">
        <w:trPr>
          <w:trHeight w:val="841"/>
        </w:trPr>
        <w:tc>
          <w:tcPr>
            <w:tcW w:w="7170" w:type="dxa"/>
            <w:tcBorders>
              <w:top w:val="nil"/>
              <w:left w:val="nil"/>
              <w:bottom w:val="nil"/>
              <w:right w:val="nil"/>
            </w:tcBorders>
          </w:tcPr>
          <w:p w14:paraId="3F090165" w14:textId="77777777" w:rsidR="008670FD" w:rsidRPr="006675E1" w:rsidRDefault="008670FD" w:rsidP="008670FD">
            <w:pPr>
              <w:rPr>
                <w:rFonts w:ascii="Century Gothic" w:hAnsi="Century Gothic"/>
                <w:b/>
                <w:color w:val="20ABAD"/>
                <w:sz w:val="36"/>
                <w:szCs w:val="36"/>
              </w:rPr>
            </w:pPr>
            <w:r w:rsidRPr="006675E1">
              <w:rPr>
                <w:rFonts w:ascii="Century Gothic" w:hAnsi="Century Gothic"/>
                <w:b/>
                <w:color w:val="20ABAD"/>
                <w:sz w:val="36"/>
                <w:szCs w:val="36"/>
              </w:rPr>
              <w:t>East Specialist Inclusive Learning Centre</w:t>
            </w:r>
          </w:p>
          <w:p w14:paraId="578759C1" w14:textId="449A5725" w:rsidR="008670FD" w:rsidRPr="006675E1" w:rsidRDefault="008670FD" w:rsidP="008670FD">
            <w:pPr>
              <w:rPr>
                <w:rFonts w:ascii="Century Gothic" w:hAnsi="Century Gothic"/>
                <w:b/>
                <w:color w:val="20ABAD"/>
                <w:sz w:val="36"/>
                <w:szCs w:val="36"/>
              </w:rPr>
            </w:pPr>
          </w:p>
        </w:tc>
      </w:tr>
    </w:tbl>
    <w:p w14:paraId="3B7E7E54" w14:textId="0557F7DF" w:rsidR="00ED39E3" w:rsidRPr="006675E1" w:rsidRDefault="00F112DF">
      <w:pPr>
        <w:rPr>
          <w:rFonts w:ascii="Century Gothic" w:hAnsi="Century Gothic"/>
          <w:sz w:val="22"/>
          <w:szCs w:val="22"/>
        </w:rPr>
      </w:pPr>
      <w:r w:rsidRPr="00F112DF">
        <w:rPr>
          <w:rFonts w:ascii="Century Gothic" w:hAnsi="Century Gothic"/>
          <w:noProof/>
          <w:sz w:val="22"/>
          <w:szCs w:val="22"/>
        </w:rPr>
        <w:drawing>
          <wp:anchor distT="0" distB="0" distL="114300" distR="114300" simplePos="0" relativeHeight="251658240" behindDoc="0" locked="0" layoutInCell="1" allowOverlap="1" wp14:anchorId="1ACCCA48" wp14:editId="36C2765E">
            <wp:simplePos x="0" y="0"/>
            <wp:positionH relativeFrom="margin">
              <wp:align>left</wp:align>
            </wp:positionH>
            <wp:positionV relativeFrom="paragraph">
              <wp:posOffset>-9525</wp:posOffset>
            </wp:positionV>
            <wp:extent cx="1181100" cy="1074852"/>
            <wp:effectExtent l="0" t="0" r="0" b="0"/>
            <wp:wrapNone/>
            <wp:docPr id="54968271" name="Picture 1">
              <a:extLst xmlns:a="http://schemas.openxmlformats.org/drawingml/2006/main">
                <a:ext uri="{FF2B5EF4-FFF2-40B4-BE49-F238E27FC236}">
                  <a16:creationId xmlns:a16="http://schemas.microsoft.com/office/drawing/2014/main" id="{10E4F7F7-BA8E-45E7-96E8-326183E53A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10748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C12BDC" w14:textId="77777777" w:rsidR="00520F1B" w:rsidRPr="006675E1" w:rsidRDefault="00520F1B" w:rsidP="00D63847">
      <w:pPr>
        <w:jc w:val="center"/>
        <w:rPr>
          <w:rFonts w:ascii="Century Gothic" w:hAnsi="Century Gothic"/>
          <w:b/>
          <w:sz w:val="22"/>
          <w:szCs w:val="22"/>
        </w:rPr>
      </w:pPr>
    </w:p>
    <w:p w14:paraId="53BCA4D6" w14:textId="77777777" w:rsidR="008670FD" w:rsidRPr="006675E1" w:rsidRDefault="008670FD" w:rsidP="008670FD">
      <w:pPr>
        <w:ind w:left="2880" w:firstLine="720"/>
        <w:rPr>
          <w:rFonts w:ascii="Century Gothic" w:hAnsi="Century Gothic"/>
          <w:b/>
          <w:sz w:val="22"/>
          <w:szCs w:val="22"/>
        </w:rPr>
      </w:pPr>
    </w:p>
    <w:p w14:paraId="1667581E" w14:textId="77777777" w:rsidR="008670FD" w:rsidRPr="006675E1" w:rsidRDefault="008670FD" w:rsidP="00F112DF">
      <w:pPr>
        <w:rPr>
          <w:rFonts w:ascii="Century Gothic" w:hAnsi="Century Gothic"/>
          <w:b/>
          <w:sz w:val="22"/>
          <w:szCs w:val="22"/>
        </w:rPr>
      </w:pPr>
    </w:p>
    <w:p w14:paraId="15AC24C2" w14:textId="77777777" w:rsidR="008670FD" w:rsidRPr="006675E1" w:rsidRDefault="008670FD" w:rsidP="008670FD">
      <w:pPr>
        <w:ind w:left="2880" w:firstLine="720"/>
        <w:rPr>
          <w:rFonts w:ascii="Century Gothic" w:hAnsi="Century Gothic"/>
          <w:b/>
          <w:sz w:val="22"/>
          <w:szCs w:val="22"/>
        </w:rPr>
      </w:pPr>
    </w:p>
    <w:p w14:paraId="080AE040" w14:textId="77777777" w:rsidR="00520F1B" w:rsidRPr="00F112DF" w:rsidRDefault="00520F1B" w:rsidP="008670FD">
      <w:pPr>
        <w:jc w:val="center"/>
        <w:rPr>
          <w:rFonts w:ascii="Century Gothic" w:hAnsi="Century Gothic"/>
          <w:b/>
          <w:color w:val="20ABAD"/>
        </w:rPr>
      </w:pPr>
      <w:r w:rsidRPr="00F112DF">
        <w:rPr>
          <w:rFonts w:ascii="Century Gothic" w:hAnsi="Century Gothic"/>
          <w:b/>
          <w:color w:val="20ABAD"/>
        </w:rPr>
        <w:t>Job Description</w:t>
      </w:r>
    </w:p>
    <w:p w14:paraId="2449AC73" w14:textId="77777777" w:rsidR="008670FD" w:rsidRPr="00F112DF" w:rsidRDefault="008670FD" w:rsidP="008670FD">
      <w:pPr>
        <w:rPr>
          <w:rFonts w:ascii="Century Gothic" w:hAnsi="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6803"/>
      </w:tblGrid>
      <w:tr w:rsidR="008670FD" w:rsidRPr="00F112DF" w14:paraId="542815E5" w14:textId="77777777" w:rsidTr="00F112DF">
        <w:tc>
          <w:tcPr>
            <w:tcW w:w="2943" w:type="dxa"/>
            <w:shd w:val="clear" w:color="auto" w:fill="20ABAD"/>
            <w:vAlign w:val="center"/>
          </w:tcPr>
          <w:p w14:paraId="39699045" w14:textId="77777777" w:rsidR="008670FD" w:rsidRPr="00F112DF" w:rsidRDefault="008670FD" w:rsidP="00F112DF">
            <w:pPr>
              <w:rPr>
                <w:rFonts w:ascii="Century Gothic" w:hAnsi="Century Gothic"/>
                <w:color w:val="FFFFFF" w:themeColor="background1"/>
                <w:sz w:val="24"/>
                <w:szCs w:val="24"/>
              </w:rPr>
            </w:pPr>
            <w:r w:rsidRPr="00F112DF">
              <w:rPr>
                <w:rFonts w:ascii="Century Gothic" w:hAnsi="Century Gothic"/>
                <w:color w:val="FFFFFF" w:themeColor="background1"/>
                <w:sz w:val="24"/>
                <w:szCs w:val="24"/>
              </w:rPr>
              <w:t>Job Title:</w:t>
            </w:r>
          </w:p>
        </w:tc>
        <w:tc>
          <w:tcPr>
            <w:tcW w:w="7245" w:type="dxa"/>
            <w:vAlign w:val="center"/>
          </w:tcPr>
          <w:p w14:paraId="610BCCEC" w14:textId="0870539A" w:rsidR="00F112DF" w:rsidRDefault="00954E0A" w:rsidP="003A537C">
            <w:pPr>
              <w:rPr>
                <w:rFonts w:ascii="Century Gothic" w:hAnsi="Century Gothic"/>
                <w:sz w:val="22"/>
                <w:szCs w:val="22"/>
              </w:rPr>
            </w:pPr>
            <w:r>
              <w:rPr>
                <w:rFonts w:ascii="Century Gothic" w:hAnsi="Century Gothic"/>
                <w:sz w:val="22"/>
                <w:szCs w:val="22"/>
              </w:rPr>
              <w:t>Occupational Therapist</w:t>
            </w:r>
          </w:p>
          <w:p w14:paraId="21D06E66" w14:textId="385F6D00" w:rsidR="003A537C" w:rsidRPr="00F112DF" w:rsidRDefault="003A537C" w:rsidP="003A537C">
            <w:pPr>
              <w:rPr>
                <w:rFonts w:ascii="Century Gothic" w:hAnsi="Century Gothic"/>
                <w:sz w:val="22"/>
                <w:szCs w:val="22"/>
              </w:rPr>
            </w:pPr>
          </w:p>
        </w:tc>
      </w:tr>
      <w:tr w:rsidR="008670FD" w:rsidRPr="00F112DF" w14:paraId="0B3B17F7" w14:textId="77777777" w:rsidTr="00F112DF">
        <w:tc>
          <w:tcPr>
            <w:tcW w:w="2943" w:type="dxa"/>
            <w:shd w:val="clear" w:color="auto" w:fill="20ABAD"/>
            <w:vAlign w:val="center"/>
          </w:tcPr>
          <w:p w14:paraId="20DCE00A" w14:textId="77777777" w:rsidR="008670FD" w:rsidRPr="00F112DF" w:rsidRDefault="008670FD" w:rsidP="00F112DF">
            <w:pPr>
              <w:rPr>
                <w:rFonts w:ascii="Century Gothic" w:hAnsi="Century Gothic"/>
                <w:color w:val="FFFFFF" w:themeColor="background1"/>
                <w:sz w:val="24"/>
                <w:szCs w:val="24"/>
              </w:rPr>
            </w:pPr>
            <w:r w:rsidRPr="00F112DF">
              <w:rPr>
                <w:rFonts w:ascii="Century Gothic" w:hAnsi="Century Gothic"/>
                <w:color w:val="FFFFFF" w:themeColor="background1"/>
                <w:sz w:val="24"/>
                <w:szCs w:val="24"/>
              </w:rPr>
              <w:t>Pay Band:</w:t>
            </w:r>
          </w:p>
        </w:tc>
        <w:tc>
          <w:tcPr>
            <w:tcW w:w="7245" w:type="dxa"/>
            <w:vAlign w:val="center"/>
          </w:tcPr>
          <w:p w14:paraId="5418B847" w14:textId="19B794BC" w:rsidR="00F112DF" w:rsidRDefault="00954E0A" w:rsidP="00623FB4">
            <w:pPr>
              <w:rPr>
                <w:rFonts w:ascii="Century Gothic" w:hAnsi="Century Gothic"/>
                <w:sz w:val="22"/>
                <w:szCs w:val="22"/>
              </w:rPr>
            </w:pPr>
            <w:r>
              <w:rPr>
                <w:rFonts w:ascii="Century Gothic" w:hAnsi="Century Gothic"/>
                <w:sz w:val="22"/>
                <w:szCs w:val="22"/>
              </w:rPr>
              <w:t>NHS Band 6 equivalent</w:t>
            </w:r>
            <w:r w:rsidR="00CD566F">
              <w:rPr>
                <w:rFonts w:ascii="Century Gothic" w:hAnsi="Century Gothic"/>
                <w:sz w:val="22"/>
                <w:szCs w:val="22"/>
              </w:rPr>
              <w:t xml:space="preserve"> -</w:t>
            </w:r>
            <w:r>
              <w:rPr>
                <w:rFonts w:ascii="Century Gothic" w:hAnsi="Century Gothic"/>
                <w:sz w:val="22"/>
                <w:szCs w:val="22"/>
              </w:rPr>
              <w:t xml:space="preserve"> 37 hpw, term time +5 days</w:t>
            </w:r>
          </w:p>
          <w:p w14:paraId="6CF7C062" w14:textId="14F30DF0" w:rsidR="00526E0A" w:rsidRDefault="00526E0A" w:rsidP="00623FB4">
            <w:pPr>
              <w:rPr>
                <w:rFonts w:ascii="Century Gothic" w:hAnsi="Century Gothic"/>
                <w:sz w:val="22"/>
                <w:szCs w:val="22"/>
              </w:rPr>
            </w:pPr>
            <w:r>
              <w:rPr>
                <w:rFonts w:ascii="Century Gothic" w:hAnsi="Century Gothic"/>
                <w:sz w:val="22"/>
                <w:szCs w:val="22"/>
              </w:rPr>
              <w:t>Actual salary: £35,22</w:t>
            </w:r>
            <w:r w:rsidR="006472DE">
              <w:rPr>
                <w:rFonts w:ascii="Century Gothic" w:hAnsi="Century Gothic"/>
                <w:sz w:val="22"/>
                <w:szCs w:val="22"/>
              </w:rPr>
              <w:t>7 – £4</w:t>
            </w:r>
            <w:r w:rsidR="00C2496D">
              <w:rPr>
                <w:rFonts w:ascii="Century Gothic" w:hAnsi="Century Gothic"/>
                <w:sz w:val="22"/>
                <w:szCs w:val="22"/>
              </w:rPr>
              <w:t>2</w:t>
            </w:r>
            <w:r w:rsidR="006472DE">
              <w:rPr>
                <w:rFonts w:ascii="Century Gothic" w:hAnsi="Century Gothic"/>
                <w:sz w:val="22"/>
                <w:szCs w:val="22"/>
              </w:rPr>
              <w:t>,</w:t>
            </w:r>
            <w:r w:rsidR="00C2496D">
              <w:rPr>
                <w:rFonts w:ascii="Century Gothic" w:hAnsi="Century Gothic"/>
                <w:sz w:val="22"/>
                <w:szCs w:val="22"/>
              </w:rPr>
              <w:t>038</w:t>
            </w:r>
          </w:p>
          <w:p w14:paraId="548B9E0C" w14:textId="231D3152" w:rsidR="00F112DF" w:rsidRPr="00F112DF" w:rsidRDefault="00F112DF" w:rsidP="00F112DF">
            <w:pPr>
              <w:rPr>
                <w:rFonts w:ascii="Century Gothic" w:hAnsi="Century Gothic"/>
                <w:sz w:val="22"/>
                <w:szCs w:val="22"/>
              </w:rPr>
            </w:pPr>
          </w:p>
        </w:tc>
      </w:tr>
      <w:tr w:rsidR="008670FD" w:rsidRPr="00F112DF" w14:paraId="20EC702F" w14:textId="77777777" w:rsidTr="00F112DF">
        <w:tc>
          <w:tcPr>
            <w:tcW w:w="2943" w:type="dxa"/>
            <w:shd w:val="clear" w:color="auto" w:fill="20ABAD"/>
            <w:vAlign w:val="center"/>
          </w:tcPr>
          <w:p w14:paraId="75131DE4" w14:textId="77777777" w:rsidR="008670FD" w:rsidRPr="00F112DF" w:rsidRDefault="008670FD" w:rsidP="00F112DF">
            <w:pPr>
              <w:rPr>
                <w:rFonts w:ascii="Century Gothic" w:hAnsi="Century Gothic"/>
                <w:color w:val="FFFFFF" w:themeColor="background1"/>
                <w:sz w:val="24"/>
                <w:szCs w:val="24"/>
              </w:rPr>
            </w:pPr>
            <w:r w:rsidRPr="00F112DF">
              <w:rPr>
                <w:rFonts w:ascii="Century Gothic" w:hAnsi="Century Gothic"/>
                <w:color w:val="FFFFFF" w:themeColor="background1"/>
                <w:sz w:val="24"/>
                <w:szCs w:val="24"/>
              </w:rPr>
              <w:t>Responsible to:</w:t>
            </w:r>
          </w:p>
        </w:tc>
        <w:tc>
          <w:tcPr>
            <w:tcW w:w="7245" w:type="dxa"/>
            <w:vAlign w:val="center"/>
          </w:tcPr>
          <w:p w14:paraId="27B28095" w14:textId="5284587D" w:rsidR="008670FD" w:rsidRPr="00F112DF" w:rsidRDefault="00954E0A" w:rsidP="00F112DF">
            <w:pPr>
              <w:rPr>
                <w:rFonts w:ascii="Century Gothic" w:hAnsi="Century Gothic"/>
                <w:sz w:val="22"/>
                <w:szCs w:val="22"/>
              </w:rPr>
            </w:pPr>
            <w:r>
              <w:rPr>
                <w:rFonts w:ascii="Century Gothic" w:hAnsi="Century Gothic"/>
                <w:sz w:val="22"/>
                <w:szCs w:val="22"/>
              </w:rPr>
              <w:t>Therapies Lead</w:t>
            </w:r>
          </w:p>
          <w:p w14:paraId="05FB9E16" w14:textId="77777777" w:rsidR="008670FD" w:rsidRPr="00F112DF" w:rsidRDefault="008670FD" w:rsidP="00F112DF">
            <w:pPr>
              <w:rPr>
                <w:rFonts w:ascii="Century Gothic" w:hAnsi="Century Gothic"/>
                <w:sz w:val="22"/>
                <w:szCs w:val="22"/>
              </w:rPr>
            </w:pPr>
          </w:p>
        </w:tc>
      </w:tr>
    </w:tbl>
    <w:p w14:paraId="29988BC6" w14:textId="77777777" w:rsidR="00520F1B" w:rsidRPr="006675E1" w:rsidRDefault="00520F1B" w:rsidP="008670FD">
      <w:pPr>
        <w:ind w:left="4320" w:hanging="4320"/>
        <w:rPr>
          <w:rFonts w:ascii="Century Gothic" w:hAnsi="Century Gothic" w:cs="Arial"/>
          <w:sz w:val="22"/>
          <w:szCs w:val="22"/>
        </w:rPr>
      </w:pPr>
      <w:r w:rsidRPr="006675E1">
        <w:rPr>
          <w:rFonts w:ascii="Century Gothic" w:hAnsi="Century Gothic" w:cs="Arial"/>
          <w:b/>
          <w:sz w:val="22"/>
          <w:szCs w:val="22"/>
        </w:rPr>
        <w:t xml:space="preserve">             </w:t>
      </w:r>
      <w:r w:rsidRPr="00F112DF">
        <w:rPr>
          <w:rFonts w:ascii="Century Gothic" w:hAnsi="Century Gothic"/>
          <w:sz w:val="22"/>
          <w:szCs w:val="22"/>
        </w:rPr>
        <w:t xml:space="preserve">    </w:t>
      </w:r>
    </w:p>
    <w:p w14:paraId="5C36F675" w14:textId="77777777" w:rsidR="00353959" w:rsidRPr="006675E1" w:rsidRDefault="00353959" w:rsidP="00520F1B">
      <w:pPr>
        <w:rPr>
          <w:rFonts w:ascii="New Hero Light" w:hAnsi="New Hero Light" w:cs="Arial"/>
          <w:b/>
          <w:sz w:val="20"/>
          <w:szCs w:val="20"/>
        </w:rPr>
      </w:pPr>
    </w:p>
    <w:p w14:paraId="7CFEBB6E" w14:textId="3C7E941A" w:rsidR="009A4ACE" w:rsidRPr="006675E1" w:rsidRDefault="00105624" w:rsidP="00520F1B">
      <w:pPr>
        <w:rPr>
          <w:rFonts w:ascii="New Hero Light" w:hAnsi="New Hero Light" w:cs="Arial"/>
          <w:b/>
          <w:color w:val="20ABAD"/>
          <w:sz w:val="24"/>
          <w:szCs w:val="24"/>
        </w:rPr>
      </w:pPr>
      <w:r w:rsidRPr="006675E1">
        <w:rPr>
          <w:rFonts w:ascii="New Hero Light" w:hAnsi="New Hero Light" w:cs="Arial"/>
          <w:b/>
          <w:color w:val="20ABAD"/>
          <w:sz w:val="24"/>
          <w:szCs w:val="24"/>
        </w:rPr>
        <w:t>Purpose of the Role</w:t>
      </w:r>
    </w:p>
    <w:p w14:paraId="1F61428E" w14:textId="374D1861" w:rsidR="00954E0A" w:rsidRPr="00954E0A" w:rsidRDefault="00954E0A" w:rsidP="00954E0A">
      <w:pPr>
        <w:rPr>
          <w:rFonts w:ascii="New Hero Light" w:hAnsi="New Hero Light" w:cs="Arial"/>
          <w:color w:val="262626" w:themeColor="text1" w:themeTint="D9"/>
          <w:sz w:val="22"/>
          <w:szCs w:val="22"/>
          <w:lang w:val="en-GB"/>
        </w:rPr>
      </w:pPr>
      <w:r w:rsidRPr="00954E0A">
        <w:rPr>
          <w:rFonts w:ascii="New Hero Light" w:hAnsi="New Hero Light" w:cs="Arial"/>
          <w:color w:val="262626" w:themeColor="text1" w:themeTint="D9"/>
          <w:sz w:val="22"/>
          <w:szCs w:val="22"/>
          <w:lang w:val="en-GB"/>
        </w:rPr>
        <w:t>We are seeking an e</w:t>
      </w:r>
      <w:r>
        <w:rPr>
          <w:rFonts w:ascii="New Hero Light" w:hAnsi="New Hero Light" w:cs="Arial"/>
          <w:color w:val="262626" w:themeColor="text1" w:themeTint="D9"/>
          <w:sz w:val="22"/>
          <w:szCs w:val="22"/>
          <w:lang w:val="en-GB"/>
        </w:rPr>
        <w:t>xperienced</w:t>
      </w:r>
      <w:r w:rsidRPr="00954E0A">
        <w:rPr>
          <w:rFonts w:ascii="New Hero Light" w:hAnsi="New Hero Light" w:cs="Arial"/>
          <w:color w:val="262626" w:themeColor="text1" w:themeTint="D9"/>
          <w:sz w:val="22"/>
          <w:szCs w:val="22"/>
          <w:lang w:val="en-GB"/>
        </w:rPr>
        <w:t xml:space="preserve">, skilled and compassionate Occupational Therapist to join the East SILC and help deliver our vision of </w:t>
      </w:r>
      <w:r w:rsidRPr="00070C5F">
        <w:rPr>
          <w:rFonts w:ascii="New Hero Light" w:hAnsi="New Hero Light" w:cs="Arial"/>
          <w:b/>
          <w:bCs/>
          <w:i/>
          <w:iCs/>
          <w:color w:val="262626" w:themeColor="text1" w:themeTint="D9"/>
          <w:sz w:val="22"/>
          <w:szCs w:val="22"/>
          <w:lang w:val="en-GB"/>
        </w:rPr>
        <w:t>Exceptional Education for Exceptional Lives</w:t>
      </w:r>
      <w:r w:rsidRPr="00954E0A">
        <w:rPr>
          <w:rFonts w:ascii="New Hero Light" w:hAnsi="New Hero Light" w:cs="Arial"/>
          <w:color w:val="262626" w:themeColor="text1" w:themeTint="D9"/>
          <w:sz w:val="22"/>
          <w:szCs w:val="22"/>
          <w:lang w:val="en-GB"/>
        </w:rPr>
        <w:t>. This is an exciting opportunity to establish and develop a newly created Occupational Therapy service within one of the largest specialist learning settings in the region. Working across our East SILC sites, you will use your clinical expertise to improve learners’ independence, participation, wellbeing and readiness for adulthood, supporting children and young people with a wide range of complex special educational needs and disabilities. Through direct intervention, collaborative multidisciplinary working, staff development and whole-school improvement initiatives, you will play a key role in ensuring every learner can access and benefit fully from their educational experience.</w:t>
      </w:r>
    </w:p>
    <w:p w14:paraId="4CA9A481" w14:textId="77777777" w:rsidR="008C7E7A" w:rsidRDefault="008C7E7A" w:rsidP="008E707A">
      <w:pPr>
        <w:rPr>
          <w:rFonts w:ascii="New Hero Light" w:hAnsi="New Hero Light" w:cs="Arial"/>
          <w:b/>
          <w:bCs/>
          <w:color w:val="20ABAD"/>
          <w:sz w:val="24"/>
          <w:szCs w:val="24"/>
          <w:lang w:val="en-GB" w:eastAsia="en-GB"/>
        </w:rPr>
      </w:pPr>
    </w:p>
    <w:p w14:paraId="225D6291" w14:textId="1FB70E3B" w:rsidR="00A765D3" w:rsidRPr="00A765D3" w:rsidRDefault="00954E0A" w:rsidP="008E707A">
      <w:pPr>
        <w:rPr>
          <w:rFonts w:ascii="New Hero Light" w:hAnsi="New Hero Light" w:cs="Arial"/>
          <w:b/>
          <w:bCs/>
          <w:color w:val="20ABAD"/>
          <w:sz w:val="24"/>
          <w:szCs w:val="24"/>
          <w:lang w:val="en-GB" w:eastAsia="en-GB"/>
        </w:rPr>
      </w:pPr>
      <w:r w:rsidRPr="00A765D3">
        <w:rPr>
          <w:rFonts w:ascii="New Hero Light" w:hAnsi="New Hero Light" w:cs="Arial"/>
          <w:b/>
          <w:bCs/>
          <w:color w:val="20ABAD"/>
          <w:sz w:val="24"/>
          <w:szCs w:val="24"/>
          <w:lang w:val="en-GB" w:eastAsia="en-GB"/>
        </w:rPr>
        <w:t>Professional Requirements</w:t>
      </w:r>
    </w:p>
    <w:p w14:paraId="03A88A9D" w14:textId="1A9F1B46" w:rsidR="00954E0A" w:rsidRPr="00A765D3" w:rsidRDefault="00954E0A" w:rsidP="00954E0A">
      <w:pPr>
        <w:pStyle w:val="ListParagraph"/>
        <w:numPr>
          <w:ilvl w:val="0"/>
          <w:numId w:val="25"/>
        </w:numPr>
        <w:rPr>
          <w:rFonts w:ascii="New Hero Light" w:hAnsi="New Hero Light" w:cs="Arial"/>
          <w:sz w:val="22"/>
          <w:szCs w:val="22"/>
          <w:lang w:val="en-GB" w:eastAsia="en-GB"/>
        </w:rPr>
      </w:pPr>
      <w:r w:rsidRPr="00A765D3">
        <w:rPr>
          <w:rFonts w:ascii="New Hero Light" w:hAnsi="New Hero Light" w:cs="Arial"/>
          <w:sz w:val="22"/>
          <w:szCs w:val="22"/>
          <w:lang w:val="en-GB" w:eastAsia="en-GB"/>
        </w:rPr>
        <w:t>Maintain registration with the Health and Care Professions Council (HCPC).</w:t>
      </w:r>
    </w:p>
    <w:p w14:paraId="67BF4BA1" w14:textId="73B42F18" w:rsidR="00954E0A" w:rsidRPr="00A765D3" w:rsidRDefault="00954E0A" w:rsidP="00954E0A">
      <w:pPr>
        <w:pStyle w:val="ListParagraph"/>
        <w:numPr>
          <w:ilvl w:val="0"/>
          <w:numId w:val="25"/>
        </w:numPr>
        <w:rPr>
          <w:rFonts w:ascii="New Hero Light" w:hAnsi="New Hero Light" w:cs="Arial"/>
          <w:sz w:val="22"/>
          <w:szCs w:val="22"/>
          <w:lang w:val="en-GB" w:eastAsia="en-GB"/>
        </w:rPr>
      </w:pPr>
      <w:r w:rsidRPr="00A765D3">
        <w:rPr>
          <w:rFonts w:ascii="New Hero Light" w:hAnsi="New Hero Light" w:cs="Arial"/>
          <w:sz w:val="22"/>
          <w:szCs w:val="22"/>
          <w:lang w:val="en-GB" w:eastAsia="en-GB"/>
        </w:rPr>
        <w:t xml:space="preserve">Maintain professional standards in accordance with HCPC requirements and the Royal College of Occupational Therapists Code of Ethics and Professional Conduct. </w:t>
      </w:r>
    </w:p>
    <w:p w14:paraId="10423A26" w14:textId="4A5DA270" w:rsidR="008E707A" w:rsidRPr="00DE6E2C" w:rsidRDefault="00954E0A" w:rsidP="00DE6E2C">
      <w:pPr>
        <w:pStyle w:val="Heading3"/>
        <w:rPr>
          <w:rFonts w:ascii="New Hero Light" w:hAnsi="New Hero Light" w:cs="Arial"/>
          <w:color w:val="20ABAD"/>
          <w:sz w:val="24"/>
          <w:szCs w:val="24"/>
        </w:rPr>
      </w:pPr>
      <w:r>
        <w:rPr>
          <w:rFonts w:ascii="New Hero Light" w:hAnsi="New Hero Light" w:cs="Arial"/>
          <w:color w:val="20ABAD"/>
          <w:sz w:val="24"/>
          <w:szCs w:val="24"/>
        </w:rPr>
        <w:t>Main Duties</w:t>
      </w:r>
    </w:p>
    <w:p w14:paraId="14DD8F9B" w14:textId="640097CE" w:rsidR="001043CE" w:rsidRPr="008C7E7A" w:rsidRDefault="001043CE" w:rsidP="008E707A">
      <w:pPr>
        <w:rPr>
          <w:rFonts w:ascii="New Hero Light" w:hAnsi="New Hero Light"/>
          <w:color w:val="20ABAD"/>
          <w:sz w:val="24"/>
          <w:szCs w:val="24"/>
          <w:lang w:val="en-GB"/>
        </w:rPr>
      </w:pPr>
      <w:r w:rsidRPr="008C7E7A">
        <w:rPr>
          <w:rFonts w:ascii="New Hero Light" w:hAnsi="New Hero Light"/>
          <w:color w:val="20ABAD"/>
          <w:sz w:val="24"/>
          <w:szCs w:val="24"/>
          <w:lang w:val="en-GB"/>
        </w:rPr>
        <w:t>Clinical Assessment and Intervention</w:t>
      </w:r>
    </w:p>
    <w:p w14:paraId="6D43A1EA" w14:textId="77777777" w:rsidR="00954E0A" w:rsidRPr="003829E7" w:rsidRDefault="00954E0A" w:rsidP="003829E7">
      <w:pPr>
        <w:pStyle w:val="ListParagraph"/>
        <w:numPr>
          <w:ilvl w:val="0"/>
          <w:numId w:val="21"/>
        </w:numPr>
        <w:rPr>
          <w:rFonts w:ascii="New Hero Light" w:hAnsi="New Hero Light"/>
          <w:sz w:val="22"/>
          <w:szCs w:val="22"/>
        </w:rPr>
      </w:pPr>
      <w:r w:rsidRPr="003829E7">
        <w:rPr>
          <w:rFonts w:ascii="New Hero Light" w:hAnsi="New Hero Light"/>
          <w:sz w:val="22"/>
          <w:szCs w:val="22"/>
        </w:rPr>
        <w:t>Manage a caseload of learners with complex needs in line with clinical priorities.</w:t>
      </w:r>
    </w:p>
    <w:p w14:paraId="56A7837F" w14:textId="77777777" w:rsidR="00954E0A" w:rsidRPr="003829E7" w:rsidRDefault="00954E0A" w:rsidP="003829E7">
      <w:pPr>
        <w:pStyle w:val="ListParagraph"/>
        <w:numPr>
          <w:ilvl w:val="0"/>
          <w:numId w:val="21"/>
        </w:numPr>
        <w:rPr>
          <w:rFonts w:ascii="New Hero Light" w:hAnsi="New Hero Light"/>
          <w:sz w:val="22"/>
          <w:szCs w:val="22"/>
        </w:rPr>
      </w:pPr>
      <w:r w:rsidRPr="003829E7">
        <w:rPr>
          <w:rFonts w:ascii="New Hero Light" w:hAnsi="New Hero Light"/>
          <w:sz w:val="22"/>
          <w:szCs w:val="22"/>
        </w:rPr>
        <w:t>Assess motor skills, sensory processing and functional independence and identify barriers to participation in classroom routines and activities.</w:t>
      </w:r>
    </w:p>
    <w:p w14:paraId="736C71C8" w14:textId="0D3A186C" w:rsidR="00954E0A" w:rsidRPr="003829E7" w:rsidRDefault="00954E0A" w:rsidP="003829E7">
      <w:pPr>
        <w:pStyle w:val="ListParagraph"/>
        <w:numPr>
          <w:ilvl w:val="0"/>
          <w:numId w:val="21"/>
        </w:numPr>
        <w:rPr>
          <w:rFonts w:ascii="New Hero Light" w:hAnsi="New Hero Light"/>
          <w:sz w:val="22"/>
          <w:szCs w:val="22"/>
        </w:rPr>
      </w:pPr>
      <w:r w:rsidRPr="003829E7">
        <w:rPr>
          <w:rFonts w:ascii="New Hero Light" w:hAnsi="New Hero Light"/>
          <w:sz w:val="22"/>
          <w:szCs w:val="22"/>
        </w:rPr>
        <w:t>Set individualised therapy goals linked to EHCP outcomes</w:t>
      </w:r>
      <w:r w:rsidR="0076587A" w:rsidRPr="003829E7">
        <w:rPr>
          <w:rFonts w:ascii="New Hero Light" w:hAnsi="New Hero Light"/>
          <w:sz w:val="22"/>
          <w:szCs w:val="22"/>
        </w:rPr>
        <w:t xml:space="preserve"> and wider preparation for adulthood aspirations</w:t>
      </w:r>
      <w:r w:rsidR="003F2744">
        <w:rPr>
          <w:rFonts w:ascii="New Hero Light" w:hAnsi="New Hero Light"/>
          <w:sz w:val="22"/>
          <w:szCs w:val="22"/>
        </w:rPr>
        <w:t>.</w:t>
      </w:r>
    </w:p>
    <w:p w14:paraId="0A10A20F" w14:textId="36803844" w:rsidR="006F1031" w:rsidRPr="003829E7" w:rsidRDefault="006F1031" w:rsidP="003829E7">
      <w:pPr>
        <w:pStyle w:val="ListParagraph"/>
        <w:numPr>
          <w:ilvl w:val="0"/>
          <w:numId w:val="21"/>
        </w:numPr>
        <w:spacing w:line="300" w:lineRule="atLeast"/>
        <w:rPr>
          <w:rFonts w:ascii="New Hero Light" w:hAnsi="New Hero Light" w:cs="Segoe UI"/>
          <w:sz w:val="22"/>
          <w:szCs w:val="22"/>
          <w:lang w:val="en-GB" w:eastAsia="en-GB"/>
        </w:rPr>
      </w:pPr>
      <w:r w:rsidRPr="003829E7">
        <w:rPr>
          <w:rFonts w:ascii="New Hero Light" w:hAnsi="New Hero Light" w:cs="Segoe UI"/>
          <w:sz w:val="22"/>
          <w:szCs w:val="22"/>
          <w:lang w:val="en-GB" w:eastAsia="en-GB"/>
        </w:rPr>
        <w:t xml:space="preserve">Develop and deliver targeted evidence-based intervention programmes. </w:t>
      </w:r>
    </w:p>
    <w:p w14:paraId="3B25E25B" w14:textId="4C53C1D7" w:rsidR="006F1031" w:rsidRDefault="006F1031" w:rsidP="003829E7">
      <w:pPr>
        <w:pStyle w:val="ListParagraph"/>
        <w:numPr>
          <w:ilvl w:val="0"/>
          <w:numId w:val="21"/>
        </w:numPr>
        <w:spacing w:line="300" w:lineRule="atLeast"/>
        <w:rPr>
          <w:rFonts w:ascii="New Hero Light" w:hAnsi="New Hero Light" w:cs="Segoe UI"/>
          <w:sz w:val="22"/>
          <w:szCs w:val="22"/>
          <w:lang w:val="en-GB" w:eastAsia="en-GB"/>
        </w:rPr>
      </w:pPr>
      <w:r w:rsidRPr="003829E7">
        <w:rPr>
          <w:rFonts w:ascii="New Hero Light" w:hAnsi="New Hero Light" w:cs="Segoe UI"/>
          <w:sz w:val="22"/>
          <w:szCs w:val="22"/>
          <w:lang w:val="en-GB" w:eastAsia="en-GB"/>
        </w:rPr>
        <w:t xml:space="preserve">Communicate assessment outcomes, recommendations and progress clearly to learners, families and school staff. </w:t>
      </w:r>
    </w:p>
    <w:p w14:paraId="11A9C8E4" w14:textId="39B14DCD" w:rsidR="00E26825" w:rsidRPr="00FB622A" w:rsidRDefault="00FB622A" w:rsidP="00FB622A">
      <w:pPr>
        <w:pStyle w:val="ListParagraph"/>
        <w:numPr>
          <w:ilvl w:val="0"/>
          <w:numId w:val="21"/>
        </w:numPr>
        <w:spacing w:line="300" w:lineRule="atLeast"/>
        <w:rPr>
          <w:rFonts w:ascii="New Hero Light" w:hAnsi="New Hero Light" w:cs="Segoe UI"/>
          <w:sz w:val="22"/>
          <w:szCs w:val="22"/>
          <w:lang w:val="en-GB" w:eastAsia="en-GB"/>
        </w:rPr>
      </w:pPr>
      <w:r w:rsidRPr="00FB622A">
        <w:rPr>
          <w:rFonts w:ascii="New Hero Light" w:hAnsi="New Hero Light" w:cs="Segoe UI"/>
          <w:sz w:val="22"/>
          <w:szCs w:val="22"/>
          <w:lang w:val="en-GB" w:eastAsia="en-GB"/>
        </w:rPr>
        <w:t>Order specialist equipment as required, maintain accurate inventories and ensure servicing, maintenance and replacement programmes are implemented effectively.</w:t>
      </w:r>
    </w:p>
    <w:p w14:paraId="37698CC8" w14:textId="0D2BD780" w:rsidR="006F1031" w:rsidRPr="003829E7" w:rsidRDefault="006F1031" w:rsidP="003829E7">
      <w:pPr>
        <w:pStyle w:val="ListParagraph"/>
        <w:numPr>
          <w:ilvl w:val="0"/>
          <w:numId w:val="21"/>
        </w:numPr>
        <w:spacing w:line="300" w:lineRule="atLeast"/>
        <w:rPr>
          <w:rFonts w:ascii="New Hero Light" w:hAnsi="New Hero Light" w:cs="Segoe UI"/>
          <w:sz w:val="22"/>
          <w:szCs w:val="22"/>
          <w:lang w:val="en-GB" w:eastAsia="en-GB"/>
        </w:rPr>
      </w:pPr>
      <w:r w:rsidRPr="003829E7">
        <w:rPr>
          <w:rFonts w:ascii="New Hero Light" w:hAnsi="New Hero Light" w:cs="Segoe UI"/>
          <w:sz w:val="22"/>
          <w:szCs w:val="22"/>
          <w:lang w:val="en-GB" w:eastAsia="en-GB"/>
        </w:rPr>
        <w:t>Maintain accurate and timely clinical records, reports and case notes in accordance with professional standards and East SILC procedures.</w:t>
      </w:r>
    </w:p>
    <w:p w14:paraId="425FA259" w14:textId="77777777" w:rsidR="006F1031" w:rsidRDefault="006F1031" w:rsidP="006F1031">
      <w:pPr>
        <w:spacing w:line="300" w:lineRule="atLeast"/>
        <w:rPr>
          <w:rFonts w:ascii="Segoe UI" w:hAnsi="Segoe UI" w:cs="Segoe UI"/>
          <w:sz w:val="21"/>
          <w:szCs w:val="21"/>
          <w:lang w:val="en-GB" w:eastAsia="en-GB"/>
        </w:rPr>
      </w:pPr>
    </w:p>
    <w:p w14:paraId="50C3C3F0" w14:textId="2332D36A" w:rsidR="006F1031" w:rsidRPr="008C7E7A" w:rsidRDefault="006F1031" w:rsidP="006F1031">
      <w:pPr>
        <w:spacing w:line="300" w:lineRule="atLeast"/>
        <w:rPr>
          <w:rFonts w:ascii="New Hero Light" w:hAnsi="New Hero Light" w:cs="Segoe UI"/>
          <w:b/>
          <w:bCs/>
          <w:color w:val="20ABAD"/>
          <w:sz w:val="24"/>
          <w:szCs w:val="24"/>
          <w:lang w:val="en-GB" w:eastAsia="en-GB"/>
        </w:rPr>
      </w:pPr>
      <w:r w:rsidRPr="003829E7">
        <w:rPr>
          <w:rFonts w:ascii="New Hero Light" w:hAnsi="New Hero Light" w:cs="Segoe UI"/>
          <w:b/>
          <w:bCs/>
          <w:color w:val="20ABAD"/>
          <w:sz w:val="24"/>
          <w:szCs w:val="24"/>
          <w:lang w:val="en-GB" w:eastAsia="en-GB"/>
        </w:rPr>
        <w:t>Sensory Practice and Learning Environments</w:t>
      </w:r>
    </w:p>
    <w:p w14:paraId="06626C01" w14:textId="15516E76" w:rsidR="00195C72" w:rsidRPr="00782E75" w:rsidRDefault="00195C72" w:rsidP="00195C72">
      <w:pPr>
        <w:pStyle w:val="ListParagraph"/>
        <w:numPr>
          <w:ilvl w:val="0"/>
          <w:numId w:val="9"/>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 xml:space="preserve">Lead the development, implementation and evaluation of sensory-informed practice across the East SILC. </w:t>
      </w:r>
    </w:p>
    <w:p w14:paraId="08D620DC" w14:textId="003E61E4" w:rsidR="00195C72" w:rsidRPr="00782E75" w:rsidRDefault="00195C72" w:rsidP="00195C72">
      <w:pPr>
        <w:pStyle w:val="ListParagraph"/>
        <w:numPr>
          <w:ilvl w:val="0"/>
          <w:numId w:val="9"/>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 xml:space="preserve">Advise on the design of therapeutic learning environments that promote regulation, engagement and participation. </w:t>
      </w:r>
    </w:p>
    <w:p w14:paraId="19B74EC3" w14:textId="30ABAC10" w:rsidR="00195C72" w:rsidRPr="00782E75" w:rsidRDefault="00195C72" w:rsidP="00195C72">
      <w:pPr>
        <w:pStyle w:val="ListParagraph"/>
        <w:numPr>
          <w:ilvl w:val="0"/>
          <w:numId w:val="9"/>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 xml:space="preserve">Recommend strategies and adaptations to improve access, inclusion and independence, including seating, positioning, sensory regulation strategies, visual supports and assistive equipment. </w:t>
      </w:r>
    </w:p>
    <w:p w14:paraId="6EF38E4C" w14:textId="27959CED" w:rsidR="006F1031" w:rsidRDefault="00195C72" w:rsidP="006F1031">
      <w:pPr>
        <w:pStyle w:val="ListParagraph"/>
        <w:numPr>
          <w:ilvl w:val="0"/>
          <w:numId w:val="9"/>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Undertake environmental audits and provide recommendations to enhance accessibility and participation across school settings.</w:t>
      </w:r>
    </w:p>
    <w:p w14:paraId="42B39119" w14:textId="06926FB0" w:rsidR="0078067A" w:rsidRPr="0078067A" w:rsidRDefault="0078067A" w:rsidP="0078067A">
      <w:pPr>
        <w:pStyle w:val="ListParagraph"/>
        <w:numPr>
          <w:ilvl w:val="0"/>
          <w:numId w:val="9"/>
        </w:numPr>
        <w:spacing w:line="300" w:lineRule="atLeast"/>
        <w:rPr>
          <w:rFonts w:ascii="New Hero Light" w:hAnsi="New Hero Light" w:cs="Segoe UI"/>
          <w:sz w:val="22"/>
          <w:szCs w:val="22"/>
          <w:lang w:val="en-GB" w:eastAsia="en-GB"/>
        </w:rPr>
      </w:pPr>
      <w:r w:rsidRPr="0078067A">
        <w:rPr>
          <w:rFonts w:ascii="New Hero Light" w:hAnsi="New Hero Light" w:cs="Segoe UI"/>
          <w:sz w:val="22"/>
          <w:szCs w:val="22"/>
          <w:lang w:val="en-GB" w:eastAsia="en-GB"/>
        </w:rPr>
        <w:t xml:space="preserve">Complete and review risk assessments relating to the safe use of sensory equipment, therapeutic resources and learning environments. </w:t>
      </w:r>
    </w:p>
    <w:p w14:paraId="075BE3D2" w14:textId="5F561794" w:rsidR="0078067A" w:rsidRPr="00DE6E2C" w:rsidRDefault="0078067A" w:rsidP="0078067A">
      <w:pPr>
        <w:pStyle w:val="ListParagraph"/>
        <w:numPr>
          <w:ilvl w:val="0"/>
          <w:numId w:val="9"/>
        </w:numPr>
        <w:spacing w:line="300" w:lineRule="atLeast"/>
        <w:rPr>
          <w:rFonts w:ascii="New Hero Light" w:hAnsi="New Hero Light" w:cs="Segoe UI"/>
          <w:sz w:val="22"/>
          <w:szCs w:val="22"/>
          <w:lang w:val="en-GB" w:eastAsia="en-GB"/>
        </w:rPr>
      </w:pPr>
      <w:r w:rsidRPr="0078067A">
        <w:rPr>
          <w:rFonts w:ascii="New Hero Light" w:hAnsi="New Hero Light" w:cs="Segoe UI"/>
          <w:sz w:val="22"/>
          <w:szCs w:val="22"/>
          <w:lang w:val="en-GB" w:eastAsia="en-GB"/>
        </w:rPr>
        <w:t>Promote innovative and creative approaches to engaging learners in occupational therapy programmes, ensuring interventions are motivating, meaningful and personalised.</w:t>
      </w:r>
    </w:p>
    <w:p w14:paraId="6E82EC7C" w14:textId="77777777" w:rsidR="006F1031" w:rsidRDefault="006F1031" w:rsidP="006F1031">
      <w:pPr>
        <w:spacing w:line="300" w:lineRule="atLeast"/>
        <w:rPr>
          <w:rFonts w:ascii="Segoe UI" w:hAnsi="Segoe UI" w:cs="Segoe UI"/>
          <w:sz w:val="21"/>
          <w:szCs w:val="21"/>
          <w:lang w:val="en-GB" w:eastAsia="en-GB"/>
        </w:rPr>
      </w:pPr>
    </w:p>
    <w:p w14:paraId="6D9812EF" w14:textId="02854536" w:rsidR="003829E7" w:rsidRPr="008C7E7A" w:rsidRDefault="00427EC2" w:rsidP="00427EC2">
      <w:pPr>
        <w:spacing w:line="300" w:lineRule="atLeast"/>
        <w:rPr>
          <w:rFonts w:ascii="New Hero Light" w:hAnsi="New Hero Light" w:cs="Segoe UI"/>
          <w:b/>
          <w:bCs/>
          <w:color w:val="20ABAD"/>
          <w:sz w:val="24"/>
          <w:szCs w:val="24"/>
          <w:lang w:val="en-GB" w:eastAsia="en-GB"/>
        </w:rPr>
      </w:pPr>
      <w:r w:rsidRPr="003829E7">
        <w:rPr>
          <w:rFonts w:ascii="New Hero Light" w:hAnsi="New Hero Light" w:cs="Segoe UI"/>
          <w:b/>
          <w:bCs/>
          <w:color w:val="20ABAD"/>
          <w:sz w:val="24"/>
          <w:szCs w:val="24"/>
          <w:lang w:val="en-GB" w:eastAsia="en-GB"/>
        </w:rPr>
        <w:t>Curriculum and Educational Partnership</w:t>
      </w:r>
    </w:p>
    <w:p w14:paraId="4FE7656D" w14:textId="77777777" w:rsidR="00427EC2" w:rsidRPr="00782E75" w:rsidRDefault="00427EC2" w:rsidP="00427EC2">
      <w:pPr>
        <w:numPr>
          <w:ilvl w:val="0"/>
          <w:numId w:val="11"/>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Work collaboratively with pathway leaders to ensure therapeutic approaches support communication, self-regulation, independence and preparation for adulthood outcomes.</w:t>
      </w:r>
    </w:p>
    <w:p w14:paraId="7B2ADD36" w14:textId="77777777" w:rsidR="00427EC2" w:rsidRPr="00782E75" w:rsidRDefault="00427EC2" w:rsidP="00427EC2">
      <w:pPr>
        <w:numPr>
          <w:ilvl w:val="0"/>
          <w:numId w:val="11"/>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Support education staff to embed therapeutic strategies into daily classroom practice.</w:t>
      </w:r>
    </w:p>
    <w:p w14:paraId="36755FEC" w14:textId="77777777" w:rsidR="00427EC2" w:rsidRDefault="00427EC2" w:rsidP="00427EC2">
      <w:pPr>
        <w:numPr>
          <w:ilvl w:val="0"/>
          <w:numId w:val="11"/>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Contribute to EHCP assessments, annual reviews and wider multidisciplinary planning to ensure learners achieve their intended outcomes.</w:t>
      </w:r>
    </w:p>
    <w:p w14:paraId="5C50CDDD" w14:textId="063D21C7" w:rsidR="006D16FB" w:rsidRPr="006D16FB" w:rsidRDefault="006D16FB" w:rsidP="006D16FB">
      <w:pPr>
        <w:pStyle w:val="ListParagraph"/>
        <w:numPr>
          <w:ilvl w:val="0"/>
          <w:numId w:val="11"/>
        </w:numPr>
        <w:spacing w:line="300" w:lineRule="atLeast"/>
        <w:rPr>
          <w:rFonts w:ascii="New Hero Light" w:hAnsi="New Hero Light" w:cs="Segoe UI"/>
          <w:sz w:val="22"/>
          <w:szCs w:val="22"/>
          <w:lang w:val="en-GB" w:eastAsia="en-GB"/>
        </w:rPr>
      </w:pPr>
      <w:r w:rsidRPr="006D16FB">
        <w:rPr>
          <w:rFonts w:ascii="New Hero Light" w:hAnsi="New Hero Light" w:cs="Segoe UI"/>
          <w:sz w:val="22"/>
          <w:szCs w:val="22"/>
          <w:lang w:val="en-GB" w:eastAsia="en-GB"/>
        </w:rPr>
        <w:t xml:space="preserve">Develop and maintain effective working relationships with multidisciplinary professionals, including </w:t>
      </w:r>
      <w:r w:rsidR="00BC6BBE">
        <w:rPr>
          <w:rFonts w:ascii="New Hero Light" w:hAnsi="New Hero Light" w:cs="Segoe UI"/>
          <w:sz w:val="22"/>
          <w:szCs w:val="22"/>
          <w:lang w:val="en-GB" w:eastAsia="en-GB"/>
        </w:rPr>
        <w:t xml:space="preserve">speech and language therapists, </w:t>
      </w:r>
      <w:r w:rsidRPr="006D16FB">
        <w:rPr>
          <w:rFonts w:ascii="New Hero Light" w:hAnsi="New Hero Light" w:cs="Segoe UI"/>
          <w:sz w:val="22"/>
          <w:szCs w:val="22"/>
          <w:lang w:val="en-GB" w:eastAsia="en-GB"/>
        </w:rPr>
        <w:t>physiotherapists, occupational therapists, health professionals and the Moving and Handling Team</w:t>
      </w:r>
      <w:r w:rsidR="00DE6E2C">
        <w:rPr>
          <w:rFonts w:ascii="New Hero Light" w:hAnsi="New Hero Light" w:cs="Segoe UI"/>
          <w:sz w:val="22"/>
          <w:szCs w:val="22"/>
          <w:lang w:val="en-GB" w:eastAsia="en-GB"/>
        </w:rPr>
        <w:t xml:space="preserve">. </w:t>
      </w:r>
    </w:p>
    <w:p w14:paraId="1FF78687" w14:textId="77777777" w:rsidR="006D16FB" w:rsidRDefault="006D16FB" w:rsidP="006D16FB">
      <w:pPr>
        <w:pStyle w:val="ListParagraph"/>
        <w:numPr>
          <w:ilvl w:val="0"/>
          <w:numId w:val="11"/>
        </w:numPr>
        <w:spacing w:line="300" w:lineRule="atLeast"/>
        <w:rPr>
          <w:rFonts w:ascii="New Hero Light" w:hAnsi="New Hero Light" w:cs="Segoe UI"/>
          <w:sz w:val="22"/>
          <w:szCs w:val="22"/>
          <w:lang w:val="en-GB" w:eastAsia="en-GB"/>
        </w:rPr>
      </w:pPr>
      <w:r w:rsidRPr="006D16FB">
        <w:rPr>
          <w:rFonts w:ascii="New Hero Light" w:hAnsi="New Hero Light" w:cs="Segoe UI"/>
          <w:sz w:val="22"/>
          <w:szCs w:val="22"/>
          <w:lang w:val="en-GB" w:eastAsia="en-GB"/>
        </w:rPr>
        <w:t xml:space="preserve">Provide advice, guidance and support to parents and carers through meetings, workshops and consultations to promote consistency of approach between home and school. </w:t>
      </w:r>
    </w:p>
    <w:p w14:paraId="069C311C" w14:textId="1EBD86FA" w:rsidR="00C977D5" w:rsidRPr="00DE6E2C" w:rsidRDefault="006D16FB" w:rsidP="00DE6E2C">
      <w:pPr>
        <w:pStyle w:val="ListParagraph"/>
        <w:numPr>
          <w:ilvl w:val="0"/>
          <w:numId w:val="11"/>
        </w:numPr>
        <w:spacing w:line="300" w:lineRule="atLeast"/>
        <w:rPr>
          <w:rFonts w:ascii="New Hero Light" w:hAnsi="New Hero Light" w:cs="Segoe UI"/>
          <w:sz w:val="22"/>
          <w:szCs w:val="22"/>
          <w:lang w:val="en-GB" w:eastAsia="en-GB"/>
        </w:rPr>
      </w:pPr>
      <w:r w:rsidRPr="006D16FB">
        <w:rPr>
          <w:rFonts w:ascii="New Hero Light" w:hAnsi="New Hero Light" w:cs="Segoe UI"/>
          <w:sz w:val="22"/>
          <w:szCs w:val="22"/>
          <w:lang w:val="en-GB" w:eastAsia="en-GB"/>
        </w:rPr>
        <w:t>Develop and deliver training programmes for school staff, parents, carers and partner professionals.</w:t>
      </w:r>
    </w:p>
    <w:p w14:paraId="03414E88" w14:textId="77777777" w:rsidR="00C977D5" w:rsidRPr="003829E7" w:rsidRDefault="00C977D5" w:rsidP="00782E75">
      <w:pPr>
        <w:spacing w:line="300" w:lineRule="atLeast"/>
        <w:ind w:left="720"/>
        <w:rPr>
          <w:rFonts w:ascii="New Hero Light" w:hAnsi="New Hero Light" w:cs="Segoe UI"/>
          <w:color w:val="20ABAD"/>
          <w:sz w:val="22"/>
          <w:szCs w:val="22"/>
          <w:lang w:val="en-GB" w:eastAsia="en-GB"/>
        </w:rPr>
      </w:pPr>
    </w:p>
    <w:p w14:paraId="7AD9095A" w14:textId="0F34D514" w:rsidR="003829E7" w:rsidRPr="008C7E7A" w:rsidRDefault="00427EC2" w:rsidP="00427EC2">
      <w:pPr>
        <w:spacing w:line="300" w:lineRule="atLeast"/>
        <w:rPr>
          <w:rFonts w:ascii="New Hero Light" w:hAnsi="New Hero Light" w:cs="Segoe UI"/>
          <w:b/>
          <w:bCs/>
          <w:color w:val="20ABAD"/>
          <w:sz w:val="24"/>
          <w:szCs w:val="24"/>
          <w:lang w:val="en-GB" w:eastAsia="en-GB"/>
        </w:rPr>
      </w:pPr>
      <w:r w:rsidRPr="003829E7">
        <w:rPr>
          <w:rFonts w:ascii="New Hero Light" w:hAnsi="New Hero Light" w:cs="Segoe UI"/>
          <w:b/>
          <w:bCs/>
          <w:color w:val="20ABAD"/>
          <w:sz w:val="24"/>
          <w:szCs w:val="24"/>
          <w:lang w:val="en-GB" w:eastAsia="en-GB"/>
        </w:rPr>
        <w:t>Service Development and Quality Assurance</w:t>
      </w:r>
    </w:p>
    <w:p w14:paraId="417DD04B" w14:textId="77777777" w:rsidR="00427EC2" w:rsidRPr="00782E75" w:rsidRDefault="00427EC2" w:rsidP="00427EC2">
      <w:pPr>
        <w:numPr>
          <w:ilvl w:val="0"/>
          <w:numId w:val="40"/>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Monitor, evaluate and report on the impact of occupational therapy provision and interventions.</w:t>
      </w:r>
    </w:p>
    <w:p w14:paraId="12AC969B" w14:textId="77777777" w:rsidR="00427EC2" w:rsidRDefault="00427EC2" w:rsidP="00427EC2">
      <w:pPr>
        <w:numPr>
          <w:ilvl w:val="0"/>
          <w:numId w:val="40"/>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Contribute to service development, quality improvement and continuous evaluation activities.</w:t>
      </w:r>
    </w:p>
    <w:p w14:paraId="677FFB5F" w14:textId="476A888F" w:rsidR="00B028AC" w:rsidRPr="00350E3F" w:rsidRDefault="00350E3F" w:rsidP="00350E3F">
      <w:pPr>
        <w:pStyle w:val="ListParagraph"/>
        <w:numPr>
          <w:ilvl w:val="0"/>
          <w:numId w:val="40"/>
        </w:numPr>
        <w:spacing w:line="300" w:lineRule="atLeast"/>
        <w:rPr>
          <w:rFonts w:ascii="New Hero Light" w:hAnsi="New Hero Light" w:cs="Segoe UI"/>
          <w:sz w:val="22"/>
          <w:szCs w:val="22"/>
          <w:lang w:val="en-GB" w:eastAsia="en-GB"/>
        </w:rPr>
      </w:pPr>
      <w:r w:rsidRPr="00350E3F">
        <w:rPr>
          <w:rFonts w:ascii="New Hero Light" w:hAnsi="New Hero Light" w:cs="Segoe UI"/>
          <w:sz w:val="22"/>
          <w:szCs w:val="22"/>
          <w:lang w:val="en-GB" w:eastAsia="en-GB"/>
        </w:rPr>
        <w:t>Provide half-termly updates to all staff on Occupational Therapy developments, impact and priorities through newsletters, bulletins, staff briefings and other communication channels.</w:t>
      </w:r>
    </w:p>
    <w:p w14:paraId="021A651F" w14:textId="77777777" w:rsidR="00427EC2" w:rsidRPr="00782E75" w:rsidRDefault="00427EC2" w:rsidP="00427EC2">
      <w:pPr>
        <w:numPr>
          <w:ilvl w:val="0"/>
          <w:numId w:val="40"/>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Use effective organisational and time-management skills to balance clinical, strategic and school-wide responsibilities.</w:t>
      </w:r>
    </w:p>
    <w:p w14:paraId="49A5FB33" w14:textId="77777777" w:rsidR="00427EC2" w:rsidRPr="00782E75" w:rsidRDefault="00427EC2" w:rsidP="00427EC2">
      <w:pPr>
        <w:numPr>
          <w:ilvl w:val="0"/>
          <w:numId w:val="40"/>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Maintain high professional standards in confidentiality, record keeping, ethics and relevant legislation.</w:t>
      </w:r>
    </w:p>
    <w:p w14:paraId="258703A7" w14:textId="77777777" w:rsidR="006F1031" w:rsidRDefault="006F1031" w:rsidP="006F1031">
      <w:pPr>
        <w:spacing w:line="300" w:lineRule="atLeast"/>
        <w:rPr>
          <w:rFonts w:ascii="Segoe UI" w:hAnsi="Segoe UI" w:cs="Segoe UI"/>
          <w:sz w:val="21"/>
          <w:szCs w:val="21"/>
          <w:lang w:val="en-GB" w:eastAsia="en-GB"/>
        </w:rPr>
      </w:pPr>
    </w:p>
    <w:p w14:paraId="4965E4C0" w14:textId="793EEF55" w:rsidR="003829E7" w:rsidRPr="008C7E7A" w:rsidRDefault="00427EC2" w:rsidP="00427EC2">
      <w:pPr>
        <w:spacing w:line="300" w:lineRule="atLeast"/>
        <w:rPr>
          <w:rFonts w:ascii="New Hero Light" w:hAnsi="New Hero Light" w:cs="Segoe UI"/>
          <w:b/>
          <w:bCs/>
          <w:color w:val="20ABAD"/>
          <w:sz w:val="24"/>
          <w:szCs w:val="24"/>
          <w:lang w:val="en-GB" w:eastAsia="en-GB"/>
        </w:rPr>
      </w:pPr>
      <w:r w:rsidRPr="003829E7">
        <w:rPr>
          <w:rFonts w:ascii="New Hero Light" w:hAnsi="New Hero Light" w:cs="Segoe UI"/>
          <w:b/>
          <w:bCs/>
          <w:color w:val="20ABAD"/>
          <w:sz w:val="24"/>
          <w:szCs w:val="24"/>
          <w:lang w:val="en-GB" w:eastAsia="en-GB"/>
        </w:rPr>
        <w:t>Strategic Development of Occupational Therapy</w:t>
      </w:r>
    </w:p>
    <w:p w14:paraId="1635F766" w14:textId="511285D1" w:rsidR="00427EC2" w:rsidRPr="00782E75" w:rsidRDefault="00427EC2" w:rsidP="00427EC2">
      <w:pPr>
        <w:numPr>
          <w:ilvl w:val="0"/>
          <w:numId w:val="42"/>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 xml:space="preserve">Contribute to the development and evaluation of the Occupational Therapy service across the East SILC alongside the Therapies Lead. </w:t>
      </w:r>
    </w:p>
    <w:p w14:paraId="2F60B00A" w14:textId="77777777" w:rsidR="00427EC2" w:rsidRPr="00782E75" w:rsidRDefault="00427EC2" w:rsidP="00427EC2">
      <w:pPr>
        <w:numPr>
          <w:ilvl w:val="0"/>
          <w:numId w:val="42"/>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Support the development of whole-school approaches that promote learner independence, engagement, wellbeing and inclusion.</w:t>
      </w:r>
    </w:p>
    <w:p w14:paraId="763BC057" w14:textId="4F55ACC7" w:rsidR="006F1031" w:rsidRPr="00BC6BBE" w:rsidRDefault="00427EC2" w:rsidP="006F1031">
      <w:pPr>
        <w:numPr>
          <w:ilvl w:val="0"/>
          <w:numId w:val="42"/>
        </w:numPr>
        <w:spacing w:line="300" w:lineRule="atLeast"/>
        <w:rPr>
          <w:rFonts w:ascii="New Hero Light" w:hAnsi="New Hero Light" w:cs="Segoe UI"/>
          <w:sz w:val="22"/>
          <w:szCs w:val="22"/>
          <w:lang w:val="en-GB" w:eastAsia="en-GB"/>
        </w:rPr>
      </w:pPr>
      <w:r w:rsidRPr="00782E75">
        <w:rPr>
          <w:rFonts w:ascii="New Hero Light" w:hAnsi="New Hero Light" w:cs="Segoe UI"/>
          <w:sz w:val="22"/>
          <w:szCs w:val="22"/>
          <w:lang w:val="en-GB" w:eastAsia="en-GB"/>
        </w:rPr>
        <w:t>Keep abreast of emerging research and best practice, ensuring therapy provision remains evidence-informed and responsive to learner need.</w:t>
      </w:r>
    </w:p>
    <w:p w14:paraId="229E32C9" w14:textId="77777777" w:rsidR="00954E0A" w:rsidRPr="00A765D3" w:rsidRDefault="00954E0A" w:rsidP="00954E0A">
      <w:pPr>
        <w:pStyle w:val="ListParagraph"/>
        <w:ind w:left="0"/>
        <w:rPr>
          <w:rFonts w:cs="Arial"/>
          <w:sz w:val="24"/>
          <w:szCs w:val="24"/>
        </w:rPr>
      </w:pPr>
    </w:p>
    <w:p w14:paraId="7C9AF065" w14:textId="79400A73" w:rsidR="00A765D3" w:rsidRPr="00DE6E2C" w:rsidRDefault="00A765D3" w:rsidP="00954E0A">
      <w:pPr>
        <w:pStyle w:val="ListParagraph"/>
        <w:ind w:left="0"/>
        <w:rPr>
          <w:rFonts w:ascii="New Hero Light" w:hAnsi="New Hero Light" w:cs="Arial"/>
          <w:b/>
          <w:bCs/>
          <w:color w:val="20ABAD"/>
          <w:sz w:val="24"/>
          <w:szCs w:val="24"/>
        </w:rPr>
      </w:pPr>
      <w:r w:rsidRPr="00A765D3">
        <w:rPr>
          <w:rFonts w:ascii="New Hero Light" w:hAnsi="New Hero Light" w:cs="Arial"/>
          <w:b/>
          <w:bCs/>
          <w:color w:val="20ABAD"/>
          <w:sz w:val="24"/>
          <w:szCs w:val="24"/>
        </w:rPr>
        <w:t>Continuous Professional Development</w:t>
      </w:r>
    </w:p>
    <w:p w14:paraId="6C29F76A" w14:textId="734E9AE7" w:rsidR="00A765D3" w:rsidRDefault="00A765D3" w:rsidP="00A765D3">
      <w:pPr>
        <w:pStyle w:val="ListParagraph"/>
        <w:numPr>
          <w:ilvl w:val="0"/>
          <w:numId w:val="6"/>
        </w:numPr>
        <w:rPr>
          <w:rFonts w:ascii="New Hero Light" w:hAnsi="New Hero Light" w:cs="Arial"/>
          <w:sz w:val="22"/>
          <w:szCs w:val="22"/>
        </w:rPr>
      </w:pPr>
      <w:r w:rsidRPr="00A765D3">
        <w:rPr>
          <w:rFonts w:ascii="New Hero Light" w:hAnsi="New Hero Light" w:cs="Arial"/>
          <w:sz w:val="22"/>
          <w:szCs w:val="22"/>
        </w:rPr>
        <w:t xml:space="preserve">Maintain and develop own professional knowledge and skills </w:t>
      </w:r>
      <w:r w:rsidR="00C43ECD" w:rsidRPr="00A765D3">
        <w:rPr>
          <w:rFonts w:ascii="New Hero Light" w:hAnsi="New Hero Light" w:cs="Arial"/>
          <w:sz w:val="22"/>
          <w:szCs w:val="22"/>
        </w:rPr>
        <w:t>through</w:t>
      </w:r>
      <w:r w:rsidRPr="00A765D3">
        <w:rPr>
          <w:rFonts w:ascii="New Hero Light" w:hAnsi="New Hero Light" w:cs="Arial"/>
          <w:sz w:val="22"/>
          <w:szCs w:val="22"/>
        </w:rPr>
        <w:t xml:space="preserve"> CPD and reflective practice. </w:t>
      </w:r>
    </w:p>
    <w:p w14:paraId="796F5D96" w14:textId="67DADE58" w:rsidR="00452C0B" w:rsidRPr="00452C0B" w:rsidRDefault="00452C0B" w:rsidP="00452C0B">
      <w:pPr>
        <w:pStyle w:val="ListParagraph"/>
        <w:numPr>
          <w:ilvl w:val="0"/>
          <w:numId w:val="6"/>
        </w:numPr>
        <w:spacing w:line="300" w:lineRule="atLeast"/>
        <w:rPr>
          <w:rFonts w:ascii="New Hero Light" w:hAnsi="New Hero Light" w:cs="Segoe UI"/>
          <w:sz w:val="22"/>
          <w:szCs w:val="22"/>
          <w:lang w:val="en-GB" w:eastAsia="en-GB"/>
        </w:rPr>
      </w:pPr>
      <w:r w:rsidRPr="00452C0B">
        <w:rPr>
          <w:rFonts w:ascii="New Hero Light" w:hAnsi="New Hero Light" w:cs="Segoe UI"/>
          <w:sz w:val="22"/>
          <w:szCs w:val="22"/>
          <w:lang w:val="en-GB" w:eastAsia="en-GB"/>
        </w:rPr>
        <w:t xml:space="preserve">Participate in professional supervision, appraisal processes and mandatory training. </w:t>
      </w:r>
    </w:p>
    <w:p w14:paraId="1A2EBBD7" w14:textId="2BEF67D8" w:rsidR="00452C0B" w:rsidRPr="00452C0B" w:rsidRDefault="00452C0B" w:rsidP="00452C0B">
      <w:pPr>
        <w:pStyle w:val="ListParagraph"/>
        <w:numPr>
          <w:ilvl w:val="0"/>
          <w:numId w:val="6"/>
        </w:numPr>
        <w:spacing w:line="300" w:lineRule="atLeast"/>
        <w:rPr>
          <w:rFonts w:ascii="New Hero Light" w:hAnsi="New Hero Light" w:cs="Segoe UI"/>
          <w:sz w:val="22"/>
          <w:szCs w:val="22"/>
          <w:lang w:val="en-GB" w:eastAsia="en-GB"/>
        </w:rPr>
      </w:pPr>
      <w:r w:rsidRPr="00452C0B">
        <w:rPr>
          <w:rFonts w:ascii="New Hero Light" w:hAnsi="New Hero Light" w:cs="Segoe UI"/>
          <w:sz w:val="22"/>
          <w:szCs w:val="22"/>
          <w:lang w:val="en-GB" w:eastAsia="en-GB"/>
        </w:rPr>
        <w:t>Contribute to the professional development of colleagues through coaching, mentoring and training activities.</w:t>
      </w:r>
    </w:p>
    <w:p w14:paraId="2E25230E" w14:textId="77777777" w:rsidR="00A765D3" w:rsidRPr="00A765D3" w:rsidRDefault="00A765D3" w:rsidP="00A765D3">
      <w:pPr>
        <w:rPr>
          <w:rFonts w:ascii="New Hero Light" w:hAnsi="New Hero Light" w:cs="Arial"/>
          <w:b/>
          <w:bCs/>
          <w:sz w:val="24"/>
          <w:szCs w:val="24"/>
        </w:rPr>
      </w:pPr>
    </w:p>
    <w:p w14:paraId="1A5B9EE2" w14:textId="61C16F46" w:rsidR="00A765D3" w:rsidRPr="00DE6E2C" w:rsidRDefault="00A765D3" w:rsidP="00A765D3">
      <w:pPr>
        <w:rPr>
          <w:rFonts w:ascii="New Hero Light" w:hAnsi="New Hero Light" w:cs="Arial"/>
          <w:b/>
          <w:bCs/>
          <w:color w:val="20ABAD"/>
          <w:sz w:val="24"/>
          <w:szCs w:val="24"/>
        </w:rPr>
      </w:pPr>
      <w:r w:rsidRPr="00A765D3">
        <w:rPr>
          <w:rFonts w:ascii="New Hero Light" w:hAnsi="New Hero Light" w:cs="Arial"/>
          <w:b/>
          <w:bCs/>
          <w:color w:val="20ABAD"/>
          <w:sz w:val="24"/>
          <w:szCs w:val="24"/>
        </w:rPr>
        <w:t>Key Accountabilities</w:t>
      </w:r>
    </w:p>
    <w:p w14:paraId="2BDCAF86" w14:textId="55FDB2A7" w:rsidR="00A765D3" w:rsidRPr="00A765D3" w:rsidRDefault="00A765D3" w:rsidP="00A765D3">
      <w:pPr>
        <w:pStyle w:val="ListParagraph"/>
        <w:numPr>
          <w:ilvl w:val="0"/>
          <w:numId w:val="6"/>
        </w:numPr>
        <w:rPr>
          <w:rFonts w:ascii="New Hero Light" w:hAnsi="New Hero Light" w:cs="Arial"/>
          <w:sz w:val="22"/>
          <w:szCs w:val="22"/>
          <w:lang w:val="en-GB"/>
        </w:rPr>
      </w:pPr>
      <w:r w:rsidRPr="00A765D3">
        <w:rPr>
          <w:rFonts w:ascii="New Hero Light" w:hAnsi="New Hero Light" w:cs="Arial"/>
          <w:sz w:val="22"/>
          <w:szCs w:val="22"/>
          <w:lang w:val="en-GB"/>
        </w:rPr>
        <w:t xml:space="preserve">Safeguarding and learner welfare </w:t>
      </w:r>
    </w:p>
    <w:p w14:paraId="4C46750B" w14:textId="29123A12" w:rsidR="00A765D3" w:rsidRPr="00A765D3" w:rsidRDefault="00A765D3" w:rsidP="00A765D3">
      <w:pPr>
        <w:pStyle w:val="ListParagraph"/>
        <w:numPr>
          <w:ilvl w:val="0"/>
          <w:numId w:val="6"/>
        </w:numPr>
        <w:rPr>
          <w:rFonts w:ascii="New Hero Light" w:hAnsi="New Hero Light" w:cs="Arial"/>
          <w:sz w:val="22"/>
          <w:szCs w:val="22"/>
          <w:lang w:val="en-GB"/>
        </w:rPr>
      </w:pPr>
      <w:r w:rsidRPr="00A765D3">
        <w:rPr>
          <w:rFonts w:ascii="New Hero Light" w:hAnsi="New Hero Light" w:cs="Arial"/>
          <w:sz w:val="22"/>
          <w:szCs w:val="22"/>
          <w:lang w:val="en-GB"/>
        </w:rPr>
        <w:t xml:space="preserve">Professional standards and HCPC registration </w:t>
      </w:r>
    </w:p>
    <w:p w14:paraId="46050285" w14:textId="0A914FC9" w:rsidR="00A765D3" w:rsidRPr="00A765D3" w:rsidRDefault="00A765D3" w:rsidP="00A765D3">
      <w:pPr>
        <w:pStyle w:val="ListParagraph"/>
        <w:numPr>
          <w:ilvl w:val="0"/>
          <w:numId w:val="6"/>
        </w:numPr>
        <w:rPr>
          <w:rFonts w:ascii="New Hero Light" w:hAnsi="New Hero Light" w:cs="Arial"/>
          <w:sz w:val="22"/>
          <w:szCs w:val="22"/>
          <w:lang w:val="en-GB"/>
        </w:rPr>
      </w:pPr>
      <w:r w:rsidRPr="00A765D3">
        <w:rPr>
          <w:rFonts w:ascii="New Hero Light" w:hAnsi="New Hero Light" w:cs="Arial"/>
          <w:sz w:val="22"/>
          <w:szCs w:val="22"/>
          <w:lang w:val="en-GB"/>
        </w:rPr>
        <w:t xml:space="preserve">Health and safety </w:t>
      </w:r>
    </w:p>
    <w:p w14:paraId="493E9077" w14:textId="26ECE660" w:rsidR="00A765D3" w:rsidRPr="00A765D3" w:rsidRDefault="00A765D3" w:rsidP="00A765D3">
      <w:pPr>
        <w:pStyle w:val="ListParagraph"/>
        <w:numPr>
          <w:ilvl w:val="0"/>
          <w:numId w:val="6"/>
        </w:numPr>
        <w:rPr>
          <w:rFonts w:ascii="New Hero Light" w:hAnsi="New Hero Light" w:cs="Arial"/>
          <w:sz w:val="22"/>
          <w:szCs w:val="22"/>
          <w:lang w:val="en-GB"/>
        </w:rPr>
      </w:pPr>
      <w:r w:rsidRPr="00A765D3">
        <w:rPr>
          <w:rFonts w:ascii="New Hero Light" w:hAnsi="New Hero Light" w:cs="Arial"/>
          <w:sz w:val="22"/>
          <w:szCs w:val="22"/>
          <w:lang w:val="en-GB"/>
        </w:rPr>
        <w:t xml:space="preserve">Equality, diversity and inclusion </w:t>
      </w:r>
    </w:p>
    <w:p w14:paraId="00391182" w14:textId="2F36C96B" w:rsidR="00A765D3" w:rsidRPr="00A765D3" w:rsidRDefault="00A765D3" w:rsidP="00A765D3">
      <w:pPr>
        <w:pStyle w:val="ListParagraph"/>
        <w:numPr>
          <w:ilvl w:val="0"/>
          <w:numId w:val="6"/>
        </w:numPr>
        <w:rPr>
          <w:rFonts w:ascii="New Hero Light" w:hAnsi="New Hero Light" w:cs="Arial"/>
          <w:sz w:val="22"/>
          <w:szCs w:val="22"/>
          <w:lang w:val="en-GB"/>
        </w:rPr>
      </w:pPr>
      <w:r w:rsidRPr="00A765D3">
        <w:rPr>
          <w:rFonts w:ascii="New Hero Light" w:hAnsi="New Hero Light" w:cs="Arial"/>
          <w:sz w:val="22"/>
          <w:szCs w:val="22"/>
          <w:lang w:val="en-GB"/>
        </w:rPr>
        <w:t xml:space="preserve">Compliance with East SILC policies </w:t>
      </w:r>
    </w:p>
    <w:p w14:paraId="28614766" w14:textId="28C39304" w:rsidR="00A765D3" w:rsidRPr="00A765D3" w:rsidRDefault="00A765D3" w:rsidP="00A765D3">
      <w:pPr>
        <w:pStyle w:val="ListParagraph"/>
        <w:numPr>
          <w:ilvl w:val="0"/>
          <w:numId w:val="6"/>
        </w:numPr>
        <w:rPr>
          <w:rFonts w:ascii="New Hero Light" w:hAnsi="New Hero Light" w:cs="Arial"/>
          <w:sz w:val="22"/>
          <w:szCs w:val="22"/>
          <w:lang w:val="en-GB"/>
        </w:rPr>
      </w:pPr>
      <w:r w:rsidRPr="00A765D3">
        <w:rPr>
          <w:rFonts w:ascii="New Hero Light" w:hAnsi="New Hero Light" w:cs="Arial"/>
          <w:sz w:val="22"/>
          <w:szCs w:val="22"/>
          <w:lang w:val="en-GB"/>
        </w:rPr>
        <w:t>Confidentiality and GDPR</w:t>
      </w:r>
    </w:p>
    <w:p w14:paraId="1EF19A5E" w14:textId="77777777" w:rsidR="00A765D3" w:rsidRPr="00A765D3" w:rsidRDefault="00A765D3" w:rsidP="00A765D3">
      <w:pPr>
        <w:rPr>
          <w:rFonts w:ascii="New Hero Light" w:hAnsi="New Hero Light" w:cs="Arial"/>
          <w:sz w:val="22"/>
          <w:szCs w:val="22"/>
          <w:lang w:val="en-GB"/>
        </w:rPr>
      </w:pPr>
    </w:p>
    <w:p w14:paraId="336D7D88" w14:textId="4A9D47A5" w:rsidR="00994713" w:rsidRPr="00DE6E2C" w:rsidRDefault="0094386D" w:rsidP="00A765D3">
      <w:pPr>
        <w:shd w:val="clear" w:color="auto" w:fill="FFFFFF" w:themeFill="background1"/>
        <w:rPr>
          <w:rFonts w:ascii="New Hero Light" w:hAnsi="New Hero Light" w:cs="Arial"/>
          <w:b/>
          <w:bCs/>
          <w:color w:val="20ABAD"/>
          <w:sz w:val="22"/>
          <w:szCs w:val="22"/>
          <w:lang w:val="en-GB"/>
        </w:rPr>
      </w:pPr>
      <w:r w:rsidRPr="0094386D">
        <w:rPr>
          <w:rFonts w:ascii="New Hero Light" w:hAnsi="New Hero Light" w:cs="Arial"/>
          <w:b/>
          <w:bCs/>
          <w:color w:val="20ABAD"/>
          <w:sz w:val="22"/>
          <w:szCs w:val="22"/>
          <w:lang w:val="en-GB"/>
        </w:rPr>
        <w:t>Additional Requirement</w:t>
      </w:r>
    </w:p>
    <w:p w14:paraId="2C8C15D4" w14:textId="77777777" w:rsidR="0094386D" w:rsidRPr="0094386D" w:rsidRDefault="0094386D" w:rsidP="0094386D">
      <w:pPr>
        <w:shd w:val="clear" w:color="auto" w:fill="FFFFFF" w:themeFill="background1"/>
        <w:rPr>
          <w:rFonts w:ascii="New Hero Light" w:hAnsi="New Hero Light" w:cs="Arial"/>
          <w:color w:val="262626" w:themeColor="text1" w:themeTint="D9"/>
          <w:sz w:val="22"/>
          <w:szCs w:val="22"/>
          <w:lang w:val="en-GB"/>
        </w:rPr>
      </w:pPr>
      <w:r w:rsidRPr="0094386D">
        <w:rPr>
          <w:rFonts w:ascii="New Hero Light" w:hAnsi="New Hero Light" w:cs="Arial"/>
          <w:color w:val="262626" w:themeColor="text1" w:themeTint="D9"/>
          <w:sz w:val="22"/>
          <w:szCs w:val="22"/>
          <w:lang w:val="en-GB"/>
        </w:rPr>
        <w:t xml:space="preserve">The postholder must hold a </w:t>
      </w:r>
      <w:r w:rsidRPr="0094386D">
        <w:rPr>
          <w:rFonts w:ascii="New Hero Light" w:hAnsi="New Hero Light" w:cs="Arial"/>
          <w:b/>
          <w:bCs/>
          <w:color w:val="262626" w:themeColor="text1" w:themeTint="D9"/>
          <w:sz w:val="22"/>
          <w:szCs w:val="22"/>
          <w:lang w:val="en-GB"/>
        </w:rPr>
        <w:t>full UK driving licence</w:t>
      </w:r>
      <w:r w:rsidRPr="0094386D">
        <w:rPr>
          <w:rFonts w:ascii="New Hero Light" w:hAnsi="New Hero Light" w:cs="Arial"/>
          <w:color w:val="262626" w:themeColor="text1" w:themeTint="D9"/>
          <w:sz w:val="22"/>
          <w:szCs w:val="22"/>
          <w:lang w:val="en-GB"/>
        </w:rPr>
        <w:t xml:space="preserve"> and have access to suitable transport to enable travel between East SILC sites and external locations as required. This requirement aligns with the multi-site nature of the role and responsibilities for equipment, training and partnership working</w:t>
      </w:r>
    </w:p>
    <w:p w14:paraId="10E55860" w14:textId="77777777" w:rsidR="0094386D" w:rsidRPr="0094386D" w:rsidRDefault="0094386D" w:rsidP="00A765D3">
      <w:pPr>
        <w:shd w:val="clear" w:color="auto" w:fill="FFFFFF" w:themeFill="background1"/>
        <w:rPr>
          <w:rFonts w:ascii="New Hero Light" w:hAnsi="New Hero Light" w:cs="Arial"/>
          <w:color w:val="262626" w:themeColor="text1" w:themeTint="D9"/>
          <w:sz w:val="22"/>
          <w:szCs w:val="22"/>
          <w:lang w:val="en-GB"/>
        </w:rPr>
      </w:pPr>
    </w:p>
    <w:sectPr w:rsidR="0094386D" w:rsidRPr="0094386D" w:rsidSect="00AC3756">
      <w:footerReference w:type="default" r:id="rId11"/>
      <w:pgSz w:w="11906" w:h="16838" w:code="9"/>
      <w:pgMar w:top="851"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E7AF" w14:textId="77777777" w:rsidR="00DD5987" w:rsidRDefault="00DD5987" w:rsidP="00D478CD">
      <w:r>
        <w:separator/>
      </w:r>
    </w:p>
  </w:endnote>
  <w:endnote w:type="continuationSeparator" w:id="0">
    <w:p w14:paraId="7ADCA53A" w14:textId="77777777" w:rsidR="00DD5987" w:rsidRDefault="00DD5987" w:rsidP="00D4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entury Gothic">
    <w:altName w:val="Calibri"/>
    <w:charset w:val="00"/>
    <w:family w:val="swiss"/>
    <w:pitch w:val="variable"/>
    <w:sig w:usb0="00000287" w:usb1="00000000" w:usb2="00000000" w:usb3="00000000" w:csb0="0000009F" w:csb1="00000000"/>
  </w:font>
  <w:font w:name="New Hero Light">
    <w:altName w:val="Sylfaen"/>
    <w:panose1 w:val="00000000000000000000"/>
    <w:charset w:val="00"/>
    <w:family w:val="modern"/>
    <w:notTrueType/>
    <w:pitch w:val="variable"/>
    <w:sig w:usb0="A40002EF" w:usb1="4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0694" w14:textId="77777777" w:rsidR="008670FD" w:rsidRDefault="008670FD" w:rsidP="008670FD">
    <w:pPr>
      <w:pStyle w:val="Footer"/>
      <w:rPr>
        <w:sz w:val="22"/>
        <w:szCs w:val="22"/>
      </w:rPr>
    </w:pPr>
  </w:p>
  <w:p w14:paraId="16BB0F3F" w14:textId="77777777" w:rsidR="008670FD" w:rsidRPr="008670FD" w:rsidRDefault="008C7E7A" w:rsidP="008670FD">
    <w:pPr>
      <w:pStyle w:val="Footer"/>
      <w:rPr>
        <w:sz w:val="22"/>
        <w:szCs w:val="22"/>
      </w:rPr>
    </w:pPr>
    <w:r>
      <w:rPr>
        <w:sz w:val="22"/>
        <w:szCs w:val="22"/>
      </w:rPr>
      <w:t>July</w:t>
    </w:r>
    <w:r w:rsidR="00F748BF">
      <w:rPr>
        <w:sz w:val="22"/>
        <w:szCs w:val="22"/>
      </w:rPr>
      <w:t xml:space="preserve"> 202</w:t>
    </w:r>
    <w:r w:rsidR="00F34B58">
      <w:rPr>
        <w:sz w:val="22"/>
        <w:szCs w:val="22"/>
      </w:rPr>
      <w:t>6</w:t>
    </w:r>
    <w:r w:rsidR="008670FD">
      <w:rPr>
        <w:sz w:val="22"/>
        <w:szCs w:val="22"/>
      </w:rPr>
      <w:tab/>
    </w:r>
    <w:r w:rsidR="008670FD">
      <w:rPr>
        <w:sz w:val="22"/>
        <w:szCs w:val="22"/>
      </w:rPr>
      <w:tab/>
    </w:r>
    <w:r w:rsidR="008670FD">
      <w:rPr>
        <w:sz w:val="22"/>
        <w:szCs w:val="22"/>
      </w:rPr>
      <w:tab/>
    </w:r>
    <w:r w:rsidR="008670FD" w:rsidRPr="008670FD">
      <w:rPr>
        <w:sz w:val="22"/>
        <w:szCs w:val="22"/>
      </w:rPr>
      <w:fldChar w:fldCharType="begin"/>
    </w:r>
    <w:r w:rsidR="008670FD" w:rsidRPr="008670FD">
      <w:rPr>
        <w:sz w:val="22"/>
        <w:szCs w:val="22"/>
      </w:rPr>
      <w:instrText xml:space="preserve"> PAGE   \* MERGEFORMAT </w:instrText>
    </w:r>
    <w:r w:rsidR="008670FD" w:rsidRPr="008670FD">
      <w:rPr>
        <w:sz w:val="22"/>
        <w:szCs w:val="22"/>
      </w:rPr>
      <w:fldChar w:fldCharType="separate"/>
    </w:r>
    <w:r w:rsidR="009A4ACE">
      <w:rPr>
        <w:noProof/>
        <w:sz w:val="22"/>
        <w:szCs w:val="22"/>
      </w:rPr>
      <w:t>2</w:t>
    </w:r>
    <w:r w:rsidR="008670FD" w:rsidRPr="008670FD">
      <w:rPr>
        <w:noProof/>
        <w:sz w:val="22"/>
        <w:szCs w:val="22"/>
      </w:rPr>
      <w:fldChar w:fldCharType="end"/>
    </w:r>
  </w:p>
  <w:p w14:paraId="21448F33" w14:textId="77777777" w:rsidR="00D478CD" w:rsidRPr="006675E1" w:rsidRDefault="00D478CD">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EC3C2" w14:textId="77777777" w:rsidR="00DD5987" w:rsidRDefault="00DD5987" w:rsidP="00D478CD">
      <w:r>
        <w:separator/>
      </w:r>
    </w:p>
  </w:footnote>
  <w:footnote w:type="continuationSeparator" w:id="0">
    <w:p w14:paraId="1183EB41" w14:textId="77777777" w:rsidR="00DD5987" w:rsidRDefault="00DD5987" w:rsidP="00D47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BEA"/>
    <w:multiLevelType w:val="multilevel"/>
    <w:tmpl w:val="8F72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55E5D"/>
    <w:multiLevelType w:val="hybridMultilevel"/>
    <w:tmpl w:val="2AD4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863A4"/>
    <w:multiLevelType w:val="multilevel"/>
    <w:tmpl w:val="AFF2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CD7DD3"/>
    <w:multiLevelType w:val="multilevel"/>
    <w:tmpl w:val="B682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37AAC"/>
    <w:multiLevelType w:val="multilevel"/>
    <w:tmpl w:val="EF1E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793043"/>
    <w:multiLevelType w:val="multilevel"/>
    <w:tmpl w:val="6270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C2D5A"/>
    <w:multiLevelType w:val="multilevel"/>
    <w:tmpl w:val="494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B7874"/>
    <w:multiLevelType w:val="multilevel"/>
    <w:tmpl w:val="9384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82CEB"/>
    <w:multiLevelType w:val="multilevel"/>
    <w:tmpl w:val="E2AE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383A4E"/>
    <w:multiLevelType w:val="multilevel"/>
    <w:tmpl w:val="131C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A36316"/>
    <w:multiLevelType w:val="multilevel"/>
    <w:tmpl w:val="314C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D0F9A"/>
    <w:multiLevelType w:val="multilevel"/>
    <w:tmpl w:val="99BA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8839FF"/>
    <w:multiLevelType w:val="multilevel"/>
    <w:tmpl w:val="34E4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1F0421"/>
    <w:multiLevelType w:val="hybridMultilevel"/>
    <w:tmpl w:val="27E29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841BFC"/>
    <w:multiLevelType w:val="multilevel"/>
    <w:tmpl w:val="8660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C067AA"/>
    <w:multiLevelType w:val="multilevel"/>
    <w:tmpl w:val="76A4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7014EC"/>
    <w:multiLevelType w:val="multilevel"/>
    <w:tmpl w:val="D266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3B7838"/>
    <w:multiLevelType w:val="multilevel"/>
    <w:tmpl w:val="8C7A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C3741B"/>
    <w:multiLevelType w:val="multilevel"/>
    <w:tmpl w:val="22B0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327873"/>
    <w:multiLevelType w:val="multilevel"/>
    <w:tmpl w:val="5AD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A640A9"/>
    <w:multiLevelType w:val="multilevel"/>
    <w:tmpl w:val="AB54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FA202A"/>
    <w:multiLevelType w:val="multilevel"/>
    <w:tmpl w:val="5E64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F62722"/>
    <w:multiLevelType w:val="hybridMultilevel"/>
    <w:tmpl w:val="C3B20C98"/>
    <w:lvl w:ilvl="0" w:tplc="08090001">
      <w:start w:val="1"/>
      <w:numFmt w:val="bullet"/>
      <w:lvlText w:val=""/>
      <w:lvlJc w:val="left"/>
      <w:pPr>
        <w:ind w:left="720" w:hanging="360"/>
      </w:pPr>
      <w:rPr>
        <w:rFonts w:ascii="Symbol" w:hAnsi="Symbol" w:hint="default"/>
        <w:color w:val="20ABA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890E7B"/>
    <w:multiLevelType w:val="multilevel"/>
    <w:tmpl w:val="9060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9F3F54"/>
    <w:multiLevelType w:val="multilevel"/>
    <w:tmpl w:val="8D36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102371"/>
    <w:multiLevelType w:val="hybridMultilevel"/>
    <w:tmpl w:val="8E0CFE6A"/>
    <w:lvl w:ilvl="0" w:tplc="0809000F">
      <w:start w:val="1"/>
      <w:numFmt w:val="decimal"/>
      <w:lvlText w:val="%1."/>
      <w:lvlJc w:val="left"/>
      <w:pPr>
        <w:ind w:left="720" w:hanging="360"/>
      </w:pPr>
      <w:rPr>
        <w:rFonts w:hint="default"/>
        <w:color w:val="20ABA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092761"/>
    <w:multiLevelType w:val="multilevel"/>
    <w:tmpl w:val="BB96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1E4DFA"/>
    <w:multiLevelType w:val="multilevel"/>
    <w:tmpl w:val="4786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302A4B"/>
    <w:multiLevelType w:val="multilevel"/>
    <w:tmpl w:val="71D0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26788D"/>
    <w:multiLevelType w:val="multilevel"/>
    <w:tmpl w:val="14DE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932A40"/>
    <w:multiLevelType w:val="multilevel"/>
    <w:tmpl w:val="4538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7D5FBE"/>
    <w:multiLevelType w:val="multilevel"/>
    <w:tmpl w:val="889A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F63A5A"/>
    <w:multiLevelType w:val="multilevel"/>
    <w:tmpl w:val="9CF8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194F89"/>
    <w:multiLevelType w:val="multilevel"/>
    <w:tmpl w:val="1272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127AE9"/>
    <w:multiLevelType w:val="hybridMultilevel"/>
    <w:tmpl w:val="FBF0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4A57FC"/>
    <w:multiLevelType w:val="multilevel"/>
    <w:tmpl w:val="3F96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F67CF4"/>
    <w:multiLevelType w:val="hybridMultilevel"/>
    <w:tmpl w:val="ED547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621535"/>
    <w:multiLevelType w:val="multilevel"/>
    <w:tmpl w:val="B248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997BC7"/>
    <w:multiLevelType w:val="multilevel"/>
    <w:tmpl w:val="C8DE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011AC3"/>
    <w:multiLevelType w:val="multilevel"/>
    <w:tmpl w:val="C17A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D66F45"/>
    <w:multiLevelType w:val="multilevel"/>
    <w:tmpl w:val="F9E8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67349D"/>
    <w:multiLevelType w:val="multilevel"/>
    <w:tmpl w:val="5472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6A1F2A"/>
    <w:multiLevelType w:val="multilevel"/>
    <w:tmpl w:val="A55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B60086"/>
    <w:multiLevelType w:val="multilevel"/>
    <w:tmpl w:val="AC74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2783198">
    <w:abstractNumId w:val="11"/>
  </w:num>
  <w:num w:numId="2" w16cid:durableId="10566688">
    <w:abstractNumId w:val="40"/>
  </w:num>
  <w:num w:numId="3" w16cid:durableId="1071000542">
    <w:abstractNumId w:val="20"/>
  </w:num>
  <w:num w:numId="4" w16cid:durableId="1091506601">
    <w:abstractNumId w:val="39"/>
  </w:num>
  <w:num w:numId="5" w16cid:durableId="1158230476">
    <w:abstractNumId w:val="14"/>
  </w:num>
  <w:num w:numId="6" w16cid:durableId="1176848391">
    <w:abstractNumId w:val="1"/>
  </w:num>
  <w:num w:numId="7" w16cid:durableId="1308974837">
    <w:abstractNumId w:val="33"/>
  </w:num>
  <w:num w:numId="8" w16cid:durableId="1370227929">
    <w:abstractNumId w:val="2"/>
  </w:num>
  <w:num w:numId="9" w16cid:durableId="1389259456">
    <w:abstractNumId w:val="13"/>
  </w:num>
  <w:num w:numId="10" w16cid:durableId="1402632199">
    <w:abstractNumId w:val="26"/>
  </w:num>
  <w:num w:numId="11" w16cid:durableId="1465738314">
    <w:abstractNumId w:val="7"/>
  </w:num>
  <w:num w:numId="12" w16cid:durableId="14887877">
    <w:abstractNumId w:val="25"/>
  </w:num>
  <w:num w:numId="13" w16cid:durableId="150947209">
    <w:abstractNumId w:val="4"/>
  </w:num>
  <w:num w:numId="14" w16cid:durableId="1526400980">
    <w:abstractNumId w:val="3"/>
  </w:num>
  <w:num w:numId="15" w16cid:durableId="1540320944">
    <w:abstractNumId w:val="18"/>
  </w:num>
  <w:num w:numId="16" w16cid:durableId="1647978051">
    <w:abstractNumId w:val="28"/>
  </w:num>
  <w:num w:numId="17" w16cid:durableId="1648241035">
    <w:abstractNumId w:val="30"/>
  </w:num>
  <w:num w:numId="18" w16cid:durableId="1654406866">
    <w:abstractNumId w:val="0"/>
  </w:num>
  <w:num w:numId="19" w16cid:durableId="1767729955">
    <w:abstractNumId w:val="29"/>
  </w:num>
  <w:num w:numId="20" w16cid:durableId="1772777029">
    <w:abstractNumId w:val="27"/>
  </w:num>
  <w:num w:numId="21" w16cid:durableId="1806967862">
    <w:abstractNumId w:val="34"/>
  </w:num>
  <w:num w:numId="22" w16cid:durableId="181865424">
    <w:abstractNumId w:val="23"/>
  </w:num>
  <w:num w:numId="23" w16cid:durableId="1904565852">
    <w:abstractNumId w:val="24"/>
  </w:num>
  <w:num w:numId="24" w16cid:durableId="1912739329">
    <w:abstractNumId w:val="22"/>
  </w:num>
  <w:num w:numId="25" w16cid:durableId="1938634030">
    <w:abstractNumId w:val="36"/>
  </w:num>
  <w:num w:numId="26" w16cid:durableId="1999991774">
    <w:abstractNumId w:val="31"/>
  </w:num>
  <w:num w:numId="27" w16cid:durableId="2000426938">
    <w:abstractNumId w:val="35"/>
  </w:num>
  <w:num w:numId="28" w16cid:durableId="2032995292">
    <w:abstractNumId w:val="9"/>
  </w:num>
  <w:num w:numId="29" w16cid:durableId="206647666">
    <w:abstractNumId w:val="5"/>
  </w:num>
  <w:num w:numId="30" w16cid:durableId="2067413939">
    <w:abstractNumId w:val="38"/>
  </w:num>
  <w:num w:numId="31" w16cid:durableId="2092654964">
    <w:abstractNumId w:val="41"/>
  </w:num>
  <w:num w:numId="32" w16cid:durableId="2127580831">
    <w:abstractNumId w:val="43"/>
  </w:num>
  <w:num w:numId="33" w16cid:durableId="265309515">
    <w:abstractNumId w:val="10"/>
  </w:num>
  <w:num w:numId="34" w16cid:durableId="394595575">
    <w:abstractNumId w:val="21"/>
  </w:num>
  <w:num w:numId="35" w16cid:durableId="437682040">
    <w:abstractNumId w:val="17"/>
  </w:num>
  <w:num w:numId="36" w16cid:durableId="484081514">
    <w:abstractNumId w:val="37"/>
  </w:num>
  <w:num w:numId="37" w16cid:durableId="565844478">
    <w:abstractNumId w:val="12"/>
  </w:num>
  <w:num w:numId="38" w16cid:durableId="620259924">
    <w:abstractNumId w:val="15"/>
  </w:num>
  <w:num w:numId="39" w16cid:durableId="646741454">
    <w:abstractNumId w:val="19"/>
  </w:num>
  <w:num w:numId="40" w16cid:durableId="649870232">
    <w:abstractNumId w:val="6"/>
  </w:num>
  <w:num w:numId="41" w16cid:durableId="663239402">
    <w:abstractNumId w:val="32"/>
  </w:num>
  <w:num w:numId="42" w16cid:durableId="748504310">
    <w:abstractNumId w:val="42"/>
  </w:num>
  <w:num w:numId="43" w16cid:durableId="850219510">
    <w:abstractNumId w:val="16"/>
  </w:num>
  <w:num w:numId="44" w16cid:durableId="93326350">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53"/>
    <w:rsid w:val="00004A11"/>
    <w:rsid w:val="0001635C"/>
    <w:rsid w:val="000273A2"/>
    <w:rsid w:val="000416A9"/>
    <w:rsid w:val="00056D64"/>
    <w:rsid w:val="000573FF"/>
    <w:rsid w:val="000676E4"/>
    <w:rsid w:val="00070C5F"/>
    <w:rsid w:val="00077C8A"/>
    <w:rsid w:val="000B4C25"/>
    <w:rsid w:val="000D1820"/>
    <w:rsid w:val="000F63DA"/>
    <w:rsid w:val="001043CE"/>
    <w:rsid w:val="00105624"/>
    <w:rsid w:val="0014453B"/>
    <w:rsid w:val="001468A6"/>
    <w:rsid w:val="0017722B"/>
    <w:rsid w:val="00195C72"/>
    <w:rsid w:val="0019723F"/>
    <w:rsid w:val="002014B0"/>
    <w:rsid w:val="002208F9"/>
    <w:rsid w:val="00233413"/>
    <w:rsid w:val="00240440"/>
    <w:rsid w:val="0026680B"/>
    <w:rsid w:val="00281F8C"/>
    <w:rsid w:val="002874C1"/>
    <w:rsid w:val="00291E28"/>
    <w:rsid w:val="002A0FF3"/>
    <w:rsid w:val="002B29B0"/>
    <w:rsid w:val="002D0D53"/>
    <w:rsid w:val="002E09C2"/>
    <w:rsid w:val="002E5370"/>
    <w:rsid w:val="002F0006"/>
    <w:rsid w:val="00322BD0"/>
    <w:rsid w:val="003307EC"/>
    <w:rsid w:val="00332978"/>
    <w:rsid w:val="00350E3F"/>
    <w:rsid w:val="00353959"/>
    <w:rsid w:val="003829E7"/>
    <w:rsid w:val="00385C97"/>
    <w:rsid w:val="00387CFC"/>
    <w:rsid w:val="003A537C"/>
    <w:rsid w:val="003D1979"/>
    <w:rsid w:val="003E4033"/>
    <w:rsid w:val="003F2744"/>
    <w:rsid w:val="004169AC"/>
    <w:rsid w:val="00427EC2"/>
    <w:rsid w:val="004403E9"/>
    <w:rsid w:val="00443E2A"/>
    <w:rsid w:val="00452C0B"/>
    <w:rsid w:val="00456290"/>
    <w:rsid w:val="00474A79"/>
    <w:rsid w:val="00500814"/>
    <w:rsid w:val="00520F1B"/>
    <w:rsid w:val="005239E9"/>
    <w:rsid w:val="00526E0A"/>
    <w:rsid w:val="00537026"/>
    <w:rsid w:val="005448A0"/>
    <w:rsid w:val="00555710"/>
    <w:rsid w:val="00577DE2"/>
    <w:rsid w:val="005A3EA6"/>
    <w:rsid w:val="005B1405"/>
    <w:rsid w:val="005D1A8A"/>
    <w:rsid w:val="005D1CEC"/>
    <w:rsid w:val="005F2B39"/>
    <w:rsid w:val="00607E38"/>
    <w:rsid w:val="00623FB4"/>
    <w:rsid w:val="006472DE"/>
    <w:rsid w:val="0065041F"/>
    <w:rsid w:val="006675E1"/>
    <w:rsid w:val="006747F7"/>
    <w:rsid w:val="00677700"/>
    <w:rsid w:val="006952FD"/>
    <w:rsid w:val="006A6F8A"/>
    <w:rsid w:val="006B0E50"/>
    <w:rsid w:val="006B3949"/>
    <w:rsid w:val="006D16FB"/>
    <w:rsid w:val="006E5057"/>
    <w:rsid w:val="006F1031"/>
    <w:rsid w:val="0070718C"/>
    <w:rsid w:val="0072295D"/>
    <w:rsid w:val="0076587A"/>
    <w:rsid w:val="007708FA"/>
    <w:rsid w:val="00777836"/>
    <w:rsid w:val="0078067A"/>
    <w:rsid w:val="00782E75"/>
    <w:rsid w:val="00783BFF"/>
    <w:rsid w:val="007D1EEE"/>
    <w:rsid w:val="00810933"/>
    <w:rsid w:val="008239BB"/>
    <w:rsid w:val="008311C1"/>
    <w:rsid w:val="00852296"/>
    <w:rsid w:val="008670FD"/>
    <w:rsid w:val="00874A66"/>
    <w:rsid w:val="00875D1A"/>
    <w:rsid w:val="008A3947"/>
    <w:rsid w:val="008C2572"/>
    <w:rsid w:val="008C7E7A"/>
    <w:rsid w:val="008D53CE"/>
    <w:rsid w:val="008E077F"/>
    <w:rsid w:val="008E707A"/>
    <w:rsid w:val="00911DEB"/>
    <w:rsid w:val="0094386D"/>
    <w:rsid w:val="00954E0A"/>
    <w:rsid w:val="00956E47"/>
    <w:rsid w:val="009619C1"/>
    <w:rsid w:val="00973CA4"/>
    <w:rsid w:val="00994713"/>
    <w:rsid w:val="009A4ACE"/>
    <w:rsid w:val="009C78A8"/>
    <w:rsid w:val="00A000F4"/>
    <w:rsid w:val="00A14FB5"/>
    <w:rsid w:val="00A156BE"/>
    <w:rsid w:val="00A16434"/>
    <w:rsid w:val="00A1713D"/>
    <w:rsid w:val="00A232DB"/>
    <w:rsid w:val="00A37A04"/>
    <w:rsid w:val="00A43D94"/>
    <w:rsid w:val="00A57321"/>
    <w:rsid w:val="00A75CAE"/>
    <w:rsid w:val="00A765D3"/>
    <w:rsid w:val="00A914AC"/>
    <w:rsid w:val="00AA5C98"/>
    <w:rsid w:val="00AB292C"/>
    <w:rsid w:val="00AC3756"/>
    <w:rsid w:val="00AF1C10"/>
    <w:rsid w:val="00AF3F78"/>
    <w:rsid w:val="00B028AC"/>
    <w:rsid w:val="00B06B82"/>
    <w:rsid w:val="00B06D29"/>
    <w:rsid w:val="00B072D9"/>
    <w:rsid w:val="00B17FA7"/>
    <w:rsid w:val="00B21A8D"/>
    <w:rsid w:val="00B3553E"/>
    <w:rsid w:val="00B47430"/>
    <w:rsid w:val="00B75302"/>
    <w:rsid w:val="00B87CF8"/>
    <w:rsid w:val="00B94AC2"/>
    <w:rsid w:val="00B9611D"/>
    <w:rsid w:val="00BC6BBE"/>
    <w:rsid w:val="00C131BD"/>
    <w:rsid w:val="00C2496D"/>
    <w:rsid w:val="00C30CE2"/>
    <w:rsid w:val="00C42A9F"/>
    <w:rsid w:val="00C43020"/>
    <w:rsid w:val="00C43ECD"/>
    <w:rsid w:val="00C90DC1"/>
    <w:rsid w:val="00C954D3"/>
    <w:rsid w:val="00C977D5"/>
    <w:rsid w:val="00CA0E41"/>
    <w:rsid w:val="00CC0718"/>
    <w:rsid w:val="00CD566F"/>
    <w:rsid w:val="00CE0598"/>
    <w:rsid w:val="00CE6A7B"/>
    <w:rsid w:val="00D242E0"/>
    <w:rsid w:val="00D41B6F"/>
    <w:rsid w:val="00D478CD"/>
    <w:rsid w:val="00D51758"/>
    <w:rsid w:val="00D551C6"/>
    <w:rsid w:val="00D63847"/>
    <w:rsid w:val="00D813C8"/>
    <w:rsid w:val="00D83793"/>
    <w:rsid w:val="00DA3D50"/>
    <w:rsid w:val="00DB798C"/>
    <w:rsid w:val="00DD2886"/>
    <w:rsid w:val="00DD2F9B"/>
    <w:rsid w:val="00DD39C5"/>
    <w:rsid w:val="00DD5987"/>
    <w:rsid w:val="00DE6E2C"/>
    <w:rsid w:val="00E100A5"/>
    <w:rsid w:val="00E17650"/>
    <w:rsid w:val="00E20F3B"/>
    <w:rsid w:val="00E262CA"/>
    <w:rsid w:val="00E26825"/>
    <w:rsid w:val="00E32C8D"/>
    <w:rsid w:val="00E45873"/>
    <w:rsid w:val="00E84FF4"/>
    <w:rsid w:val="00EB7376"/>
    <w:rsid w:val="00EC12E3"/>
    <w:rsid w:val="00ED2114"/>
    <w:rsid w:val="00ED39E3"/>
    <w:rsid w:val="00EE11E4"/>
    <w:rsid w:val="00EE5A0C"/>
    <w:rsid w:val="00EF3D07"/>
    <w:rsid w:val="00F10152"/>
    <w:rsid w:val="00F112DF"/>
    <w:rsid w:val="00F34B58"/>
    <w:rsid w:val="00F415BE"/>
    <w:rsid w:val="00F639F7"/>
    <w:rsid w:val="00F65DC1"/>
    <w:rsid w:val="00F6684D"/>
    <w:rsid w:val="00F748BF"/>
    <w:rsid w:val="00F80EC0"/>
    <w:rsid w:val="00FB622A"/>
    <w:rsid w:val="00FD01A2"/>
    <w:rsid w:val="00FD07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EF59966"/>
  <w15:chartTrackingRefBased/>
  <w15:docId w15:val="{CB7EADA9-8D54-4B44-84E4-34D0E9A0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8"/>
      <w:szCs w:val="28"/>
      <w:lang w:val="en-US" w:eastAsia="en-US"/>
    </w:rPr>
  </w:style>
  <w:style w:type="paragraph" w:styleId="Heading1">
    <w:name w:val="heading 1"/>
    <w:basedOn w:val="Normal"/>
    <w:next w:val="Normal"/>
    <w:qFormat/>
    <w:rsid w:val="00520F1B"/>
    <w:pPr>
      <w:keepNext/>
      <w:outlineLvl w:val="0"/>
    </w:pPr>
    <w:rPr>
      <w:sz w:val="24"/>
      <w:szCs w:val="20"/>
      <w:lang w:val="en-GB" w:eastAsia="en-GB"/>
    </w:rPr>
  </w:style>
  <w:style w:type="paragraph" w:styleId="Heading2">
    <w:name w:val="heading 2"/>
    <w:basedOn w:val="Normal"/>
    <w:next w:val="Normal"/>
    <w:qFormat/>
    <w:rsid w:val="00520F1B"/>
    <w:pPr>
      <w:keepNext/>
      <w:outlineLvl w:val="1"/>
    </w:pPr>
    <w:rPr>
      <w:b/>
      <w:sz w:val="24"/>
      <w:szCs w:val="20"/>
      <w:lang w:val="en-GB" w:eastAsia="en-GB"/>
    </w:rPr>
  </w:style>
  <w:style w:type="paragraph" w:styleId="Heading3">
    <w:name w:val="heading 3"/>
    <w:basedOn w:val="Normal"/>
    <w:next w:val="Normal"/>
    <w:link w:val="Heading3Char"/>
    <w:unhideWhenUsed/>
    <w:qFormat/>
    <w:rsid w:val="008E707A"/>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415BE"/>
    <w:rPr>
      <w:rFonts w:ascii="Tahoma" w:hAnsi="Tahoma" w:cs="Tahoma"/>
      <w:sz w:val="16"/>
      <w:szCs w:val="16"/>
    </w:rPr>
  </w:style>
  <w:style w:type="table" w:styleId="TableGrid">
    <w:name w:val="Table Grid"/>
    <w:basedOn w:val="TableNormal"/>
    <w:rsid w:val="00D6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478CD"/>
    <w:pPr>
      <w:tabs>
        <w:tab w:val="center" w:pos="4513"/>
        <w:tab w:val="right" w:pos="9026"/>
      </w:tabs>
    </w:pPr>
  </w:style>
  <w:style w:type="character" w:customStyle="1" w:styleId="HeaderChar">
    <w:name w:val="Header Char"/>
    <w:link w:val="Header"/>
    <w:rsid w:val="00D478CD"/>
    <w:rPr>
      <w:rFonts w:ascii="Arial" w:hAnsi="Arial"/>
      <w:sz w:val="28"/>
      <w:szCs w:val="28"/>
      <w:lang w:val="en-US" w:eastAsia="en-US"/>
    </w:rPr>
  </w:style>
  <w:style w:type="paragraph" w:styleId="Footer">
    <w:name w:val="footer"/>
    <w:basedOn w:val="Normal"/>
    <w:link w:val="FooterChar"/>
    <w:uiPriority w:val="99"/>
    <w:rsid w:val="00D478CD"/>
    <w:pPr>
      <w:tabs>
        <w:tab w:val="center" w:pos="4513"/>
        <w:tab w:val="right" w:pos="9026"/>
      </w:tabs>
    </w:pPr>
  </w:style>
  <w:style w:type="character" w:customStyle="1" w:styleId="FooterChar">
    <w:name w:val="Footer Char"/>
    <w:link w:val="Footer"/>
    <w:uiPriority w:val="99"/>
    <w:rsid w:val="00D478CD"/>
    <w:rPr>
      <w:rFonts w:ascii="Arial" w:hAnsi="Arial"/>
      <w:sz w:val="28"/>
      <w:szCs w:val="28"/>
      <w:lang w:val="en-US" w:eastAsia="en-US"/>
    </w:rPr>
  </w:style>
  <w:style w:type="paragraph" w:styleId="ListParagraph">
    <w:name w:val="List Paragraph"/>
    <w:basedOn w:val="Normal"/>
    <w:uiPriority w:val="34"/>
    <w:qFormat/>
    <w:rsid w:val="0019723F"/>
    <w:pPr>
      <w:ind w:left="720"/>
    </w:pPr>
  </w:style>
  <w:style w:type="character" w:customStyle="1" w:styleId="Heading3Char">
    <w:name w:val="Heading 3 Char"/>
    <w:basedOn w:val="DefaultParagraphFont"/>
    <w:link w:val="Heading3"/>
    <w:rsid w:val="008E707A"/>
    <w:rPr>
      <w:rFonts w:asciiTheme="majorHAnsi" w:eastAsiaTheme="majorEastAsia" w:hAnsiTheme="majorHAnsi" w:cstheme="majorBidi"/>
      <w:b/>
      <w:bCs/>
      <w:sz w:val="26"/>
      <w:szCs w:val="26"/>
      <w:lang w:val="en-US" w:eastAsia="en-US"/>
    </w:rPr>
  </w:style>
  <w:style w:type="paragraph" w:customStyle="1" w:styleId="scriptor-listitemlistlist-48d9dbf5-4fb7-45a3-bc89-271f59f6fe900">
    <w:name w:val="scriptor-listitemlist!list-48d9dbf5-4fb7-45a3-bc89-271f59f6fe900"/>
    <w:basedOn w:val="Normal"/>
    <w:rsid w:val="008E707A"/>
    <w:pPr>
      <w:spacing w:after="160"/>
    </w:pPr>
    <w:rPr>
      <w:rFonts w:ascii="Times New Roman" w:hAnsi="Times New Roman"/>
      <w:sz w:val="24"/>
      <w:szCs w:val="24"/>
      <w:lang w:val="en-GB" w:eastAsia="en-GB"/>
    </w:rPr>
  </w:style>
  <w:style w:type="paragraph" w:customStyle="1" w:styleId="scriptor-listitemlistlist-48d9dbf5-4fb7-45a3-bc89-271f59f6fe901">
    <w:name w:val="scriptor-listitemlist!list-48d9dbf5-4fb7-45a3-bc89-271f59f6fe901"/>
    <w:basedOn w:val="Normal"/>
    <w:rsid w:val="008E707A"/>
    <w:pPr>
      <w:spacing w:after="160"/>
    </w:pPr>
    <w:rPr>
      <w:rFonts w:ascii="Times New Roman" w:hAnsi="Times New Roman"/>
      <w:sz w:val="24"/>
      <w:szCs w:val="24"/>
      <w:lang w:val="en-GB" w:eastAsia="en-GB"/>
    </w:rPr>
  </w:style>
  <w:style w:type="paragraph" w:customStyle="1" w:styleId="scriptor-listitemlistlist-48d9dbf5-4fb7-45a3-bc89-271f59f6fe902">
    <w:name w:val="scriptor-listitemlist!list-48d9dbf5-4fb7-45a3-bc89-271f59f6fe902"/>
    <w:basedOn w:val="Normal"/>
    <w:rsid w:val="008E707A"/>
    <w:pPr>
      <w:spacing w:after="160"/>
    </w:pPr>
    <w:rPr>
      <w:rFonts w:ascii="Times New Roman" w:hAnsi="Times New Roman"/>
      <w:sz w:val="24"/>
      <w:szCs w:val="24"/>
      <w:lang w:val="en-GB" w:eastAsia="en-GB"/>
    </w:rPr>
  </w:style>
  <w:style w:type="paragraph" w:customStyle="1" w:styleId="scriptor-listitemlistlist-48d9dbf5-4fb7-45a3-bc89-271f59f6fe903">
    <w:name w:val="scriptor-listitemlist!list-48d9dbf5-4fb7-45a3-bc89-271f59f6fe903"/>
    <w:basedOn w:val="Normal"/>
    <w:rsid w:val="008E707A"/>
    <w:pPr>
      <w:spacing w:after="160"/>
    </w:pPr>
    <w:rPr>
      <w:rFonts w:ascii="Times New Roman" w:hAnsi="Times New Roman"/>
      <w:sz w:val="24"/>
      <w:szCs w:val="24"/>
      <w:lang w:val="en-GB" w:eastAsia="en-GB"/>
    </w:rPr>
  </w:style>
  <w:style w:type="paragraph" w:customStyle="1" w:styleId="scriptor-listitemlistlist-48d9dbf5-4fb7-45a3-bc89-271f59f6fe904">
    <w:name w:val="scriptor-listitemlist!list-48d9dbf5-4fb7-45a3-bc89-271f59f6fe904"/>
    <w:basedOn w:val="Normal"/>
    <w:rsid w:val="008E707A"/>
    <w:pPr>
      <w:spacing w:after="160"/>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ee8662-2db4-40a6-9d04-3ab3dc6ae06b" xsi:nil="true"/>
    <lcf76f155ced4ddcb4097134ff3c332f xmlns="44e8ef8e-8b60-4e02-a399-281f677bc79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31B3BDEFB6DA45BFCA2E5BF7A72E02" ma:contentTypeVersion="14" ma:contentTypeDescription="Create a new document." ma:contentTypeScope="" ma:versionID="aac52cd21aa7132cbac287ef15f7f30a">
  <xsd:schema xmlns:xsd="http://www.w3.org/2001/XMLSchema" xmlns:xs="http://www.w3.org/2001/XMLSchema" xmlns:p="http://schemas.microsoft.com/office/2006/metadata/properties" xmlns:ns2="44e8ef8e-8b60-4e02-a399-281f677bc79c" xmlns:ns3="9bee8662-2db4-40a6-9d04-3ab3dc6ae06b" targetNamespace="http://schemas.microsoft.com/office/2006/metadata/properties" ma:root="true" ma:fieldsID="188c9955de862156ddb8ad905a8072c0" ns2:_="" ns3:_="">
    <xsd:import namespace="44e8ef8e-8b60-4e02-a399-281f677bc79c"/>
    <xsd:import namespace="9bee8662-2db4-40a6-9d04-3ab3dc6ae0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8ef8e-8b60-4e02-a399-281f677bc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f197d4-fff5-4b22-813c-afae20a1c6f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ee8662-2db4-40a6-9d04-3ab3dc6ae06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ab5818f-8baa-47e8-b994-e33b8b9a97c0}" ma:internalName="TaxCatchAll" ma:showField="CatchAllData" ma:web="9bee8662-2db4-40a6-9d04-3ab3dc6ae06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1086C-267B-44FC-BFC0-7281F0C78665}">
  <ds:schemaRefs>
    <ds:schemaRef ds:uri="http://schemas.microsoft.com/office/2006/metadata/properties"/>
    <ds:schemaRef ds:uri="http://schemas.microsoft.com/office/infopath/2007/PartnerControls"/>
    <ds:schemaRef ds:uri="031be753-cded-4cd4-ad41-102369fb1ee2"/>
    <ds:schemaRef ds:uri="4703f4ca-ce6a-4700-bf1c-3af471cc3403"/>
  </ds:schemaRefs>
</ds:datastoreItem>
</file>

<file path=customXml/itemProps2.xml><?xml version="1.0" encoding="utf-8"?>
<ds:datastoreItem xmlns:ds="http://schemas.openxmlformats.org/officeDocument/2006/customXml" ds:itemID="{5F527F4D-BEC4-4B9B-AD35-894E35339E8A}"/>
</file>

<file path=customXml/itemProps3.xml><?xml version="1.0" encoding="utf-8"?>
<ds:datastoreItem xmlns:ds="http://schemas.openxmlformats.org/officeDocument/2006/customXml" ds:itemID="{25AB1F66-BD2C-409E-A241-0A2F4946F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lpstr>
    </vt:vector>
  </TitlesOfParts>
  <Company>East SILC John Jamieson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staffjs</dc:creator>
  <cp:keywords/>
  <cp:lastModifiedBy>Louise Quinn</cp:lastModifiedBy>
  <cp:revision>5</cp:revision>
  <cp:lastPrinted>2026-05-18T10:34:00Z</cp:lastPrinted>
  <dcterms:created xsi:type="dcterms:W3CDTF">2026-07-08T10:52:00Z</dcterms:created>
  <dcterms:modified xsi:type="dcterms:W3CDTF">2026-07-17T12:58:00Z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0x0101007431B3BDEFB6DA45BFCA2E5BF7A72E02</vt:lpwstr>
  </property>
  <property fmtid="{D5CDD505-2E9C-101B-9397-08002B2CF9AE}" pid="3" name="MediaServiceImageTags">
    <vt:lpwstr/>
  </property>
  <property fmtid="{D5CDD505-2E9C-101B-9397-08002B2CF9AE}" pid="4" name="docLang">
    <vt:lpwstr>en</vt:lpwstr>
  </property>
</Properties>
</file>