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70A54" w14:textId="77777777" w:rsidR="005E585A" w:rsidRPr="00173E5D" w:rsidRDefault="002A128B" w:rsidP="00A716D7">
      <w:pPr>
        <w:pStyle w:val="NoSpacing"/>
        <w:rPr>
          <w:rFonts w:asciiTheme="minorHAnsi" w:hAnsiTheme="minorHAnsi"/>
        </w:rPr>
      </w:pPr>
      <w:r>
        <w:rPr>
          <w:rFonts w:asciiTheme="minorHAnsi" w:hAnsiTheme="minorHAnsi"/>
          <w:b/>
          <w:noProof/>
          <w:sz w:val="28"/>
        </w:rPr>
        <w:drawing>
          <wp:anchor distT="0" distB="0" distL="114300" distR="114300" simplePos="0" relativeHeight="251659264" behindDoc="0" locked="0" layoutInCell="1" allowOverlap="1" wp14:anchorId="5086A3AB" wp14:editId="458BF721">
            <wp:simplePos x="0" y="0"/>
            <wp:positionH relativeFrom="margin">
              <wp:posOffset>2035175</wp:posOffset>
            </wp:positionH>
            <wp:positionV relativeFrom="margin">
              <wp:posOffset>76200</wp:posOffset>
            </wp:positionV>
            <wp:extent cx="1984375" cy="1123950"/>
            <wp:effectExtent l="0" t="0" r="0" b="0"/>
            <wp:wrapSquare wrapText="bothSides"/>
            <wp:docPr id="1" name="Picture 1" descr="\\wcs-cc4-dc01\rcox$\My Pictures\NEW colour HVT M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s-cc4-dc01\rcox$\My Pictures\NEW colour HVT Main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43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173E5D" w:rsidRPr="00173E5D" w:rsidRDefault="00173E5D" w:rsidP="00A716D7">
      <w:pPr>
        <w:pStyle w:val="NoSpacing"/>
        <w:rPr>
          <w:rFonts w:asciiTheme="minorHAnsi" w:hAnsiTheme="minorHAnsi"/>
          <w:b/>
          <w:sz w:val="32"/>
        </w:rPr>
      </w:pPr>
    </w:p>
    <w:p w14:paraId="0A37501D" w14:textId="77777777" w:rsidR="00173E5D" w:rsidRPr="00173E5D" w:rsidRDefault="00173E5D" w:rsidP="00A716D7">
      <w:pPr>
        <w:pStyle w:val="NoSpacing"/>
        <w:rPr>
          <w:rFonts w:asciiTheme="minorHAnsi" w:hAnsiTheme="minorHAnsi"/>
          <w:b/>
          <w:sz w:val="32"/>
        </w:rPr>
      </w:pPr>
    </w:p>
    <w:p w14:paraId="5DAB6C7B" w14:textId="77777777" w:rsidR="00173E5D" w:rsidRPr="00173E5D" w:rsidRDefault="00173E5D" w:rsidP="00A716D7">
      <w:pPr>
        <w:pStyle w:val="NoSpacing"/>
        <w:rPr>
          <w:rFonts w:asciiTheme="minorHAnsi" w:hAnsiTheme="minorHAnsi"/>
          <w:b/>
          <w:sz w:val="32"/>
        </w:rPr>
      </w:pPr>
    </w:p>
    <w:p w14:paraId="02EB378F" w14:textId="77777777" w:rsidR="001C13D5" w:rsidRDefault="001C13D5" w:rsidP="00173E5D">
      <w:pPr>
        <w:pStyle w:val="NoSpacing"/>
        <w:jc w:val="center"/>
        <w:rPr>
          <w:rFonts w:asciiTheme="minorHAnsi" w:hAnsiTheme="minorHAnsi"/>
          <w:b/>
          <w:sz w:val="28"/>
        </w:rPr>
      </w:pPr>
    </w:p>
    <w:p w14:paraId="6A05A809" w14:textId="77777777" w:rsidR="001C13D5" w:rsidRDefault="001C13D5" w:rsidP="00173E5D">
      <w:pPr>
        <w:pStyle w:val="NoSpacing"/>
        <w:jc w:val="center"/>
        <w:rPr>
          <w:rFonts w:asciiTheme="minorHAnsi" w:hAnsiTheme="minorHAnsi"/>
          <w:b/>
          <w:sz w:val="28"/>
        </w:rPr>
      </w:pPr>
    </w:p>
    <w:p w14:paraId="0B849424" w14:textId="77777777" w:rsidR="00100742" w:rsidRPr="005D4063" w:rsidRDefault="009C5353" w:rsidP="00173E5D">
      <w:pPr>
        <w:pStyle w:val="NoSpacing"/>
        <w:jc w:val="center"/>
        <w:rPr>
          <w:rFonts w:asciiTheme="minorHAnsi" w:hAnsiTheme="minorHAnsi"/>
          <w:b/>
          <w:sz w:val="28"/>
        </w:rPr>
      </w:pPr>
      <w:r>
        <w:rPr>
          <w:rFonts w:asciiTheme="minorHAnsi" w:hAnsiTheme="minorHAnsi"/>
          <w:b/>
          <w:sz w:val="28"/>
        </w:rPr>
        <w:t>Head of School</w:t>
      </w:r>
      <w:r w:rsidR="004B4579" w:rsidRPr="005D4063">
        <w:rPr>
          <w:rFonts w:asciiTheme="minorHAnsi" w:hAnsiTheme="minorHAnsi"/>
          <w:b/>
          <w:sz w:val="28"/>
        </w:rPr>
        <w:t xml:space="preserve"> job description</w:t>
      </w:r>
    </w:p>
    <w:p w14:paraId="41C8F396" w14:textId="77777777" w:rsidR="009A5FF0" w:rsidRPr="00173E5D" w:rsidRDefault="009A5FF0" w:rsidP="00333AC5">
      <w:pPr>
        <w:spacing w:after="120"/>
        <w:jc w:val="both"/>
        <w:rPr>
          <w:rFonts w:asciiTheme="minorHAnsi" w:eastAsia="Times New Roman" w:hAnsiTheme="minorHAnsi" w:cs="Arial"/>
          <w:b/>
          <w:szCs w:val="22"/>
          <w:lang w:val="en-US"/>
        </w:rPr>
      </w:pPr>
    </w:p>
    <w:p w14:paraId="021BF786" w14:textId="77777777" w:rsidR="00333AC5" w:rsidRPr="00173E5D" w:rsidRDefault="00333AC5" w:rsidP="00333AC5">
      <w:pPr>
        <w:spacing w:after="120"/>
        <w:jc w:val="both"/>
        <w:rPr>
          <w:rFonts w:asciiTheme="minorHAnsi" w:eastAsia="Times New Roman" w:hAnsiTheme="minorHAnsi" w:cs="Arial"/>
          <w:b/>
          <w:szCs w:val="22"/>
          <w:lang w:val="en-US"/>
        </w:rPr>
      </w:pPr>
      <w:r w:rsidRPr="00173E5D">
        <w:rPr>
          <w:rFonts w:asciiTheme="minorHAnsi" w:eastAsia="Times New Roman" w:hAnsiTheme="minorHAnsi" w:cs="Arial"/>
          <w:b/>
          <w:szCs w:val="22"/>
          <w:lang w:val="en-US"/>
        </w:rPr>
        <w:t>Employment details</w:t>
      </w:r>
    </w:p>
    <w:tbl>
      <w:tblPr>
        <w:tblStyle w:val="TableGrid"/>
        <w:tblW w:w="10206" w:type="dxa"/>
        <w:tblInd w:w="-459" w:type="dxa"/>
        <w:tblLook w:val="04A0" w:firstRow="1" w:lastRow="0" w:firstColumn="1" w:lastColumn="0" w:noHBand="0" w:noVBand="1"/>
      </w:tblPr>
      <w:tblGrid>
        <w:gridCol w:w="3544"/>
        <w:gridCol w:w="6662"/>
      </w:tblGrid>
      <w:tr w:rsidR="00333AC5" w:rsidRPr="00173E5D" w14:paraId="3C7E79CD" w14:textId="77777777" w:rsidTr="000B6C4A">
        <w:trPr>
          <w:trHeight w:val="510"/>
        </w:trPr>
        <w:tc>
          <w:tcPr>
            <w:tcW w:w="3544" w:type="dxa"/>
            <w:vAlign w:val="center"/>
          </w:tcPr>
          <w:p w14:paraId="082C0D9F" w14:textId="77777777" w:rsidR="00333AC5" w:rsidRPr="00173E5D" w:rsidRDefault="00333AC5" w:rsidP="00333AC5">
            <w:pPr>
              <w:rPr>
                <w:rFonts w:asciiTheme="minorHAnsi" w:hAnsiTheme="minorHAnsi" w:cs="Arial"/>
                <w:b/>
              </w:rPr>
            </w:pPr>
            <w:r w:rsidRPr="00173E5D">
              <w:rPr>
                <w:rFonts w:asciiTheme="minorHAnsi" w:hAnsiTheme="minorHAnsi" w:cs="Arial"/>
                <w:b/>
              </w:rPr>
              <w:t>Job title:</w:t>
            </w:r>
          </w:p>
        </w:tc>
        <w:tc>
          <w:tcPr>
            <w:tcW w:w="6662" w:type="dxa"/>
            <w:vAlign w:val="center"/>
          </w:tcPr>
          <w:p w14:paraId="58DACA41" w14:textId="5CAE8B77" w:rsidR="00333AC5" w:rsidRPr="00173E5D" w:rsidRDefault="009C5353" w:rsidP="00D91142">
            <w:pPr>
              <w:rPr>
                <w:rFonts w:asciiTheme="minorHAnsi" w:hAnsiTheme="minorHAnsi" w:cs="Arial"/>
              </w:rPr>
            </w:pPr>
            <w:r>
              <w:rPr>
                <w:rFonts w:asciiTheme="minorHAnsi" w:hAnsiTheme="minorHAnsi" w:cs="Arial"/>
              </w:rPr>
              <w:t>Head of School</w:t>
            </w:r>
            <w:r w:rsidR="004801E7">
              <w:rPr>
                <w:rFonts w:asciiTheme="minorHAnsi" w:hAnsiTheme="minorHAnsi" w:cs="Arial"/>
              </w:rPr>
              <w:t xml:space="preserve"> </w:t>
            </w:r>
          </w:p>
        </w:tc>
      </w:tr>
      <w:tr w:rsidR="00333AC5" w:rsidRPr="00173E5D" w14:paraId="3304DFE3" w14:textId="77777777" w:rsidTr="00E77707">
        <w:trPr>
          <w:trHeight w:val="520"/>
        </w:trPr>
        <w:tc>
          <w:tcPr>
            <w:tcW w:w="3544" w:type="dxa"/>
            <w:vAlign w:val="center"/>
          </w:tcPr>
          <w:p w14:paraId="6B7387FF" w14:textId="77777777" w:rsidR="00333AC5" w:rsidRPr="00173E5D" w:rsidRDefault="00333AC5" w:rsidP="00333AC5">
            <w:pPr>
              <w:rPr>
                <w:rFonts w:asciiTheme="minorHAnsi" w:hAnsiTheme="minorHAnsi" w:cs="Arial"/>
                <w:b/>
              </w:rPr>
            </w:pPr>
            <w:r w:rsidRPr="00173E5D">
              <w:rPr>
                <w:rFonts w:asciiTheme="minorHAnsi" w:hAnsiTheme="minorHAnsi" w:cs="Arial"/>
                <w:b/>
              </w:rPr>
              <w:t>Reports to (job title):</w:t>
            </w:r>
          </w:p>
        </w:tc>
        <w:tc>
          <w:tcPr>
            <w:tcW w:w="6662" w:type="dxa"/>
            <w:vAlign w:val="center"/>
          </w:tcPr>
          <w:p w14:paraId="360C5540" w14:textId="2F8BF457" w:rsidR="00333AC5" w:rsidRPr="00173E5D" w:rsidRDefault="009C5353" w:rsidP="00333AC5">
            <w:pPr>
              <w:rPr>
                <w:rFonts w:asciiTheme="minorHAnsi" w:hAnsiTheme="minorHAnsi" w:cs="Arial"/>
              </w:rPr>
            </w:pPr>
            <w:r>
              <w:rPr>
                <w:rFonts w:asciiTheme="minorHAnsi" w:hAnsiTheme="minorHAnsi" w:cs="Arial"/>
              </w:rPr>
              <w:t>Executive Headteacher</w:t>
            </w:r>
            <w:r w:rsidR="00BC2E2F">
              <w:rPr>
                <w:rFonts w:asciiTheme="minorHAnsi" w:hAnsiTheme="minorHAnsi" w:cs="Arial"/>
              </w:rPr>
              <w:t xml:space="preserve"> and </w:t>
            </w:r>
            <w:r w:rsidR="00BC2E2F" w:rsidRPr="002A128B">
              <w:rPr>
                <w:rFonts w:asciiTheme="minorHAnsi" w:hAnsiTheme="minorHAnsi" w:cs="Arial"/>
              </w:rPr>
              <w:t>Director of Education</w:t>
            </w:r>
          </w:p>
        </w:tc>
      </w:tr>
      <w:tr w:rsidR="00333AC5" w:rsidRPr="00173E5D" w14:paraId="076F27DB" w14:textId="77777777" w:rsidTr="000B6C4A">
        <w:trPr>
          <w:trHeight w:val="510"/>
        </w:trPr>
        <w:tc>
          <w:tcPr>
            <w:tcW w:w="3544" w:type="dxa"/>
            <w:vAlign w:val="center"/>
          </w:tcPr>
          <w:p w14:paraId="2EC5A423" w14:textId="77777777" w:rsidR="00333AC5" w:rsidRPr="00173E5D" w:rsidRDefault="001A4076" w:rsidP="00333AC5">
            <w:pPr>
              <w:rPr>
                <w:rFonts w:asciiTheme="minorHAnsi" w:hAnsiTheme="minorHAnsi" w:cs="Arial"/>
                <w:b/>
              </w:rPr>
            </w:pPr>
            <w:r w:rsidRPr="00173E5D">
              <w:rPr>
                <w:rFonts w:asciiTheme="minorHAnsi" w:hAnsiTheme="minorHAnsi" w:cs="Arial"/>
                <w:b/>
              </w:rPr>
              <w:t>Salary</w:t>
            </w:r>
            <w:r w:rsidR="00333AC5" w:rsidRPr="00173E5D">
              <w:rPr>
                <w:rFonts w:asciiTheme="minorHAnsi" w:hAnsiTheme="minorHAnsi" w:cs="Arial"/>
                <w:b/>
              </w:rPr>
              <w:t>:</w:t>
            </w:r>
          </w:p>
        </w:tc>
        <w:tc>
          <w:tcPr>
            <w:tcW w:w="6662" w:type="dxa"/>
            <w:vAlign w:val="center"/>
          </w:tcPr>
          <w:p w14:paraId="72A3D3EC" w14:textId="7FACE4F6" w:rsidR="00333AC5" w:rsidRPr="00173E5D" w:rsidRDefault="005963EB" w:rsidP="002A128B">
            <w:pPr>
              <w:rPr>
                <w:rFonts w:asciiTheme="minorHAnsi" w:hAnsiTheme="minorHAnsi" w:cs="Arial"/>
              </w:rPr>
            </w:pPr>
            <w:r>
              <w:rPr>
                <w:rFonts w:asciiTheme="minorHAnsi" w:hAnsiTheme="minorHAnsi" w:cs="Arial"/>
              </w:rPr>
              <w:t>L1</w:t>
            </w:r>
            <w:r w:rsidR="00190EAC">
              <w:rPr>
                <w:rFonts w:asciiTheme="minorHAnsi" w:hAnsiTheme="minorHAnsi" w:cs="Arial"/>
              </w:rPr>
              <w:t>2</w:t>
            </w:r>
            <w:r w:rsidR="009232AE">
              <w:rPr>
                <w:rFonts w:asciiTheme="minorHAnsi" w:hAnsiTheme="minorHAnsi" w:cs="Arial"/>
              </w:rPr>
              <w:t xml:space="preserve"> – L1</w:t>
            </w:r>
            <w:r w:rsidR="00190EAC">
              <w:rPr>
                <w:rFonts w:asciiTheme="minorHAnsi" w:hAnsiTheme="minorHAnsi" w:cs="Arial"/>
              </w:rPr>
              <w:t>6</w:t>
            </w:r>
            <w:bookmarkStart w:id="0" w:name="_GoBack"/>
            <w:bookmarkEnd w:id="0"/>
          </w:p>
        </w:tc>
      </w:tr>
    </w:tbl>
    <w:p w14:paraId="0D0B940D" w14:textId="77777777" w:rsidR="002A128B" w:rsidRDefault="002A128B" w:rsidP="002A128B">
      <w:pPr>
        <w:widowControl w:val="0"/>
        <w:ind w:right="-694"/>
        <w:rPr>
          <w:rFonts w:asciiTheme="minorHAnsi" w:hAnsiTheme="minorHAnsi" w:cs="Arial"/>
          <w:b/>
          <w:szCs w:val="22"/>
        </w:rPr>
      </w:pPr>
    </w:p>
    <w:p w14:paraId="06505B5D" w14:textId="14EBA02E" w:rsidR="002A128B" w:rsidRDefault="002A128B" w:rsidP="002A128B">
      <w:pPr>
        <w:widowControl w:val="0"/>
        <w:ind w:right="-694"/>
        <w:rPr>
          <w:rFonts w:asciiTheme="minorHAnsi" w:hAnsiTheme="minorHAnsi" w:cs="Arial"/>
          <w:b/>
          <w:szCs w:val="22"/>
        </w:rPr>
      </w:pPr>
      <w:r w:rsidRPr="002A128B">
        <w:rPr>
          <w:rFonts w:asciiTheme="minorHAnsi" w:hAnsiTheme="minorHAnsi" w:cs="Arial"/>
          <w:b/>
          <w:szCs w:val="22"/>
        </w:rPr>
        <w:t xml:space="preserve">The </w:t>
      </w:r>
      <w:r w:rsidR="00DF2072">
        <w:rPr>
          <w:rFonts w:asciiTheme="minorHAnsi" w:hAnsiTheme="minorHAnsi" w:cs="Arial"/>
          <w:b/>
          <w:szCs w:val="22"/>
        </w:rPr>
        <w:t>p</w:t>
      </w:r>
      <w:r w:rsidRPr="002A128B">
        <w:rPr>
          <w:rFonts w:asciiTheme="minorHAnsi" w:hAnsiTheme="minorHAnsi" w:cs="Arial"/>
          <w:b/>
          <w:szCs w:val="22"/>
        </w:rPr>
        <w:t xml:space="preserve">ost holder should play a </w:t>
      </w:r>
      <w:r w:rsidR="00DF2072">
        <w:rPr>
          <w:rFonts w:asciiTheme="minorHAnsi" w:hAnsiTheme="minorHAnsi" w:cs="Arial"/>
          <w:b/>
          <w:szCs w:val="22"/>
        </w:rPr>
        <w:t>lead</w:t>
      </w:r>
      <w:r w:rsidRPr="002A128B">
        <w:rPr>
          <w:rFonts w:asciiTheme="minorHAnsi" w:hAnsiTheme="minorHAnsi" w:cs="Arial"/>
          <w:b/>
          <w:szCs w:val="22"/>
        </w:rPr>
        <w:t xml:space="preserve"> role under the overall direction of the </w:t>
      </w:r>
      <w:r w:rsidR="00DF2072">
        <w:rPr>
          <w:rFonts w:asciiTheme="minorHAnsi" w:hAnsiTheme="minorHAnsi" w:cs="Arial"/>
          <w:b/>
          <w:szCs w:val="22"/>
        </w:rPr>
        <w:t>Executive Headteacher</w:t>
      </w:r>
      <w:r w:rsidR="009C5353">
        <w:rPr>
          <w:rFonts w:asciiTheme="minorHAnsi" w:hAnsiTheme="minorHAnsi" w:cs="Arial"/>
          <w:b/>
          <w:szCs w:val="22"/>
        </w:rPr>
        <w:t xml:space="preserve"> in</w:t>
      </w:r>
      <w:r w:rsidRPr="002A128B">
        <w:rPr>
          <w:rFonts w:asciiTheme="minorHAnsi" w:hAnsiTheme="minorHAnsi" w:cs="Arial"/>
          <w:b/>
          <w:szCs w:val="22"/>
        </w:rPr>
        <w:t>:</w:t>
      </w:r>
    </w:p>
    <w:p w14:paraId="2E6CB471" w14:textId="77777777" w:rsidR="00BC2E2F" w:rsidRPr="00BC2E2F" w:rsidRDefault="00BC2E2F" w:rsidP="00BC2E2F">
      <w:pPr>
        <w:widowControl w:val="0"/>
        <w:ind w:right="-694"/>
        <w:rPr>
          <w:rFonts w:cs="Arial"/>
          <w:b/>
        </w:rPr>
      </w:pPr>
    </w:p>
    <w:p w14:paraId="73B3BBB5" w14:textId="7C2B7A48" w:rsidR="002A128B" w:rsidRDefault="00BC2E2F" w:rsidP="002A128B">
      <w:pPr>
        <w:widowControl w:val="0"/>
        <w:numPr>
          <w:ilvl w:val="0"/>
          <w:numId w:val="18"/>
        </w:numPr>
        <w:ind w:right="-694"/>
        <w:rPr>
          <w:rFonts w:asciiTheme="minorHAnsi" w:hAnsiTheme="minorHAnsi" w:cs="Arial"/>
          <w:szCs w:val="22"/>
        </w:rPr>
      </w:pPr>
      <w:bookmarkStart w:id="1" w:name="_Hlk178692486"/>
      <w:r>
        <w:rPr>
          <w:rFonts w:asciiTheme="minorHAnsi" w:hAnsiTheme="minorHAnsi" w:cs="Arial"/>
          <w:szCs w:val="22"/>
        </w:rPr>
        <w:t>leading and managing the day to day operation of the school</w:t>
      </w:r>
    </w:p>
    <w:p w14:paraId="3F214A47" w14:textId="2A552140" w:rsidR="00BC2E2F" w:rsidRPr="00BC2E2F" w:rsidRDefault="00BC2E2F" w:rsidP="00BC2E2F">
      <w:pPr>
        <w:widowControl w:val="0"/>
        <w:numPr>
          <w:ilvl w:val="0"/>
          <w:numId w:val="18"/>
        </w:numPr>
        <w:ind w:right="-694"/>
        <w:rPr>
          <w:rFonts w:asciiTheme="minorHAnsi" w:hAnsiTheme="minorHAnsi" w:cs="Arial"/>
          <w:szCs w:val="22"/>
        </w:rPr>
      </w:pPr>
      <w:r>
        <w:rPr>
          <w:rFonts w:asciiTheme="minorHAnsi" w:hAnsiTheme="minorHAnsi" w:cs="Arial"/>
          <w:szCs w:val="22"/>
        </w:rPr>
        <w:t xml:space="preserve">assisting in the </w:t>
      </w:r>
      <w:r w:rsidRPr="002A128B">
        <w:rPr>
          <w:rFonts w:asciiTheme="minorHAnsi" w:hAnsiTheme="minorHAnsi" w:cs="Arial"/>
          <w:szCs w:val="22"/>
        </w:rPr>
        <w:t>formulati</w:t>
      </w:r>
      <w:r>
        <w:rPr>
          <w:rFonts w:asciiTheme="minorHAnsi" w:hAnsiTheme="minorHAnsi" w:cs="Arial"/>
          <w:szCs w:val="22"/>
        </w:rPr>
        <w:t>on of</w:t>
      </w:r>
      <w:r w:rsidRPr="002A128B">
        <w:rPr>
          <w:rFonts w:asciiTheme="minorHAnsi" w:hAnsiTheme="minorHAnsi" w:cs="Arial"/>
          <w:szCs w:val="22"/>
        </w:rPr>
        <w:t xml:space="preserve"> the strategic direction for each school</w:t>
      </w:r>
    </w:p>
    <w:p w14:paraId="7F5897FF" w14:textId="77777777" w:rsidR="009C5353" w:rsidRDefault="009C5353" w:rsidP="002A128B">
      <w:pPr>
        <w:widowControl w:val="0"/>
        <w:numPr>
          <w:ilvl w:val="0"/>
          <w:numId w:val="18"/>
        </w:numPr>
        <w:ind w:right="-694"/>
        <w:rPr>
          <w:rFonts w:asciiTheme="minorHAnsi" w:hAnsiTheme="minorHAnsi" w:cs="Arial"/>
          <w:szCs w:val="22"/>
        </w:rPr>
      </w:pPr>
      <w:r w:rsidRPr="009C5353">
        <w:rPr>
          <w:rFonts w:asciiTheme="minorHAnsi" w:hAnsiTheme="minorHAnsi" w:cs="Arial"/>
          <w:szCs w:val="22"/>
        </w:rPr>
        <w:t>implementing</w:t>
      </w:r>
      <w:r w:rsidR="002A128B" w:rsidRPr="009C5353">
        <w:rPr>
          <w:rFonts w:asciiTheme="minorHAnsi" w:hAnsiTheme="minorHAnsi" w:cs="Arial"/>
          <w:szCs w:val="22"/>
        </w:rPr>
        <w:t xml:space="preserve"> appropriate policies for each school </w:t>
      </w:r>
    </w:p>
    <w:p w14:paraId="48852B3B" w14:textId="77777777" w:rsidR="002A128B" w:rsidRPr="009C5353" w:rsidRDefault="009C5353" w:rsidP="002A128B">
      <w:pPr>
        <w:widowControl w:val="0"/>
        <w:numPr>
          <w:ilvl w:val="0"/>
          <w:numId w:val="18"/>
        </w:numPr>
        <w:ind w:right="-694"/>
        <w:rPr>
          <w:rFonts w:asciiTheme="minorHAnsi" w:hAnsiTheme="minorHAnsi" w:cs="Arial"/>
          <w:szCs w:val="22"/>
        </w:rPr>
      </w:pPr>
      <w:r>
        <w:rPr>
          <w:rFonts w:asciiTheme="minorHAnsi" w:hAnsiTheme="minorHAnsi" w:cs="Arial"/>
          <w:szCs w:val="22"/>
        </w:rPr>
        <w:t>be</w:t>
      </w:r>
      <w:r w:rsidR="00DF2072">
        <w:rPr>
          <w:rFonts w:asciiTheme="minorHAnsi" w:hAnsiTheme="minorHAnsi" w:cs="Arial"/>
          <w:szCs w:val="22"/>
        </w:rPr>
        <w:t>ing</w:t>
      </w:r>
      <w:r>
        <w:rPr>
          <w:rFonts w:asciiTheme="minorHAnsi" w:hAnsiTheme="minorHAnsi" w:cs="Arial"/>
          <w:szCs w:val="22"/>
        </w:rPr>
        <w:t xml:space="preserve"> instrumental in </w:t>
      </w:r>
      <w:r w:rsidR="002A128B" w:rsidRPr="009C5353">
        <w:rPr>
          <w:rFonts w:asciiTheme="minorHAnsi" w:hAnsiTheme="minorHAnsi" w:cs="Arial"/>
          <w:szCs w:val="22"/>
        </w:rPr>
        <w:t>managing staff and resources effectively to lead to improved outcomes</w:t>
      </w:r>
    </w:p>
    <w:p w14:paraId="673C5B79" w14:textId="29C13DB9" w:rsidR="002A128B" w:rsidRPr="002A128B" w:rsidRDefault="009C5353" w:rsidP="002A128B">
      <w:pPr>
        <w:widowControl w:val="0"/>
        <w:numPr>
          <w:ilvl w:val="0"/>
          <w:numId w:val="18"/>
        </w:numPr>
        <w:ind w:right="-694"/>
        <w:rPr>
          <w:rFonts w:asciiTheme="minorHAnsi" w:hAnsiTheme="minorHAnsi" w:cs="Arial"/>
          <w:szCs w:val="22"/>
        </w:rPr>
      </w:pPr>
      <w:r>
        <w:rPr>
          <w:rFonts w:asciiTheme="minorHAnsi" w:hAnsiTheme="minorHAnsi" w:cs="Arial"/>
          <w:szCs w:val="22"/>
        </w:rPr>
        <w:t>be</w:t>
      </w:r>
      <w:r w:rsidR="00DF2072">
        <w:rPr>
          <w:rFonts w:asciiTheme="minorHAnsi" w:hAnsiTheme="minorHAnsi" w:cs="Arial"/>
          <w:szCs w:val="22"/>
        </w:rPr>
        <w:t>ing</w:t>
      </w:r>
      <w:r>
        <w:rPr>
          <w:rFonts w:asciiTheme="minorHAnsi" w:hAnsiTheme="minorHAnsi" w:cs="Arial"/>
          <w:szCs w:val="22"/>
        </w:rPr>
        <w:t xml:space="preserve"> instrumental in </w:t>
      </w:r>
      <w:r w:rsidR="002A128B" w:rsidRPr="002A128B">
        <w:rPr>
          <w:rFonts w:asciiTheme="minorHAnsi" w:hAnsiTheme="minorHAnsi" w:cs="Arial"/>
          <w:szCs w:val="22"/>
        </w:rPr>
        <w:t>monitoring</w:t>
      </w:r>
      <w:r w:rsidR="00BC2E2F">
        <w:rPr>
          <w:rFonts w:asciiTheme="minorHAnsi" w:hAnsiTheme="minorHAnsi" w:cs="Arial"/>
          <w:szCs w:val="22"/>
        </w:rPr>
        <w:t xml:space="preserve"> teaching and learning and</w:t>
      </w:r>
      <w:r w:rsidR="002A128B" w:rsidRPr="002A128B">
        <w:rPr>
          <w:rFonts w:asciiTheme="minorHAnsi" w:hAnsiTheme="minorHAnsi" w:cs="Arial"/>
          <w:szCs w:val="22"/>
        </w:rPr>
        <w:t xml:space="preserve"> progress towards achievement</w:t>
      </w:r>
    </w:p>
    <w:p w14:paraId="4609788F" w14:textId="77777777" w:rsidR="002A128B" w:rsidRPr="002A128B" w:rsidRDefault="009C5353" w:rsidP="002A128B">
      <w:pPr>
        <w:widowControl w:val="0"/>
        <w:numPr>
          <w:ilvl w:val="0"/>
          <w:numId w:val="18"/>
        </w:numPr>
        <w:ind w:right="-694"/>
        <w:rPr>
          <w:rFonts w:asciiTheme="minorHAnsi" w:hAnsiTheme="minorHAnsi" w:cs="Arial"/>
          <w:szCs w:val="22"/>
        </w:rPr>
      </w:pPr>
      <w:r>
        <w:rPr>
          <w:rFonts w:asciiTheme="minorHAnsi" w:hAnsiTheme="minorHAnsi" w:cs="Arial"/>
          <w:szCs w:val="22"/>
        </w:rPr>
        <w:t xml:space="preserve">monitoring and evaluating the quality of education to </w:t>
      </w:r>
      <w:r w:rsidR="002A128B" w:rsidRPr="002A128B">
        <w:rPr>
          <w:rFonts w:asciiTheme="minorHAnsi" w:hAnsiTheme="minorHAnsi" w:cs="Arial"/>
          <w:szCs w:val="22"/>
        </w:rPr>
        <w:t>ensur</w:t>
      </w:r>
      <w:r>
        <w:rPr>
          <w:rFonts w:asciiTheme="minorHAnsi" w:hAnsiTheme="minorHAnsi" w:cs="Arial"/>
          <w:szCs w:val="22"/>
        </w:rPr>
        <w:t>e that</w:t>
      </w:r>
      <w:r w:rsidR="002A128B" w:rsidRPr="002A128B">
        <w:rPr>
          <w:rFonts w:asciiTheme="minorHAnsi" w:hAnsiTheme="minorHAnsi" w:cs="Arial"/>
          <w:szCs w:val="22"/>
        </w:rPr>
        <w:t xml:space="preserve"> all pupils meet or exceed age related expectations </w:t>
      </w:r>
    </w:p>
    <w:bookmarkEnd w:id="1"/>
    <w:p w14:paraId="0E27B00A" w14:textId="77777777" w:rsidR="002A128B" w:rsidRPr="002A128B" w:rsidRDefault="002A128B" w:rsidP="002A128B">
      <w:pPr>
        <w:widowControl w:val="0"/>
        <w:ind w:left="720" w:right="-694"/>
        <w:rPr>
          <w:rFonts w:cs="Arial"/>
        </w:rPr>
      </w:pPr>
    </w:p>
    <w:p w14:paraId="1F4EE284" w14:textId="77777777" w:rsidR="00A716D7" w:rsidRPr="002A128B" w:rsidRDefault="00333AC5" w:rsidP="002A128B">
      <w:pPr>
        <w:widowControl w:val="0"/>
        <w:ind w:right="-694"/>
        <w:rPr>
          <w:rFonts w:cs="Arial"/>
        </w:rPr>
      </w:pPr>
      <w:r w:rsidRPr="002A128B">
        <w:rPr>
          <w:rFonts w:asciiTheme="minorHAnsi" w:hAnsiTheme="minorHAnsi" w:cs="Arial"/>
          <w:b/>
        </w:rPr>
        <w:t xml:space="preserve">Main duties/responsibilities </w:t>
      </w:r>
    </w:p>
    <w:tbl>
      <w:tblPr>
        <w:tblStyle w:val="TableGrid"/>
        <w:tblW w:w="10206" w:type="dxa"/>
        <w:tblInd w:w="-459" w:type="dxa"/>
        <w:tblLayout w:type="fixed"/>
        <w:tblLook w:val="04A0" w:firstRow="1" w:lastRow="0" w:firstColumn="1" w:lastColumn="0" w:noHBand="0" w:noVBand="1"/>
      </w:tblPr>
      <w:tblGrid>
        <w:gridCol w:w="10206"/>
      </w:tblGrid>
      <w:tr w:rsidR="00C47D12" w:rsidRPr="00173E5D" w14:paraId="45ACC5A5" w14:textId="77777777" w:rsidTr="004C7132">
        <w:trPr>
          <w:trHeight w:val="567"/>
        </w:trPr>
        <w:tc>
          <w:tcPr>
            <w:tcW w:w="10206" w:type="dxa"/>
            <w:shd w:val="clear" w:color="auto" w:fill="26367E"/>
            <w:vAlign w:val="center"/>
            <w:hideMark/>
          </w:tcPr>
          <w:p w14:paraId="35255EF5" w14:textId="77777777" w:rsidR="00C47D12" w:rsidRPr="004C7132" w:rsidRDefault="00B64852" w:rsidP="00E74C22">
            <w:pPr>
              <w:jc w:val="center"/>
              <w:rPr>
                <w:rFonts w:asciiTheme="minorHAnsi" w:hAnsiTheme="minorHAnsi" w:cs="Arial"/>
                <w:b/>
                <w:bCs/>
                <w:color w:val="26367E"/>
                <w:szCs w:val="22"/>
              </w:rPr>
            </w:pPr>
            <w:r w:rsidRPr="00173E5D">
              <w:rPr>
                <w:rFonts w:asciiTheme="minorHAnsi" w:hAnsiTheme="minorHAnsi" w:cs="Arial"/>
                <w:b/>
                <w:bCs/>
                <w:szCs w:val="22"/>
              </w:rPr>
              <w:t>Leadership</w:t>
            </w:r>
          </w:p>
        </w:tc>
      </w:tr>
      <w:tr w:rsidR="00F0138E" w:rsidRPr="00173E5D" w14:paraId="2BAE17C2" w14:textId="77777777" w:rsidTr="45F95D63">
        <w:trPr>
          <w:trHeight w:val="567"/>
        </w:trPr>
        <w:tc>
          <w:tcPr>
            <w:tcW w:w="10206" w:type="dxa"/>
            <w:shd w:val="clear" w:color="auto" w:fill="FFFFFF" w:themeFill="background1"/>
            <w:vAlign w:val="center"/>
          </w:tcPr>
          <w:p w14:paraId="08F0B38E" w14:textId="77777777" w:rsidR="00F0138E" w:rsidRPr="00173E5D" w:rsidRDefault="00F0138E" w:rsidP="00F0138E">
            <w:pPr>
              <w:rPr>
                <w:rFonts w:asciiTheme="minorHAnsi" w:hAnsiTheme="minorHAnsi" w:cs="Arial"/>
                <w:b/>
                <w:bCs/>
                <w:szCs w:val="22"/>
              </w:rPr>
            </w:pPr>
            <w:r w:rsidRPr="00173E5D">
              <w:rPr>
                <w:rFonts w:asciiTheme="minorHAnsi" w:hAnsiTheme="minorHAnsi" w:cs="Arial"/>
                <w:szCs w:val="22"/>
              </w:rPr>
              <w:t xml:space="preserve">Ensure that the </w:t>
            </w:r>
            <w:r>
              <w:rPr>
                <w:rFonts w:asciiTheme="minorHAnsi" w:hAnsiTheme="minorHAnsi" w:cs="Arial"/>
                <w:noProof/>
                <w:szCs w:val="22"/>
              </w:rPr>
              <w:t>vision</w:t>
            </w:r>
            <w:r w:rsidRPr="00173E5D">
              <w:rPr>
                <w:rFonts w:asciiTheme="minorHAnsi" w:hAnsiTheme="minorHAnsi" w:cs="Arial"/>
                <w:szCs w:val="22"/>
              </w:rPr>
              <w:t xml:space="preserve"> of the academy underpins and shapes all strategic leadership responsibilities.</w:t>
            </w:r>
          </w:p>
        </w:tc>
      </w:tr>
      <w:tr w:rsidR="00A53F61" w:rsidRPr="00173E5D" w14:paraId="5B5B4A06" w14:textId="77777777" w:rsidTr="45F95D63">
        <w:trPr>
          <w:trHeight w:val="567"/>
        </w:trPr>
        <w:tc>
          <w:tcPr>
            <w:tcW w:w="10206" w:type="dxa"/>
            <w:shd w:val="clear" w:color="auto" w:fill="FFFFFF" w:themeFill="background1"/>
            <w:vAlign w:val="center"/>
          </w:tcPr>
          <w:p w14:paraId="5EDF432E" w14:textId="0F6F27C6" w:rsidR="00A53F61" w:rsidRPr="00173E5D" w:rsidRDefault="00A53F61" w:rsidP="00A53F61">
            <w:pPr>
              <w:rPr>
                <w:rFonts w:asciiTheme="minorHAnsi" w:hAnsiTheme="minorHAnsi" w:cs="Arial"/>
                <w:szCs w:val="22"/>
              </w:rPr>
            </w:pPr>
            <w:r w:rsidRPr="00A53F61">
              <w:rPr>
                <w:rFonts w:asciiTheme="minorHAnsi" w:hAnsiTheme="minorHAnsi" w:cs="Arial"/>
                <w:szCs w:val="22"/>
              </w:rPr>
              <w:t xml:space="preserve">To work with </w:t>
            </w:r>
            <w:r w:rsidR="009C5353">
              <w:rPr>
                <w:rFonts w:asciiTheme="minorHAnsi" w:hAnsiTheme="minorHAnsi" w:cs="Arial"/>
                <w:szCs w:val="22"/>
              </w:rPr>
              <w:t>the Executive Headteacher,</w:t>
            </w:r>
            <w:r w:rsidRPr="00A53F61">
              <w:rPr>
                <w:rFonts w:asciiTheme="minorHAnsi" w:hAnsiTheme="minorHAnsi" w:cs="Arial"/>
                <w:szCs w:val="22"/>
              </w:rPr>
              <w:t xml:space="preserve"> </w:t>
            </w:r>
            <w:r w:rsidR="00BC2E2F">
              <w:rPr>
                <w:rFonts w:asciiTheme="minorHAnsi" w:hAnsiTheme="minorHAnsi" w:cs="Arial"/>
                <w:szCs w:val="22"/>
              </w:rPr>
              <w:t>HVT leaders</w:t>
            </w:r>
            <w:r w:rsidRPr="00A53F61">
              <w:rPr>
                <w:rFonts w:asciiTheme="minorHAnsi" w:hAnsiTheme="minorHAnsi" w:cs="Arial"/>
                <w:szCs w:val="22"/>
              </w:rPr>
              <w:t>,</w:t>
            </w:r>
            <w:r>
              <w:rPr>
                <w:rFonts w:asciiTheme="minorHAnsi" w:hAnsiTheme="minorHAnsi" w:cs="Arial"/>
                <w:szCs w:val="22"/>
              </w:rPr>
              <w:t xml:space="preserve"> </w:t>
            </w:r>
            <w:r w:rsidRPr="00A53F61">
              <w:rPr>
                <w:rFonts w:asciiTheme="minorHAnsi" w:hAnsiTheme="minorHAnsi" w:cs="Arial"/>
                <w:szCs w:val="22"/>
              </w:rPr>
              <w:t>and the school’s senior leaders &amp; employees to</w:t>
            </w:r>
            <w:r>
              <w:rPr>
                <w:rFonts w:asciiTheme="minorHAnsi" w:hAnsiTheme="minorHAnsi" w:cs="Arial"/>
                <w:szCs w:val="22"/>
              </w:rPr>
              <w:t xml:space="preserve"> </w:t>
            </w:r>
            <w:r w:rsidRPr="00A53F61">
              <w:rPr>
                <w:rFonts w:asciiTheme="minorHAnsi" w:hAnsiTheme="minorHAnsi" w:cs="Arial"/>
                <w:szCs w:val="22"/>
              </w:rPr>
              <w:t>deliver a strategy to ensure high quality</w:t>
            </w:r>
            <w:r>
              <w:rPr>
                <w:rFonts w:asciiTheme="minorHAnsi" w:hAnsiTheme="minorHAnsi" w:cs="Arial"/>
                <w:szCs w:val="22"/>
              </w:rPr>
              <w:t xml:space="preserve"> </w:t>
            </w:r>
            <w:r w:rsidRPr="00A53F61">
              <w:rPr>
                <w:rFonts w:asciiTheme="minorHAnsi" w:hAnsiTheme="minorHAnsi" w:cs="Arial"/>
                <w:szCs w:val="22"/>
              </w:rPr>
              <w:t>provision and raise educational standards and</w:t>
            </w:r>
            <w:r>
              <w:rPr>
                <w:rFonts w:asciiTheme="minorHAnsi" w:hAnsiTheme="minorHAnsi" w:cs="Arial"/>
                <w:szCs w:val="22"/>
              </w:rPr>
              <w:t xml:space="preserve"> </w:t>
            </w:r>
            <w:r w:rsidRPr="00A53F61">
              <w:rPr>
                <w:rFonts w:asciiTheme="minorHAnsi" w:hAnsiTheme="minorHAnsi" w:cs="Arial"/>
                <w:szCs w:val="22"/>
              </w:rPr>
              <w:t>outcomes across the school.</w:t>
            </w:r>
          </w:p>
        </w:tc>
      </w:tr>
      <w:tr w:rsidR="00F0138E" w:rsidRPr="00173E5D" w14:paraId="59CA0BD9" w14:textId="77777777" w:rsidTr="45F95D63">
        <w:trPr>
          <w:trHeight w:val="567"/>
        </w:trPr>
        <w:tc>
          <w:tcPr>
            <w:tcW w:w="10206" w:type="dxa"/>
            <w:shd w:val="clear" w:color="auto" w:fill="FFFFFF" w:themeFill="background1"/>
            <w:vAlign w:val="center"/>
          </w:tcPr>
          <w:p w14:paraId="584743E3" w14:textId="77777777" w:rsidR="00F0138E" w:rsidRPr="00173E5D" w:rsidRDefault="00F0138E" w:rsidP="00F0138E">
            <w:pPr>
              <w:rPr>
                <w:rFonts w:asciiTheme="minorHAnsi" w:hAnsiTheme="minorHAnsi" w:cs="Arial"/>
                <w:szCs w:val="22"/>
              </w:rPr>
            </w:pPr>
            <w:r w:rsidRPr="00173E5D">
              <w:rPr>
                <w:rFonts w:asciiTheme="minorHAnsi" w:hAnsiTheme="minorHAnsi" w:cs="Arial"/>
              </w:rPr>
              <w:t xml:space="preserve">Promote the </w:t>
            </w:r>
            <w:r>
              <w:rPr>
                <w:rFonts w:asciiTheme="minorHAnsi" w:hAnsiTheme="minorHAnsi" w:cs="Arial"/>
              </w:rPr>
              <w:t>Trust’s</w:t>
            </w:r>
            <w:r w:rsidRPr="00173E5D">
              <w:rPr>
                <w:rFonts w:asciiTheme="minorHAnsi" w:hAnsiTheme="minorHAnsi" w:cs="Arial"/>
              </w:rPr>
              <w:t xml:space="preserve"> philosophy of high expectations and aspirational targets.</w:t>
            </w:r>
          </w:p>
        </w:tc>
      </w:tr>
      <w:tr w:rsidR="00F0138E" w:rsidRPr="00173E5D" w14:paraId="51140203" w14:textId="77777777" w:rsidTr="45F95D63">
        <w:trPr>
          <w:trHeight w:val="567"/>
        </w:trPr>
        <w:tc>
          <w:tcPr>
            <w:tcW w:w="10206" w:type="dxa"/>
            <w:shd w:val="clear" w:color="auto" w:fill="FFFFFF" w:themeFill="background1"/>
            <w:vAlign w:val="center"/>
          </w:tcPr>
          <w:p w14:paraId="085AA544" w14:textId="343297DB" w:rsidR="00F0138E" w:rsidRPr="00A53F61" w:rsidRDefault="00A53F61" w:rsidP="00A53F61">
            <w:pPr>
              <w:rPr>
                <w:rFonts w:asciiTheme="minorHAnsi" w:hAnsiTheme="minorHAnsi" w:cs="Arial"/>
                <w:szCs w:val="22"/>
              </w:rPr>
            </w:pPr>
            <w:r w:rsidRPr="00A53F61">
              <w:rPr>
                <w:rFonts w:asciiTheme="minorHAnsi" w:hAnsiTheme="minorHAnsi" w:cs="Arial"/>
                <w:szCs w:val="22"/>
              </w:rPr>
              <w:t>To seize the opportunities presented by being</w:t>
            </w:r>
            <w:r>
              <w:rPr>
                <w:rFonts w:asciiTheme="minorHAnsi" w:hAnsiTheme="minorHAnsi" w:cs="Arial"/>
                <w:szCs w:val="22"/>
              </w:rPr>
              <w:t xml:space="preserve"> </w:t>
            </w:r>
            <w:r w:rsidRPr="00A53F61">
              <w:rPr>
                <w:rFonts w:asciiTheme="minorHAnsi" w:hAnsiTheme="minorHAnsi" w:cs="Arial"/>
                <w:szCs w:val="22"/>
              </w:rPr>
              <w:t xml:space="preserve">part of </w:t>
            </w:r>
            <w:r>
              <w:rPr>
                <w:rFonts w:asciiTheme="minorHAnsi" w:hAnsiTheme="minorHAnsi" w:cs="Arial"/>
                <w:szCs w:val="22"/>
              </w:rPr>
              <w:t>HVT</w:t>
            </w:r>
            <w:r w:rsidRPr="00A53F61">
              <w:rPr>
                <w:rFonts w:asciiTheme="minorHAnsi" w:hAnsiTheme="minorHAnsi" w:cs="Arial"/>
                <w:szCs w:val="22"/>
              </w:rPr>
              <w:t xml:space="preserve"> and to work collaboratively with</w:t>
            </w:r>
            <w:r>
              <w:rPr>
                <w:rFonts w:asciiTheme="minorHAnsi" w:hAnsiTheme="minorHAnsi" w:cs="Arial"/>
                <w:szCs w:val="22"/>
              </w:rPr>
              <w:t xml:space="preserve"> </w:t>
            </w:r>
            <w:r w:rsidRPr="00A53F61">
              <w:rPr>
                <w:rFonts w:asciiTheme="minorHAnsi" w:hAnsiTheme="minorHAnsi" w:cs="Arial"/>
                <w:szCs w:val="22"/>
              </w:rPr>
              <w:t xml:space="preserve">other </w:t>
            </w:r>
            <w:r w:rsidR="00BC2E2F">
              <w:rPr>
                <w:rFonts w:asciiTheme="minorHAnsi" w:hAnsiTheme="minorHAnsi" w:cs="Arial"/>
                <w:szCs w:val="22"/>
              </w:rPr>
              <w:t xml:space="preserve">Executive Headteachers, </w:t>
            </w:r>
            <w:r w:rsidRPr="00A53F61">
              <w:rPr>
                <w:rFonts w:asciiTheme="minorHAnsi" w:hAnsiTheme="minorHAnsi" w:cs="Arial"/>
                <w:szCs w:val="22"/>
              </w:rPr>
              <w:t>Headteachers</w:t>
            </w:r>
            <w:r w:rsidR="00BC2E2F">
              <w:rPr>
                <w:rFonts w:asciiTheme="minorHAnsi" w:hAnsiTheme="minorHAnsi" w:cs="Arial"/>
                <w:szCs w:val="22"/>
              </w:rPr>
              <w:t xml:space="preserve"> and Head of School</w:t>
            </w:r>
            <w:r w:rsidRPr="00A53F61">
              <w:rPr>
                <w:rFonts w:asciiTheme="minorHAnsi" w:hAnsiTheme="minorHAnsi" w:cs="Arial"/>
                <w:szCs w:val="22"/>
              </w:rPr>
              <w:t xml:space="preserve"> in our family.</w:t>
            </w:r>
          </w:p>
        </w:tc>
      </w:tr>
      <w:tr w:rsidR="00A652A2" w:rsidRPr="00173E5D" w14:paraId="5728CC6B" w14:textId="77777777" w:rsidTr="45F95D63">
        <w:trPr>
          <w:trHeight w:val="686"/>
        </w:trPr>
        <w:tc>
          <w:tcPr>
            <w:tcW w:w="10206" w:type="dxa"/>
            <w:vAlign w:val="center"/>
          </w:tcPr>
          <w:p w14:paraId="36F686E7" w14:textId="0593A775" w:rsidR="00A652A2" w:rsidRPr="00173E5D" w:rsidRDefault="005E49E7" w:rsidP="009A5FF0">
            <w:pPr>
              <w:spacing w:line="276" w:lineRule="auto"/>
              <w:rPr>
                <w:rFonts w:asciiTheme="minorHAnsi" w:hAnsiTheme="minorHAnsi" w:cs="Arial"/>
                <w:szCs w:val="22"/>
              </w:rPr>
            </w:pPr>
            <w:r>
              <w:rPr>
                <w:rFonts w:asciiTheme="minorHAnsi" w:hAnsiTheme="minorHAnsi" w:cs="Arial"/>
                <w:szCs w:val="22"/>
              </w:rPr>
              <w:t>To be the lead professional, insp</w:t>
            </w:r>
            <w:r w:rsidR="002A128B">
              <w:rPr>
                <w:rFonts w:asciiTheme="minorHAnsi" w:hAnsiTheme="minorHAnsi" w:cs="Arial"/>
                <w:szCs w:val="22"/>
              </w:rPr>
              <w:t>i</w:t>
            </w:r>
            <w:r>
              <w:rPr>
                <w:rFonts w:asciiTheme="minorHAnsi" w:hAnsiTheme="minorHAnsi" w:cs="Arial"/>
                <w:szCs w:val="22"/>
              </w:rPr>
              <w:t>ring school communit</w:t>
            </w:r>
            <w:r w:rsidR="002A128B">
              <w:rPr>
                <w:rFonts w:asciiTheme="minorHAnsi" w:hAnsiTheme="minorHAnsi" w:cs="Arial"/>
                <w:szCs w:val="22"/>
              </w:rPr>
              <w:t>ies</w:t>
            </w:r>
            <w:r>
              <w:rPr>
                <w:rFonts w:asciiTheme="minorHAnsi" w:hAnsiTheme="minorHAnsi" w:cs="Arial"/>
                <w:szCs w:val="22"/>
              </w:rPr>
              <w:t xml:space="preserve"> to achieve </w:t>
            </w:r>
            <w:r w:rsidR="002A128B">
              <w:rPr>
                <w:rFonts w:asciiTheme="minorHAnsi" w:hAnsiTheme="minorHAnsi" w:cs="Arial"/>
                <w:szCs w:val="22"/>
              </w:rPr>
              <w:t xml:space="preserve">the </w:t>
            </w:r>
            <w:r>
              <w:rPr>
                <w:rFonts w:asciiTheme="minorHAnsi" w:hAnsiTheme="minorHAnsi" w:cs="Arial"/>
                <w:szCs w:val="22"/>
              </w:rPr>
              <w:t>best outcomes for all</w:t>
            </w:r>
            <w:r w:rsidR="003A4D7C">
              <w:rPr>
                <w:rFonts w:asciiTheme="minorHAnsi" w:hAnsiTheme="minorHAnsi" w:cs="Arial"/>
                <w:szCs w:val="22"/>
              </w:rPr>
              <w:t xml:space="preserve">; working in </w:t>
            </w:r>
            <w:proofErr w:type="spellStart"/>
            <w:r w:rsidR="003A4D7C">
              <w:rPr>
                <w:rFonts w:asciiTheme="minorHAnsi" w:hAnsiTheme="minorHAnsi" w:cs="Arial"/>
                <w:szCs w:val="22"/>
              </w:rPr>
              <w:t>colaboration</w:t>
            </w:r>
            <w:proofErr w:type="spellEnd"/>
            <w:r w:rsidR="003A4D7C">
              <w:rPr>
                <w:rFonts w:asciiTheme="minorHAnsi" w:hAnsiTheme="minorHAnsi" w:cs="Arial"/>
                <w:szCs w:val="22"/>
              </w:rPr>
              <w:t xml:space="preserve"> with schools in the </w:t>
            </w:r>
            <w:proofErr w:type="spellStart"/>
            <w:r w:rsidR="003A4D7C">
              <w:rPr>
                <w:rFonts w:asciiTheme="minorHAnsi" w:hAnsiTheme="minorHAnsi" w:cs="Arial"/>
                <w:szCs w:val="22"/>
              </w:rPr>
              <w:t>siro</w:t>
            </w:r>
            <w:proofErr w:type="spellEnd"/>
            <w:r w:rsidR="003A4D7C">
              <w:rPr>
                <w:rFonts w:asciiTheme="minorHAnsi" w:hAnsiTheme="minorHAnsi" w:cs="Arial"/>
                <w:szCs w:val="22"/>
              </w:rPr>
              <w:t xml:space="preserve"> as well as other HVT schools.</w:t>
            </w:r>
          </w:p>
        </w:tc>
      </w:tr>
      <w:tr w:rsidR="00850710" w:rsidRPr="00173E5D" w14:paraId="00738794" w14:textId="77777777" w:rsidTr="45F95D63">
        <w:trPr>
          <w:trHeight w:val="686"/>
        </w:trPr>
        <w:tc>
          <w:tcPr>
            <w:tcW w:w="10206" w:type="dxa"/>
            <w:vAlign w:val="center"/>
          </w:tcPr>
          <w:p w14:paraId="51D9FC8F" w14:textId="77777777" w:rsidR="00850710" w:rsidRDefault="009C5353" w:rsidP="002A128B">
            <w:pPr>
              <w:autoSpaceDE w:val="0"/>
              <w:autoSpaceDN w:val="0"/>
              <w:adjustRightInd w:val="0"/>
              <w:rPr>
                <w:rFonts w:asciiTheme="minorHAnsi" w:hAnsiTheme="minorHAnsi" w:cs="Arial"/>
                <w:szCs w:val="22"/>
              </w:rPr>
            </w:pPr>
            <w:r>
              <w:rPr>
                <w:rFonts w:asciiTheme="minorHAnsi" w:hAnsiTheme="minorHAnsi" w:cs="Arial"/>
                <w:szCs w:val="22"/>
              </w:rPr>
              <w:t>Work with the Executive Headteacher to set the</w:t>
            </w:r>
            <w:r w:rsidR="002A128B">
              <w:rPr>
                <w:rFonts w:asciiTheme="minorHAnsi" w:hAnsiTheme="minorHAnsi" w:cs="Arial"/>
                <w:szCs w:val="22"/>
              </w:rPr>
              <w:t xml:space="preserve"> strategic priorities</w:t>
            </w:r>
            <w:r w:rsidR="002A128B" w:rsidRPr="002A128B">
              <w:rPr>
                <w:rFonts w:asciiTheme="minorHAnsi" w:hAnsiTheme="minorHAnsi" w:cs="Arial"/>
                <w:szCs w:val="22"/>
              </w:rPr>
              <w:t xml:space="preserve"> </w:t>
            </w:r>
            <w:r>
              <w:rPr>
                <w:rFonts w:asciiTheme="minorHAnsi" w:hAnsiTheme="minorHAnsi" w:cs="Arial"/>
                <w:szCs w:val="22"/>
              </w:rPr>
              <w:t xml:space="preserve">of the school </w:t>
            </w:r>
            <w:r w:rsidR="002A128B" w:rsidRPr="002A128B">
              <w:rPr>
                <w:rFonts w:asciiTheme="minorHAnsi" w:hAnsiTheme="minorHAnsi" w:cs="Arial"/>
                <w:szCs w:val="22"/>
              </w:rPr>
              <w:t xml:space="preserve">and </w:t>
            </w:r>
            <w:r w:rsidR="002A128B">
              <w:rPr>
                <w:rFonts w:asciiTheme="minorHAnsi" w:hAnsiTheme="minorHAnsi" w:cs="Arial"/>
                <w:szCs w:val="22"/>
              </w:rPr>
              <w:t>ensur</w:t>
            </w:r>
            <w:r>
              <w:rPr>
                <w:rFonts w:asciiTheme="minorHAnsi" w:hAnsiTheme="minorHAnsi" w:cs="Arial"/>
                <w:szCs w:val="22"/>
              </w:rPr>
              <w:t>e</w:t>
            </w:r>
            <w:r w:rsidR="002A128B" w:rsidRPr="002A128B">
              <w:rPr>
                <w:rFonts w:asciiTheme="minorHAnsi" w:hAnsiTheme="minorHAnsi" w:cs="Arial"/>
                <w:szCs w:val="22"/>
              </w:rPr>
              <w:t xml:space="preserve"> high standards of teaching and learning</w:t>
            </w:r>
            <w:r w:rsidR="002A128B">
              <w:rPr>
                <w:rFonts w:asciiTheme="minorHAnsi" w:hAnsiTheme="minorHAnsi" w:cs="Arial"/>
                <w:szCs w:val="22"/>
              </w:rPr>
              <w:t xml:space="preserve"> lead to high</w:t>
            </w:r>
            <w:r w:rsidR="002A128B" w:rsidRPr="002A128B">
              <w:rPr>
                <w:rFonts w:asciiTheme="minorHAnsi" w:hAnsiTheme="minorHAnsi" w:cs="Arial"/>
                <w:szCs w:val="22"/>
              </w:rPr>
              <w:t xml:space="preserve"> pupil achievement and progression</w:t>
            </w:r>
            <w:r>
              <w:rPr>
                <w:rFonts w:asciiTheme="minorHAnsi" w:hAnsiTheme="minorHAnsi" w:cs="Arial"/>
                <w:szCs w:val="22"/>
              </w:rPr>
              <w:t xml:space="preserve"> for all pupils</w:t>
            </w:r>
            <w:r w:rsidR="002A128B">
              <w:rPr>
                <w:rFonts w:asciiTheme="minorHAnsi" w:hAnsiTheme="minorHAnsi" w:cs="Arial"/>
                <w:szCs w:val="22"/>
              </w:rPr>
              <w:t>.</w:t>
            </w:r>
          </w:p>
        </w:tc>
      </w:tr>
      <w:tr w:rsidR="002A128B" w:rsidRPr="00173E5D" w14:paraId="3070A275" w14:textId="77777777" w:rsidTr="45F95D63">
        <w:trPr>
          <w:trHeight w:val="686"/>
        </w:trPr>
        <w:tc>
          <w:tcPr>
            <w:tcW w:w="10206" w:type="dxa"/>
            <w:vAlign w:val="center"/>
          </w:tcPr>
          <w:p w14:paraId="686496AE" w14:textId="77777777" w:rsidR="002A128B" w:rsidRPr="002A128B" w:rsidRDefault="009C5353" w:rsidP="002A128B">
            <w:pPr>
              <w:autoSpaceDE w:val="0"/>
              <w:autoSpaceDN w:val="0"/>
              <w:adjustRightInd w:val="0"/>
              <w:rPr>
                <w:rFonts w:asciiTheme="minorHAnsi" w:hAnsiTheme="minorHAnsi" w:cs="Arial"/>
                <w:szCs w:val="22"/>
              </w:rPr>
            </w:pPr>
            <w:r>
              <w:rPr>
                <w:rFonts w:asciiTheme="minorHAnsi" w:hAnsiTheme="minorHAnsi" w:cs="Arial"/>
                <w:szCs w:val="22"/>
              </w:rPr>
              <w:t xml:space="preserve">Work with the Executive Headteacher to </w:t>
            </w:r>
            <w:r w:rsidR="002A128B" w:rsidRPr="002A128B">
              <w:rPr>
                <w:rFonts w:asciiTheme="minorHAnsi" w:hAnsiTheme="minorHAnsi" w:cs="Arial"/>
                <w:szCs w:val="22"/>
              </w:rPr>
              <w:t>formulat</w:t>
            </w:r>
            <w:r>
              <w:rPr>
                <w:rFonts w:asciiTheme="minorHAnsi" w:hAnsiTheme="minorHAnsi" w:cs="Arial"/>
                <w:szCs w:val="22"/>
              </w:rPr>
              <w:t>e</w:t>
            </w:r>
            <w:r w:rsidR="002A128B" w:rsidRPr="002A128B">
              <w:rPr>
                <w:rFonts w:asciiTheme="minorHAnsi" w:hAnsiTheme="minorHAnsi" w:cs="Arial"/>
                <w:szCs w:val="22"/>
              </w:rPr>
              <w:t xml:space="preserve">, monitor and </w:t>
            </w:r>
            <w:r w:rsidR="002A128B">
              <w:rPr>
                <w:rFonts w:asciiTheme="minorHAnsi" w:hAnsiTheme="minorHAnsi" w:cs="Arial"/>
                <w:szCs w:val="22"/>
              </w:rPr>
              <w:t>evaluat</w:t>
            </w:r>
            <w:r>
              <w:rPr>
                <w:rFonts w:asciiTheme="minorHAnsi" w:hAnsiTheme="minorHAnsi" w:cs="Arial"/>
                <w:szCs w:val="22"/>
              </w:rPr>
              <w:t>e</w:t>
            </w:r>
            <w:r w:rsidR="002A128B" w:rsidRPr="002A128B">
              <w:rPr>
                <w:rFonts w:asciiTheme="minorHAnsi" w:hAnsiTheme="minorHAnsi" w:cs="Arial"/>
                <w:szCs w:val="22"/>
              </w:rPr>
              <w:t xml:space="preserve"> the school improvement plan</w:t>
            </w:r>
            <w:r w:rsidR="002A128B">
              <w:rPr>
                <w:rFonts w:asciiTheme="minorHAnsi" w:hAnsiTheme="minorHAnsi" w:cs="Arial"/>
                <w:szCs w:val="22"/>
              </w:rPr>
              <w:t xml:space="preserve"> underpinned by a robust monitoring programme.</w:t>
            </w:r>
          </w:p>
        </w:tc>
      </w:tr>
      <w:tr w:rsidR="00CA5C8F" w:rsidRPr="00173E5D" w14:paraId="24C7F26A" w14:textId="77777777" w:rsidTr="45F95D63">
        <w:trPr>
          <w:trHeight w:val="686"/>
        </w:trPr>
        <w:tc>
          <w:tcPr>
            <w:tcW w:w="10206" w:type="dxa"/>
            <w:vAlign w:val="center"/>
          </w:tcPr>
          <w:p w14:paraId="70F59D61" w14:textId="5EBC3176" w:rsidR="00CA5C8F" w:rsidRPr="002A128B" w:rsidRDefault="009C5353" w:rsidP="45F95D63">
            <w:pPr>
              <w:autoSpaceDE w:val="0"/>
              <w:autoSpaceDN w:val="0"/>
              <w:adjustRightInd w:val="0"/>
              <w:rPr>
                <w:rFonts w:asciiTheme="minorHAnsi" w:hAnsiTheme="minorHAnsi" w:cs="Arial"/>
              </w:rPr>
            </w:pPr>
            <w:r w:rsidRPr="45F95D63">
              <w:rPr>
                <w:rFonts w:asciiTheme="minorHAnsi" w:hAnsiTheme="minorHAnsi" w:cs="Arial"/>
              </w:rPr>
              <w:t xml:space="preserve">Work with the Executive Headteacher to agree key </w:t>
            </w:r>
            <w:r w:rsidR="00CA5C8F" w:rsidRPr="45F95D63">
              <w:rPr>
                <w:rFonts w:asciiTheme="minorHAnsi" w:hAnsiTheme="minorHAnsi" w:cs="Arial"/>
              </w:rPr>
              <w:t xml:space="preserve">staffing, building and finance decisions </w:t>
            </w:r>
            <w:r w:rsidRPr="45F95D63">
              <w:rPr>
                <w:rFonts w:asciiTheme="minorHAnsi" w:hAnsiTheme="minorHAnsi" w:cs="Arial"/>
              </w:rPr>
              <w:t xml:space="preserve">to ensure that they </w:t>
            </w:r>
            <w:r w:rsidR="00CA5C8F" w:rsidRPr="45F95D63">
              <w:rPr>
                <w:rFonts w:asciiTheme="minorHAnsi" w:hAnsiTheme="minorHAnsi" w:cs="Arial"/>
              </w:rPr>
              <w:t>are based on improving outcomes for children, rooted in the school improvement plan and in line with the scheme of delegation.</w:t>
            </w:r>
          </w:p>
        </w:tc>
      </w:tr>
      <w:tr w:rsidR="002A128B" w:rsidRPr="00173E5D" w14:paraId="1F0A8027" w14:textId="77777777" w:rsidTr="45F95D63">
        <w:trPr>
          <w:trHeight w:val="686"/>
        </w:trPr>
        <w:tc>
          <w:tcPr>
            <w:tcW w:w="10206" w:type="dxa"/>
            <w:vAlign w:val="center"/>
          </w:tcPr>
          <w:p w14:paraId="7F1A3C0B" w14:textId="77777777" w:rsidR="002A128B" w:rsidRPr="002A128B" w:rsidRDefault="009C5353" w:rsidP="002A128B">
            <w:pPr>
              <w:widowControl w:val="0"/>
              <w:ind w:right="-694"/>
              <w:rPr>
                <w:rFonts w:asciiTheme="minorHAnsi" w:hAnsiTheme="minorHAnsi" w:cs="Arial"/>
                <w:szCs w:val="22"/>
              </w:rPr>
            </w:pPr>
            <w:r>
              <w:rPr>
                <w:rFonts w:asciiTheme="minorHAnsi" w:hAnsiTheme="minorHAnsi" w:cs="Arial"/>
                <w:szCs w:val="22"/>
              </w:rPr>
              <w:t xml:space="preserve">Work with the Executive Headteacher to </w:t>
            </w:r>
            <w:r w:rsidR="002A128B" w:rsidRPr="002A128B">
              <w:rPr>
                <w:rFonts w:asciiTheme="minorHAnsi" w:hAnsiTheme="minorHAnsi" w:cs="Arial"/>
                <w:szCs w:val="22"/>
              </w:rPr>
              <w:t>formulat</w:t>
            </w:r>
            <w:r>
              <w:rPr>
                <w:rFonts w:asciiTheme="minorHAnsi" w:hAnsiTheme="minorHAnsi" w:cs="Arial"/>
                <w:szCs w:val="22"/>
              </w:rPr>
              <w:t>e</w:t>
            </w:r>
            <w:r w:rsidR="002A128B">
              <w:rPr>
                <w:rFonts w:asciiTheme="minorHAnsi" w:hAnsiTheme="minorHAnsi" w:cs="Arial"/>
                <w:szCs w:val="22"/>
              </w:rPr>
              <w:t xml:space="preserve"> </w:t>
            </w:r>
            <w:r w:rsidR="002A128B" w:rsidRPr="002A128B">
              <w:rPr>
                <w:rFonts w:asciiTheme="minorHAnsi" w:hAnsiTheme="minorHAnsi" w:cs="Arial"/>
                <w:szCs w:val="22"/>
              </w:rPr>
              <w:t xml:space="preserve">the school </w:t>
            </w:r>
            <w:r w:rsidR="002A128B">
              <w:rPr>
                <w:rFonts w:asciiTheme="minorHAnsi" w:hAnsiTheme="minorHAnsi" w:cs="Arial"/>
                <w:szCs w:val="22"/>
              </w:rPr>
              <w:t>SEF.</w:t>
            </w:r>
          </w:p>
        </w:tc>
      </w:tr>
      <w:tr w:rsidR="002A128B" w:rsidRPr="00173E5D" w14:paraId="25556949" w14:textId="77777777" w:rsidTr="45F95D63">
        <w:trPr>
          <w:trHeight w:val="686"/>
        </w:trPr>
        <w:tc>
          <w:tcPr>
            <w:tcW w:w="10206" w:type="dxa"/>
            <w:vAlign w:val="center"/>
          </w:tcPr>
          <w:p w14:paraId="2C03B839" w14:textId="6B06C9BB" w:rsidR="002A128B" w:rsidRPr="00173E5D" w:rsidRDefault="009C5353" w:rsidP="009A5FF0">
            <w:pPr>
              <w:spacing w:line="276" w:lineRule="auto"/>
              <w:rPr>
                <w:rFonts w:asciiTheme="minorHAnsi" w:hAnsiTheme="minorHAnsi" w:cs="Arial"/>
                <w:szCs w:val="22"/>
              </w:rPr>
            </w:pPr>
            <w:r>
              <w:rPr>
                <w:rFonts w:asciiTheme="minorHAnsi" w:hAnsiTheme="minorHAnsi" w:cs="Arial"/>
                <w:szCs w:val="22"/>
              </w:rPr>
              <w:lastRenderedPageBreak/>
              <w:t>Work with the Executive Headteacher to e</w:t>
            </w:r>
            <w:r w:rsidR="002A128B" w:rsidRPr="00173E5D">
              <w:rPr>
                <w:rFonts w:asciiTheme="minorHAnsi" w:hAnsiTheme="minorHAnsi" w:cs="Arial"/>
                <w:szCs w:val="22"/>
              </w:rPr>
              <w:t>nsure that</w:t>
            </w:r>
            <w:r w:rsidR="002A128B">
              <w:rPr>
                <w:rFonts w:asciiTheme="minorHAnsi" w:hAnsiTheme="minorHAnsi" w:cs="Arial"/>
                <w:szCs w:val="22"/>
              </w:rPr>
              <w:t xml:space="preserve"> the school</w:t>
            </w:r>
            <w:r w:rsidR="002A128B" w:rsidRPr="00173E5D">
              <w:rPr>
                <w:rFonts w:asciiTheme="minorHAnsi" w:hAnsiTheme="minorHAnsi" w:cs="Arial"/>
                <w:szCs w:val="22"/>
              </w:rPr>
              <w:t xml:space="preserve"> effective</w:t>
            </w:r>
            <w:r w:rsidR="002A128B">
              <w:rPr>
                <w:rFonts w:asciiTheme="minorHAnsi" w:hAnsiTheme="minorHAnsi" w:cs="Arial"/>
                <w:szCs w:val="22"/>
              </w:rPr>
              <w:t>ly keeps</w:t>
            </w:r>
            <w:r w:rsidR="002A128B" w:rsidRPr="00173E5D">
              <w:rPr>
                <w:rFonts w:asciiTheme="minorHAnsi" w:hAnsiTheme="minorHAnsi" w:cs="Arial"/>
                <w:szCs w:val="22"/>
              </w:rPr>
              <w:t xml:space="preserve"> </w:t>
            </w:r>
            <w:r w:rsidR="002A128B">
              <w:rPr>
                <w:rFonts w:asciiTheme="minorHAnsi" w:hAnsiTheme="minorHAnsi" w:cs="Arial"/>
                <w:szCs w:val="22"/>
              </w:rPr>
              <w:t xml:space="preserve">teaching and </w:t>
            </w:r>
            <w:r w:rsidR="002A128B" w:rsidRPr="00173E5D">
              <w:rPr>
                <w:rFonts w:asciiTheme="minorHAnsi" w:hAnsiTheme="minorHAnsi" w:cs="Arial"/>
                <w:szCs w:val="22"/>
              </w:rPr>
              <w:t>learning at the centre of all strategic planning</w:t>
            </w:r>
            <w:r w:rsidR="002A128B">
              <w:rPr>
                <w:rFonts w:asciiTheme="minorHAnsi" w:hAnsiTheme="minorHAnsi" w:cs="Arial"/>
                <w:szCs w:val="22"/>
              </w:rPr>
              <w:t>.</w:t>
            </w:r>
          </w:p>
        </w:tc>
      </w:tr>
      <w:tr w:rsidR="001A4076" w:rsidRPr="00173E5D" w14:paraId="3A53E6E7" w14:textId="77777777" w:rsidTr="45F95D63">
        <w:trPr>
          <w:trHeight w:val="624"/>
        </w:trPr>
        <w:tc>
          <w:tcPr>
            <w:tcW w:w="10206" w:type="dxa"/>
            <w:vAlign w:val="center"/>
          </w:tcPr>
          <w:p w14:paraId="6884D70B" w14:textId="77777777" w:rsidR="001A4076" w:rsidRPr="00173E5D" w:rsidRDefault="009C5353" w:rsidP="00850710">
            <w:pPr>
              <w:spacing w:line="276" w:lineRule="auto"/>
              <w:rPr>
                <w:rFonts w:asciiTheme="minorHAnsi" w:hAnsiTheme="minorHAnsi" w:cs="Arial"/>
                <w:szCs w:val="22"/>
              </w:rPr>
            </w:pPr>
            <w:r>
              <w:rPr>
                <w:rFonts w:asciiTheme="minorHAnsi" w:hAnsiTheme="minorHAnsi" w:cs="Arial"/>
                <w:szCs w:val="22"/>
              </w:rPr>
              <w:t>Work with the Executive Headteacher to e</w:t>
            </w:r>
            <w:r w:rsidR="00A95AF7" w:rsidRPr="00173E5D">
              <w:rPr>
                <w:rFonts w:asciiTheme="minorHAnsi" w:hAnsiTheme="minorHAnsi" w:cs="Arial"/>
                <w:szCs w:val="22"/>
              </w:rPr>
              <w:t>nsure</w:t>
            </w:r>
            <w:r w:rsidR="005E49E7">
              <w:rPr>
                <w:rFonts w:asciiTheme="minorHAnsi" w:hAnsiTheme="minorHAnsi" w:cs="Arial"/>
                <w:szCs w:val="22"/>
              </w:rPr>
              <w:t xml:space="preserve"> </w:t>
            </w:r>
            <w:r w:rsidR="005408CC" w:rsidRPr="00173E5D">
              <w:rPr>
                <w:rFonts w:asciiTheme="minorHAnsi" w:hAnsiTheme="minorHAnsi" w:cs="Arial"/>
                <w:noProof/>
                <w:szCs w:val="22"/>
              </w:rPr>
              <w:t>high-</w:t>
            </w:r>
            <w:r w:rsidR="001A4076" w:rsidRPr="00173E5D">
              <w:rPr>
                <w:rFonts w:asciiTheme="minorHAnsi" w:hAnsiTheme="minorHAnsi" w:cs="Arial"/>
                <w:noProof/>
                <w:szCs w:val="22"/>
              </w:rPr>
              <w:t>performance</w:t>
            </w:r>
            <w:r w:rsidR="005E49E7">
              <w:rPr>
                <w:rFonts w:asciiTheme="minorHAnsi" w:hAnsiTheme="minorHAnsi" w:cs="Arial"/>
                <w:szCs w:val="22"/>
              </w:rPr>
              <w:t xml:space="preserve"> a</w:t>
            </w:r>
            <w:r w:rsidR="00850710">
              <w:rPr>
                <w:rFonts w:asciiTheme="minorHAnsi" w:hAnsiTheme="minorHAnsi" w:cs="Arial"/>
                <w:szCs w:val="22"/>
              </w:rPr>
              <w:t>cross all aspects of the school through c</w:t>
            </w:r>
            <w:r w:rsidR="00850710" w:rsidRPr="00173E5D">
              <w:rPr>
                <w:rFonts w:asciiTheme="minorHAnsi" w:hAnsiTheme="minorHAnsi" w:cs="Arial"/>
                <w:szCs w:val="22"/>
              </w:rPr>
              <w:t>onsistently mon</w:t>
            </w:r>
            <w:r w:rsidR="00850710">
              <w:rPr>
                <w:rFonts w:asciiTheme="minorHAnsi" w:hAnsiTheme="minorHAnsi" w:cs="Arial"/>
                <w:szCs w:val="22"/>
              </w:rPr>
              <w:t>itor</w:t>
            </w:r>
            <w:r w:rsidR="002A128B">
              <w:rPr>
                <w:rFonts w:asciiTheme="minorHAnsi" w:hAnsiTheme="minorHAnsi" w:cs="Arial"/>
                <w:szCs w:val="22"/>
              </w:rPr>
              <w:t>ing</w:t>
            </w:r>
            <w:r w:rsidR="00850710">
              <w:rPr>
                <w:rFonts w:asciiTheme="minorHAnsi" w:hAnsiTheme="minorHAnsi" w:cs="Arial"/>
                <w:szCs w:val="22"/>
              </w:rPr>
              <w:t xml:space="preserve"> the school’s performance </w:t>
            </w:r>
            <w:r w:rsidR="00961649">
              <w:rPr>
                <w:rFonts w:asciiTheme="minorHAnsi" w:hAnsiTheme="minorHAnsi" w:cs="Arial"/>
                <w:szCs w:val="22"/>
              </w:rPr>
              <w:t>so that</w:t>
            </w:r>
            <w:r w:rsidR="00850710" w:rsidRPr="00173E5D">
              <w:rPr>
                <w:rFonts w:asciiTheme="minorHAnsi" w:hAnsiTheme="minorHAnsi" w:cs="Arial"/>
                <w:szCs w:val="22"/>
              </w:rPr>
              <w:t xml:space="preserve"> </w:t>
            </w:r>
            <w:r w:rsidR="00850710">
              <w:rPr>
                <w:rFonts w:asciiTheme="minorHAnsi" w:hAnsiTheme="minorHAnsi" w:cs="Arial"/>
                <w:szCs w:val="22"/>
              </w:rPr>
              <w:t>issues</w:t>
            </w:r>
            <w:r w:rsidR="00850710" w:rsidRPr="00173E5D">
              <w:rPr>
                <w:rFonts w:asciiTheme="minorHAnsi" w:hAnsiTheme="minorHAnsi" w:cs="Arial"/>
                <w:szCs w:val="22"/>
              </w:rPr>
              <w:t xml:space="preserve"> are addressed quickly</w:t>
            </w:r>
            <w:r w:rsidR="00961649">
              <w:rPr>
                <w:rFonts w:asciiTheme="minorHAnsi" w:hAnsiTheme="minorHAnsi" w:cs="Arial"/>
                <w:szCs w:val="22"/>
              </w:rPr>
              <w:t xml:space="preserve"> and milestones for improvement are set.</w:t>
            </w:r>
          </w:p>
        </w:tc>
      </w:tr>
      <w:tr w:rsidR="001A4076" w:rsidRPr="00173E5D" w14:paraId="7D90A92C" w14:textId="77777777" w:rsidTr="45F95D63">
        <w:trPr>
          <w:trHeight w:val="794"/>
        </w:trPr>
        <w:tc>
          <w:tcPr>
            <w:tcW w:w="10206" w:type="dxa"/>
            <w:vAlign w:val="center"/>
          </w:tcPr>
          <w:p w14:paraId="7BFD197D" w14:textId="77777777" w:rsidR="001A4076" w:rsidRPr="00173E5D" w:rsidRDefault="00961649" w:rsidP="009A5FF0">
            <w:pPr>
              <w:spacing w:line="276" w:lineRule="auto"/>
              <w:rPr>
                <w:rFonts w:asciiTheme="minorHAnsi" w:hAnsiTheme="minorHAnsi" w:cs="Arial"/>
                <w:szCs w:val="22"/>
              </w:rPr>
            </w:pPr>
            <w:r>
              <w:rPr>
                <w:rFonts w:asciiTheme="minorHAnsi" w:hAnsiTheme="minorHAnsi" w:cs="Arial"/>
                <w:bCs/>
                <w:szCs w:val="22"/>
              </w:rPr>
              <w:t>Ensur</w:t>
            </w:r>
            <w:r w:rsidR="009C5353">
              <w:rPr>
                <w:rFonts w:asciiTheme="minorHAnsi" w:hAnsiTheme="minorHAnsi" w:cs="Arial"/>
                <w:bCs/>
                <w:szCs w:val="22"/>
              </w:rPr>
              <w:t>e</w:t>
            </w:r>
            <w:r>
              <w:rPr>
                <w:rFonts w:asciiTheme="minorHAnsi" w:hAnsiTheme="minorHAnsi" w:cs="Arial"/>
                <w:bCs/>
                <w:szCs w:val="22"/>
              </w:rPr>
              <w:t xml:space="preserve"> the Trust assessment programme is followed robustly and </w:t>
            </w:r>
            <w:r w:rsidR="009C5353">
              <w:rPr>
                <w:rFonts w:asciiTheme="minorHAnsi" w:hAnsiTheme="minorHAnsi" w:cs="Arial"/>
                <w:szCs w:val="22"/>
              </w:rPr>
              <w:t xml:space="preserve">work with the Executive Headteacher to </w:t>
            </w:r>
            <w:r>
              <w:rPr>
                <w:rFonts w:asciiTheme="minorHAnsi" w:hAnsiTheme="minorHAnsi" w:cs="Arial"/>
                <w:bCs/>
                <w:szCs w:val="22"/>
              </w:rPr>
              <w:t>analyse</w:t>
            </w:r>
            <w:r w:rsidR="009C5353">
              <w:rPr>
                <w:rFonts w:asciiTheme="minorHAnsi" w:hAnsiTheme="minorHAnsi" w:cs="Arial"/>
                <w:bCs/>
                <w:szCs w:val="22"/>
              </w:rPr>
              <w:t xml:space="preserve"> outcomes</w:t>
            </w:r>
            <w:r>
              <w:rPr>
                <w:rFonts w:asciiTheme="minorHAnsi" w:hAnsiTheme="minorHAnsi" w:cs="Arial"/>
                <w:bCs/>
                <w:szCs w:val="22"/>
              </w:rPr>
              <w:t xml:space="preserve"> and </w:t>
            </w:r>
            <w:r w:rsidR="009C5353">
              <w:rPr>
                <w:rFonts w:asciiTheme="minorHAnsi" w:hAnsiTheme="minorHAnsi" w:cs="Arial"/>
                <w:bCs/>
                <w:szCs w:val="22"/>
              </w:rPr>
              <w:t xml:space="preserve">identify </w:t>
            </w:r>
            <w:r>
              <w:rPr>
                <w:rFonts w:asciiTheme="minorHAnsi" w:hAnsiTheme="minorHAnsi" w:cs="Arial"/>
                <w:bCs/>
                <w:szCs w:val="22"/>
              </w:rPr>
              <w:t xml:space="preserve">gaps in skills and knowledge to </w:t>
            </w:r>
            <w:r w:rsidR="009C5353">
              <w:rPr>
                <w:rFonts w:asciiTheme="minorHAnsi" w:hAnsiTheme="minorHAnsi" w:cs="Arial"/>
                <w:bCs/>
                <w:szCs w:val="22"/>
              </w:rPr>
              <w:t>shape future teaching.</w:t>
            </w:r>
            <w:r>
              <w:rPr>
                <w:rFonts w:asciiTheme="minorHAnsi" w:hAnsiTheme="minorHAnsi" w:cs="Arial"/>
                <w:bCs/>
                <w:szCs w:val="22"/>
              </w:rPr>
              <w:t xml:space="preserve"> </w:t>
            </w:r>
          </w:p>
        </w:tc>
      </w:tr>
      <w:tr w:rsidR="00C47D12" w:rsidRPr="00173E5D" w14:paraId="0447795B" w14:textId="77777777" w:rsidTr="45F95D63">
        <w:trPr>
          <w:trHeight w:val="794"/>
        </w:trPr>
        <w:tc>
          <w:tcPr>
            <w:tcW w:w="10206" w:type="dxa"/>
            <w:vAlign w:val="center"/>
          </w:tcPr>
          <w:p w14:paraId="4347DB41" w14:textId="6C5A0EE9" w:rsidR="00C47D12" w:rsidRPr="00173E5D" w:rsidRDefault="00BC2E2F" w:rsidP="00E77707">
            <w:pPr>
              <w:spacing w:line="276" w:lineRule="auto"/>
              <w:rPr>
                <w:rFonts w:asciiTheme="minorHAnsi" w:hAnsiTheme="minorHAnsi" w:cs="Arial"/>
                <w:szCs w:val="22"/>
              </w:rPr>
            </w:pPr>
            <w:r>
              <w:rPr>
                <w:rFonts w:asciiTheme="minorHAnsi" w:hAnsiTheme="minorHAnsi" w:cs="Arial"/>
              </w:rPr>
              <w:t>C</w:t>
            </w:r>
            <w:r w:rsidRPr="00173E5D">
              <w:rPr>
                <w:rFonts w:asciiTheme="minorHAnsi" w:hAnsiTheme="minorHAnsi" w:cs="Arial"/>
              </w:rPr>
              <w:t>losely monitor</w:t>
            </w:r>
            <w:r>
              <w:rPr>
                <w:rFonts w:asciiTheme="minorHAnsi" w:hAnsiTheme="minorHAnsi" w:cs="Arial"/>
              </w:rPr>
              <w:t>, evaluate and review teacher and learning t</w:t>
            </w:r>
            <w:r w:rsidR="00961649">
              <w:rPr>
                <w:rFonts w:asciiTheme="minorHAnsi" w:hAnsiTheme="minorHAnsi" w:cs="Arial"/>
              </w:rPr>
              <w:t xml:space="preserve">hrough joint monitoring with </w:t>
            </w:r>
            <w:r w:rsidR="009C5353">
              <w:rPr>
                <w:rFonts w:asciiTheme="minorHAnsi" w:hAnsiTheme="minorHAnsi" w:cs="Arial"/>
                <w:szCs w:val="22"/>
              </w:rPr>
              <w:t>the Executive Headteacher</w:t>
            </w:r>
            <w:r>
              <w:rPr>
                <w:rFonts w:asciiTheme="minorHAnsi" w:hAnsiTheme="minorHAnsi" w:cs="Arial"/>
                <w:szCs w:val="22"/>
              </w:rPr>
              <w:t xml:space="preserve"> and senior leaders.</w:t>
            </w:r>
            <w:r w:rsidR="009C5353">
              <w:rPr>
                <w:rFonts w:asciiTheme="minorHAnsi" w:hAnsiTheme="minorHAnsi" w:cs="Arial"/>
                <w:szCs w:val="22"/>
              </w:rPr>
              <w:t xml:space="preserve"> </w:t>
            </w:r>
            <w:r>
              <w:rPr>
                <w:rFonts w:asciiTheme="minorHAnsi" w:hAnsiTheme="minorHAnsi" w:cs="Arial"/>
                <w:szCs w:val="22"/>
              </w:rPr>
              <w:t>I</w:t>
            </w:r>
            <w:r w:rsidR="00850710" w:rsidRPr="00173E5D">
              <w:rPr>
                <w:rFonts w:asciiTheme="minorHAnsi" w:hAnsiTheme="minorHAnsi" w:cs="Arial"/>
              </w:rPr>
              <w:t>mplement improved strategies</w:t>
            </w:r>
            <w:r>
              <w:rPr>
                <w:rFonts w:asciiTheme="minorHAnsi" w:hAnsiTheme="minorHAnsi" w:cs="Arial"/>
              </w:rPr>
              <w:t xml:space="preserve"> based on findings.</w:t>
            </w:r>
          </w:p>
        </w:tc>
      </w:tr>
      <w:tr w:rsidR="00C47D12" w:rsidRPr="00173E5D" w14:paraId="46ADD645" w14:textId="77777777" w:rsidTr="45F95D63">
        <w:trPr>
          <w:cantSplit/>
          <w:trHeight w:val="680"/>
        </w:trPr>
        <w:tc>
          <w:tcPr>
            <w:tcW w:w="10206" w:type="dxa"/>
            <w:vAlign w:val="center"/>
          </w:tcPr>
          <w:p w14:paraId="5773A57E" w14:textId="77777777" w:rsidR="00C47D12" w:rsidRPr="00173E5D" w:rsidRDefault="009C5353" w:rsidP="00E77707">
            <w:pPr>
              <w:spacing w:line="276" w:lineRule="auto"/>
              <w:rPr>
                <w:rFonts w:asciiTheme="minorHAnsi" w:hAnsiTheme="minorHAnsi" w:cs="Arial"/>
                <w:szCs w:val="22"/>
              </w:rPr>
            </w:pPr>
            <w:r>
              <w:rPr>
                <w:rFonts w:asciiTheme="minorHAnsi" w:hAnsiTheme="minorHAnsi" w:cs="Arial"/>
                <w:szCs w:val="22"/>
              </w:rPr>
              <w:t xml:space="preserve">Work with the Executive Headteacher </w:t>
            </w:r>
            <w:r w:rsidR="00961649">
              <w:rPr>
                <w:rFonts w:asciiTheme="minorHAnsi" w:hAnsiTheme="minorHAnsi" w:cs="Arial"/>
              </w:rPr>
              <w:t>to c</w:t>
            </w:r>
            <w:r w:rsidR="00850710" w:rsidRPr="00173E5D">
              <w:rPr>
                <w:rFonts w:asciiTheme="minorHAnsi" w:hAnsiTheme="minorHAnsi" w:cs="Arial"/>
              </w:rPr>
              <w:t>hallenge and monitor under</w:t>
            </w:r>
            <w:r w:rsidR="00961649">
              <w:rPr>
                <w:rFonts w:asciiTheme="minorHAnsi" w:hAnsiTheme="minorHAnsi" w:cs="Arial"/>
              </w:rPr>
              <w:t>performance</w:t>
            </w:r>
            <w:r w:rsidR="00850710" w:rsidRPr="00173E5D">
              <w:rPr>
                <w:rFonts w:asciiTheme="minorHAnsi" w:hAnsiTheme="minorHAnsi" w:cs="Arial"/>
              </w:rPr>
              <w:t xml:space="preserve"> ensuring effective intervention where required.</w:t>
            </w:r>
          </w:p>
        </w:tc>
      </w:tr>
      <w:tr w:rsidR="001A66B5" w:rsidRPr="00173E5D" w14:paraId="3EF6E335" w14:textId="77777777" w:rsidTr="45F95D63">
        <w:trPr>
          <w:cantSplit/>
          <w:trHeight w:val="680"/>
        </w:trPr>
        <w:tc>
          <w:tcPr>
            <w:tcW w:w="10206" w:type="dxa"/>
            <w:vAlign w:val="center"/>
          </w:tcPr>
          <w:p w14:paraId="6097B277" w14:textId="77777777" w:rsidR="001A66B5" w:rsidRPr="00173E5D" w:rsidRDefault="009C5353" w:rsidP="00E77707">
            <w:pPr>
              <w:spacing w:line="276" w:lineRule="auto"/>
              <w:rPr>
                <w:rFonts w:asciiTheme="minorHAnsi" w:hAnsiTheme="minorHAnsi" w:cs="Arial"/>
              </w:rPr>
            </w:pPr>
            <w:r>
              <w:rPr>
                <w:rFonts w:asciiTheme="minorHAnsi" w:hAnsiTheme="minorHAnsi" w:cs="Arial"/>
                <w:szCs w:val="22"/>
              </w:rPr>
              <w:t>Work with the Executive Headteacher to e</w:t>
            </w:r>
            <w:r w:rsidR="00961649">
              <w:rPr>
                <w:rFonts w:asciiTheme="minorHAnsi" w:hAnsiTheme="minorHAnsi" w:cs="Arial"/>
              </w:rPr>
              <w:t xml:space="preserve">nsure that behaviour and attitudes are consistently good by robust implementation </w:t>
            </w:r>
            <w:r w:rsidR="00A40B0F">
              <w:rPr>
                <w:rFonts w:asciiTheme="minorHAnsi" w:hAnsiTheme="minorHAnsi" w:cs="Arial"/>
              </w:rPr>
              <w:t xml:space="preserve">of </w:t>
            </w:r>
            <w:r w:rsidR="00961649">
              <w:rPr>
                <w:rFonts w:asciiTheme="minorHAnsi" w:hAnsiTheme="minorHAnsi" w:cs="Arial"/>
              </w:rPr>
              <w:t xml:space="preserve">the Trust attendance policy and the schools own behaviour policy. </w:t>
            </w:r>
          </w:p>
        </w:tc>
      </w:tr>
      <w:tr w:rsidR="008503AB" w:rsidRPr="00173E5D" w14:paraId="5EB35C9C" w14:textId="77777777" w:rsidTr="45F95D63">
        <w:trPr>
          <w:trHeight w:val="488"/>
        </w:trPr>
        <w:tc>
          <w:tcPr>
            <w:tcW w:w="10206" w:type="dxa"/>
            <w:shd w:val="clear" w:color="auto" w:fill="FFFFFF" w:themeFill="background1"/>
            <w:vAlign w:val="center"/>
          </w:tcPr>
          <w:p w14:paraId="29203063" w14:textId="77777777" w:rsidR="008503AB" w:rsidRPr="00173E5D" w:rsidRDefault="00185ADD" w:rsidP="00E77707">
            <w:pPr>
              <w:spacing w:line="276" w:lineRule="auto"/>
              <w:rPr>
                <w:rFonts w:asciiTheme="minorHAnsi" w:hAnsiTheme="minorHAnsi" w:cs="Arial"/>
                <w:szCs w:val="22"/>
              </w:rPr>
            </w:pPr>
            <w:r>
              <w:rPr>
                <w:rFonts w:asciiTheme="minorHAnsi" w:hAnsiTheme="minorHAnsi" w:cs="Arial"/>
              </w:rPr>
              <w:t>Uphold</w:t>
            </w:r>
            <w:r w:rsidR="00850710" w:rsidRPr="00173E5D">
              <w:rPr>
                <w:rFonts w:asciiTheme="minorHAnsi" w:hAnsiTheme="minorHAnsi" w:cs="Arial"/>
              </w:rPr>
              <w:t xml:space="preserve"> a culture and ethos of </w:t>
            </w:r>
            <w:r>
              <w:rPr>
                <w:rFonts w:asciiTheme="minorHAnsi" w:hAnsiTheme="minorHAnsi" w:cs="Arial"/>
              </w:rPr>
              <w:t>constant development for further improvement.</w:t>
            </w:r>
          </w:p>
        </w:tc>
      </w:tr>
      <w:tr w:rsidR="00C47D12" w:rsidRPr="00173E5D" w14:paraId="636B1D25" w14:textId="77777777" w:rsidTr="45F95D63">
        <w:trPr>
          <w:trHeight w:val="709"/>
        </w:trPr>
        <w:tc>
          <w:tcPr>
            <w:tcW w:w="10206" w:type="dxa"/>
            <w:shd w:val="clear" w:color="auto" w:fill="FFFFFF" w:themeFill="background1"/>
            <w:vAlign w:val="center"/>
          </w:tcPr>
          <w:p w14:paraId="5D6CE4BF" w14:textId="77777777" w:rsidR="00C47D12" w:rsidRPr="00173E5D" w:rsidRDefault="00961649" w:rsidP="00E77707">
            <w:pPr>
              <w:spacing w:line="276" w:lineRule="auto"/>
              <w:rPr>
                <w:rFonts w:asciiTheme="minorHAnsi" w:hAnsiTheme="minorHAnsi" w:cs="Arial"/>
                <w:bCs/>
                <w:szCs w:val="22"/>
              </w:rPr>
            </w:pPr>
            <w:r>
              <w:rPr>
                <w:rFonts w:asciiTheme="minorHAnsi" w:hAnsiTheme="minorHAnsi" w:cs="Arial"/>
              </w:rPr>
              <w:t xml:space="preserve">Ensure that the personal development of pupils is consistently good through </w:t>
            </w:r>
            <w:r w:rsidR="00185ADD">
              <w:rPr>
                <w:rFonts w:asciiTheme="minorHAnsi" w:hAnsiTheme="minorHAnsi" w:cs="Arial"/>
              </w:rPr>
              <w:t>ensuring that the</w:t>
            </w:r>
            <w:r>
              <w:rPr>
                <w:rFonts w:asciiTheme="minorHAnsi" w:hAnsiTheme="minorHAnsi" w:cs="Arial"/>
              </w:rPr>
              <w:t xml:space="preserve"> RSE, PSHE and SMSC policies</w:t>
            </w:r>
            <w:r w:rsidR="00185ADD">
              <w:rPr>
                <w:rFonts w:asciiTheme="minorHAnsi" w:hAnsiTheme="minorHAnsi" w:cs="Arial"/>
              </w:rPr>
              <w:t xml:space="preserve"> are followed throughout school and outcomes are consistently good.</w:t>
            </w:r>
          </w:p>
        </w:tc>
      </w:tr>
      <w:tr w:rsidR="00FD770A" w:rsidRPr="00173E5D" w14:paraId="75DDE972" w14:textId="77777777" w:rsidTr="45F95D63">
        <w:trPr>
          <w:trHeight w:val="709"/>
        </w:trPr>
        <w:tc>
          <w:tcPr>
            <w:tcW w:w="10206" w:type="dxa"/>
            <w:shd w:val="clear" w:color="auto" w:fill="FFFFFF" w:themeFill="background1"/>
            <w:vAlign w:val="center"/>
          </w:tcPr>
          <w:p w14:paraId="63A12487" w14:textId="77777777" w:rsidR="00FD770A" w:rsidRPr="00173E5D" w:rsidRDefault="00F0138E" w:rsidP="00E77707">
            <w:pPr>
              <w:spacing w:line="276" w:lineRule="auto"/>
              <w:jc w:val="both"/>
              <w:rPr>
                <w:rFonts w:asciiTheme="minorHAnsi" w:hAnsiTheme="minorHAnsi" w:cs="Arial"/>
              </w:rPr>
            </w:pPr>
            <w:r>
              <w:rPr>
                <w:rFonts w:asciiTheme="minorHAnsi" w:hAnsiTheme="minorHAnsi" w:cs="Arial"/>
              </w:rPr>
              <w:t xml:space="preserve">Ensure that the schools build positive relationships with the communities they serve – by </w:t>
            </w:r>
            <w:r w:rsidR="00185ADD">
              <w:rPr>
                <w:rFonts w:asciiTheme="minorHAnsi" w:hAnsiTheme="minorHAnsi" w:cs="Arial"/>
              </w:rPr>
              <w:t>supporting</w:t>
            </w:r>
            <w:r>
              <w:rPr>
                <w:rFonts w:asciiTheme="minorHAnsi" w:hAnsiTheme="minorHAnsi" w:cs="Arial"/>
              </w:rPr>
              <w:t xml:space="preserve"> school events such as</w:t>
            </w:r>
            <w:r w:rsidR="00C37D8A">
              <w:rPr>
                <w:rFonts w:asciiTheme="minorHAnsi" w:hAnsiTheme="minorHAnsi" w:cs="Arial"/>
              </w:rPr>
              <w:t>:</w:t>
            </w:r>
            <w:r>
              <w:rPr>
                <w:rFonts w:asciiTheme="minorHAnsi" w:hAnsiTheme="minorHAnsi" w:cs="Arial"/>
              </w:rPr>
              <w:t xml:space="preserve"> parents evenings</w:t>
            </w:r>
            <w:r w:rsidR="009C5353">
              <w:rPr>
                <w:rFonts w:asciiTheme="minorHAnsi" w:hAnsiTheme="minorHAnsi" w:cs="Arial"/>
              </w:rPr>
              <w:t>, summer fairs, Christmas events</w:t>
            </w:r>
            <w:r w:rsidR="00C37D8A">
              <w:rPr>
                <w:rFonts w:asciiTheme="minorHAnsi" w:hAnsiTheme="minorHAnsi" w:cs="Arial"/>
              </w:rPr>
              <w:t>, sporting fixtures, Young Voices</w:t>
            </w:r>
            <w:r>
              <w:rPr>
                <w:rFonts w:asciiTheme="minorHAnsi" w:hAnsiTheme="minorHAnsi" w:cs="Arial"/>
              </w:rPr>
              <w:t xml:space="preserve"> and productions</w:t>
            </w:r>
            <w:r w:rsidR="009C5353">
              <w:rPr>
                <w:rFonts w:asciiTheme="minorHAnsi" w:hAnsiTheme="minorHAnsi" w:cs="Arial"/>
              </w:rPr>
              <w:t>.</w:t>
            </w:r>
          </w:p>
        </w:tc>
      </w:tr>
      <w:tr w:rsidR="00386230" w:rsidRPr="00173E5D" w14:paraId="64EF8627" w14:textId="77777777" w:rsidTr="004C7132">
        <w:trPr>
          <w:trHeight w:val="567"/>
        </w:trPr>
        <w:tc>
          <w:tcPr>
            <w:tcW w:w="10206" w:type="dxa"/>
            <w:shd w:val="clear" w:color="auto" w:fill="26367E"/>
            <w:vAlign w:val="center"/>
          </w:tcPr>
          <w:p w14:paraId="094937B7" w14:textId="77777777" w:rsidR="00386230" w:rsidRPr="00173E5D" w:rsidRDefault="00EE5AEC" w:rsidP="00EE5AEC">
            <w:pPr>
              <w:jc w:val="center"/>
              <w:rPr>
                <w:rFonts w:asciiTheme="minorHAnsi" w:hAnsiTheme="minorHAnsi" w:cs="Arial"/>
                <w:b/>
              </w:rPr>
            </w:pPr>
            <w:r w:rsidRPr="00173E5D">
              <w:rPr>
                <w:rFonts w:asciiTheme="minorHAnsi" w:hAnsiTheme="minorHAnsi" w:cs="Arial"/>
                <w:b/>
              </w:rPr>
              <w:t>Managing the school</w:t>
            </w:r>
          </w:p>
        </w:tc>
      </w:tr>
      <w:tr w:rsidR="004A09C5" w:rsidRPr="00173E5D" w14:paraId="09FFA148" w14:textId="77777777" w:rsidTr="45F95D63">
        <w:trPr>
          <w:trHeight w:val="624"/>
        </w:trPr>
        <w:tc>
          <w:tcPr>
            <w:tcW w:w="10206" w:type="dxa"/>
            <w:shd w:val="clear" w:color="auto" w:fill="FFFFFF" w:themeFill="background1"/>
            <w:vAlign w:val="center"/>
          </w:tcPr>
          <w:p w14:paraId="60770F22" w14:textId="77777777" w:rsidR="00F0138E" w:rsidRPr="00173E5D" w:rsidRDefault="00C37D8A" w:rsidP="00F0138E">
            <w:pPr>
              <w:spacing w:before="120" w:after="120" w:line="276" w:lineRule="auto"/>
              <w:rPr>
                <w:rFonts w:asciiTheme="minorHAnsi" w:hAnsiTheme="minorHAnsi" w:cs="Arial"/>
              </w:rPr>
            </w:pPr>
            <w:r>
              <w:rPr>
                <w:rFonts w:asciiTheme="minorHAnsi" w:hAnsiTheme="minorHAnsi" w:cs="Arial"/>
              </w:rPr>
              <w:t>Play a major part in</w:t>
            </w:r>
            <w:r w:rsidR="00F0138E" w:rsidRPr="00173E5D">
              <w:rPr>
                <w:rFonts w:asciiTheme="minorHAnsi" w:hAnsiTheme="minorHAnsi" w:cs="Arial"/>
              </w:rPr>
              <w:t xml:space="preserve"> the school’s </w:t>
            </w:r>
            <w:r w:rsidR="00F0138E">
              <w:rPr>
                <w:rFonts w:asciiTheme="minorHAnsi" w:hAnsiTheme="minorHAnsi" w:cs="Arial"/>
              </w:rPr>
              <w:t>appraisal</w:t>
            </w:r>
            <w:r w:rsidR="00F0138E" w:rsidRPr="00173E5D">
              <w:rPr>
                <w:rFonts w:asciiTheme="minorHAnsi" w:hAnsiTheme="minorHAnsi" w:cs="Arial"/>
              </w:rPr>
              <w:t xml:space="preserve"> process:</w:t>
            </w:r>
          </w:p>
          <w:p w14:paraId="53B810F0" w14:textId="77777777" w:rsidR="00F0138E" w:rsidRDefault="00F0138E" w:rsidP="00F0138E">
            <w:pPr>
              <w:pStyle w:val="ListParagraph"/>
              <w:numPr>
                <w:ilvl w:val="0"/>
                <w:numId w:val="15"/>
              </w:numPr>
              <w:spacing w:before="120" w:after="120"/>
              <w:rPr>
                <w:rFonts w:cs="Arial"/>
              </w:rPr>
            </w:pPr>
            <w:r>
              <w:rPr>
                <w:rFonts w:cs="Arial"/>
              </w:rPr>
              <w:t>Be the appraiser to the senior</w:t>
            </w:r>
            <w:r w:rsidR="00C37D8A">
              <w:rPr>
                <w:rFonts w:cs="Arial"/>
              </w:rPr>
              <w:t xml:space="preserve"> and middle</w:t>
            </w:r>
            <w:r>
              <w:rPr>
                <w:rFonts w:cs="Arial"/>
              </w:rPr>
              <w:t xml:space="preserve"> leaders of </w:t>
            </w:r>
            <w:r w:rsidR="00B43B18">
              <w:rPr>
                <w:rFonts w:cs="Arial"/>
              </w:rPr>
              <w:t>the</w:t>
            </w:r>
            <w:r>
              <w:rPr>
                <w:rFonts w:cs="Arial"/>
              </w:rPr>
              <w:t xml:space="preserve"> school</w:t>
            </w:r>
            <w:r w:rsidR="00BC2824">
              <w:rPr>
                <w:rFonts w:cs="Arial"/>
              </w:rPr>
              <w:t xml:space="preserve"> and also any staff who are underperforming</w:t>
            </w:r>
          </w:p>
          <w:p w14:paraId="161C1243" w14:textId="77777777" w:rsidR="00F0138E" w:rsidRPr="00173E5D" w:rsidRDefault="00BC2824" w:rsidP="00F0138E">
            <w:pPr>
              <w:pStyle w:val="ListParagraph"/>
              <w:numPr>
                <w:ilvl w:val="0"/>
                <w:numId w:val="15"/>
              </w:numPr>
              <w:spacing w:before="120" w:after="120"/>
              <w:rPr>
                <w:rFonts w:cs="Arial"/>
              </w:rPr>
            </w:pPr>
            <w:r>
              <w:rPr>
                <w:rFonts w:cs="Arial"/>
              </w:rPr>
              <w:t>Ensure that t</w:t>
            </w:r>
            <w:r w:rsidR="00F0138E" w:rsidRPr="00173E5D">
              <w:rPr>
                <w:rFonts w:cs="Arial"/>
              </w:rPr>
              <w:t xml:space="preserve">he annual </w:t>
            </w:r>
            <w:r w:rsidR="00F0138E">
              <w:rPr>
                <w:rFonts w:cs="Arial"/>
              </w:rPr>
              <w:t>appraisal</w:t>
            </w:r>
            <w:r w:rsidR="00F0138E" w:rsidRPr="00173E5D">
              <w:rPr>
                <w:rFonts w:cs="Arial"/>
              </w:rPr>
              <w:t xml:space="preserve"> of all staff</w:t>
            </w:r>
            <w:r w:rsidR="00F0138E">
              <w:rPr>
                <w:rFonts w:cs="Arial"/>
              </w:rPr>
              <w:t xml:space="preserve"> is underpinning school improvement</w:t>
            </w:r>
          </w:p>
          <w:p w14:paraId="3A50273A" w14:textId="77777777" w:rsidR="00F0138E" w:rsidRDefault="00BC2824" w:rsidP="00F0138E">
            <w:pPr>
              <w:pStyle w:val="ListParagraph"/>
              <w:numPr>
                <w:ilvl w:val="0"/>
                <w:numId w:val="15"/>
              </w:numPr>
              <w:spacing w:before="120" w:after="120"/>
              <w:rPr>
                <w:rFonts w:cs="Arial"/>
              </w:rPr>
            </w:pPr>
            <w:r>
              <w:rPr>
                <w:rFonts w:cs="Arial"/>
              </w:rPr>
              <w:t>Ensure that c</w:t>
            </w:r>
            <w:r w:rsidR="00F0138E" w:rsidRPr="00173E5D">
              <w:rPr>
                <w:rFonts w:cs="Arial"/>
              </w:rPr>
              <w:t>onsistently high levels of performance and commitment from all members of staff</w:t>
            </w:r>
            <w:r w:rsidR="00F0138E">
              <w:rPr>
                <w:rFonts w:cs="Arial"/>
              </w:rPr>
              <w:t xml:space="preserve"> is impacting on outcomes for pupils</w:t>
            </w:r>
          </w:p>
          <w:p w14:paraId="4E1D8EF8" w14:textId="440695F4" w:rsidR="00EE5AEC" w:rsidRPr="00F0138E" w:rsidRDefault="00BC2824" w:rsidP="00F0138E">
            <w:pPr>
              <w:pStyle w:val="ListParagraph"/>
              <w:numPr>
                <w:ilvl w:val="0"/>
                <w:numId w:val="15"/>
              </w:numPr>
              <w:spacing w:before="120" w:after="120"/>
              <w:rPr>
                <w:rFonts w:cs="Arial"/>
              </w:rPr>
            </w:pPr>
            <w:r w:rsidRPr="45F95D63">
              <w:rPr>
                <w:rFonts w:cs="Arial"/>
              </w:rPr>
              <w:t xml:space="preserve">Working with the Executive Headteacher and Director of Education to ensure that </w:t>
            </w:r>
            <w:r w:rsidR="00F0138E" w:rsidRPr="45F95D63">
              <w:rPr>
                <w:rFonts w:cs="Arial"/>
              </w:rPr>
              <w:t>CPD opportunities for all staff are in place and impacting on outcomes for pupils</w:t>
            </w:r>
          </w:p>
        </w:tc>
      </w:tr>
      <w:tr w:rsidR="00531106" w:rsidRPr="00173E5D" w14:paraId="5B8BDB7B" w14:textId="77777777" w:rsidTr="45F95D63">
        <w:trPr>
          <w:trHeight w:val="624"/>
        </w:trPr>
        <w:tc>
          <w:tcPr>
            <w:tcW w:w="10206" w:type="dxa"/>
            <w:shd w:val="clear" w:color="auto" w:fill="FFFFFF" w:themeFill="background1"/>
            <w:vAlign w:val="center"/>
          </w:tcPr>
          <w:p w14:paraId="73949D1A" w14:textId="23960956" w:rsidR="00531106" w:rsidRDefault="007C04C2" w:rsidP="001C13D5">
            <w:pPr>
              <w:spacing w:line="276" w:lineRule="auto"/>
              <w:jc w:val="both"/>
              <w:rPr>
                <w:rFonts w:asciiTheme="minorHAnsi" w:hAnsiTheme="minorHAnsi" w:cs="Arial"/>
              </w:rPr>
            </w:pPr>
            <w:r>
              <w:rPr>
                <w:rFonts w:asciiTheme="minorHAnsi" w:hAnsiTheme="minorHAnsi" w:cs="Arial"/>
              </w:rPr>
              <w:t>To take a lead role on assessment across the school, e</w:t>
            </w:r>
            <w:r w:rsidR="00F0138E">
              <w:rPr>
                <w:rFonts w:asciiTheme="minorHAnsi" w:hAnsiTheme="minorHAnsi" w:cs="Arial"/>
              </w:rPr>
              <w:t>nsur</w:t>
            </w:r>
            <w:r>
              <w:rPr>
                <w:rFonts w:asciiTheme="minorHAnsi" w:hAnsiTheme="minorHAnsi" w:cs="Arial"/>
              </w:rPr>
              <w:t>ing</w:t>
            </w:r>
            <w:r w:rsidR="00F0138E">
              <w:rPr>
                <w:rFonts w:asciiTheme="minorHAnsi" w:hAnsiTheme="minorHAnsi" w:cs="Arial"/>
              </w:rPr>
              <w:t xml:space="preserve"> that </w:t>
            </w:r>
            <w:r w:rsidR="00F0138E" w:rsidRPr="00173E5D">
              <w:rPr>
                <w:rFonts w:asciiTheme="minorHAnsi" w:hAnsiTheme="minorHAnsi" w:cs="Arial"/>
              </w:rPr>
              <w:t xml:space="preserve">the </w:t>
            </w:r>
            <w:r w:rsidR="00F0138E">
              <w:rPr>
                <w:rFonts w:asciiTheme="minorHAnsi" w:hAnsiTheme="minorHAnsi" w:cs="Arial"/>
              </w:rPr>
              <w:t xml:space="preserve">statutory assessment process for EYFS, </w:t>
            </w:r>
            <w:r>
              <w:rPr>
                <w:rFonts w:asciiTheme="minorHAnsi" w:hAnsiTheme="minorHAnsi" w:cs="Arial"/>
              </w:rPr>
              <w:t>PSC, MTC</w:t>
            </w:r>
            <w:r w:rsidR="00F0138E">
              <w:rPr>
                <w:rFonts w:asciiTheme="minorHAnsi" w:hAnsiTheme="minorHAnsi" w:cs="Arial"/>
              </w:rPr>
              <w:t xml:space="preserve"> and KS2 is robust</w:t>
            </w:r>
            <w:r w:rsidR="00BC2824">
              <w:rPr>
                <w:rFonts w:asciiTheme="minorHAnsi" w:hAnsiTheme="minorHAnsi" w:cs="Arial"/>
              </w:rPr>
              <w:t xml:space="preserve"> and that the relev</w:t>
            </w:r>
            <w:r w:rsidR="0063585D">
              <w:rPr>
                <w:rFonts w:asciiTheme="minorHAnsi" w:hAnsiTheme="minorHAnsi" w:cs="Arial"/>
              </w:rPr>
              <w:t>a</w:t>
            </w:r>
            <w:r w:rsidR="00BC2824">
              <w:rPr>
                <w:rFonts w:asciiTheme="minorHAnsi" w:hAnsiTheme="minorHAnsi" w:cs="Arial"/>
              </w:rPr>
              <w:t>nt staff have attend</w:t>
            </w:r>
            <w:r w:rsidR="000062A7">
              <w:rPr>
                <w:rFonts w:asciiTheme="minorHAnsi" w:hAnsiTheme="minorHAnsi" w:cs="Arial"/>
              </w:rPr>
              <w:t>ed</w:t>
            </w:r>
            <w:r w:rsidR="00BC2824">
              <w:rPr>
                <w:rFonts w:asciiTheme="minorHAnsi" w:hAnsiTheme="minorHAnsi" w:cs="Arial"/>
              </w:rPr>
              <w:t xml:space="preserve"> the statutory annual training.</w:t>
            </w:r>
          </w:p>
        </w:tc>
      </w:tr>
      <w:tr w:rsidR="00DE34C2" w:rsidRPr="00173E5D" w14:paraId="31BCEB30" w14:textId="77777777" w:rsidTr="45F95D63">
        <w:trPr>
          <w:trHeight w:val="818"/>
        </w:trPr>
        <w:tc>
          <w:tcPr>
            <w:tcW w:w="10206" w:type="dxa"/>
            <w:shd w:val="clear" w:color="auto" w:fill="FFFFFF" w:themeFill="background1"/>
            <w:vAlign w:val="center"/>
          </w:tcPr>
          <w:p w14:paraId="34514980" w14:textId="06F3A50C" w:rsidR="00DE34C2" w:rsidRPr="00173E5D" w:rsidRDefault="00BC2824" w:rsidP="45F95D63">
            <w:pPr>
              <w:spacing w:line="276" w:lineRule="auto"/>
              <w:jc w:val="both"/>
              <w:rPr>
                <w:rFonts w:asciiTheme="minorHAnsi" w:hAnsiTheme="minorHAnsi" w:cs="Arial"/>
              </w:rPr>
            </w:pPr>
            <w:r w:rsidRPr="45F95D63">
              <w:rPr>
                <w:rFonts w:asciiTheme="minorHAnsi" w:hAnsiTheme="minorHAnsi" w:cs="Arial"/>
              </w:rPr>
              <w:t xml:space="preserve">To work with the Executive Headteacher to ensure that </w:t>
            </w:r>
            <w:r w:rsidR="00726899" w:rsidRPr="45F95D63">
              <w:rPr>
                <w:rFonts w:asciiTheme="minorHAnsi" w:hAnsiTheme="minorHAnsi" w:cs="Arial"/>
              </w:rPr>
              <w:t xml:space="preserve">health and safety </w:t>
            </w:r>
            <w:r w:rsidRPr="45F95D63">
              <w:rPr>
                <w:rFonts w:asciiTheme="minorHAnsi" w:hAnsiTheme="minorHAnsi" w:cs="Arial"/>
              </w:rPr>
              <w:t>policies and procedures are implemented effectively.</w:t>
            </w:r>
          </w:p>
        </w:tc>
      </w:tr>
      <w:tr w:rsidR="00DE34C2" w:rsidRPr="00173E5D" w14:paraId="5EF285EE" w14:textId="77777777" w:rsidTr="45F95D63">
        <w:trPr>
          <w:trHeight w:val="624"/>
        </w:trPr>
        <w:tc>
          <w:tcPr>
            <w:tcW w:w="10206" w:type="dxa"/>
            <w:shd w:val="clear" w:color="auto" w:fill="FFFFFF" w:themeFill="background1"/>
            <w:vAlign w:val="center"/>
          </w:tcPr>
          <w:p w14:paraId="7830EE5F" w14:textId="77777777" w:rsidR="00DE34C2" w:rsidRPr="00173E5D" w:rsidRDefault="00726899" w:rsidP="009A5FF0">
            <w:pPr>
              <w:spacing w:line="276" w:lineRule="auto"/>
              <w:jc w:val="both"/>
              <w:rPr>
                <w:rFonts w:asciiTheme="minorHAnsi" w:hAnsiTheme="minorHAnsi" w:cs="Arial"/>
              </w:rPr>
            </w:pPr>
            <w:r w:rsidRPr="00173E5D">
              <w:rPr>
                <w:rFonts w:asciiTheme="minorHAnsi" w:hAnsiTheme="minorHAnsi" w:cs="Arial"/>
              </w:rPr>
              <w:t>Utilise an ‘open door’ policy, allowing staff to express any queries or problems.</w:t>
            </w:r>
          </w:p>
        </w:tc>
      </w:tr>
      <w:tr w:rsidR="00DE34C2" w:rsidRPr="00173E5D" w14:paraId="3711BE67" w14:textId="77777777" w:rsidTr="004C7132">
        <w:trPr>
          <w:cantSplit/>
          <w:trHeight w:val="567"/>
        </w:trPr>
        <w:tc>
          <w:tcPr>
            <w:tcW w:w="10206" w:type="dxa"/>
            <w:shd w:val="clear" w:color="auto" w:fill="26367E"/>
            <w:vAlign w:val="center"/>
          </w:tcPr>
          <w:p w14:paraId="1789D218" w14:textId="77777777" w:rsidR="00DE34C2" w:rsidRPr="00173E5D" w:rsidRDefault="00DE34C2" w:rsidP="00E77707">
            <w:pPr>
              <w:pageBreakBefore/>
              <w:jc w:val="center"/>
              <w:rPr>
                <w:rFonts w:asciiTheme="minorHAnsi" w:hAnsiTheme="minorHAnsi" w:cs="Arial"/>
                <w:b/>
              </w:rPr>
            </w:pPr>
            <w:r w:rsidRPr="00173E5D">
              <w:rPr>
                <w:rFonts w:asciiTheme="minorHAnsi" w:hAnsiTheme="minorHAnsi" w:cs="Arial"/>
                <w:b/>
              </w:rPr>
              <w:lastRenderedPageBreak/>
              <w:t>Accountability</w:t>
            </w:r>
          </w:p>
        </w:tc>
      </w:tr>
      <w:tr w:rsidR="00DE34C2" w:rsidRPr="00173E5D" w14:paraId="2144BD9A" w14:textId="77777777" w:rsidTr="45F95D63">
        <w:trPr>
          <w:cantSplit/>
          <w:trHeight w:val="794"/>
        </w:trPr>
        <w:tc>
          <w:tcPr>
            <w:tcW w:w="10206" w:type="dxa"/>
            <w:shd w:val="clear" w:color="auto" w:fill="FFFFFF" w:themeFill="background1"/>
            <w:vAlign w:val="center"/>
          </w:tcPr>
          <w:p w14:paraId="00D7D69E" w14:textId="77777777" w:rsidR="00DE34C2" w:rsidRPr="00173E5D" w:rsidRDefault="00726899" w:rsidP="00902C49">
            <w:pPr>
              <w:spacing w:line="276" w:lineRule="auto"/>
              <w:jc w:val="both"/>
              <w:rPr>
                <w:rFonts w:asciiTheme="minorHAnsi" w:hAnsiTheme="minorHAnsi" w:cs="Arial"/>
              </w:rPr>
            </w:pPr>
            <w:r w:rsidRPr="00173E5D">
              <w:rPr>
                <w:rFonts w:asciiTheme="minorHAnsi" w:hAnsiTheme="minorHAnsi" w:cs="Arial"/>
              </w:rPr>
              <w:t xml:space="preserve">Meet </w:t>
            </w:r>
            <w:r w:rsidR="00BC2824">
              <w:rPr>
                <w:rFonts w:asciiTheme="minorHAnsi" w:hAnsiTheme="minorHAnsi" w:cs="Arial"/>
              </w:rPr>
              <w:t>weekly</w:t>
            </w:r>
            <w:r>
              <w:rPr>
                <w:rFonts w:asciiTheme="minorHAnsi" w:hAnsiTheme="minorHAnsi" w:cs="Arial"/>
              </w:rPr>
              <w:t xml:space="preserve"> with </w:t>
            </w:r>
            <w:r w:rsidR="00BC2824">
              <w:rPr>
                <w:rFonts w:asciiTheme="minorHAnsi" w:hAnsiTheme="minorHAnsi" w:cs="Arial"/>
                <w:szCs w:val="22"/>
              </w:rPr>
              <w:t xml:space="preserve">the Executive Headteacher </w:t>
            </w:r>
            <w:r w:rsidRPr="00173E5D">
              <w:rPr>
                <w:rFonts w:asciiTheme="minorHAnsi" w:hAnsiTheme="minorHAnsi" w:cs="Arial"/>
              </w:rPr>
              <w:t xml:space="preserve">to discuss the </w:t>
            </w:r>
            <w:r>
              <w:rPr>
                <w:rFonts w:asciiTheme="minorHAnsi" w:hAnsiTheme="minorHAnsi" w:cs="Arial"/>
              </w:rPr>
              <w:t xml:space="preserve">effectiveness </w:t>
            </w:r>
            <w:r w:rsidRPr="00173E5D">
              <w:rPr>
                <w:rFonts w:asciiTheme="minorHAnsi" w:hAnsiTheme="minorHAnsi" w:cs="Arial"/>
              </w:rPr>
              <w:t xml:space="preserve">of </w:t>
            </w:r>
            <w:r w:rsidR="00BC2824">
              <w:rPr>
                <w:rFonts w:asciiTheme="minorHAnsi" w:hAnsiTheme="minorHAnsi" w:cs="Arial"/>
              </w:rPr>
              <w:t>the</w:t>
            </w:r>
            <w:r w:rsidRPr="00173E5D">
              <w:rPr>
                <w:rFonts w:asciiTheme="minorHAnsi" w:hAnsiTheme="minorHAnsi" w:cs="Arial"/>
              </w:rPr>
              <w:t xml:space="preserve"> school, including what can be implemented to improve </w:t>
            </w:r>
            <w:r>
              <w:rPr>
                <w:rFonts w:asciiTheme="minorHAnsi" w:hAnsiTheme="minorHAnsi" w:cs="Arial"/>
              </w:rPr>
              <w:t>provision</w:t>
            </w:r>
            <w:r w:rsidR="00BC2824">
              <w:rPr>
                <w:rFonts w:asciiTheme="minorHAnsi" w:hAnsiTheme="minorHAnsi" w:cs="Arial"/>
              </w:rPr>
              <w:t xml:space="preserve"> and outcomes for all groups of pupils</w:t>
            </w:r>
            <w:r w:rsidRPr="00173E5D">
              <w:rPr>
                <w:rFonts w:asciiTheme="minorHAnsi" w:hAnsiTheme="minorHAnsi" w:cs="Arial"/>
              </w:rPr>
              <w:t>.</w:t>
            </w:r>
          </w:p>
        </w:tc>
      </w:tr>
      <w:tr w:rsidR="00A53F61" w:rsidRPr="00173E5D" w14:paraId="783260B3" w14:textId="77777777" w:rsidTr="45F95D63">
        <w:trPr>
          <w:cantSplit/>
          <w:trHeight w:val="794"/>
        </w:trPr>
        <w:tc>
          <w:tcPr>
            <w:tcW w:w="10206" w:type="dxa"/>
            <w:shd w:val="clear" w:color="auto" w:fill="FFFFFF" w:themeFill="background1"/>
            <w:vAlign w:val="center"/>
          </w:tcPr>
          <w:p w14:paraId="7517921B" w14:textId="06FD4FC3" w:rsidR="00A53F61" w:rsidRPr="00173E5D" w:rsidRDefault="007C04C2" w:rsidP="00902C49">
            <w:pPr>
              <w:spacing w:line="276" w:lineRule="auto"/>
              <w:jc w:val="both"/>
              <w:rPr>
                <w:rFonts w:asciiTheme="minorHAnsi" w:hAnsiTheme="minorHAnsi" w:cs="Arial"/>
              </w:rPr>
            </w:pPr>
            <w:r>
              <w:rPr>
                <w:rFonts w:asciiTheme="minorHAnsi" w:hAnsiTheme="minorHAnsi" w:cs="Arial"/>
              </w:rPr>
              <w:t>To lead weekly meetings with senior leaders where areas of priority are reviewed and actioned moving forward identified and implemented.</w:t>
            </w:r>
          </w:p>
        </w:tc>
      </w:tr>
      <w:tr w:rsidR="00726899" w:rsidRPr="00173E5D" w14:paraId="7090D6F3" w14:textId="77777777" w:rsidTr="45F95D63">
        <w:trPr>
          <w:cantSplit/>
          <w:trHeight w:val="794"/>
        </w:trPr>
        <w:tc>
          <w:tcPr>
            <w:tcW w:w="10206" w:type="dxa"/>
            <w:shd w:val="clear" w:color="auto" w:fill="FFFFFF" w:themeFill="background1"/>
            <w:vAlign w:val="center"/>
          </w:tcPr>
          <w:p w14:paraId="55411213" w14:textId="77777777" w:rsidR="00726899" w:rsidRPr="00173E5D" w:rsidRDefault="00726899" w:rsidP="00902C49">
            <w:pPr>
              <w:spacing w:line="276" w:lineRule="auto"/>
              <w:jc w:val="both"/>
              <w:rPr>
                <w:rFonts w:asciiTheme="minorHAnsi" w:hAnsiTheme="minorHAnsi" w:cs="Arial"/>
              </w:rPr>
            </w:pPr>
            <w:r w:rsidRPr="009A5FF0">
              <w:rPr>
                <w:rFonts w:asciiTheme="minorHAnsi" w:hAnsiTheme="minorHAnsi" w:cs="Arial"/>
              </w:rPr>
              <w:t xml:space="preserve">Provide comprehensive information to </w:t>
            </w:r>
            <w:r w:rsidR="00BC2824">
              <w:rPr>
                <w:rFonts w:asciiTheme="minorHAnsi" w:hAnsiTheme="minorHAnsi" w:cs="Arial"/>
                <w:szCs w:val="22"/>
              </w:rPr>
              <w:t>the Executive Headteacher to</w:t>
            </w:r>
            <w:r w:rsidRPr="009A5FF0">
              <w:rPr>
                <w:rFonts w:asciiTheme="minorHAnsi" w:hAnsiTheme="minorHAnsi" w:cs="Arial"/>
              </w:rPr>
              <w:t xml:space="preserve"> enabl</w:t>
            </w:r>
            <w:r w:rsidR="00BC2824">
              <w:rPr>
                <w:rFonts w:asciiTheme="minorHAnsi" w:hAnsiTheme="minorHAnsi" w:cs="Arial"/>
              </w:rPr>
              <w:t>e</w:t>
            </w:r>
            <w:r w:rsidRPr="009A5FF0">
              <w:rPr>
                <w:rFonts w:asciiTheme="minorHAnsi" w:hAnsiTheme="minorHAnsi" w:cs="Arial"/>
              </w:rPr>
              <w:t xml:space="preserve"> them to fulfil their responsibilities</w:t>
            </w:r>
            <w:r>
              <w:rPr>
                <w:rFonts w:asciiTheme="minorHAnsi" w:hAnsiTheme="minorHAnsi" w:cs="Arial"/>
              </w:rPr>
              <w:t xml:space="preserve"> with regards to school improvement</w:t>
            </w:r>
            <w:r w:rsidR="00BC2824">
              <w:rPr>
                <w:rFonts w:asciiTheme="minorHAnsi" w:hAnsiTheme="minorHAnsi" w:cs="Arial"/>
              </w:rPr>
              <w:t>.</w:t>
            </w:r>
          </w:p>
        </w:tc>
      </w:tr>
      <w:tr w:rsidR="00726899" w:rsidRPr="00173E5D" w14:paraId="3A4F71C9" w14:textId="77777777" w:rsidTr="45F95D63">
        <w:trPr>
          <w:cantSplit/>
          <w:trHeight w:val="794"/>
        </w:trPr>
        <w:tc>
          <w:tcPr>
            <w:tcW w:w="10206" w:type="dxa"/>
            <w:shd w:val="clear" w:color="auto" w:fill="FFFFFF" w:themeFill="background1"/>
            <w:vAlign w:val="center"/>
          </w:tcPr>
          <w:p w14:paraId="52F16040" w14:textId="2ACA7837" w:rsidR="00726899" w:rsidRPr="00173E5D" w:rsidRDefault="00BC2824" w:rsidP="00902C49">
            <w:pPr>
              <w:spacing w:line="276" w:lineRule="auto"/>
              <w:jc w:val="both"/>
              <w:rPr>
                <w:rFonts w:asciiTheme="minorHAnsi" w:hAnsiTheme="minorHAnsi" w:cs="Arial"/>
              </w:rPr>
            </w:pPr>
            <w:r>
              <w:rPr>
                <w:rFonts w:asciiTheme="minorHAnsi" w:hAnsiTheme="minorHAnsi" w:cs="Arial"/>
              </w:rPr>
              <w:t xml:space="preserve">To work with </w:t>
            </w:r>
            <w:r>
              <w:rPr>
                <w:rFonts w:asciiTheme="minorHAnsi" w:hAnsiTheme="minorHAnsi" w:cs="Arial"/>
                <w:szCs w:val="22"/>
              </w:rPr>
              <w:t xml:space="preserve">the Executive Headteacher to </w:t>
            </w:r>
            <w:r>
              <w:rPr>
                <w:rFonts w:asciiTheme="minorHAnsi" w:hAnsiTheme="minorHAnsi" w:cs="Arial"/>
              </w:rPr>
              <w:t>p</w:t>
            </w:r>
            <w:r w:rsidR="00726899" w:rsidRPr="00173E5D">
              <w:rPr>
                <w:rFonts w:asciiTheme="minorHAnsi" w:hAnsiTheme="minorHAnsi" w:cs="Arial"/>
              </w:rPr>
              <w:t>rovide appropriate information, advice and sup</w:t>
            </w:r>
            <w:r w:rsidR="00726899">
              <w:rPr>
                <w:rFonts w:asciiTheme="minorHAnsi" w:hAnsiTheme="minorHAnsi" w:cs="Arial"/>
              </w:rPr>
              <w:t>port to the Board of Directors</w:t>
            </w:r>
            <w:r w:rsidR="00726899" w:rsidRPr="00173E5D">
              <w:rPr>
                <w:rFonts w:asciiTheme="minorHAnsi" w:hAnsiTheme="minorHAnsi" w:cs="Arial"/>
              </w:rPr>
              <w:t>, helping them to meet their responsibilities</w:t>
            </w:r>
            <w:r w:rsidR="00726899">
              <w:rPr>
                <w:rFonts w:asciiTheme="minorHAnsi" w:hAnsiTheme="minorHAnsi" w:cs="Arial"/>
              </w:rPr>
              <w:t xml:space="preserve"> with regards to holding the school to account and ensuring the safety of pupils.</w:t>
            </w:r>
          </w:p>
        </w:tc>
      </w:tr>
      <w:tr w:rsidR="00726899" w:rsidRPr="00173E5D" w14:paraId="5B507EDD" w14:textId="77777777" w:rsidTr="45F95D63">
        <w:trPr>
          <w:cantSplit/>
          <w:trHeight w:val="794"/>
        </w:trPr>
        <w:tc>
          <w:tcPr>
            <w:tcW w:w="10206" w:type="dxa"/>
            <w:shd w:val="clear" w:color="auto" w:fill="FFFFFF" w:themeFill="background1"/>
            <w:vAlign w:val="center"/>
          </w:tcPr>
          <w:p w14:paraId="0C052637" w14:textId="7E454707" w:rsidR="00726899" w:rsidRPr="00173E5D" w:rsidRDefault="007C04C2" w:rsidP="00902C49">
            <w:pPr>
              <w:spacing w:line="276" w:lineRule="auto"/>
              <w:jc w:val="both"/>
              <w:rPr>
                <w:rFonts w:asciiTheme="minorHAnsi" w:hAnsiTheme="minorHAnsi" w:cs="Arial"/>
              </w:rPr>
            </w:pPr>
            <w:r>
              <w:rPr>
                <w:rFonts w:asciiTheme="minorHAnsi" w:hAnsiTheme="minorHAnsi" w:cs="Arial"/>
              </w:rPr>
              <w:t>Where required attend</w:t>
            </w:r>
            <w:r w:rsidR="00726899">
              <w:rPr>
                <w:rFonts w:asciiTheme="minorHAnsi" w:hAnsiTheme="minorHAnsi" w:cs="Arial"/>
              </w:rPr>
              <w:t xml:space="preserve"> meetings and present </w:t>
            </w:r>
            <w:r w:rsidR="00BC2824">
              <w:rPr>
                <w:rFonts w:asciiTheme="minorHAnsi" w:hAnsiTheme="minorHAnsi" w:cs="Arial"/>
              </w:rPr>
              <w:t xml:space="preserve">comprehensive, accurate headteacher reports to the committee </w:t>
            </w:r>
            <w:r w:rsidR="00726899">
              <w:rPr>
                <w:rFonts w:asciiTheme="minorHAnsi" w:hAnsiTheme="minorHAnsi" w:cs="Arial"/>
              </w:rPr>
              <w:t>show</w:t>
            </w:r>
            <w:r w:rsidR="00BC2824">
              <w:rPr>
                <w:rFonts w:asciiTheme="minorHAnsi" w:hAnsiTheme="minorHAnsi" w:cs="Arial"/>
              </w:rPr>
              <w:t>ing</w:t>
            </w:r>
            <w:r w:rsidR="00726899">
              <w:rPr>
                <w:rFonts w:asciiTheme="minorHAnsi" w:hAnsiTheme="minorHAnsi" w:cs="Arial"/>
              </w:rPr>
              <w:t xml:space="preserve"> impact and next steps.</w:t>
            </w:r>
            <w:r w:rsidR="00BC2824">
              <w:rPr>
                <w:rFonts w:asciiTheme="minorHAnsi" w:hAnsiTheme="minorHAnsi" w:cs="Arial"/>
              </w:rPr>
              <w:t xml:space="preserve"> (These should be available on </w:t>
            </w:r>
            <w:proofErr w:type="spellStart"/>
            <w:r w:rsidR="00BC2824">
              <w:rPr>
                <w:rFonts w:asciiTheme="minorHAnsi" w:hAnsiTheme="minorHAnsi" w:cs="Arial"/>
              </w:rPr>
              <w:t>GovernorHub</w:t>
            </w:r>
            <w:proofErr w:type="spellEnd"/>
            <w:r w:rsidR="00BC2824">
              <w:rPr>
                <w:rFonts w:asciiTheme="minorHAnsi" w:hAnsiTheme="minorHAnsi" w:cs="Arial"/>
              </w:rPr>
              <w:t xml:space="preserve"> 7 days prior to the meeting)</w:t>
            </w:r>
          </w:p>
        </w:tc>
      </w:tr>
      <w:tr w:rsidR="00DE34C2" w:rsidRPr="00173E5D" w14:paraId="2C473E94" w14:textId="77777777" w:rsidTr="45F95D63">
        <w:trPr>
          <w:cantSplit/>
          <w:trHeight w:val="794"/>
        </w:trPr>
        <w:tc>
          <w:tcPr>
            <w:tcW w:w="10206" w:type="dxa"/>
            <w:shd w:val="clear" w:color="auto" w:fill="FFFFFF" w:themeFill="background1"/>
            <w:vAlign w:val="center"/>
          </w:tcPr>
          <w:p w14:paraId="1731E035" w14:textId="3A8D0D0D" w:rsidR="00DE34C2" w:rsidRPr="00173E5D" w:rsidRDefault="00BC2824" w:rsidP="001C13D5">
            <w:pPr>
              <w:spacing w:line="276" w:lineRule="auto"/>
              <w:jc w:val="both"/>
              <w:rPr>
                <w:rFonts w:asciiTheme="minorHAnsi" w:hAnsiTheme="minorHAnsi" w:cs="Arial"/>
              </w:rPr>
            </w:pPr>
            <w:r>
              <w:rPr>
                <w:rFonts w:asciiTheme="minorHAnsi" w:hAnsiTheme="minorHAnsi" w:cs="Arial"/>
              </w:rPr>
              <w:t xml:space="preserve">To work with </w:t>
            </w:r>
            <w:r>
              <w:rPr>
                <w:rFonts w:asciiTheme="minorHAnsi" w:hAnsiTheme="minorHAnsi" w:cs="Arial"/>
                <w:szCs w:val="22"/>
              </w:rPr>
              <w:t>the Executive Headteacher to i</w:t>
            </w:r>
            <w:r w:rsidR="00DE34C2" w:rsidRPr="00173E5D">
              <w:rPr>
                <w:rFonts w:asciiTheme="minorHAnsi" w:hAnsiTheme="minorHAnsi" w:cs="Arial"/>
              </w:rPr>
              <w:t xml:space="preserve">mplement the decisions of the </w:t>
            </w:r>
            <w:r w:rsidR="001C13D5">
              <w:rPr>
                <w:rFonts w:asciiTheme="minorHAnsi" w:hAnsiTheme="minorHAnsi" w:cs="Arial"/>
              </w:rPr>
              <w:t xml:space="preserve">Trust </w:t>
            </w:r>
            <w:r w:rsidR="00DE34C2" w:rsidRPr="00173E5D">
              <w:rPr>
                <w:rFonts w:asciiTheme="minorHAnsi" w:hAnsiTheme="minorHAnsi" w:cs="Arial"/>
              </w:rPr>
              <w:t>and</w:t>
            </w:r>
            <w:r w:rsidR="00B762F1" w:rsidRPr="00173E5D">
              <w:rPr>
                <w:rFonts w:asciiTheme="minorHAnsi" w:hAnsiTheme="minorHAnsi" w:cs="Arial"/>
              </w:rPr>
              <w:t xml:space="preserve"> the</w:t>
            </w:r>
            <w:r w:rsidR="00DE34C2" w:rsidRPr="00173E5D">
              <w:rPr>
                <w:rFonts w:asciiTheme="minorHAnsi" w:hAnsiTheme="minorHAnsi" w:cs="Arial"/>
              </w:rPr>
              <w:t xml:space="preserve"> </w:t>
            </w:r>
            <w:r w:rsidR="001C13D5">
              <w:rPr>
                <w:rFonts w:asciiTheme="minorHAnsi" w:hAnsiTheme="minorHAnsi" w:cs="Arial"/>
              </w:rPr>
              <w:t>Board of Directors</w:t>
            </w:r>
            <w:r w:rsidR="00005863" w:rsidRPr="00173E5D">
              <w:rPr>
                <w:rFonts w:asciiTheme="minorHAnsi" w:hAnsiTheme="minorHAnsi" w:cs="Arial"/>
              </w:rPr>
              <w:t>.</w:t>
            </w:r>
          </w:p>
        </w:tc>
      </w:tr>
      <w:tr w:rsidR="00DE34C2" w:rsidRPr="00173E5D" w14:paraId="03D4829F" w14:textId="77777777" w:rsidTr="45F95D63">
        <w:trPr>
          <w:cantSplit/>
          <w:trHeight w:val="783"/>
        </w:trPr>
        <w:tc>
          <w:tcPr>
            <w:tcW w:w="10206" w:type="dxa"/>
            <w:shd w:val="clear" w:color="auto" w:fill="FFFFFF" w:themeFill="background1"/>
            <w:vAlign w:val="center"/>
          </w:tcPr>
          <w:p w14:paraId="19D51BE6" w14:textId="77777777" w:rsidR="00DE34C2" w:rsidRPr="009A5FF0" w:rsidRDefault="00BC2824" w:rsidP="00902C49">
            <w:pPr>
              <w:spacing w:line="276" w:lineRule="auto"/>
              <w:jc w:val="both"/>
              <w:rPr>
                <w:rFonts w:asciiTheme="minorHAnsi" w:hAnsiTheme="minorHAnsi" w:cs="Arial"/>
              </w:rPr>
            </w:pPr>
            <w:r>
              <w:rPr>
                <w:rFonts w:asciiTheme="minorHAnsi" w:hAnsiTheme="minorHAnsi" w:cs="Arial"/>
              </w:rPr>
              <w:t xml:space="preserve">To work with </w:t>
            </w:r>
            <w:r>
              <w:rPr>
                <w:rFonts w:asciiTheme="minorHAnsi" w:hAnsiTheme="minorHAnsi" w:cs="Arial"/>
                <w:szCs w:val="22"/>
              </w:rPr>
              <w:t>the Executive Headteacher to e</w:t>
            </w:r>
            <w:r w:rsidR="00726899" w:rsidRPr="00173E5D">
              <w:rPr>
                <w:rFonts w:asciiTheme="minorHAnsi" w:hAnsiTheme="minorHAnsi" w:cs="Arial"/>
              </w:rPr>
              <w:t>nsure</w:t>
            </w:r>
            <w:r w:rsidR="00726899">
              <w:rPr>
                <w:rFonts w:asciiTheme="minorHAnsi" w:hAnsiTheme="minorHAnsi" w:cs="Arial"/>
              </w:rPr>
              <w:t xml:space="preserve"> </w:t>
            </w:r>
            <w:r>
              <w:rPr>
                <w:rFonts w:asciiTheme="minorHAnsi" w:hAnsiTheme="minorHAnsi" w:cs="Arial"/>
              </w:rPr>
              <w:t>the</w:t>
            </w:r>
            <w:r w:rsidR="00726899">
              <w:rPr>
                <w:rFonts w:asciiTheme="minorHAnsi" w:hAnsiTheme="minorHAnsi" w:cs="Arial"/>
              </w:rPr>
              <w:t xml:space="preserve"> school communicates clearly to their school community regarding:</w:t>
            </w:r>
            <w:r w:rsidR="00726899" w:rsidRPr="00173E5D">
              <w:rPr>
                <w:rFonts w:asciiTheme="minorHAnsi" w:hAnsiTheme="minorHAnsi" w:cs="Arial"/>
              </w:rPr>
              <w:t xml:space="preserve"> curriculum, attainment and progress, and </w:t>
            </w:r>
            <w:r w:rsidR="00726899">
              <w:rPr>
                <w:rFonts w:asciiTheme="minorHAnsi" w:hAnsiTheme="minorHAnsi" w:cs="Arial"/>
              </w:rPr>
              <w:t>also</w:t>
            </w:r>
            <w:r w:rsidR="00726899" w:rsidRPr="00173E5D">
              <w:rPr>
                <w:rFonts w:asciiTheme="minorHAnsi" w:hAnsiTheme="minorHAnsi" w:cs="Arial"/>
              </w:rPr>
              <w:t xml:space="preserve"> how they can contribute to the</w:t>
            </w:r>
            <w:r w:rsidR="00726899">
              <w:rPr>
                <w:rFonts w:asciiTheme="minorHAnsi" w:hAnsiTheme="minorHAnsi" w:cs="Arial"/>
              </w:rPr>
              <w:t>ir child’s progress</w:t>
            </w:r>
            <w:r w:rsidR="00726899" w:rsidRPr="00173E5D">
              <w:rPr>
                <w:rFonts w:asciiTheme="minorHAnsi" w:hAnsiTheme="minorHAnsi" w:cs="Arial"/>
              </w:rPr>
              <w:t>.</w:t>
            </w:r>
          </w:p>
        </w:tc>
      </w:tr>
      <w:tr w:rsidR="00DE34C2" w:rsidRPr="00173E5D" w14:paraId="1B1672AD" w14:textId="77777777" w:rsidTr="45F95D63">
        <w:trPr>
          <w:cantSplit/>
          <w:trHeight w:val="794"/>
        </w:trPr>
        <w:tc>
          <w:tcPr>
            <w:tcW w:w="10206" w:type="dxa"/>
            <w:shd w:val="clear" w:color="auto" w:fill="FFFFFF" w:themeFill="background1"/>
            <w:vAlign w:val="center"/>
          </w:tcPr>
          <w:p w14:paraId="7905373E" w14:textId="77777777" w:rsidR="00DE34C2" w:rsidRPr="00173E5D" w:rsidRDefault="00BC2824" w:rsidP="00902C49">
            <w:pPr>
              <w:spacing w:line="276" w:lineRule="auto"/>
              <w:jc w:val="both"/>
              <w:rPr>
                <w:rFonts w:asciiTheme="minorHAnsi" w:hAnsiTheme="minorHAnsi" w:cs="Arial"/>
              </w:rPr>
            </w:pPr>
            <w:r>
              <w:rPr>
                <w:rFonts w:asciiTheme="minorHAnsi" w:hAnsiTheme="minorHAnsi" w:cs="Arial"/>
              </w:rPr>
              <w:t xml:space="preserve">To work with </w:t>
            </w:r>
            <w:r>
              <w:rPr>
                <w:rFonts w:asciiTheme="minorHAnsi" w:hAnsiTheme="minorHAnsi" w:cs="Arial"/>
                <w:szCs w:val="22"/>
              </w:rPr>
              <w:t>the Executive Headteacher to e</w:t>
            </w:r>
            <w:r w:rsidR="00726899" w:rsidRPr="00173E5D">
              <w:rPr>
                <w:rFonts w:asciiTheme="minorHAnsi" w:hAnsiTheme="minorHAnsi" w:cs="Arial"/>
              </w:rPr>
              <w:t xml:space="preserve">nsure the </w:t>
            </w:r>
            <w:r w:rsidR="00726899">
              <w:rPr>
                <w:rFonts w:asciiTheme="minorHAnsi" w:hAnsiTheme="minorHAnsi" w:cs="Arial"/>
              </w:rPr>
              <w:t>school</w:t>
            </w:r>
            <w:r w:rsidR="00726899" w:rsidRPr="00173E5D">
              <w:rPr>
                <w:rFonts w:asciiTheme="minorHAnsi" w:hAnsiTheme="minorHAnsi" w:cs="Arial"/>
              </w:rPr>
              <w:t xml:space="preserve"> meets all legal requirements in relation to equal opportunities legislation and requirements.</w:t>
            </w:r>
          </w:p>
        </w:tc>
      </w:tr>
      <w:tr w:rsidR="00DE34C2" w:rsidRPr="00173E5D" w14:paraId="146BABB5" w14:textId="77777777" w:rsidTr="45F95D63">
        <w:trPr>
          <w:trHeight w:val="794"/>
        </w:trPr>
        <w:tc>
          <w:tcPr>
            <w:tcW w:w="10206" w:type="dxa"/>
            <w:shd w:val="clear" w:color="auto" w:fill="FFFFFF" w:themeFill="background1"/>
            <w:vAlign w:val="center"/>
          </w:tcPr>
          <w:p w14:paraId="25E5FDC8" w14:textId="77777777" w:rsidR="00DE34C2" w:rsidRPr="00173E5D" w:rsidRDefault="00BC2824" w:rsidP="00902C49">
            <w:pPr>
              <w:spacing w:line="276" w:lineRule="auto"/>
              <w:rPr>
                <w:rFonts w:asciiTheme="minorHAnsi" w:hAnsiTheme="minorHAnsi" w:cs="Arial"/>
              </w:rPr>
            </w:pPr>
            <w:r>
              <w:rPr>
                <w:rFonts w:asciiTheme="minorHAnsi" w:hAnsiTheme="minorHAnsi" w:cs="Arial"/>
              </w:rPr>
              <w:t xml:space="preserve">To work with </w:t>
            </w:r>
            <w:r>
              <w:rPr>
                <w:rFonts w:asciiTheme="minorHAnsi" w:hAnsiTheme="minorHAnsi" w:cs="Arial"/>
                <w:szCs w:val="22"/>
              </w:rPr>
              <w:t>the Executive Headteacher to e</w:t>
            </w:r>
            <w:r w:rsidR="00BB3A04" w:rsidRPr="00173E5D">
              <w:rPr>
                <w:rFonts w:asciiTheme="minorHAnsi" w:hAnsiTheme="minorHAnsi" w:cs="Arial"/>
              </w:rPr>
              <w:t xml:space="preserve">nsure that the </w:t>
            </w:r>
            <w:r w:rsidR="00BB3A04">
              <w:rPr>
                <w:rFonts w:asciiTheme="minorHAnsi" w:hAnsiTheme="minorHAnsi" w:cs="Arial"/>
              </w:rPr>
              <w:t>school</w:t>
            </w:r>
            <w:r w:rsidR="00BB3A04" w:rsidRPr="00173E5D">
              <w:rPr>
                <w:rFonts w:asciiTheme="minorHAnsi" w:hAnsiTheme="minorHAnsi" w:cs="Arial"/>
              </w:rPr>
              <w:t xml:space="preserve"> complies with all relevant statutory requirements relating to the provision of education and, where applicable, other relevant legislation, e.g. the Data Protection Act </w:t>
            </w:r>
            <w:r w:rsidR="00BB3A04">
              <w:rPr>
                <w:rFonts w:asciiTheme="minorHAnsi" w:hAnsiTheme="minorHAnsi" w:cs="Arial"/>
              </w:rPr>
              <w:t>201</w:t>
            </w:r>
            <w:r w:rsidR="00BB3A04" w:rsidRPr="00173E5D">
              <w:rPr>
                <w:rFonts w:asciiTheme="minorHAnsi" w:hAnsiTheme="minorHAnsi" w:cs="Arial"/>
              </w:rPr>
              <w:t>8.</w:t>
            </w:r>
          </w:p>
        </w:tc>
      </w:tr>
      <w:tr w:rsidR="00DE34C2" w:rsidRPr="00173E5D" w14:paraId="56A6FF54" w14:textId="77777777" w:rsidTr="45F95D63">
        <w:trPr>
          <w:trHeight w:val="794"/>
        </w:trPr>
        <w:tc>
          <w:tcPr>
            <w:tcW w:w="10206" w:type="dxa"/>
            <w:shd w:val="clear" w:color="auto" w:fill="FFFFFF" w:themeFill="background1"/>
            <w:vAlign w:val="center"/>
          </w:tcPr>
          <w:p w14:paraId="3CAE0E35" w14:textId="77777777" w:rsidR="00DE34C2" w:rsidRPr="00173E5D" w:rsidRDefault="00BC2824" w:rsidP="00E77707">
            <w:pPr>
              <w:spacing w:line="276" w:lineRule="auto"/>
              <w:rPr>
                <w:rFonts w:asciiTheme="minorHAnsi" w:hAnsiTheme="minorHAnsi" w:cs="Arial"/>
              </w:rPr>
            </w:pPr>
            <w:r>
              <w:rPr>
                <w:rFonts w:asciiTheme="minorHAnsi" w:hAnsiTheme="minorHAnsi" w:cs="Arial"/>
              </w:rPr>
              <w:t xml:space="preserve">To work with </w:t>
            </w:r>
            <w:r>
              <w:rPr>
                <w:rFonts w:asciiTheme="minorHAnsi" w:hAnsiTheme="minorHAnsi" w:cs="Arial"/>
                <w:szCs w:val="22"/>
              </w:rPr>
              <w:t>the Executive Headteacher to t</w:t>
            </w:r>
            <w:r w:rsidR="00BB3A04" w:rsidRPr="00173E5D">
              <w:rPr>
                <w:rFonts w:asciiTheme="minorHAnsi" w:hAnsiTheme="minorHAnsi" w:cs="Arial"/>
              </w:rPr>
              <w:t>ake responsibility for all aspects of the school’s performance</w:t>
            </w:r>
            <w:r>
              <w:rPr>
                <w:rFonts w:asciiTheme="minorHAnsi" w:hAnsiTheme="minorHAnsi" w:cs="Arial"/>
              </w:rPr>
              <w:t>.</w:t>
            </w:r>
          </w:p>
        </w:tc>
      </w:tr>
      <w:tr w:rsidR="00A963AB" w:rsidRPr="00173E5D" w14:paraId="2B169DF5" w14:textId="77777777" w:rsidTr="004C7132">
        <w:trPr>
          <w:trHeight w:val="567"/>
        </w:trPr>
        <w:tc>
          <w:tcPr>
            <w:tcW w:w="10206" w:type="dxa"/>
            <w:shd w:val="clear" w:color="auto" w:fill="26367E"/>
            <w:vAlign w:val="center"/>
          </w:tcPr>
          <w:p w14:paraId="628D9A53" w14:textId="77777777" w:rsidR="00A963AB" w:rsidRPr="00173E5D" w:rsidRDefault="00A963AB" w:rsidP="00A963AB">
            <w:pPr>
              <w:jc w:val="center"/>
              <w:rPr>
                <w:rFonts w:asciiTheme="minorHAnsi" w:hAnsiTheme="minorHAnsi" w:cs="Arial"/>
                <w:b/>
              </w:rPr>
            </w:pPr>
            <w:r w:rsidRPr="00173E5D">
              <w:rPr>
                <w:rFonts w:asciiTheme="minorHAnsi" w:hAnsiTheme="minorHAnsi" w:cs="Arial"/>
                <w:b/>
              </w:rPr>
              <w:t>Curriculum</w:t>
            </w:r>
          </w:p>
        </w:tc>
      </w:tr>
      <w:tr w:rsidR="00A963AB" w:rsidRPr="00173E5D" w14:paraId="6F656339" w14:textId="77777777" w:rsidTr="45F95D63">
        <w:trPr>
          <w:trHeight w:val="942"/>
        </w:trPr>
        <w:tc>
          <w:tcPr>
            <w:tcW w:w="10206" w:type="dxa"/>
            <w:shd w:val="clear" w:color="auto" w:fill="FFFFFF" w:themeFill="background1"/>
            <w:vAlign w:val="center"/>
          </w:tcPr>
          <w:p w14:paraId="5C3C5920" w14:textId="77777777" w:rsidR="00A963AB" w:rsidRPr="00173E5D" w:rsidRDefault="00A963AB" w:rsidP="00E77707">
            <w:pPr>
              <w:spacing w:line="276" w:lineRule="auto"/>
              <w:rPr>
                <w:rFonts w:asciiTheme="minorHAnsi" w:hAnsiTheme="minorHAnsi" w:cs="Arial"/>
              </w:rPr>
            </w:pPr>
            <w:r w:rsidRPr="00173E5D">
              <w:rPr>
                <w:rFonts w:asciiTheme="minorHAnsi" w:hAnsiTheme="minorHAnsi" w:cs="Arial"/>
              </w:rPr>
              <w:t xml:space="preserve">In collaboration with the </w:t>
            </w:r>
            <w:r w:rsidR="007D726C">
              <w:rPr>
                <w:rFonts w:asciiTheme="minorHAnsi" w:hAnsiTheme="minorHAnsi" w:cs="Arial"/>
              </w:rPr>
              <w:t>Executive Headt</w:t>
            </w:r>
            <w:r w:rsidR="004C4499">
              <w:rPr>
                <w:rFonts w:asciiTheme="minorHAnsi" w:hAnsiTheme="minorHAnsi" w:cs="Arial"/>
              </w:rPr>
              <w:t>e</w:t>
            </w:r>
            <w:r w:rsidR="007D726C">
              <w:rPr>
                <w:rFonts w:asciiTheme="minorHAnsi" w:hAnsiTheme="minorHAnsi" w:cs="Arial"/>
              </w:rPr>
              <w:t xml:space="preserve">acher, the </w:t>
            </w:r>
            <w:r w:rsidRPr="00173E5D">
              <w:rPr>
                <w:rFonts w:asciiTheme="minorHAnsi" w:hAnsiTheme="minorHAnsi" w:cs="Arial"/>
              </w:rPr>
              <w:t xml:space="preserve">school’s </w:t>
            </w:r>
            <w:r w:rsidR="00CE645F">
              <w:rPr>
                <w:rFonts w:asciiTheme="minorHAnsi" w:hAnsiTheme="minorHAnsi" w:cs="Arial"/>
              </w:rPr>
              <w:t xml:space="preserve">senior leaders and </w:t>
            </w:r>
            <w:r w:rsidRPr="00173E5D">
              <w:rPr>
                <w:rFonts w:asciiTheme="minorHAnsi" w:hAnsiTheme="minorHAnsi" w:cs="Arial"/>
              </w:rPr>
              <w:t>subject leaders</w:t>
            </w:r>
            <w:r w:rsidR="00BB3A04">
              <w:rPr>
                <w:rFonts w:asciiTheme="minorHAnsi" w:hAnsiTheme="minorHAnsi" w:cs="Arial"/>
              </w:rPr>
              <w:t xml:space="preserve"> </w:t>
            </w:r>
            <w:r w:rsidR="00BC2824">
              <w:rPr>
                <w:rFonts w:asciiTheme="minorHAnsi" w:hAnsiTheme="minorHAnsi" w:cs="Arial"/>
              </w:rPr>
              <w:t>monitor the day to day implementation and</w:t>
            </w:r>
            <w:r w:rsidR="00BB3A04">
              <w:rPr>
                <w:rFonts w:asciiTheme="minorHAnsi" w:hAnsiTheme="minorHAnsi" w:cs="Arial"/>
              </w:rPr>
              <w:t xml:space="preserve"> the </w:t>
            </w:r>
            <w:r w:rsidR="007D726C">
              <w:rPr>
                <w:rFonts w:asciiTheme="minorHAnsi" w:hAnsiTheme="minorHAnsi" w:cs="Arial"/>
              </w:rPr>
              <w:t>impact</w:t>
            </w:r>
            <w:r w:rsidR="00BB3A04">
              <w:rPr>
                <w:rFonts w:asciiTheme="minorHAnsi" w:hAnsiTheme="minorHAnsi" w:cs="Arial"/>
              </w:rPr>
              <w:t xml:space="preserve"> of </w:t>
            </w:r>
            <w:r w:rsidR="00BC2824">
              <w:rPr>
                <w:rFonts w:asciiTheme="minorHAnsi" w:hAnsiTheme="minorHAnsi" w:cs="Arial"/>
              </w:rPr>
              <w:t>the</w:t>
            </w:r>
            <w:r w:rsidR="00BB3A04">
              <w:rPr>
                <w:rFonts w:asciiTheme="minorHAnsi" w:hAnsiTheme="minorHAnsi" w:cs="Arial"/>
              </w:rPr>
              <w:t xml:space="preserve"> </w:t>
            </w:r>
            <w:proofErr w:type="spellStart"/>
            <w:r w:rsidR="00BB3A04">
              <w:rPr>
                <w:rFonts w:asciiTheme="minorHAnsi" w:hAnsiTheme="minorHAnsi" w:cs="Arial"/>
              </w:rPr>
              <w:t>schools</w:t>
            </w:r>
            <w:proofErr w:type="spellEnd"/>
            <w:r w:rsidR="00BB3A04">
              <w:rPr>
                <w:rFonts w:asciiTheme="minorHAnsi" w:hAnsiTheme="minorHAnsi" w:cs="Arial"/>
              </w:rPr>
              <w:t xml:space="preserve"> curriculum to ensure the quality of education is at least good</w:t>
            </w:r>
            <w:r w:rsidR="00BC2824">
              <w:rPr>
                <w:rFonts w:asciiTheme="minorHAnsi" w:hAnsiTheme="minorHAnsi" w:cs="Arial"/>
              </w:rPr>
              <w:t xml:space="preserve"> and standards are high in all </w:t>
            </w:r>
            <w:r w:rsidR="007D726C">
              <w:rPr>
                <w:rFonts w:asciiTheme="minorHAnsi" w:hAnsiTheme="minorHAnsi" w:cs="Arial"/>
              </w:rPr>
              <w:t>su</w:t>
            </w:r>
            <w:r w:rsidR="00BC2824">
              <w:rPr>
                <w:rFonts w:asciiTheme="minorHAnsi" w:hAnsiTheme="minorHAnsi" w:cs="Arial"/>
              </w:rPr>
              <w:t>bjects.</w:t>
            </w:r>
          </w:p>
        </w:tc>
      </w:tr>
      <w:tr w:rsidR="00CA5C8F" w:rsidRPr="00173E5D" w14:paraId="63E64194" w14:textId="77777777" w:rsidTr="45F95D63">
        <w:trPr>
          <w:trHeight w:val="942"/>
        </w:trPr>
        <w:tc>
          <w:tcPr>
            <w:tcW w:w="10206" w:type="dxa"/>
            <w:shd w:val="clear" w:color="auto" w:fill="FFFFFF" w:themeFill="background1"/>
            <w:vAlign w:val="center"/>
          </w:tcPr>
          <w:p w14:paraId="3A358E99" w14:textId="77777777" w:rsidR="00CA5C8F" w:rsidRPr="00173E5D" w:rsidRDefault="007D726C" w:rsidP="00E77707">
            <w:pPr>
              <w:spacing w:line="276" w:lineRule="auto"/>
              <w:rPr>
                <w:rFonts w:asciiTheme="minorHAnsi" w:hAnsiTheme="minorHAnsi" w:cs="Arial"/>
              </w:rPr>
            </w:pPr>
            <w:r>
              <w:rPr>
                <w:rFonts w:asciiTheme="minorHAnsi" w:hAnsiTheme="minorHAnsi" w:cs="Arial"/>
              </w:rPr>
              <w:t xml:space="preserve">To work with </w:t>
            </w:r>
            <w:r>
              <w:rPr>
                <w:rFonts w:asciiTheme="minorHAnsi" w:hAnsiTheme="minorHAnsi" w:cs="Arial"/>
                <w:szCs w:val="22"/>
              </w:rPr>
              <w:t>the Executive Headteacher to e</w:t>
            </w:r>
            <w:r w:rsidR="00CA5C8F">
              <w:rPr>
                <w:rFonts w:asciiTheme="minorHAnsi" w:hAnsiTheme="minorHAnsi" w:cs="Arial"/>
                <w:szCs w:val="22"/>
              </w:rPr>
              <w:t xml:space="preserve">nsure that </w:t>
            </w:r>
            <w:r>
              <w:rPr>
                <w:rFonts w:asciiTheme="minorHAnsi" w:hAnsiTheme="minorHAnsi" w:cs="Arial"/>
                <w:szCs w:val="22"/>
              </w:rPr>
              <w:t>the</w:t>
            </w:r>
            <w:r w:rsidR="00CA5C8F">
              <w:rPr>
                <w:rFonts w:asciiTheme="minorHAnsi" w:hAnsiTheme="minorHAnsi" w:cs="Arial"/>
                <w:szCs w:val="22"/>
              </w:rPr>
              <w:t xml:space="preserve"> school has a </w:t>
            </w:r>
            <w:proofErr w:type="spellStart"/>
            <w:r w:rsidR="00CA5C8F">
              <w:rPr>
                <w:rFonts w:asciiTheme="minorHAnsi" w:hAnsiTheme="minorHAnsi" w:cs="Arial"/>
                <w:szCs w:val="22"/>
              </w:rPr>
              <w:t>well planned</w:t>
            </w:r>
            <w:proofErr w:type="spellEnd"/>
            <w:r w:rsidR="00CA5C8F">
              <w:rPr>
                <w:rFonts w:asciiTheme="minorHAnsi" w:hAnsiTheme="minorHAnsi" w:cs="Arial"/>
                <w:szCs w:val="22"/>
              </w:rPr>
              <w:t xml:space="preserve"> and progressive curriculum that ensures children know more and remember more as they move through the school – meeting the needs of all learners.</w:t>
            </w:r>
          </w:p>
        </w:tc>
      </w:tr>
      <w:tr w:rsidR="00A963AB" w:rsidRPr="00173E5D" w14:paraId="2CFA89C2" w14:textId="77777777" w:rsidTr="45F95D63">
        <w:trPr>
          <w:trHeight w:val="794"/>
        </w:trPr>
        <w:tc>
          <w:tcPr>
            <w:tcW w:w="10206" w:type="dxa"/>
            <w:shd w:val="clear" w:color="auto" w:fill="FFFFFF" w:themeFill="background1"/>
            <w:vAlign w:val="center"/>
          </w:tcPr>
          <w:p w14:paraId="7215B3FC" w14:textId="77777777" w:rsidR="00A963AB" w:rsidRPr="00173E5D" w:rsidRDefault="007D726C" w:rsidP="00E77707">
            <w:pPr>
              <w:spacing w:line="276" w:lineRule="auto"/>
              <w:rPr>
                <w:rFonts w:asciiTheme="minorHAnsi" w:hAnsiTheme="minorHAnsi" w:cs="Arial"/>
              </w:rPr>
            </w:pPr>
            <w:r>
              <w:rPr>
                <w:rFonts w:asciiTheme="minorHAnsi" w:hAnsiTheme="minorHAnsi" w:cs="Arial"/>
              </w:rPr>
              <w:t xml:space="preserve">To work with </w:t>
            </w:r>
            <w:r>
              <w:rPr>
                <w:rFonts w:asciiTheme="minorHAnsi" w:hAnsiTheme="minorHAnsi" w:cs="Arial"/>
                <w:szCs w:val="22"/>
              </w:rPr>
              <w:t>the Executive Headteacher to e</w:t>
            </w:r>
            <w:r w:rsidR="00BB3A04">
              <w:rPr>
                <w:rFonts w:asciiTheme="minorHAnsi" w:hAnsiTheme="minorHAnsi" w:cs="Arial"/>
              </w:rPr>
              <w:t>nsure there is effective provision in place for the wider curriculum.</w:t>
            </w:r>
          </w:p>
        </w:tc>
      </w:tr>
      <w:tr w:rsidR="00A963AB" w:rsidRPr="00173E5D" w14:paraId="343C9677" w14:textId="77777777" w:rsidTr="45F95D63">
        <w:trPr>
          <w:trHeight w:val="794"/>
        </w:trPr>
        <w:tc>
          <w:tcPr>
            <w:tcW w:w="10206" w:type="dxa"/>
            <w:shd w:val="clear" w:color="auto" w:fill="FFFFFF" w:themeFill="background1"/>
            <w:vAlign w:val="center"/>
          </w:tcPr>
          <w:p w14:paraId="05BF547A" w14:textId="77777777" w:rsidR="00A963AB" w:rsidRPr="00173E5D" w:rsidRDefault="007D726C" w:rsidP="00E77707">
            <w:pPr>
              <w:spacing w:line="276" w:lineRule="auto"/>
              <w:rPr>
                <w:rFonts w:asciiTheme="minorHAnsi" w:hAnsiTheme="minorHAnsi" w:cs="Arial"/>
              </w:rPr>
            </w:pPr>
            <w:r>
              <w:rPr>
                <w:rFonts w:asciiTheme="minorHAnsi" w:hAnsiTheme="minorHAnsi" w:cs="Arial"/>
              </w:rPr>
              <w:t>Show a personal commitment to k</w:t>
            </w:r>
            <w:r w:rsidR="00BB3A04" w:rsidRPr="00173E5D">
              <w:rPr>
                <w:rFonts w:asciiTheme="minorHAnsi" w:hAnsiTheme="minorHAnsi" w:cs="Arial"/>
              </w:rPr>
              <w:t>eep up</w:t>
            </w:r>
            <w:r>
              <w:rPr>
                <w:rFonts w:asciiTheme="minorHAnsi" w:hAnsiTheme="minorHAnsi" w:cs="Arial"/>
              </w:rPr>
              <w:t xml:space="preserve"> </w:t>
            </w:r>
            <w:r w:rsidR="00BB3A04" w:rsidRPr="00173E5D">
              <w:rPr>
                <w:rFonts w:asciiTheme="minorHAnsi" w:hAnsiTheme="minorHAnsi" w:cs="Arial"/>
              </w:rPr>
              <w:t>to</w:t>
            </w:r>
            <w:r>
              <w:rPr>
                <w:rFonts w:asciiTheme="minorHAnsi" w:hAnsiTheme="minorHAnsi" w:cs="Arial"/>
              </w:rPr>
              <w:t xml:space="preserve"> </w:t>
            </w:r>
            <w:r w:rsidR="00BB3A04" w:rsidRPr="00173E5D">
              <w:rPr>
                <w:rFonts w:asciiTheme="minorHAnsi" w:hAnsiTheme="minorHAnsi" w:cs="Arial"/>
              </w:rPr>
              <w:t xml:space="preserve">date with developments in </w:t>
            </w:r>
            <w:r>
              <w:rPr>
                <w:rFonts w:asciiTheme="minorHAnsi" w:hAnsiTheme="minorHAnsi" w:cs="Arial"/>
              </w:rPr>
              <w:t>all</w:t>
            </w:r>
            <w:r w:rsidR="00BB3A04" w:rsidRPr="00173E5D">
              <w:rPr>
                <w:rFonts w:asciiTheme="minorHAnsi" w:hAnsiTheme="minorHAnsi" w:cs="Arial"/>
              </w:rPr>
              <w:t xml:space="preserve"> subject areas</w:t>
            </w:r>
            <w:r>
              <w:rPr>
                <w:rFonts w:asciiTheme="minorHAnsi" w:hAnsiTheme="minorHAnsi" w:cs="Arial"/>
              </w:rPr>
              <w:t>.</w:t>
            </w:r>
          </w:p>
        </w:tc>
      </w:tr>
      <w:tr w:rsidR="00A963AB" w:rsidRPr="00173E5D" w14:paraId="1DC71984" w14:textId="77777777" w:rsidTr="004C7132">
        <w:trPr>
          <w:cantSplit/>
          <w:trHeight w:val="567"/>
        </w:trPr>
        <w:tc>
          <w:tcPr>
            <w:tcW w:w="10206" w:type="dxa"/>
            <w:shd w:val="clear" w:color="auto" w:fill="26367E"/>
            <w:vAlign w:val="center"/>
          </w:tcPr>
          <w:p w14:paraId="4B230013" w14:textId="77777777" w:rsidR="00A963AB" w:rsidRPr="00173E5D" w:rsidRDefault="00F30962" w:rsidP="00E77707">
            <w:pPr>
              <w:widowControl w:val="0"/>
              <w:jc w:val="center"/>
              <w:rPr>
                <w:rFonts w:asciiTheme="minorHAnsi" w:hAnsiTheme="minorHAnsi" w:cs="Arial"/>
                <w:b/>
              </w:rPr>
            </w:pPr>
            <w:r w:rsidRPr="00173E5D">
              <w:rPr>
                <w:rFonts w:asciiTheme="minorHAnsi" w:hAnsiTheme="minorHAnsi" w:cs="Arial"/>
                <w:b/>
              </w:rPr>
              <w:t>Teaching and learning</w:t>
            </w:r>
          </w:p>
        </w:tc>
      </w:tr>
      <w:tr w:rsidR="00A963AB" w:rsidRPr="00173E5D" w14:paraId="746645CC" w14:textId="77777777" w:rsidTr="45F95D63">
        <w:trPr>
          <w:cantSplit/>
          <w:trHeight w:val="794"/>
        </w:trPr>
        <w:tc>
          <w:tcPr>
            <w:tcW w:w="10206" w:type="dxa"/>
            <w:shd w:val="clear" w:color="auto" w:fill="FFFFFF" w:themeFill="background1"/>
            <w:vAlign w:val="center"/>
          </w:tcPr>
          <w:p w14:paraId="1758B8E6" w14:textId="77777777" w:rsidR="00A963AB" w:rsidRPr="00173E5D" w:rsidRDefault="00F30962" w:rsidP="00902C49">
            <w:pPr>
              <w:spacing w:line="276" w:lineRule="auto"/>
              <w:rPr>
                <w:rFonts w:asciiTheme="minorHAnsi" w:hAnsiTheme="minorHAnsi" w:cs="Arial"/>
              </w:rPr>
            </w:pPr>
            <w:r w:rsidRPr="00173E5D">
              <w:rPr>
                <w:rFonts w:asciiTheme="minorHAnsi" w:hAnsiTheme="minorHAnsi" w:cs="Arial"/>
              </w:rPr>
              <w:t xml:space="preserve">Ensure </w:t>
            </w:r>
            <w:r w:rsidR="00902C49">
              <w:rPr>
                <w:rFonts w:asciiTheme="minorHAnsi" w:hAnsiTheme="minorHAnsi" w:cs="Arial"/>
              </w:rPr>
              <w:t xml:space="preserve">that improving </w:t>
            </w:r>
            <w:r w:rsidRPr="00173E5D">
              <w:rPr>
                <w:rFonts w:asciiTheme="minorHAnsi" w:hAnsiTheme="minorHAnsi" w:cs="Arial"/>
              </w:rPr>
              <w:t xml:space="preserve">teaching and learning </w:t>
            </w:r>
            <w:r w:rsidR="00902C49">
              <w:rPr>
                <w:rFonts w:asciiTheme="minorHAnsi" w:hAnsiTheme="minorHAnsi" w:cs="Arial"/>
                <w:noProof/>
              </w:rPr>
              <w:t>remains at the heart of all dec</w:t>
            </w:r>
            <w:r w:rsidR="007D726C">
              <w:rPr>
                <w:rFonts w:asciiTheme="minorHAnsi" w:hAnsiTheme="minorHAnsi" w:cs="Arial"/>
                <w:noProof/>
              </w:rPr>
              <w:t>i</w:t>
            </w:r>
            <w:r w:rsidR="00902C49">
              <w:rPr>
                <w:rFonts w:asciiTheme="minorHAnsi" w:hAnsiTheme="minorHAnsi" w:cs="Arial"/>
                <w:noProof/>
              </w:rPr>
              <w:t>sions and actions</w:t>
            </w:r>
            <w:r w:rsidRPr="00173E5D">
              <w:rPr>
                <w:rFonts w:asciiTheme="minorHAnsi" w:hAnsiTheme="minorHAnsi" w:cs="Arial"/>
              </w:rPr>
              <w:t xml:space="preserve">. </w:t>
            </w:r>
          </w:p>
        </w:tc>
      </w:tr>
      <w:tr w:rsidR="00A963AB" w:rsidRPr="00173E5D" w14:paraId="2147D605" w14:textId="77777777" w:rsidTr="45F95D63">
        <w:trPr>
          <w:trHeight w:val="794"/>
        </w:trPr>
        <w:tc>
          <w:tcPr>
            <w:tcW w:w="10206" w:type="dxa"/>
            <w:shd w:val="clear" w:color="auto" w:fill="FFFFFF" w:themeFill="background1"/>
            <w:vAlign w:val="center"/>
          </w:tcPr>
          <w:p w14:paraId="71593EA8" w14:textId="76ED6F91" w:rsidR="00A963AB" w:rsidRPr="00173E5D" w:rsidRDefault="007D726C" w:rsidP="00E77707">
            <w:pPr>
              <w:spacing w:line="276" w:lineRule="auto"/>
              <w:rPr>
                <w:rFonts w:asciiTheme="minorHAnsi" w:hAnsiTheme="minorHAnsi" w:cs="Arial"/>
              </w:rPr>
            </w:pPr>
            <w:r>
              <w:rPr>
                <w:rFonts w:asciiTheme="minorHAnsi" w:hAnsiTheme="minorHAnsi" w:cs="Arial"/>
              </w:rPr>
              <w:lastRenderedPageBreak/>
              <w:t xml:space="preserve">To work with </w:t>
            </w:r>
            <w:r>
              <w:rPr>
                <w:rFonts w:asciiTheme="minorHAnsi" w:hAnsiTheme="minorHAnsi" w:cs="Arial"/>
                <w:szCs w:val="22"/>
              </w:rPr>
              <w:t>the Executive Headteacher</w:t>
            </w:r>
            <w:r w:rsidR="003A4D7C">
              <w:rPr>
                <w:rFonts w:asciiTheme="minorHAnsi" w:hAnsiTheme="minorHAnsi" w:cs="Arial"/>
                <w:szCs w:val="22"/>
              </w:rPr>
              <w:t xml:space="preserve"> and </w:t>
            </w:r>
            <w:proofErr w:type="gramStart"/>
            <w:r w:rsidR="003A4D7C">
              <w:rPr>
                <w:rFonts w:asciiTheme="minorHAnsi" w:hAnsiTheme="minorHAnsi" w:cs="Arial"/>
                <w:szCs w:val="22"/>
              </w:rPr>
              <w:t xml:space="preserve">school </w:t>
            </w:r>
            <w:r>
              <w:rPr>
                <w:rFonts w:asciiTheme="minorHAnsi" w:hAnsiTheme="minorHAnsi" w:cs="Arial"/>
                <w:szCs w:val="22"/>
              </w:rPr>
              <w:t xml:space="preserve"> to</w:t>
            </w:r>
            <w:proofErr w:type="gramEnd"/>
            <w:r>
              <w:rPr>
                <w:rFonts w:asciiTheme="minorHAnsi" w:hAnsiTheme="minorHAnsi" w:cs="Arial"/>
                <w:szCs w:val="22"/>
              </w:rPr>
              <w:t xml:space="preserve"> e</w:t>
            </w:r>
            <w:r w:rsidR="00BB3A04">
              <w:rPr>
                <w:rFonts w:asciiTheme="minorHAnsi" w:hAnsiTheme="minorHAnsi" w:cs="Arial"/>
              </w:rPr>
              <w:t xml:space="preserve">nsure that </w:t>
            </w:r>
            <w:r>
              <w:rPr>
                <w:rFonts w:asciiTheme="minorHAnsi" w:hAnsiTheme="minorHAnsi" w:cs="Arial"/>
              </w:rPr>
              <w:t>the</w:t>
            </w:r>
            <w:r w:rsidR="00BB3A04">
              <w:rPr>
                <w:rFonts w:asciiTheme="minorHAnsi" w:hAnsiTheme="minorHAnsi" w:cs="Arial"/>
              </w:rPr>
              <w:t xml:space="preserve"> school has </w:t>
            </w:r>
            <w:r w:rsidR="002A3C73" w:rsidRPr="00173E5D">
              <w:rPr>
                <w:rFonts w:asciiTheme="minorHAnsi" w:hAnsiTheme="minorHAnsi" w:cs="Arial"/>
                <w:noProof/>
              </w:rPr>
              <w:t>high-</w:t>
            </w:r>
            <w:r w:rsidR="008C1BD0" w:rsidRPr="00173E5D">
              <w:rPr>
                <w:rFonts w:asciiTheme="minorHAnsi" w:hAnsiTheme="minorHAnsi" w:cs="Arial"/>
                <w:noProof/>
              </w:rPr>
              <w:t>quality</w:t>
            </w:r>
            <w:r w:rsidR="008C1BD0" w:rsidRPr="00173E5D">
              <w:rPr>
                <w:rFonts w:asciiTheme="minorHAnsi" w:hAnsiTheme="minorHAnsi" w:cs="Arial"/>
              </w:rPr>
              <w:t xml:space="preserve"> transition</w:t>
            </w:r>
            <w:r w:rsidR="00BB3A04">
              <w:rPr>
                <w:rFonts w:asciiTheme="minorHAnsi" w:hAnsiTheme="minorHAnsi" w:cs="Arial"/>
              </w:rPr>
              <w:t xml:space="preserve"> processes in place</w:t>
            </w:r>
            <w:r w:rsidR="008C1BD0" w:rsidRPr="00173E5D">
              <w:rPr>
                <w:rFonts w:asciiTheme="minorHAnsi" w:hAnsiTheme="minorHAnsi" w:cs="Arial"/>
              </w:rPr>
              <w:t xml:space="preserve"> from </w:t>
            </w:r>
            <w:r w:rsidR="00CE645F" w:rsidRPr="00CE645F">
              <w:rPr>
                <w:rFonts w:asciiTheme="minorHAnsi" w:hAnsiTheme="minorHAnsi" w:cs="Arial"/>
              </w:rPr>
              <w:t>nursery</w:t>
            </w:r>
            <w:r w:rsidR="00CE645F" w:rsidRPr="00CE645F">
              <w:rPr>
                <w:rFonts w:asciiTheme="minorHAnsi" w:hAnsiTheme="minorHAnsi" w:cs="Arial"/>
                <w:b/>
              </w:rPr>
              <w:t xml:space="preserve"> </w:t>
            </w:r>
            <w:r w:rsidR="00BB3A04" w:rsidRPr="00BB3A04">
              <w:rPr>
                <w:rFonts w:asciiTheme="minorHAnsi" w:hAnsiTheme="minorHAnsi" w:cs="Arial"/>
              </w:rPr>
              <w:t xml:space="preserve">into school and year 6 to secondary </w:t>
            </w:r>
            <w:r w:rsidR="008C1BD0" w:rsidRPr="00173E5D">
              <w:rPr>
                <w:rFonts w:asciiTheme="minorHAnsi" w:hAnsiTheme="minorHAnsi" w:cs="Arial"/>
              </w:rPr>
              <w:t>and, where necessary, ensure curriculum continuity and maxim</w:t>
            </w:r>
            <w:r w:rsidR="00022F68" w:rsidRPr="00173E5D">
              <w:rPr>
                <w:rFonts w:asciiTheme="minorHAnsi" w:hAnsiTheme="minorHAnsi" w:cs="Arial"/>
              </w:rPr>
              <w:t>um</w:t>
            </w:r>
            <w:r w:rsidR="008C1BD0" w:rsidRPr="00173E5D">
              <w:rPr>
                <w:rFonts w:asciiTheme="minorHAnsi" w:hAnsiTheme="minorHAnsi" w:cs="Arial"/>
              </w:rPr>
              <w:t xml:space="preserve"> pupil progress.</w:t>
            </w:r>
          </w:p>
        </w:tc>
      </w:tr>
      <w:tr w:rsidR="00A963AB" w:rsidRPr="00173E5D" w14:paraId="21A51249" w14:textId="77777777" w:rsidTr="45F95D63">
        <w:trPr>
          <w:trHeight w:val="1019"/>
        </w:trPr>
        <w:tc>
          <w:tcPr>
            <w:tcW w:w="10206" w:type="dxa"/>
            <w:shd w:val="clear" w:color="auto" w:fill="FFFFFF" w:themeFill="background1"/>
            <w:vAlign w:val="center"/>
          </w:tcPr>
          <w:p w14:paraId="60E91BCD" w14:textId="77777777" w:rsidR="00A963AB" w:rsidRPr="00173E5D" w:rsidRDefault="007D726C" w:rsidP="00E77707">
            <w:pPr>
              <w:spacing w:line="276" w:lineRule="auto"/>
              <w:rPr>
                <w:rFonts w:asciiTheme="minorHAnsi" w:hAnsiTheme="minorHAnsi" w:cs="Arial"/>
              </w:rPr>
            </w:pPr>
            <w:r>
              <w:rPr>
                <w:rFonts w:asciiTheme="minorHAnsi" w:hAnsiTheme="minorHAnsi" w:cs="Arial"/>
              </w:rPr>
              <w:t xml:space="preserve">To work with </w:t>
            </w:r>
            <w:r>
              <w:rPr>
                <w:rFonts w:asciiTheme="minorHAnsi" w:hAnsiTheme="minorHAnsi" w:cs="Arial"/>
                <w:szCs w:val="22"/>
              </w:rPr>
              <w:t xml:space="preserve">the Executive Headteacher and other school leaders to </w:t>
            </w:r>
            <w:r w:rsidR="00BB3A04">
              <w:rPr>
                <w:rFonts w:asciiTheme="minorHAnsi" w:hAnsiTheme="minorHAnsi" w:cs="Arial"/>
              </w:rPr>
              <w:t xml:space="preserve">carry out monitoring activities such as: lesson observations, learning walks, book trawls, planning evaluation, pupil feedback and parental feedback. </w:t>
            </w:r>
          </w:p>
        </w:tc>
      </w:tr>
      <w:tr w:rsidR="00A963AB" w:rsidRPr="00173E5D" w14:paraId="5A4A998F" w14:textId="77777777" w:rsidTr="45F95D63">
        <w:trPr>
          <w:trHeight w:val="1020"/>
        </w:trPr>
        <w:tc>
          <w:tcPr>
            <w:tcW w:w="10206" w:type="dxa"/>
            <w:shd w:val="clear" w:color="auto" w:fill="FFFFFF" w:themeFill="background1"/>
            <w:vAlign w:val="center"/>
          </w:tcPr>
          <w:p w14:paraId="646FC912" w14:textId="77777777" w:rsidR="00A963AB" w:rsidRPr="00173E5D" w:rsidRDefault="007D726C" w:rsidP="00E77707">
            <w:pPr>
              <w:spacing w:line="276" w:lineRule="auto"/>
              <w:rPr>
                <w:rFonts w:asciiTheme="minorHAnsi" w:hAnsiTheme="minorHAnsi" w:cs="Arial"/>
              </w:rPr>
            </w:pPr>
            <w:r>
              <w:rPr>
                <w:rFonts w:asciiTheme="minorHAnsi" w:hAnsiTheme="minorHAnsi" w:cs="Arial"/>
              </w:rPr>
              <w:t xml:space="preserve">To work with </w:t>
            </w:r>
            <w:r>
              <w:rPr>
                <w:rFonts w:asciiTheme="minorHAnsi" w:hAnsiTheme="minorHAnsi" w:cs="Arial"/>
                <w:szCs w:val="22"/>
              </w:rPr>
              <w:t xml:space="preserve">the Executive Headteacher to </w:t>
            </w:r>
            <w:r w:rsidR="00BB3A04">
              <w:rPr>
                <w:rFonts w:asciiTheme="minorHAnsi" w:hAnsiTheme="minorHAnsi" w:cs="Arial"/>
              </w:rPr>
              <w:t>support leaders to deliver</w:t>
            </w:r>
            <w:r w:rsidR="008C1BD0" w:rsidRPr="00173E5D">
              <w:rPr>
                <w:rFonts w:asciiTheme="minorHAnsi" w:hAnsiTheme="minorHAnsi" w:cs="Arial"/>
              </w:rPr>
              <w:t xml:space="preserve"> constructive feedback in a way that recognises good practice and supports progress against </w:t>
            </w:r>
            <w:r w:rsidR="00BB3A04">
              <w:rPr>
                <w:rFonts w:asciiTheme="minorHAnsi" w:hAnsiTheme="minorHAnsi" w:cs="Arial"/>
              </w:rPr>
              <w:t>appraisal</w:t>
            </w:r>
            <w:r w:rsidR="008C1BD0" w:rsidRPr="00173E5D">
              <w:rPr>
                <w:rFonts w:asciiTheme="minorHAnsi" w:hAnsiTheme="minorHAnsi" w:cs="Arial"/>
              </w:rPr>
              <w:t xml:space="preserve"> objectives</w:t>
            </w:r>
            <w:r w:rsidR="00BB3A04">
              <w:rPr>
                <w:rFonts w:asciiTheme="minorHAnsi" w:hAnsiTheme="minorHAnsi" w:cs="Arial"/>
              </w:rPr>
              <w:t xml:space="preserve"> and </w:t>
            </w:r>
            <w:r w:rsidR="008C1BD0" w:rsidRPr="00173E5D">
              <w:rPr>
                <w:rFonts w:asciiTheme="minorHAnsi" w:hAnsiTheme="minorHAnsi" w:cs="Arial"/>
              </w:rPr>
              <w:t>ultimately result</w:t>
            </w:r>
            <w:r w:rsidR="00BB3A04">
              <w:rPr>
                <w:rFonts w:asciiTheme="minorHAnsi" w:hAnsiTheme="minorHAnsi" w:cs="Arial"/>
              </w:rPr>
              <w:t xml:space="preserve">s </w:t>
            </w:r>
            <w:r w:rsidR="008C1BD0" w:rsidRPr="00173E5D">
              <w:rPr>
                <w:rFonts w:asciiTheme="minorHAnsi" w:hAnsiTheme="minorHAnsi" w:cs="Arial"/>
              </w:rPr>
              <w:t>in a tangible impact on pupil</w:t>
            </w:r>
            <w:r w:rsidR="00BB3A04">
              <w:rPr>
                <w:rFonts w:asciiTheme="minorHAnsi" w:hAnsiTheme="minorHAnsi" w:cs="Arial"/>
              </w:rPr>
              <w:t xml:space="preserve"> outcomes</w:t>
            </w:r>
            <w:r w:rsidR="009F3A6C" w:rsidRPr="00173E5D">
              <w:rPr>
                <w:rFonts w:asciiTheme="minorHAnsi" w:hAnsiTheme="minorHAnsi" w:cs="Arial"/>
              </w:rPr>
              <w:t>.</w:t>
            </w:r>
            <w:r w:rsidR="008C1BD0" w:rsidRPr="00173E5D">
              <w:rPr>
                <w:rFonts w:asciiTheme="minorHAnsi" w:hAnsiTheme="minorHAnsi" w:cs="Arial"/>
              </w:rPr>
              <w:t xml:space="preserve"> </w:t>
            </w:r>
          </w:p>
        </w:tc>
      </w:tr>
      <w:tr w:rsidR="00DB6931" w:rsidRPr="00173E5D" w14:paraId="64EA5517" w14:textId="77777777" w:rsidTr="004C7132">
        <w:trPr>
          <w:trHeight w:val="567"/>
        </w:trPr>
        <w:tc>
          <w:tcPr>
            <w:tcW w:w="10206" w:type="dxa"/>
            <w:shd w:val="clear" w:color="auto" w:fill="26367E"/>
            <w:vAlign w:val="center"/>
          </w:tcPr>
          <w:p w14:paraId="6F163A3A" w14:textId="77777777" w:rsidR="00DB6931" w:rsidRPr="00173E5D" w:rsidRDefault="00DB6931" w:rsidP="00DB6931">
            <w:pPr>
              <w:jc w:val="center"/>
              <w:rPr>
                <w:rFonts w:asciiTheme="minorHAnsi" w:hAnsiTheme="minorHAnsi" w:cs="Arial"/>
                <w:b/>
              </w:rPr>
            </w:pPr>
            <w:r w:rsidRPr="00173E5D">
              <w:rPr>
                <w:rFonts w:asciiTheme="minorHAnsi" w:hAnsiTheme="minorHAnsi" w:cs="Arial"/>
                <w:b/>
              </w:rPr>
              <w:t>Additional duties</w:t>
            </w:r>
          </w:p>
        </w:tc>
      </w:tr>
      <w:tr w:rsidR="00DB6931" w:rsidRPr="00173E5D" w14:paraId="28DC0686" w14:textId="77777777" w:rsidTr="45F95D63">
        <w:trPr>
          <w:trHeight w:val="794"/>
        </w:trPr>
        <w:tc>
          <w:tcPr>
            <w:tcW w:w="10206" w:type="dxa"/>
            <w:shd w:val="clear" w:color="auto" w:fill="FFFFFF" w:themeFill="background1"/>
            <w:vAlign w:val="center"/>
          </w:tcPr>
          <w:p w14:paraId="7C36451B" w14:textId="77777777" w:rsidR="00DB6931" w:rsidRPr="00173E5D" w:rsidRDefault="00DB6931" w:rsidP="000F5C6F">
            <w:pPr>
              <w:spacing w:line="276" w:lineRule="auto"/>
              <w:rPr>
                <w:rFonts w:asciiTheme="minorHAnsi" w:hAnsiTheme="minorHAnsi" w:cs="Arial"/>
              </w:rPr>
            </w:pPr>
            <w:r w:rsidRPr="00173E5D">
              <w:rPr>
                <w:rFonts w:asciiTheme="minorHAnsi" w:hAnsiTheme="minorHAnsi" w:cs="Arial"/>
              </w:rPr>
              <w:t xml:space="preserve">Work effectively and in collaboration with external partners connected to the </w:t>
            </w:r>
            <w:r w:rsidR="001C13D5">
              <w:rPr>
                <w:rFonts w:asciiTheme="minorHAnsi" w:hAnsiTheme="minorHAnsi" w:cs="Arial"/>
              </w:rPr>
              <w:t xml:space="preserve">Trust </w:t>
            </w:r>
            <w:r w:rsidRPr="00173E5D">
              <w:rPr>
                <w:rFonts w:asciiTheme="minorHAnsi" w:hAnsiTheme="minorHAnsi" w:cs="Arial"/>
              </w:rPr>
              <w:t>to achieve mutually</w:t>
            </w:r>
            <w:r w:rsidR="00CC2B71" w:rsidRPr="00173E5D">
              <w:rPr>
                <w:rFonts w:asciiTheme="minorHAnsi" w:hAnsiTheme="minorHAnsi" w:cs="Arial"/>
              </w:rPr>
              <w:t>-</w:t>
            </w:r>
            <w:r w:rsidRPr="00173E5D">
              <w:rPr>
                <w:rFonts w:asciiTheme="minorHAnsi" w:hAnsiTheme="minorHAnsi" w:cs="Arial"/>
              </w:rPr>
              <w:t>agreed objectives</w:t>
            </w:r>
            <w:r w:rsidR="009F3A6C" w:rsidRPr="00173E5D">
              <w:rPr>
                <w:rFonts w:asciiTheme="minorHAnsi" w:hAnsiTheme="minorHAnsi" w:cs="Arial"/>
              </w:rPr>
              <w:t>.</w:t>
            </w:r>
          </w:p>
        </w:tc>
      </w:tr>
      <w:tr w:rsidR="00DB6931" w:rsidRPr="00173E5D" w14:paraId="729FCBD8" w14:textId="77777777" w:rsidTr="45F95D63">
        <w:trPr>
          <w:trHeight w:val="794"/>
        </w:trPr>
        <w:tc>
          <w:tcPr>
            <w:tcW w:w="10206" w:type="dxa"/>
            <w:shd w:val="clear" w:color="auto" w:fill="FFFFFF" w:themeFill="background1"/>
            <w:vAlign w:val="center"/>
          </w:tcPr>
          <w:p w14:paraId="11615B25" w14:textId="0F999DEE" w:rsidR="00DB6931" w:rsidRPr="00173E5D" w:rsidRDefault="00BB3A04" w:rsidP="000F5C6F">
            <w:pPr>
              <w:spacing w:line="276" w:lineRule="auto"/>
              <w:rPr>
                <w:rFonts w:asciiTheme="minorHAnsi" w:hAnsiTheme="minorHAnsi" w:cs="Arial"/>
              </w:rPr>
            </w:pPr>
            <w:r>
              <w:rPr>
                <w:rFonts w:asciiTheme="minorHAnsi" w:hAnsiTheme="minorHAnsi" w:cs="Arial"/>
              </w:rPr>
              <w:t xml:space="preserve">Ensure that </w:t>
            </w:r>
            <w:r w:rsidR="003A4D7C">
              <w:rPr>
                <w:rFonts w:asciiTheme="minorHAnsi" w:hAnsiTheme="minorHAnsi" w:cs="Arial"/>
              </w:rPr>
              <w:t>the</w:t>
            </w:r>
            <w:r>
              <w:rPr>
                <w:rFonts w:asciiTheme="minorHAnsi" w:hAnsiTheme="minorHAnsi" w:cs="Arial"/>
              </w:rPr>
              <w:t xml:space="preserve"> school effectively </w:t>
            </w:r>
            <w:r w:rsidR="00DB6931" w:rsidRPr="00173E5D">
              <w:rPr>
                <w:rFonts w:asciiTheme="minorHAnsi" w:hAnsiTheme="minorHAnsi" w:cs="Arial"/>
              </w:rPr>
              <w:t>collaborate</w:t>
            </w:r>
            <w:r>
              <w:rPr>
                <w:rFonts w:asciiTheme="minorHAnsi" w:hAnsiTheme="minorHAnsi" w:cs="Arial"/>
              </w:rPr>
              <w:t>s</w:t>
            </w:r>
            <w:r w:rsidR="00DB6931" w:rsidRPr="00173E5D">
              <w:rPr>
                <w:rFonts w:asciiTheme="minorHAnsi" w:hAnsiTheme="minorHAnsi" w:cs="Arial"/>
              </w:rPr>
              <w:t xml:space="preserve"> with agencies and partners to protect and safeguard children</w:t>
            </w:r>
            <w:r w:rsidR="002A3C73" w:rsidRPr="00173E5D">
              <w:rPr>
                <w:rFonts w:asciiTheme="minorHAnsi" w:hAnsiTheme="minorHAnsi" w:cs="Arial"/>
              </w:rPr>
              <w:t>,</w:t>
            </w:r>
            <w:r w:rsidR="00476EF5" w:rsidRPr="00173E5D">
              <w:rPr>
                <w:rFonts w:asciiTheme="minorHAnsi" w:hAnsiTheme="minorHAnsi" w:cs="Arial"/>
              </w:rPr>
              <w:t xml:space="preserve"> and</w:t>
            </w:r>
            <w:r w:rsidR="00CC2B71" w:rsidRPr="00173E5D">
              <w:rPr>
                <w:rFonts w:asciiTheme="minorHAnsi" w:hAnsiTheme="minorHAnsi" w:cs="Arial"/>
              </w:rPr>
              <w:t xml:space="preserve"> </w:t>
            </w:r>
            <w:r w:rsidR="002A3C73" w:rsidRPr="00173E5D">
              <w:rPr>
                <w:rFonts w:asciiTheme="minorHAnsi" w:hAnsiTheme="minorHAnsi" w:cs="Arial"/>
                <w:noProof/>
              </w:rPr>
              <w:t>provide</w:t>
            </w:r>
            <w:r w:rsidR="00476EF5" w:rsidRPr="00173E5D">
              <w:rPr>
                <w:rFonts w:asciiTheme="minorHAnsi" w:hAnsiTheme="minorHAnsi" w:cs="Arial"/>
              </w:rPr>
              <w:t xml:space="preserve"> for the wellbeing of all pupils </w:t>
            </w:r>
            <w:r w:rsidR="00CC2B71" w:rsidRPr="00173E5D">
              <w:rPr>
                <w:rFonts w:asciiTheme="minorHAnsi" w:hAnsiTheme="minorHAnsi" w:cs="Arial"/>
              </w:rPr>
              <w:t>as well as</w:t>
            </w:r>
            <w:r w:rsidR="00476EF5" w:rsidRPr="00173E5D">
              <w:rPr>
                <w:rFonts w:asciiTheme="minorHAnsi" w:hAnsiTheme="minorHAnsi" w:cs="Arial"/>
              </w:rPr>
              <w:t xml:space="preserve">, where necessary, their parents. </w:t>
            </w:r>
          </w:p>
        </w:tc>
      </w:tr>
      <w:tr w:rsidR="00476EF5" w:rsidRPr="00173E5D" w14:paraId="35D2882F" w14:textId="77777777" w:rsidTr="45F95D63">
        <w:trPr>
          <w:trHeight w:val="794"/>
        </w:trPr>
        <w:tc>
          <w:tcPr>
            <w:tcW w:w="10206" w:type="dxa"/>
            <w:shd w:val="clear" w:color="auto" w:fill="FFFFFF" w:themeFill="background1"/>
            <w:vAlign w:val="center"/>
          </w:tcPr>
          <w:p w14:paraId="2A72F708" w14:textId="77777777" w:rsidR="00476EF5" w:rsidRPr="00173E5D" w:rsidRDefault="00476EF5" w:rsidP="000F5C6F">
            <w:pPr>
              <w:spacing w:line="276" w:lineRule="auto"/>
              <w:rPr>
                <w:rFonts w:asciiTheme="minorHAnsi" w:hAnsiTheme="minorHAnsi" w:cs="Arial"/>
              </w:rPr>
            </w:pPr>
            <w:r w:rsidRPr="00173E5D">
              <w:rPr>
                <w:rFonts w:asciiTheme="minorHAnsi" w:hAnsiTheme="minorHAnsi" w:cs="Arial"/>
              </w:rPr>
              <w:t xml:space="preserve">Promote and maintain effective relationships with local, regional and national organisations, such as charities and employers. </w:t>
            </w:r>
          </w:p>
        </w:tc>
      </w:tr>
      <w:tr w:rsidR="00DB6931" w:rsidRPr="00173E5D" w14:paraId="00C10556" w14:textId="77777777" w:rsidTr="45F95D63">
        <w:trPr>
          <w:trHeight w:val="624"/>
        </w:trPr>
        <w:tc>
          <w:tcPr>
            <w:tcW w:w="10206" w:type="dxa"/>
            <w:shd w:val="clear" w:color="auto" w:fill="FFFFFF" w:themeFill="background1"/>
            <w:vAlign w:val="center"/>
          </w:tcPr>
          <w:p w14:paraId="0E64A339" w14:textId="77777777" w:rsidR="00DB6931" w:rsidRPr="00173E5D" w:rsidRDefault="00476EF5" w:rsidP="000F5C6F">
            <w:pPr>
              <w:spacing w:line="276" w:lineRule="auto"/>
              <w:rPr>
                <w:rFonts w:asciiTheme="minorHAnsi" w:hAnsiTheme="minorHAnsi" w:cs="Arial"/>
              </w:rPr>
            </w:pPr>
            <w:r w:rsidRPr="00173E5D">
              <w:rPr>
                <w:rFonts w:asciiTheme="minorHAnsi" w:hAnsiTheme="minorHAnsi" w:cs="Arial"/>
              </w:rPr>
              <w:t xml:space="preserve">Develop relationships with members of the </w:t>
            </w:r>
            <w:r w:rsidR="001C13D5">
              <w:rPr>
                <w:rFonts w:asciiTheme="minorHAnsi" w:hAnsiTheme="minorHAnsi" w:cs="Arial"/>
              </w:rPr>
              <w:t xml:space="preserve">Trust </w:t>
            </w:r>
            <w:r w:rsidRPr="00173E5D">
              <w:rPr>
                <w:rFonts w:asciiTheme="minorHAnsi" w:hAnsiTheme="minorHAnsi" w:cs="Arial"/>
              </w:rPr>
              <w:t>at all levels.</w:t>
            </w:r>
          </w:p>
        </w:tc>
      </w:tr>
      <w:tr w:rsidR="00DB6931" w:rsidRPr="00173E5D" w14:paraId="6DF55791" w14:textId="77777777" w:rsidTr="45F95D63">
        <w:trPr>
          <w:trHeight w:val="794"/>
        </w:trPr>
        <w:tc>
          <w:tcPr>
            <w:tcW w:w="10206" w:type="dxa"/>
            <w:shd w:val="clear" w:color="auto" w:fill="FFFFFF" w:themeFill="background1"/>
            <w:vAlign w:val="center"/>
          </w:tcPr>
          <w:p w14:paraId="718EBBE4" w14:textId="77777777" w:rsidR="00DB6931" w:rsidRPr="00173E5D" w:rsidRDefault="00112773" w:rsidP="000F5C6F">
            <w:pPr>
              <w:spacing w:line="276" w:lineRule="auto"/>
              <w:rPr>
                <w:rFonts w:asciiTheme="minorHAnsi" w:hAnsiTheme="minorHAnsi" w:cs="Arial"/>
              </w:rPr>
            </w:pPr>
            <w:r>
              <w:rPr>
                <w:rFonts w:asciiTheme="minorHAnsi" w:hAnsiTheme="minorHAnsi" w:cs="Arial"/>
              </w:rPr>
              <w:t>Actively seek to e</w:t>
            </w:r>
            <w:r w:rsidR="00BB3A04">
              <w:rPr>
                <w:rFonts w:asciiTheme="minorHAnsi" w:hAnsiTheme="minorHAnsi" w:cs="Arial"/>
              </w:rPr>
              <w:t xml:space="preserve">nsure </w:t>
            </w:r>
            <w:r>
              <w:rPr>
                <w:rFonts w:asciiTheme="minorHAnsi" w:hAnsiTheme="minorHAnsi" w:cs="Arial"/>
              </w:rPr>
              <w:t>the</w:t>
            </w:r>
            <w:r w:rsidR="00BB3A04">
              <w:rPr>
                <w:rFonts w:asciiTheme="minorHAnsi" w:hAnsiTheme="minorHAnsi" w:cs="Arial"/>
              </w:rPr>
              <w:t xml:space="preserve"> school </w:t>
            </w:r>
            <w:r w:rsidR="00476EF5" w:rsidRPr="00173E5D">
              <w:rPr>
                <w:rFonts w:asciiTheme="minorHAnsi" w:hAnsiTheme="minorHAnsi" w:cs="Arial"/>
              </w:rPr>
              <w:t>has a positive reputation with</w:t>
            </w:r>
            <w:r w:rsidR="00CC2B71" w:rsidRPr="00173E5D">
              <w:rPr>
                <w:rFonts w:asciiTheme="minorHAnsi" w:hAnsiTheme="minorHAnsi" w:cs="Arial"/>
              </w:rPr>
              <w:t>in</w:t>
            </w:r>
            <w:r w:rsidR="00476EF5" w:rsidRPr="00173E5D">
              <w:rPr>
                <w:rFonts w:asciiTheme="minorHAnsi" w:hAnsiTheme="minorHAnsi" w:cs="Arial"/>
              </w:rPr>
              <w:t xml:space="preserve"> the community. </w:t>
            </w:r>
          </w:p>
        </w:tc>
      </w:tr>
    </w:tbl>
    <w:p w14:paraId="60061E4C" w14:textId="77777777" w:rsidR="001B7A24" w:rsidRPr="00173E5D" w:rsidRDefault="001B7A24" w:rsidP="00B13538">
      <w:pPr>
        <w:jc w:val="center"/>
        <w:rPr>
          <w:rFonts w:asciiTheme="minorHAnsi" w:hAnsiTheme="minorHAnsi" w:cs="Arial"/>
          <w:b/>
        </w:rPr>
        <w:sectPr w:rsidR="001B7A24" w:rsidRPr="00173E5D" w:rsidSect="00CA5C8F">
          <w:footerReference w:type="first" r:id="rId12"/>
          <w:pgSz w:w="11906" w:h="16838"/>
          <w:pgMar w:top="1247" w:right="1440" w:bottom="993" w:left="1440" w:header="737" w:footer="283" w:gutter="0"/>
          <w:cols w:space="708"/>
          <w:titlePg/>
          <w:docGrid w:linePitch="360"/>
        </w:sectPr>
      </w:pPr>
    </w:p>
    <w:p w14:paraId="1084BEC2" w14:textId="77777777" w:rsidR="00D00B9D" w:rsidRPr="00173E5D" w:rsidRDefault="0064679B" w:rsidP="00D00B9D">
      <w:pPr>
        <w:jc w:val="both"/>
        <w:rPr>
          <w:rFonts w:asciiTheme="minorHAnsi" w:hAnsiTheme="minorHAnsi" w:cs="Arial"/>
          <w:b/>
          <w:sz w:val="28"/>
        </w:rPr>
      </w:pPr>
      <w:r w:rsidRPr="00173E5D">
        <w:rPr>
          <w:rFonts w:asciiTheme="minorHAnsi" w:hAnsiTheme="minorHAnsi" w:cs="Arial"/>
          <w:b/>
          <w:sz w:val="28"/>
        </w:rPr>
        <w:lastRenderedPageBreak/>
        <w:t xml:space="preserve">Person </w:t>
      </w:r>
      <w:r w:rsidR="00D00B9D" w:rsidRPr="00173E5D">
        <w:rPr>
          <w:rFonts w:asciiTheme="minorHAnsi" w:hAnsiTheme="minorHAnsi" w:cs="Arial"/>
          <w:b/>
          <w:sz w:val="28"/>
        </w:rPr>
        <w:t>specification</w:t>
      </w:r>
    </w:p>
    <w:p w14:paraId="44EAFD9C" w14:textId="77777777" w:rsidR="00E85976" w:rsidRPr="00173E5D" w:rsidRDefault="00E85976" w:rsidP="00E85976">
      <w:pPr>
        <w:tabs>
          <w:tab w:val="left" w:pos="1607"/>
        </w:tabs>
        <w:rPr>
          <w:rFonts w:asciiTheme="minorHAnsi" w:eastAsia="Times New Roman" w:hAnsiTheme="minorHAnsi" w:cs="Arial"/>
          <w:b/>
          <w:szCs w:val="18"/>
          <w:lang w:val="en-US"/>
        </w:rPr>
      </w:pPr>
    </w:p>
    <w:p w14:paraId="4B94D5A5" w14:textId="77777777" w:rsidR="00D00B9D" w:rsidRPr="00173E5D" w:rsidRDefault="00D00B9D" w:rsidP="00E85976">
      <w:pPr>
        <w:tabs>
          <w:tab w:val="left" w:pos="1607"/>
        </w:tabs>
        <w:rPr>
          <w:rFonts w:asciiTheme="minorHAnsi" w:hAnsiTheme="minorHAnsi" w:cs="Arial"/>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528"/>
        <w:gridCol w:w="2977"/>
      </w:tblGrid>
      <w:tr w:rsidR="009D22E9" w:rsidRPr="00173E5D" w14:paraId="117DA4CB" w14:textId="77777777" w:rsidTr="004C7132">
        <w:trPr>
          <w:trHeight w:val="680"/>
        </w:trPr>
        <w:tc>
          <w:tcPr>
            <w:tcW w:w="1701" w:type="dxa"/>
            <w:tcBorders>
              <w:top w:val="nil"/>
              <w:left w:val="nil"/>
              <w:bottom w:val="single" w:sz="4" w:space="0" w:color="auto"/>
              <w:right w:val="single" w:sz="4" w:space="0" w:color="auto"/>
            </w:tcBorders>
            <w:shd w:val="clear" w:color="auto" w:fill="auto"/>
            <w:vAlign w:val="center"/>
          </w:tcPr>
          <w:p w14:paraId="3DEEC669" w14:textId="77777777" w:rsidR="009D22E9" w:rsidRPr="00173E5D" w:rsidRDefault="009D22E9" w:rsidP="009D22E9">
            <w:pPr>
              <w:jc w:val="both"/>
              <w:rPr>
                <w:rFonts w:asciiTheme="minorHAnsi" w:eastAsia="Times New Roman" w:hAnsiTheme="minorHAnsi" w:cs="Arial"/>
                <w:bCs/>
                <w:sz w:val="20"/>
                <w:szCs w:val="18"/>
                <w:lang w:val="en-US"/>
              </w:rPr>
            </w:pPr>
          </w:p>
        </w:tc>
        <w:tc>
          <w:tcPr>
            <w:tcW w:w="5528" w:type="dxa"/>
            <w:tcBorders>
              <w:top w:val="single" w:sz="4" w:space="0" w:color="auto"/>
              <w:left w:val="single" w:sz="4" w:space="0" w:color="auto"/>
              <w:right w:val="single" w:sz="4" w:space="0" w:color="auto"/>
            </w:tcBorders>
            <w:shd w:val="clear" w:color="auto" w:fill="26367E"/>
            <w:vAlign w:val="center"/>
          </w:tcPr>
          <w:p w14:paraId="0895C2DB" w14:textId="77777777" w:rsidR="009D22E9" w:rsidRPr="00173E5D" w:rsidRDefault="009D22E9" w:rsidP="008F2E36">
            <w:pPr>
              <w:jc w:val="center"/>
              <w:rPr>
                <w:rFonts w:asciiTheme="minorHAnsi" w:eastAsia="Times New Roman" w:hAnsiTheme="minorHAnsi" w:cs="Arial"/>
                <w:b/>
                <w:bCs/>
                <w:szCs w:val="18"/>
                <w:lang w:val="en-US"/>
              </w:rPr>
            </w:pPr>
            <w:r w:rsidRPr="00173E5D">
              <w:rPr>
                <w:rFonts w:asciiTheme="minorHAnsi" w:eastAsia="Times New Roman" w:hAnsiTheme="minorHAnsi" w:cs="Arial"/>
                <w:b/>
                <w:bCs/>
                <w:szCs w:val="18"/>
                <w:lang w:val="en-US"/>
              </w:rPr>
              <w:t>Essential</w:t>
            </w:r>
          </w:p>
        </w:tc>
        <w:tc>
          <w:tcPr>
            <w:tcW w:w="2977" w:type="dxa"/>
            <w:tcBorders>
              <w:top w:val="single" w:sz="4" w:space="0" w:color="auto"/>
              <w:left w:val="single" w:sz="4" w:space="0" w:color="auto"/>
              <w:right w:val="single" w:sz="4" w:space="0" w:color="auto"/>
            </w:tcBorders>
            <w:shd w:val="clear" w:color="auto" w:fill="26367E"/>
            <w:vAlign w:val="center"/>
          </w:tcPr>
          <w:p w14:paraId="248B3EE6" w14:textId="77777777" w:rsidR="009D22E9" w:rsidRPr="00173E5D" w:rsidRDefault="009D22E9" w:rsidP="008F2E36">
            <w:pPr>
              <w:jc w:val="center"/>
              <w:rPr>
                <w:rFonts w:asciiTheme="minorHAnsi" w:eastAsia="Times New Roman" w:hAnsiTheme="minorHAnsi" w:cs="Arial"/>
                <w:b/>
                <w:bCs/>
                <w:szCs w:val="18"/>
                <w:lang w:val="en-US"/>
              </w:rPr>
            </w:pPr>
            <w:r w:rsidRPr="00173E5D">
              <w:rPr>
                <w:rFonts w:asciiTheme="minorHAnsi" w:eastAsia="Times New Roman" w:hAnsiTheme="minorHAnsi" w:cs="Arial"/>
                <w:b/>
                <w:bCs/>
                <w:szCs w:val="18"/>
                <w:lang w:val="en-US"/>
              </w:rPr>
              <w:t>Desirable</w:t>
            </w:r>
          </w:p>
        </w:tc>
      </w:tr>
      <w:tr w:rsidR="009D22E9" w:rsidRPr="00173E5D" w14:paraId="7D78CE6C" w14:textId="77777777" w:rsidTr="45F95D63">
        <w:trPr>
          <w:trHeight w:val="1479"/>
        </w:trPr>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971BF2" w14:textId="77777777" w:rsidR="009D22E9" w:rsidRPr="00173E5D" w:rsidRDefault="009D22E9" w:rsidP="009D22E9">
            <w:pPr>
              <w:jc w:val="center"/>
              <w:rPr>
                <w:rFonts w:asciiTheme="minorHAnsi" w:eastAsia="Times New Roman" w:hAnsiTheme="minorHAnsi" w:cs="Times New Roman"/>
                <w:b/>
                <w:bCs/>
                <w:szCs w:val="22"/>
                <w:lang w:val="en-US"/>
              </w:rPr>
            </w:pPr>
            <w:r w:rsidRPr="00173E5D">
              <w:rPr>
                <w:rFonts w:asciiTheme="minorHAnsi" w:eastAsia="Times New Roman" w:hAnsiTheme="minorHAnsi" w:cs="Times New Roman"/>
                <w:b/>
                <w:bCs/>
                <w:szCs w:val="22"/>
                <w:lang w:val="en-US"/>
              </w:rPr>
              <w:t>Qualifications and training</w:t>
            </w:r>
          </w:p>
        </w:tc>
        <w:tc>
          <w:tcPr>
            <w:tcW w:w="5528" w:type="dxa"/>
            <w:tcBorders>
              <w:left w:val="single" w:sz="4" w:space="0" w:color="auto"/>
              <w:right w:val="single" w:sz="4" w:space="0" w:color="auto"/>
            </w:tcBorders>
            <w:tcMar>
              <w:top w:w="57" w:type="dxa"/>
            </w:tcMar>
          </w:tcPr>
          <w:p w14:paraId="7027F8F5" w14:textId="77777777" w:rsidR="009D22E9" w:rsidRPr="00CE645F" w:rsidRDefault="009D22E9" w:rsidP="002A3C73">
            <w:pPr>
              <w:shd w:val="clear" w:color="auto" w:fill="FFFFFF" w:themeFill="background1"/>
              <w:spacing w:before="120" w:after="120" w:line="276" w:lineRule="auto"/>
              <w:rPr>
                <w:rFonts w:asciiTheme="minorHAnsi" w:eastAsia="Times New Roman" w:hAnsiTheme="minorHAnsi" w:cs="Arial"/>
                <w:bCs/>
                <w:szCs w:val="22"/>
                <w:lang w:val="en-US"/>
              </w:rPr>
            </w:pPr>
            <w:r w:rsidRPr="00CE645F">
              <w:rPr>
                <w:rFonts w:asciiTheme="minorHAnsi" w:eastAsia="Times New Roman" w:hAnsiTheme="minorHAnsi" w:cs="Arial"/>
                <w:bCs/>
                <w:szCs w:val="22"/>
                <w:lang w:val="en-US"/>
              </w:rPr>
              <w:t>The successful candidate will:</w:t>
            </w:r>
          </w:p>
          <w:p w14:paraId="6BA3137A" w14:textId="77777777" w:rsidR="008433DA" w:rsidRPr="00CE645F" w:rsidRDefault="008433DA" w:rsidP="002A3C73">
            <w:pPr>
              <w:pStyle w:val="ListParagraph"/>
              <w:numPr>
                <w:ilvl w:val="3"/>
                <w:numId w:val="3"/>
              </w:numPr>
              <w:shd w:val="clear" w:color="auto" w:fill="FFFFFF" w:themeFill="background1"/>
              <w:spacing w:before="120" w:after="120"/>
              <w:ind w:left="743" w:hanging="426"/>
              <w:contextualSpacing w:val="0"/>
              <w:rPr>
                <w:rFonts w:eastAsia="Times New Roman" w:cs="Arial"/>
                <w:bCs/>
                <w:lang w:val="en-US"/>
              </w:rPr>
            </w:pPr>
            <w:r w:rsidRPr="00CE645F">
              <w:rPr>
                <w:rFonts w:eastAsia="Times New Roman" w:cs="Arial"/>
                <w:bCs/>
                <w:lang w:val="en-US"/>
              </w:rPr>
              <w:t xml:space="preserve">Have </w:t>
            </w:r>
            <w:r w:rsidR="00132683" w:rsidRPr="00CE645F">
              <w:rPr>
                <w:rFonts w:eastAsia="Times New Roman" w:cs="Arial"/>
                <w:bCs/>
                <w:lang w:val="en-US"/>
              </w:rPr>
              <w:t>a 2:1 or above d</w:t>
            </w:r>
            <w:r w:rsidRPr="00CE645F">
              <w:rPr>
                <w:rFonts w:eastAsia="Times New Roman" w:cs="Arial"/>
                <w:bCs/>
                <w:lang w:val="en-US"/>
              </w:rPr>
              <w:t xml:space="preserve">egree </w:t>
            </w:r>
            <w:r w:rsidR="00D00B9D" w:rsidRPr="00CE645F">
              <w:rPr>
                <w:rFonts w:eastAsia="Times New Roman" w:cs="Arial"/>
                <w:bCs/>
                <w:lang w:val="en-US"/>
              </w:rPr>
              <w:t>in</w:t>
            </w:r>
            <w:r w:rsidR="00FE2A72" w:rsidRPr="00CE645F">
              <w:rPr>
                <w:rFonts w:eastAsia="Times New Roman" w:cs="Arial"/>
                <w:bCs/>
                <w:lang w:val="en-US"/>
              </w:rPr>
              <w:t xml:space="preserve"> a</w:t>
            </w:r>
            <w:r w:rsidR="00D00B9D" w:rsidRPr="00CE645F">
              <w:rPr>
                <w:rFonts w:eastAsia="Times New Roman" w:cs="Arial"/>
                <w:bCs/>
                <w:lang w:val="en-US"/>
              </w:rPr>
              <w:t xml:space="preserve"> relevant subject.</w:t>
            </w:r>
          </w:p>
          <w:p w14:paraId="09A5637D" w14:textId="77777777" w:rsidR="005C651D" w:rsidRPr="00CE645F" w:rsidRDefault="005C651D" w:rsidP="002A3C73">
            <w:pPr>
              <w:pStyle w:val="ListParagraph"/>
              <w:numPr>
                <w:ilvl w:val="3"/>
                <w:numId w:val="3"/>
              </w:numPr>
              <w:shd w:val="clear" w:color="auto" w:fill="FFFFFF" w:themeFill="background1"/>
              <w:spacing w:before="120" w:after="120"/>
              <w:ind w:left="743" w:hanging="426"/>
              <w:contextualSpacing w:val="0"/>
              <w:rPr>
                <w:rFonts w:eastAsia="Times New Roman" w:cs="Arial"/>
                <w:bCs/>
                <w:lang w:val="en-US"/>
              </w:rPr>
            </w:pPr>
            <w:r w:rsidRPr="00CE645F">
              <w:rPr>
                <w:rFonts w:eastAsia="Times New Roman" w:cs="Arial"/>
                <w:bCs/>
                <w:lang w:val="en-US"/>
              </w:rPr>
              <w:t>Have qualified teacher status.</w:t>
            </w:r>
          </w:p>
          <w:p w14:paraId="3B2AE673" w14:textId="77777777" w:rsidR="005C651D" w:rsidRPr="00CE645F" w:rsidRDefault="005C651D" w:rsidP="002A3C73">
            <w:pPr>
              <w:pStyle w:val="ListParagraph"/>
              <w:numPr>
                <w:ilvl w:val="3"/>
                <w:numId w:val="3"/>
              </w:numPr>
              <w:shd w:val="clear" w:color="auto" w:fill="FFFFFF" w:themeFill="background1"/>
              <w:spacing w:before="120" w:after="120"/>
              <w:ind w:left="743" w:hanging="426"/>
              <w:contextualSpacing w:val="0"/>
              <w:rPr>
                <w:rFonts w:eastAsia="Times New Roman" w:cs="Arial"/>
                <w:bCs/>
                <w:lang w:val="en-US"/>
              </w:rPr>
            </w:pPr>
            <w:r w:rsidRPr="00CE645F">
              <w:rPr>
                <w:rFonts w:eastAsia="Times New Roman" w:cs="Arial"/>
                <w:bCs/>
                <w:lang w:val="en-US"/>
              </w:rPr>
              <w:t>Provide evidence of professional development relevant to the post of</w:t>
            </w:r>
            <w:r w:rsidR="007D726C">
              <w:rPr>
                <w:rFonts w:eastAsia="Times New Roman" w:cs="Arial"/>
                <w:bCs/>
                <w:lang w:val="en-US"/>
              </w:rPr>
              <w:t xml:space="preserve"> Head of School</w:t>
            </w:r>
            <w:r w:rsidRPr="00CE645F">
              <w:rPr>
                <w:rFonts w:eastAsia="Times New Roman" w:cs="Arial"/>
                <w:bCs/>
                <w:lang w:val="en-US"/>
              </w:rPr>
              <w:t>.</w:t>
            </w:r>
          </w:p>
          <w:p w14:paraId="73C26561" w14:textId="77777777" w:rsidR="00F22816" w:rsidRPr="00F22816" w:rsidRDefault="007D726C" w:rsidP="00F22816">
            <w:pPr>
              <w:pStyle w:val="ListParagraph"/>
              <w:numPr>
                <w:ilvl w:val="3"/>
                <w:numId w:val="3"/>
              </w:numPr>
              <w:shd w:val="clear" w:color="auto" w:fill="FFFFFF" w:themeFill="background1"/>
              <w:spacing w:before="120" w:after="120"/>
              <w:ind w:left="743" w:hanging="426"/>
              <w:contextualSpacing w:val="0"/>
              <w:rPr>
                <w:rFonts w:eastAsia="Times New Roman" w:cs="Arial"/>
                <w:bCs/>
                <w:lang w:val="en-US"/>
              </w:rPr>
            </w:pPr>
            <w:r>
              <w:rPr>
                <w:rFonts w:eastAsia="Times New Roman" w:cs="Arial"/>
                <w:bCs/>
                <w:lang w:val="en-US"/>
              </w:rPr>
              <w:t>Have a</w:t>
            </w:r>
            <w:r w:rsidR="00F22816" w:rsidRPr="00F22816">
              <w:rPr>
                <w:rFonts w:eastAsia="Times New Roman" w:cs="Arial"/>
                <w:bCs/>
                <w:lang w:val="en-US"/>
              </w:rPr>
              <w:t xml:space="preserve">n enhanced DBS certificate and </w:t>
            </w:r>
            <w:r>
              <w:rPr>
                <w:rFonts w:eastAsia="Times New Roman" w:cs="Arial"/>
                <w:bCs/>
                <w:lang w:val="en-US"/>
              </w:rPr>
              <w:t xml:space="preserve">clear </w:t>
            </w:r>
            <w:r w:rsidR="00F22816" w:rsidRPr="00F22816">
              <w:rPr>
                <w:rFonts w:eastAsia="Times New Roman" w:cs="Arial"/>
                <w:bCs/>
                <w:lang w:val="en-US"/>
              </w:rPr>
              <w:t>barred list check.</w:t>
            </w:r>
          </w:p>
          <w:p w14:paraId="3FB0646F" w14:textId="77777777" w:rsidR="00F22816" w:rsidRDefault="007D726C" w:rsidP="002A3C73">
            <w:pPr>
              <w:pStyle w:val="ListParagraph"/>
              <w:numPr>
                <w:ilvl w:val="3"/>
                <w:numId w:val="3"/>
              </w:numPr>
              <w:shd w:val="clear" w:color="auto" w:fill="FFFFFF" w:themeFill="background1"/>
              <w:spacing w:before="120" w:after="120"/>
              <w:ind w:left="743" w:hanging="426"/>
              <w:contextualSpacing w:val="0"/>
              <w:rPr>
                <w:rFonts w:eastAsia="Times New Roman" w:cs="Arial"/>
                <w:bCs/>
                <w:lang w:val="en-US"/>
              </w:rPr>
            </w:pPr>
            <w:r>
              <w:rPr>
                <w:rFonts w:eastAsia="Times New Roman" w:cs="Arial"/>
                <w:bCs/>
                <w:lang w:val="en-US"/>
              </w:rPr>
              <w:t>Have a</w:t>
            </w:r>
            <w:r w:rsidR="00F22816">
              <w:rPr>
                <w:rFonts w:eastAsia="Times New Roman" w:cs="Arial"/>
                <w:bCs/>
                <w:lang w:val="en-US"/>
              </w:rPr>
              <w:t xml:space="preserve"> track record of successful senior leadership experience gained as a </w:t>
            </w:r>
            <w:r>
              <w:rPr>
                <w:rFonts w:eastAsia="Times New Roman" w:cs="Arial"/>
                <w:bCs/>
                <w:lang w:val="en-US"/>
              </w:rPr>
              <w:t>senior leader</w:t>
            </w:r>
            <w:r w:rsidR="00F22816">
              <w:rPr>
                <w:rFonts w:eastAsia="Times New Roman" w:cs="Arial"/>
                <w:bCs/>
                <w:lang w:val="en-US"/>
              </w:rPr>
              <w:t xml:space="preserve"> in a Primary school</w:t>
            </w:r>
          </w:p>
          <w:p w14:paraId="6488170E" w14:textId="77777777" w:rsidR="00F22816" w:rsidRDefault="00F22816" w:rsidP="002A3C73">
            <w:pPr>
              <w:pStyle w:val="ListParagraph"/>
              <w:numPr>
                <w:ilvl w:val="3"/>
                <w:numId w:val="3"/>
              </w:numPr>
              <w:shd w:val="clear" w:color="auto" w:fill="FFFFFF" w:themeFill="background1"/>
              <w:spacing w:before="120" w:after="120"/>
              <w:ind w:left="743" w:hanging="426"/>
              <w:contextualSpacing w:val="0"/>
              <w:rPr>
                <w:rFonts w:eastAsia="Times New Roman" w:cs="Arial"/>
                <w:bCs/>
                <w:lang w:val="en-US"/>
              </w:rPr>
            </w:pPr>
            <w:r>
              <w:rPr>
                <w:rFonts w:eastAsia="Times New Roman" w:cs="Arial"/>
                <w:bCs/>
                <w:lang w:val="en-US"/>
              </w:rPr>
              <w:t>Proven experience of leading and developing staff and a record of devising and sustaining staff development</w:t>
            </w:r>
          </w:p>
          <w:p w14:paraId="0DC278F7" w14:textId="4E9CD91E" w:rsidR="00F22816" w:rsidRPr="00CE645F" w:rsidRDefault="007D726C" w:rsidP="45F95D63">
            <w:pPr>
              <w:pStyle w:val="ListParagraph"/>
              <w:numPr>
                <w:ilvl w:val="3"/>
                <w:numId w:val="3"/>
              </w:numPr>
              <w:shd w:val="clear" w:color="auto" w:fill="FFFFFF" w:themeFill="background1"/>
              <w:spacing w:before="120" w:after="120"/>
              <w:ind w:left="743" w:hanging="426"/>
              <w:rPr>
                <w:rFonts w:eastAsia="Times New Roman" w:cs="Arial"/>
                <w:lang w:val="en-US"/>
              </w:rPr>
            </w:pPr>
            <w:r w:rsidRPr="45F95D63">
              <w:rPr>
                <w:rFonts w:eastAsia="Times New Roman" w:cs="Arial"/>
                <w:lang w:val="en-US"/>
              </w:rPr>
              <w:t xml:space="preserve">A range of </w:t>
            </w:r>
            <w:r w:rsidR="60391E0C" w:rsidRPr="45F95D63">
              <w:rPr>
                <w:rFonts w:eastAsia="Times New Roman" w:cs="Arial"/>
                <w:lang w:val="en-US"/>
              </w:rPr>
              <w:t xml:space="preserve">school improvement experience and a personal record </w:t>
            </w:r>
            <w:r w:rsidRPr="45F95D63">
              <w:rPr>
                <w:rFonts w:eastAsia="Times New Roman" w:cs="Arial"/>
                <w:lang w:val="en-US"/>
              </w:rPr>
              <w:t>of</w:t>
            </w:r>
            <w:r w:rsidR="60391E0C" w:rsidRPr="45F95D63">
              <w:rPr>
                <w:rFonts w:eastAsia="Times New Roman" w:cs="Arial"/>
                <w:lang w:val="en-US"/>
              </w:rPr>
              <w:t xml:space="preserve"> raising standards with measurable outcomes</w:t>
            </w:r>
          </w:p>
        </w:tc>
        <w:tc>
          <w:tcPr>
            <w:tcW w:w="2977" w:type="dxa"/>
            <w:tcBorders>
              <w:left w:val="single" w:sz="4" w:space="0" w:color="auto"/>
              <w:right w:val="single" w:sz="4" w:space="0" w:color="auto"/>
            </w:tcBorders>
            <w:tcMar>
              <w:top w:w="57" w:type="dxa"/>
            </w:tcMar>
            <w:vAlign w:val="center"/>
          </w:tcPr>
          <w:p w14:paraId="2CE3DB1D" w14:textId="77777777" w:rsidR="007D726C" w:rsidRDefault="007D726C" w:rsidP="007D726C">
            <w:pPr>
              <w:pStyle w:val="ListParagraph"/>
              <w:numPr>
                <w:ilvl w:val="3"/>
                <w:numId w:val="3"/>
              </w:numPr>
              <w:shd w:val="clear" w:color="auto" w:fill="FFFFFF" w:themeFill="background1"/>
              <w:spacing w:before="120" w:after="120"/>
              <w:ind w:left="487" w:hanging="426"/>
              <w:contextualSpacing w:val="0"/>
              <w:rPr>
                <w:rFonts w:eastAsia="Times New Roman" w:cs="Arial"/>
                <w:bCs/>
                <w:lang w:val="en-US"/>
              </w:rPr>
            </w:pPr>
            <w:r w:rsidRPr="00CE645F">
              <w:rPr>
                <w:rFonts w:eastAsia="Times New Roman" w:cs="Arial"/>
                <w:bCs/>
                <w:lang w:val="en-US"/>
              </w:rPr>
              <w:t>Have a</w:t>
            </w:r>
            <w:r>
              <w:rPr>
                <w:rFonts w:eastAsia="Times New Roman" w:cs="Arial"/>
                <w:bCs/>
                <w:lang w:val="en-US"/>
              </w:rPr>
              <w:t>chieved the</w:t>
            </w:r>
            <w:r w:rsidRPr="00CE645F">
              <w:rPr>
                <w:rFonts w:eastAsia="Times New Roman" w:cs="Arial"/>
                <w:bCs/>
                <w:lang w:val="en-US"/>
              </w:rPr>
              <w:t xml:space="preserve"> National Professional Qualification for Headship</w:t>
            </w:r>
            <w:r>
              <w:rPr>
                <w:rFonts w:eastAsia="Times New Roman" w:cs="Arial"/>
                <w:bCs/>
                <w:lang w:val="en-US"/>
              </w:rPr>
              <w:t xml:space="preserve"> (NPQH)</w:t>
            </w:r>
            <w:r w:rsidRPr="007D726C">
              <w:rPr>
                <w:rFonts w:eastAsia="Times New Roman" w:cs="Arial"/>
                <w:bCs/>
                <w:lang w:val="en-US"/>
              </w:rPr>
              <w:t>.</w:t>
            </w:r>
          </w:p>
          <w:p w14:paraId="3A92700D" w14:textId="77777777" w:rsidR="00FC49AF" w:rsidRPr="00CE645F" w:rsidRDefault="00FC49AF" w:rsidP="00E77707">
            <w:pPr>
              <w:numPr>
                <w:ilvl w:val="0"/>
                <w:numId w:val="3"/>
              </w:numPr>
              <w:spacing w:before="120" w:after="120" w:line="276" w:lineRule="auto"/>
              <w:rPr>
                <w:rFonts w:asciiTheme="minorHAnsi" w:hAnsiTheme="minorHAnsi" w:cs="Arial"/>
                <w:bCs/>
                <w:szCs w:val="22"/>
              </w:rPr>
            </w:pPr>
            <w:r w:rsidRPr="00CE645F">
              <w:rPr>
                <w:rFonts w:asciiTheme="minorHAnsi" w:hAnsiTheme="minorHAnsi" w:cs="Arial"/>
                <w:bCs/>
                <w:szCs w:val="22"/>
              </w:rPr>
              <w:t>Relevant postgraduate professional qualification</w:t>
            </w:r>
            <w:r w:rsidR="00501758" w:rsidRPr="00CE645F">
              <w:rPr>
                <w:rFonts w:asciiTheme="minorHAnsi" w:hAnsiTheme="minorHAnsi" w:cs="Arial"/>
                <w:bCs/>
                <w:szCs w:val="22"/>
              </w:rPr>
              <w:t>.</w:t>
            </w:r>
          </w:p>
          <w:p w14:paraId="38DB3ECC" w14:textId="77777777" w:rsidR="00D00B9D" w:rsidRPr="007D726C" w:rsidRDefault="005C651D" w:rsidP="007D726C">
            <w:pPr>
              <w:pStyle w:val="ListParagraph"/>
              <w:numPr>
                <w:ilvl w:val="3"/>
                <w:numId w:val="3"/>
              </w:numPr>
              <w:shd w:val="clear" w:color="auto" w:fill="FFFFFF" w:themeFill="background1"/>
              <w:spacing w:before="120" w:after="120"/>
              <w:ind w:left="487" w:hanging="426"/>
              <w:contextualSpacing w:val="0"/>
              <w:rPr>
                <w:rFonts w:eastAsia="Times New Roman" w:cs="Arial"/>
                <w:bCs/>
                <w:lang w:val="en-US"/>
              </w:rPr>
            </w:pPr>
            <w:r w:rsidRPr="00CE645F">
              <w:rPr>
                <w:rFonts w:cs="Arial"/>
                <w:bCs/>
              </w:rPr>
              <w:t xml:space="preserve">Have </w:t>
            </w:r>
            <w:r w:rsidR="00CE645F">
              <w:rPr>
                <w:rFonts w:cs="Arial"/>
                <w:bCs/>
              </w:rPr>
              <w:t>experience of supporting school improvement via school to school support</w:t>
            </w:r>
            <w:r w:rsidR="007D726C" w:rsidRPr="00CE645F">
              <w:rPr>
                <w:rFonts w:eastAsia="Times New Roman" w:cs="Arial"/>
                <w:bCs/>
                <w:lang w:val="en-US"/>
              </w:rPr>
              <w:t xml:space="preserve"> </w:t>
            </w:r>
          </w:p>
        </w:tc>
      </w:tr>
      <w:tr w:rsidR="009D22E9" w:rsidRPr="00173E5D" w14:paraId="305552D2" w14:textId="77777777" w:rsidTr="45F95D63">
        <w:trPr>
          <w:trHeight w:val="5797"/>
        </w:trPr>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F069AD" w14:textId="77777777" w:rsidR="009D22E9" w:rsidRPr="00173E5D" w:rsidRDefault="009D22E9" w:rsidP="009D22E9">
            <w:pPr>
              <w:jc w:val="center"/>
              <w:rPr>
                <w:rFonts w:asciiTheme="minorHAnsi" w:eastAsia="Times New Roman" w:hAnsiTheme="minorHAnsi" w:cs="Times New Roman"/>
                <w:b/>
                <w:bCs/>
                <w:szCs w:val="22"/>
                <w:lang w:val="en-US"/>
              </w:rPr>
            </w:pPr>
            <w:r w:rsidRPr="00173E5D">
              <w:rPr>
                <w:rFonts w:asciiTheme="minorHAnsi" w:eastAsia="Times New Roman" w:hAnsiTheme="minorHAnsi" w:cs="Times New Roman"/>
                <w:b/>
                <w:bCs/>
                <w:szCs w:val="22"/>
                <w:lang w:val="en-US"/>
              </w:rPr>
              <w:t>Knowledge and skills</w:t>
            </w:r>
          </w:p>
        </w:tc>
        <w:tc>
          <w:tcPr>
            <w:tcW w:w="5528" w:type="dxa"/>
            <w:tcBorders>
              <w:left w:val="single" w:sz="4" w:space="0" w:color="auto"/>
              <w:bottom w:val="single" w:sz="4" w:space="0" w:color="auto"/>
              <w:right w:val="single" w:sz="4" w:space="0" w:color="auto"/>
            </w:tcBorders>
            <w:tcMar>
              <w:top w:w="57" w:type="dxa"/>
            </w:tcMar>
          </w:tcPr>
          <w:p w14:paraId="5C8CB6D4" w14:textId="77777777" w:rsidR="009D22E9" w:rsidRPr="00CE645F" w:rsidRDefault="009D22E9" w:rsidP="00ED7E13">
            <w:pPr>
              <w:spacing w:before="120" w:after="120" w:line="276" w:lineRule="auto"/>
              <w:jc w:val="both"/>
              <w:rPr>
                <w:rFonts w:asciiTheme="minorHAnsi" w:eastAsia="Times New Roman" w:hAnsiTheme="minorHAnsi" w:cs="Arial"/>
                <w:bCs/>
                <w:szCs w:val="22"/>
                <w:lang w:val="en-US"/>
              </w:rPr>
            </w:pPr>
            <w:r w:rsidRPr="00CE645F">
              <w:rPr>
                <w:rFonts w:asciiTheme="minorHAnsi" w:eastAsia="Times New Roman" w:hAnsiTheme="minorHAnsi" w:cs="Arial"/>
                <w:bCs/>
                <w:szCs w:val="22"/>
                <w:lang w:val="en-US"/>
              </w:rPr>
              <w:t>The successful candidate will:</w:t>
            </w:r>
          </w:p>
          <w:p w14:paraId="17857C82" w14:textId="77777777" w:rsidR="00A53F61" w:rsidRPr="00A53F61" w:rsidRDefault="00A53F61" w:rsidP="00812792">
            <w:pPr>
              <w:pStyle w:val="ListParagraph"/>
              <w:numPr>
                <w:ilvl w:val="0"/>
                <w:numId w:val="3"/>
              </w:numPr>
              <w:spacing w:before="120" w:after="120"/>
              <w:contextualSpacing w:val="0"/>
              <w:rPr>
                <w:rFonts w:eastAsia="Times New Roman" w:cs="Arial"/>
                <w:bCs/>
                <w:lang w:val="en-US"/>
              </w:rPr>
            </w:pPr>
            <w:r>
              <w:t>Develop a high challenge, high support model of accountability for all staff ensuring that colleagues are empowered to deliver to their highest potential.</w:t>
            </w:r>
          </w:p>
          <w:p w14:paraId="624C57A1" w14:textId="77777777" w:rsidR="00AC1A8B" w:rsidRDefault="007D726C" w:rsidP="00812792">
            <w:pPr>
              <w:pStyle w:val="ListParagraph"/>
              <w:numPr>
                <w:ilvl w:val="0"/>
                <w:numId w:val="3"/>
              </w:numPr>
              <w:spacing w:before="120" w:after="120"/>
              <w:contextualSpacing w:val="0"/>
              <w:rPr>
                <w:rFonts w:eastAsia="Times New Roman" w:cs="Arial"/>
                <w:bCs/>
                <w:lang w:val="en-US"/>
              </w:rPr>
            </w:pPr>
            <w:r>
              <w:rPr>
                <w:rFonts w:eastAsia="Times New Roman" w:cs="Arial"/>
                <w:bCs/>
                <w:lang w:val="en-US"/>
              </w:rPr>
              <w:t>H</w:t>
            </w:r>
            <w:r w:rsidR="00AC1A8B">
              <w:rPr>
                <w:rFonts w:eastAsia="Times New Roman" w:cs="Arial"/>
                <w:bCs/>
                <w:lang w:val="en-US"/>
              </w:rPr>
              <w:t xml:space="preserve">ave the analytical skills to diagnose root causes, draw conclusions and </w:t>
            </w:r>
            <w:r>
              <w:rPr>
                <w:rFonts w:eastAsia="Times New Roman" w:cs="Arial"/>
                <w:bCs/>
                <w:lang w:val="en-US"/>
              </w:rPr>
              <w:t>create action plans as a result.</w:t>
            </w:r>
          </w:p>
          <w:p w14:paraId="330DBC58" w14:textId="77777777" w:rsidR="00AC1A8B" w:rsidRDefault="00AC1A8B" w:rsidP="00812792">
            <w:pPr>
              <w:pStyle w:val="ListParagraph"/>
              <w:numPr>
                <w:ilvl w:val="0"/>
                <w:numId w:val="3"/>
              </w:numPr>
              <w:spacing w:before="120" w:after="120"/>
              <w:contextualSpacing w:val="0"/>
              <w:rPr>
                <w:rFonts w:eastAsia="Times New Roman" w:cs="Arial"/>
                <w:bCs/>
                <w:lang w:val="en-US"/>
              </w:rPr>
            </w:pPr>
            <w:r>
              <w:rPr>
                <w:rFonts w:eastAsia="Times New Roman" w:cs="Arial"/>
                <w:bCs/>
                <w:lang w:val="en-US"/>
              </w:rPr>
              <w:t>Have a knowledge of the current Ofsted framework</w:t>
            </w:r>
          </w:p>
          <w:p w14:paraId="738F3576" w14:textId="77777777" w:rsidR="007D726C" w:rsidRDefault="00AC1A8B" w:rsidP="00812792">
            <w:pPr>
              <w:pStyle w:val="ListParagraph"/>
              <w:numPr>
                <w:ilvl w:val="0"/>
                <w:numId w:val="3"/>
              </w:numPr>
              <w:spacing w:before="120" w:after="120"/>
              <w:contextualSpacing w:val="0"/>
              <w:rPr>
                <w:rFonts w:eastAsia="Times New Roman" w:cs="Arial"/>
                <w:bCs/>
                <w:lang w:val="en-US"/>
              </w:rPr>
            </w:pPr>
            <w:r w:rsidRPr="007D726C">
              <w:rPr>
                <w:rFonts w:eastAsia="Times New Roman" w:cs="Arial"/>
                <w:bCs/>
                <w:lang w:val="en-US"/>
              </w:rPr>
              <w:t xml:space="preserve">Identify strengths or areas for development </w:t>
            </w:r>
            <w:r w:rsidR="007D726C" w:rsidRPr="007D726C">
              <w:rPr>
                <w:rFonts w:eastAsia="Times New Roman" w:cs="Arial"/>
                <w:bCs/>
                <w:lang w:val="en-US"/>
              </w:rPr>
              <w:t>in a school to drive school improvement in the right areas</w:t>
            </w:r>
          </w:p>
          <w:p w14:paraId="60A02EF5" w14:textId="77777777" w:rsidR="00A53F61" w:rsidRPr="00812792" w:rsidRDefault="00A53F61" w:rsidP="00812792">
            <w:pPr>
              <w:pStyle w:val="ListParagraph"/>
              <w:numPr>
                <w:ilvl w:val="0"/>
                <w:numId w:val="3"/>
              </w:numPr>
              <w:spacing w:before="120" w:after="120"/>
              <w:contextualSpacing w:val="0"/>
              <w:rPr>
                <w:rFonts w:eastAsia="Times New Roman" w:cs="Arial"/>
                <w:bCs/>
                <w:lang w:val="en-US"/>
              </w:rPr>
            </w:pPr>
            <w:r>
              <w:t xml:space="preserve">To work </w:t>
            </w:r>
            <w:r w:rsidR="007D726C">
              <w:t>collaboratively with more senior Trust leaders</w:t>
            </w:r>
            <w:r>
              <w:t xml:space="preserve"> to develop a robust approach to teaching, learning and assessment, ensuring that the school learns from outstanding practice elsewhere in HVT, and brings new ideas into the school.</w:t>
            </w:r>
          </w:p>
          <w:p w14:paraId="1B0E6919" w14:textId="77777777" w:rsidR="00812792" w:rsidRPr="00812792" w:rsidRDefault="00812792" w:rsidP="00812792">
            <w:pPr>
              <w:pStyle w:val="NoSpacing"/>
              <w:numPr>
                <w:ilvl w:val="0"/>
                <w:numId w:val="3"/>
              </w:numPr>
              <w:spacing w:before="120" w:after="120" w:line="276" w:lineRule="auto"/>
              <w:rPr>
                <w:rFonts w:asciiTheme="minorHAnsi" w:eastAsia="Times New Roman" w:hAnsiTheme="minorHAnsi"/>
                <w:lang w:val="en-US"/>
              </w:rPr>
            </w:pPr>
            <w:r w:rsidRPr="00173E5D">
              <w:rPr>
                <w:rFonts w:asciiTheme="minorHAnsi" w:eastAsia="Times New Roman" w:hAnsiTheme="minorHAnsi"/>
                <w:lang w:val="en-US"/>
              </w:rPr>
              <w:t>The ability to plan and resource effective interventions to meet curricular objectives.</w:t>
            </w:r>
          </w:p>
          <w:p w14:paraId="55B7EC23" w14:textId="77777777" w:rsidR="00F22816" w:rsidRDefault="00F22816" w:rsidP="00812792">
            <w:pPr>
              <w:pStyle w:val="ListParagraph"/>
              <w:numPr>
                <w:ilvl w:val="0"/>
                <w:numId w:val="3"/>
              </w:numPr>
              <w:spacing w:before="120" w:after="120"/>
              <w:contextualSpacing w:val="0"/>
              <w:rPr>
                <w:rFonts w:eastAsia="Times New Roman" w:cs="Arial"/>
                <w:bCs/>
                <w:lang w:val="en-US"/>
              </w:rPr>
            </w:pPr>
            <w:r>
              <w:t>Identif</w:t>
            </w:r>
            <w:r w:rsidR="00812792">
              <w:t>y</w:t>
            </w:r>
            <w:r>
              <w:t xml:space="preserve"> and build relationships required to achieve the best outcomes for the team</w:t>
            </w:r>
            <w:r w:rsidR="00812792">
              <w:t>.</w:t>
            </w:r>
          </w:p>
          <w:p w14:paraId="22E0E996" w14:textId="77777777" w:rsidR="00AC1A8B" w:rsidRDefault="00AC1A8B" w:rsidP="00812792">
            <w:pPr>
              <w:pStyle w:val="ListParagraph"/>
              <w:numPr>
                <w:ilvl w:val="0"/>
                <w:numId w:val="3"/>
              </w:numPr>
              <w:spacing w:before="120" w:after="120"/>
              <w:contextualSpacing w:val="0"/>
              <w:rPr>
                <w:rFonts w:eastAsia="Times New Roman" w:cs="Arial"/>
                <w:bCs/>
                <w:lang w:val="en-US"/>
              </w:rPr>
            </w:pPr>
            <w:r>
              <w:rPr>
                <w:rFonts w:eastAsia="Times New Roman" w:cs="Arial"/>
                <w:bCs/>
                <w:lang w:val="en-US"/>
              </w:rPr>
              <w:lastRenderedPageBreak/>
              <w:t xml:space="preserve">Develop a positive working relationship with </w:t>
            </w:r>
            <w:r w:rsidR="00812792">
              <w:rPr>
                <w:rFonts w:eastAsia="Times New Roman" w:cs="Arial"/>
                <w:bCs/>
                <w:lang w:val="en-US"/>
              </w:rPr>
              <w:t xml:space="preserve">leaders and </w:t>
            </w:r>
            <w:r>
              <w:rPr>
                <w:rFonts w:eastAsia="Times New Roman" w:cs="Arial"/>
                <w:bCs/>
                <w:lang w:val="en-US"/>
              </w:rPr>
              <w:t xml:space="preserve">staff in all </w:t>
            </w:r>
            <w:r w:rsidR="00812792">
              <w:rPr>
                <w:rFonts w:eastAsia="Times New Roman" w:cs="Arial"/>
                <w:bCs/>
                <w:lang w:val="en-US"/>
              </w:rPr>
              <w:t xml:space="preserve">HVT </w:t>
            </w:r>
            <w:r>
              <w:rPr>
                <w:rFonts w:eastAsia="Times New Roman" w:cs="Arial"/>
                <w:bCs/>
                <w:lang w:val="en-US"/>
              </w:rPr>
              <w:t>schools</w:t>
            </w:r>
            <w:r w:rsidR="00812792">
              <w:rPr>
                <w:rFonts w:eastAsia="Times New Roman" w:cs="Arial"/>
                <w:bCs/>
                <w:lang w:val="en-US"/>
              </w:rPr>
              <w:t>.</w:t>
            </w:r>
          </w:p>
          <w:p w14:paraId="6D2B5B6F" w14:textId="77777777" w:rsidR="00AC1A8B" w:rsidRDefault="00AC1A8B" w:rsidP="00812792">
            <w:pPr>
              <w:pStyle w:val="ListParagraph"/>
              <w:numPr>
                <w:ilvl w:val="0"/>
                <w:numId w:val="3"/>
              </w:numPr>
              <w:spacing w:before="120" w:after="120"/>
              <w:contextualSpacing w:val="0"/>
              <w:rPr>
                <w:rFonts w:eastAsia="Times New Roman" w:cs="Arial"/>
                <w:bCs/>
                <w:lang w:val="en-US"/>
              </w:rPr>
            </w:pPr>
            <w:r>
              <w:rPr>
                <w:rFonts w:eastAsia="Times New Roman" w:cs="Arial"/>
                <w:bCs/>
                <w:lang w:val="en-US"/>
              </w:rPr>
              <w:t>Value all staff</w:t>
            </w:r>
            <w:r w:rsidR="00812792">
              <w:rPr>
                <w:rFonts w:eastAsia="Times New Roman" w:cs="Arial"/>
                <w:bCs/>
                <w:lang w:val="en-US"/>
              </w:rPr>
              <w:t>.</w:t>
            </w:r>
          </w:p>
          <w:p w14:paraId="47145D4D" w14:textId="77777777" w:rsidR="00DB5FB3" w:rsidRPr="00CE645F" w:rsidRDefault="00812792" w:rsidP="00812792">
            <w:pPr>
              <w:pStyle w:val="ListParagraph"/>
              <w:numPr>
                <w:ilvl w:val="0"/>
                <w:numId w:val="3"/>
              </w:numPr>
              <w:spacing w:before="120" w:after="120"/>
              <w:contextualSpacing w:val="0"/>
              <w:rPr>
                <w:rFonts w:eastAsia="Times New Roman" w:cs="Arial"/>
                <w:bCs/>
                <w:lang w:val="en-US"/>
              </w:rPr>
            </w:pPr>
            <w:r>
              <w:rPr>
                <w:rFonts w:eastAsia="Times New Roman" w:cs="Arial"/>
                <w:bCs/>
                <w:lang w:val="en-US"/>
              </w:rPr>
              <w:t>Show a commitment to further professional study and seek knowledge of new educational developments.</w:t>
            </w:r>
          </w:p>
          <w:p w14:paraId="68A5DE37" w14:textId="77777777" w:rsidR="00AC1A8B" w:rsidRDefault="00AC1A8B" w:rsidP="00812792">
            <w:pPr>
              <w:pStyle w:val="ListParagraph"/>
              <w:numPr>
                <w:ilvl w:val="0"/>
                <w:numId w:val="3"/>
              </w:numPr>
              <w:spacing w:before="120" w:after="120"/>
              <w:contextualSpacing w:val="0"/>
              <w:rPr>
                <w:rFonts w:eastAsia="Times New Roman" w:cs="Arial"/>
                <w:bCs/>
                <w:lang w:val="en-US"/>
              </w:rPr>
            </w:pPr>
            <w:r>
              <w:rPr>
                <w:rFonts w:eastAsia="Times New Roman" w:cs="Arial"/>
                <w:bCs/>
                <w:lang w:val="en-US"/>
              </w:rPr>
              <w:t xml:space="preserve">Be highly </w:t>
            </w:r>
            <w:proofErr w:type="spellStart"/>
            <w:r>
              <w:rPr>
                <w:rFonts w:eastAsia="Times New Roman" w:cs="Arial"/>
                <w:bCs/>
                <w:lang w:val="en-US"/>
              </w:rPr>
              <w:t>organised</w:t>
            </w:r>
            <w:proofErr w:type="spellEnd"/>
            <w:r>
              <w:rPr>
                <w:rFonts w:eastAsia="Times New Roman" w:cs="Arial"/>
                <w:bCs/>
                <w:lang w:val="en-US"/>
              </w:rPr>
              <w:t xml:space="preserve"> with excellent time management skills</w:t>
            </w:r>
            <w:r w:rsidR="00812792">
              <w:rPr>
                <w:rFonts w:eastAsia="Times New Roman" w:cs="Arial"/>
                <w:bCs/>
                <w:lang w:val="en-US"/>
              </w:rPr>
              <w:t>.</w:t>
            </w:r>
          </w:p>
          <w:p w14:paraId="0FE8218A" w14:textId="77777777" w:rsidR="00F22816" w:rsidRDefault="00F22816" w:rsidP="00812792">
            <w:pPr>
              <w:pStyle w:val="ListParagraph"/>
              <w:numPr>
                <w:ilvl w:val="0"/>
                <w:numId w:val="3"/>
              </w:numPr>
              <w:spacing w:before="120" w:after="120"/>
              <w:contextualSpacing w:val="0"/>
              <w:rPr>
                <w:rFonts w:eastAsia="Times New Roman" w:cs="Arial"/>
                <w:bCs/>
                <w:lang w:val="en-US"/>
              </w:rPr>
            </w:pPr>
            <w:r>
              <w:t>Anticipate responses and plans their approach accordingly</w:t>
            </w:r>
            <w:r w:rsidR="00812792">
              <w:t>.</w:t>
            </w:r>
          </w:p>
          <w:p w14:paraId="2BA76738" w14:textId="77777777" w:rsidR="00F22816" w:rsidRDefault="00F22816" w:rsidP="00812792">
            <w:pPr>
              <w:pStyle w:val="ListParagraph"/>
              <w:numPr>
                <w:ilvl w:val="0"/>
                <w:numId w:val="3"/>
              </w:numPr>
              <w:spacing w:before="120" w:after="120"/>
              <w:contextualSpacing w:val="0"/>
              <w:rPr>
                <w:rFonts w:eastAsia="Times New Roman" w:cs="Arial"/>
                <w:bCs/>
                <w:lang w:val="en-US"/>
              </w:rPr>
            </w:pPr>
            <w:r>
              <w:t>Focus their time and efforts on issues that will have the greatest impact on agreed objectives</w:t>
            </w:r>
            <w:r w:rsidR="00812792">
              <w:t>.</w:t>
            </w:r>
          </w:p>
          <w:p w14:paraId="713088F2" w14:textId="77777777" w:rsidR="005C5E92" w:rsidRPr="00AC1A8B" w:rsidRDefault="00812792" w:rsidP="00812792">
            <w:pPr>
              <w:pStyle w:val="ListParagraph"/>
              <w:numPr>
                <w:ilvl w:val="0"/>
                <w:numId w:val="3"/>
              </w:numPr>
              <w:spacing w:before="120" w:after="120"/>
              <w:contextualSpacing w:val="0"/>
              <w:jc w:val="both"/>
              <w:rPr>
                <w:rFonts w:eastAsia="Times New Roman" w:cs="Arial"/>
                <w:bCs/>
                <w:lang w:val="en-US"/>
              </w:rPr>
            </w:pPr>
            <w:r>
              <w:t>Have a clear</w:t>
            </w:r>
            <w:r w:rsidR="00AC1A8B">
              <w:t xml:space="preserve"> understanding of school self-evaluation and the school improvement process.</w:t>
            </w:r>
          </w:p>
          <w:p w14:paraId="2231173F" w14:textId="77777777" w:rsidR="00AC1A8B" w:rsidRPr="00AC1A8B" w:rsidRDefault="00AC1A8B" w:rsidP="00812792">
            <w:pPr>
              <w:pStyle w:val="ListParagraph"/>
              <w:numPr>
                <w:ilvl w:val="0"/>
                <w:numId w:val="3"/>
              </w:numPr>
              <w:spacing w:before="120" w:after="120"/>
              <w:contextualSpacing w:val="0"/>
              <w:jc w:val="both"/>
              <w:rPr>
                <w:rFonts w:eastAsia="Times New Roman" w:cs="Arial"/>
                <w:bCs/>
                <w:lang w:val="en-US"/>
              </w:rPr>
            </w:pPr>
            <w:r>
              <w:t xml:space="preserve">Good </w:t>
            </w:r>
            <w:r w:rsidR="00812792">
              <w:t>analytical</w:t>
            </w:r>
            <w:r>
              <w:t xml:space="preserve"> skills and the ability to engage with performance data.</w:t>
            </w:r>
          </w:p>
          <w:p w14:paraId="2068219D" w14:textId="77777777" w:rsidR="00AC1A8B" w:rsidRPr="00F22816" w:rsidRDefault="00812792" w:rsidP="00812792">
            <w:pPr>
              <w:pStyle w:val="ListParagraph"/>
              <w:numPr>
                <w:ilvl w:val="0"/>
                <w:numId w:val="3"/>
              </w:numPr>
              <w:spacing w:before="120" w:after="120"/>
              <w:contextualSpacing w:val="0"/>
              <w:jc w:val="both"/>
              <w:rPr>
                <w:rFonts w:eastAsia="Times New Roman" w:cs="Arial"/>
                <w:bCs/>
                <w:lang w:val="en-US"/>
              </w:rPr>
            </w:pPr>
            <w:r>
              <w:t>Have e</w:t>
            </w:r>
            <w:r w:rsidR="00AC1A8B">
              <w:t>xcellent written and verbal communication skills with the ability to represent the school to a range of external audiences.</w:t>
            </w:r>
          </w:p>
          <w:p w14:paraId="799A57D8" w14:textId="77777777" w:rsidR="00EF29FB" w:rsidRPr="00F22816" w:rsidRDefault="00812792" w:rsidP="00812792">
            <w:pPr>
              <w:pStyle w:val="ListParagraph"/>
              <w:numPr>
                <w:ilvl w:val="0"/>
                <w:numId w:val="3"/>
              </w:numPr>
              <w:spacing w:before="120" w:after="120"/>
              <w:contextualSpacing w:val="0"/>
              <w:jc w:val="both"/>
              <w:rPr>
                <w:rFonts w:eastAsia="Times New Roman" w:cs="Arial"/>
                <w:bCs/>
                <w:lang w:val="en-US"/>
              </w:rPr>
            </w:pPr>
            <w:r>
              <w:t xml:space="preserve">Have recent and </w:t>
            </w:r>
            <w:proofErr w:type="spellStart"/>
            <w:r>
              <w:t>revelent</w:t>
            </w:r>
            <w:proofErr w:type="spellEnd"/>
            <w:r w:rsidR="00F22816">
              <w:t xml:space="preserve"> knowledge</w:t>
            </w:r>
            <w:r>
              <w:t xml:space="preserve"> and experience</w:t>
            </w:r>
            <w:r w:rsidR="00F22816">
              <w:t xml:space="preserve"> of safeguarding and safer recruitment.</w:t>
            </w:r>
          </w:p>
        </w:tc>
        <w:tc>
          <w:tcPr>
            <w:tcW w:w="2977" w:type="dxa"/>
            <w:tcBorders>
              <w:left w:val="single" w:sz="4" w:space="0" w:color="auto"/>
              <w:bottom w:val="single" w:sz="4" w:space="0" w:color="auto"/>
              <w:right w:val="single" w:sz="4" w:space="0" w:color="auto"/>
            </w:tcBorders>
            <w:tcMar>
              <w:top w:w="57" w:type="dxa"/>
            </w:tcMar>
            <w:vAlign w:val="center"/>
          </w:tcPr>
          <w:p w14:paraId="42FE08A2" w14:textId="77777777" w:rsidR="00F9242E" w:rsidRPr="00CE645F" w:rsidRDefault="004E7F82" w:rsidP="00E77707">
            <w:pPr>
              <w:numPr>
                <w:ilvl w:val="0"/>
                <w:numId w:val="3"/>
              </w:numPr>
              <w:spacing w:before="120" w:after="120" w:line="276" w:lineRule="auto"/>
              <w:rPr>
                <w:rFonts w:asciiTheme="minorHAnsi" w:hAnsiTheme="minorHAnsi" w:cs="Arial"/>
                <w:bCs/>
                <w:szCs w:val="22"/>
              </w:rPr>
            </w:pPr>
            <w:r w:rsidRPr="00CE645F">
              <w:rPr>
                <w:rFonts w:asciiTheme="minorHAnsi" w:eastAsia="Times New Roman" w:hAnsiTheme="minorHAnsi" w:cs="Arial"/>
                <w:bCs/>
                <w:lang w:val="en-US"/>
              </w:rPr>
              <w:lastRenderedPageBreak/>
              <w:t>Ability to s</w:t>
            </w:r>
            <w:r w:rsidR="008267DE" w:rsidRPr="00CE645F">
              <w:rPr>
                <w:rFonts w:asciiTheme="minorHAnsi" w:eastAsia="Times New Roman" w:hAnsiTheme="minorHAnsi" w:cs="Arial"/>
                <w:bCs/>
                <w:lang w:val="en-US"/>
              </w:rPr>
              <w:t>how how resources can be managed and deployed effectively.</w:t>
            </w:r>
          </w:p>
          <w:p w14:paraId="7C8A8332" w14:textId="77777777" w:rsidR="00F9242E" w:rsidRPr="00CE645F" w:rsidRDefault="00CE645F" w:rsidP="00E77707">
            <w:pPr>
              <w:numPr>
                <w:ilvl w:val="0"/>
                <w:numId w:val="3"/>
              </w:numPr>
              <w:spacing w:before="120" w:after="120" w:line="276" w:lineRule="auto"/>
              <w:rPr>
                <w:rFonts w:asciiTheme="minorHAnsi" w:hAnsiTheme="minorHAnsi" w:cs="Arial"/>
                <w:bCs/>
                <w:szCs w:val="22"/>
              </w:rPr>
            </w:pPr>
            <w:r>
              <w:rPr>
                <w:rFonts w:asciiTheme="minorHAnsi" w:hAnsiTheme="minorHAnsi" w:cs="Arial"/>
                <w:bCs/>
                <w:szCs w:val="22"/>
              </w:rPr>
              <w:t>E</w:t>
            </w:r>
            <w:r w:rsidR="00F9242E" w:rsidRPr="00CE645F">
              <w:rPr>
                <w:rFonts w:asciiTheme="minorHAnsi" w:hAnsiTheme="minorHAnsi" w:cs="Arial"/>
                <w:bCs/>
                <w:szCs w:val="22"/>
              </w:rPr>
              <w:t xml:space="preserve">xperience working with children who have </w:t>
            </w:r>
            <w:r w:rsidR="00493137" w:rsidRPr="00CE645F">
              <w:rPr>
                <w:rFonts w:asciiTheme="minorHAnsi" w:hAnsiTheme="minorHAnsi" w:cs="Arial"/>
                <w:bCs/>
                <w:szCs w:val="22"/>
              </w:rPr>
              <w:t>special educational needs and disabilities.</w:t>
            </w:r>
          </w:p>
          <w:p w14:paraId="396E22AD" w14:textId="77777777" w:rsidR="00F9242E" w:rsidRPr="00CE645F" w:rsidRDefault="00F9242E" w:rsidP="00E77707">
            <w:pPr>
              <w:numPr>
                <w:ilvl w:val="0"/>
                <w:numId w:val="3"/>
              </w:numPr>
              <w:spacing w:before="120" w:after="120" w:line="276" w:lineRule="auto"/>
              <w:rPr>
                <w:rFonts w:asciiTheme="minorHAnsi" w:hAnsiTheme="minorHAnsi" w:cs="Arial"/>
                <w:bCs/>
                <w:szCs w:val="22"/>
              </w:rPr>
            </w:pPr>
            <w:r w:rsidRPr="00CE645F">
              <w:rPr>
                <w:rFonts w:asciiTheme="minorHAnsi" w:hAnsiTheme="minorHAnsi" w:cs="Arial"/>
                <w:bCs/>
                <w:szCs w:val="22"/>
              </w:rPr>
              <w:t xml:space="preserve">Experience working with children who </w:t>
            </w:r>
            <w:r w:rsidR="00786A11" w:rsidRPr="00CE645F">
              <w:rPr>
                <w:rFonts w:asciiTheme="minorHAnsi" w:hAnsiTheme="minorHAnsi" w:cs="Arial"/>
                <w:bCs/>
                <w:szCs w:val="22"/>
              </w:rPr>
              <w:t>demonstrate</w:t>
            </w:r>
            <w:r w:rsidR="008267DE" w:rsidRPr="00CE645F">
              <w:rPr>
                <w:rFonts w:asciiTheme="minorHAnsi" w:hAnsiTheme="minorHAnsi" w:cs="Arial"/>
                <w:bCs/>
                <w:szCs w:val="22"/>
              </w:rPr>
              <w:t xml:space="preserve"> </w:t>
            </w:r>
            <w:r w:rsidR="008267DE" w:rsidRPr="00CE645F">
              <w:rPr>
                <w:rFonts w:asciiTheme="minorHAnsi" w:hAnsiTheme="minorHAnsi" w:cs="Arial"/>
                <w:bCs/>
                <w:noProof/>
                <w:szCs w:val="22"/>
              </w:rPr>
              <w:t>challenging</w:t>
            </w:r>
            <w:r w:rsidRPr="00CE645F">
              <w:rPr>
                <w:rFonts w:asciiTheme="minorHAnsi" w:hAnsiTheme="minorHAnsi" w:cs="Arial"/>
                <w:bCs/>
                <w:szCs w:val="22"/>
              </w:rPr>
              <w:t xml:space="preserve"> </w:t>
            </w:r>
            <w:r w:rsidR="008267DE" w:rsidRPr="00CE645F">
              <w:rPr>
                <w:rFonts w:asciiTheme="minorHAnsi" w:hAnsiTheme="minorHAnsi" w:cs="Arial"/>
                <w:bCs/>
                <w:szCs w:val="22"/>
              </w:rPr>
              <w:t>behaviour</w:t>
            </w:r>
            <w:r w:rsidR="00501758" w:rsidRPr="00CE645F">
              <w:rPr>
                <w:rFonts w:asciiTheme="minorHAnsi" w:hAnsiTheme="minorHAnsi" w:cs="Arial"/>
                <w:bCs/>
                <w:szCs w:val="22"/>
              </w:rPr>
              <w:t>.</w:t>
            </w:r>
          </w:p>
          <w:p w14:paraId="50D68F69" w14:textId="77777777" w:rsidR="005C651D" w:rsidRPr="00CE645F" w:rsidRDefault="005C651D" w:rsidP="00F272F9">
            <w:pPr>
              <w:numPr>
                <w:ilvl w:val="0"/>
                <w:numId w:val="3"/>
              </w:numPr>
              <w:spacing w:before="120" w:after="120" w:line="276" w:lineRule="auto"/>
              <w:rPr>
                <w:rFonts w:asciiTheme="minorHAnsi" w:hAnsiTheme="minorHAnsi" w:cs="Arial"/>
                <w:bCs/>
                <w:szCs w:val="22"/>
              </w:rPr>
            </w:pPr>
            <w:r w:rsidRPr="00CE645F">
              <w:rPr>
                <w:rFonts w:asciiTheme="minorHAnsi" w:hAnsiTheme="minorHAnsi" w:cs="Arial"/>
                <w:bCs/>
                <w:szCs w:val="22"/>
              </w:rPr>
              <w:t xml:space="preserve">Experience working within </w:t>
            </w:r>
            <w:r w:rsidR="005408CC" w:rsidRPr="00CE645F">
              <w:rPr>
                <w:rFonts w:asciiTheme="minorHAnsi" w:hAnsiTheme="minorHAnsi" w:cs="Arial"/>
                <w:bCs/>
                <w:noProof/>
                <w:szCs w:val="22"/>
              </w:rPr>
              <w:t>a</w:t>
            </w:r>
            <w:r w:rsidR="00F272F9">
              <w:rPr>
                <w:rFonts w:asciiTheme="minorHAnsi" w:hAnsiTheme="minorHAnsi" w:cs="Arial"/>
                <w:bCs/>
                <w:noProof/>
                <w:szCs w:val="22"/>
              </w:rPr>
              <w:t xml:space="preserve"> </w:t>
            </w:r>
            <w:r w:rsidR="00F272F9">
              <w:rPr>
                <w:rFonts w:asciiTheme="minorHAnsi" w:hAnsiTheme="minorHAnsi" w:cs="Arial"/>
              </w:rPr>
              <w:t>MAT</w:t>
            </w:r>
            <w:r w:rsidR="005408CC" w:rsidRPr="00CE645F">
              <w:rPr>
                <w:rFonts w:asciiTheme="minorHAnsi" w:hAnsiTheme="minorHAnsi" w:cs="Arial"/>
                <w:bCs/>
                <w:noProof/>
                <w:szCs w:val="22"/>
              </w:rPr>
              <w:t>.</w:t>
            </w:r>
          </w:p>
        </w:tc>
      </w:tr>
      <w:tr w:rsidR="009D22E9" w:rsidRPr="00173E5D" w14:paraId="66F163A7" w14:textId="77777777" w:rsidTr="45F95D63">
        <w:trPr>
          <w:cantSplit/>
          <w:trHeight w:val="495"/>
        </w:trPr>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7A0343" w14:textId="77777777" w:rsidR="009D22E9" w:rsidRPr="00173E5D" w:rsidRDefault="001F7259" w:rsidP="009D22E9">
            <w:pPr>
              <w:jc w:val="center"/>
              <w:rPr>
                <w:rFonts w:asciiTheme="minorHAnsi" w:eastAsia="Times New Roman" w:hAnsiTheme="minorHAnsi" w:cs="Times New Roman"/>
                <w:b/>
                <w:bCs/>
                <w:szCs w:val="22"/>
                <w:lang w:val="en-US"/>
              </w:rPr>
            </w:pPr>
            <w:r w:rsidRPr="00173E5D">
              <w:rPr>
                <w:rFonts w:asciiTheme="minorHAnsi" w:hAnsiTheme="minorHAnsi"/>
              </w:rPr>
              <w:lastRenderedPageBreak/>
              <w:br w:type="page"/>
            </w:r>
            <w:r w:rsidR="009D22E9" w:rsidRPr="00173E5D">
              <w:rPr>
                <w:rFonts w:asciiTheme="minorHAnsi" w:eastAsia="Times New Roman" w:hAnsiTheme="minorHAnsi" w:cs="Times New Roman"/>
                <w:b/>
                <w:bCs/>
                <w:szCs w:val="22"/>
                <w:lang w:val="en-US"/>
              </w:rPr>
              <w:t>Personal qualities</w:t>
            </w:r>
          </w:p>
        </w:tc>
        <w:tc>
          <w:tcPr>
            <w:tcW w:w="5528" w:type="dxa"/>
            <w:tcBorders>
              <w:left w:val="single" w:sz="4" w:space="0" w:color="auto"/>
              <w:bottom w:val="single" w:sz="4" w:space="0" w:color="auto"/>
              <w:right w:val="single" w:sz="4" w:space="0" w:color="auto"/>
            </w:tcBorders>
            <w:tcMar>
              <w:top w:w="57" w:type="dxa"/>
            </w:tcMar>
          </w:tcPr>
          <w:p w14:paraId="5EB79B73" w14:textId="77777777" w:rsidR="009D22E9" w:rsidRPr="00173E5D" w:rsidRDefault="009D22E9" w:rsidP="00ED7E13">
            <w:pPr>
              <w:spacing w:before="120" w:after="120" w:line="276" w:lineRule="auto"/>
              <w:jc w:val="both"/>
              <w:rPr>
                <w:rFonts w:asciiTheme="minorHAnsi" w:eastAsia="Times New Roman" w:hAnsiTheme="minorHAnsi" w:cs="Arial"/>
                <w:bCs/>
                <w:szCs w:val="22"/>
                <w:lang w:val="en-US"/>
              </w:rPr>
            </w:pPr>
            <w:r w:rsidRPr="00173E5D">
              <w:rPr>
                <w:rFonts w:asciiTheme="minorHAnsi" w:eastAsia="Times New Roman" w:hAnsiTheme="minorHAnsi" w:cs="Arial"/>
                <w:bCs/>
                <w:szCs w:val="22"/>
                <w:lang w:val="en-US"/>
              </w:rPr>
              <w:t>The successful candidate will:</w:t>
            </w:r>
          </w:p>
          <w:p w14:paraId="0178F50C" w14:textId="77777777" w:rsidR="0007764A" w:rsidRPr="00173E5D" w:rsidRDefault="00812792" w:rsidP="00E77707">
            <w:pPr>
              <w:pStyle w:val="NoSpacing"/>
              <w:numPr>
                <w:ilvl w:val="0"/>
                <w:numId w:val="12"/>
              </w:numPr>
              <w:spacing w:line="276" w:lineRule="auto"/>
              <w:rPr>
                <w:rFonts w:asciiTheme="minorHAnsi" w:eastAsia="Times New Roman" w:hAnsiTheme="minorHAnsi"/>
                <w:lang w:val="en-US"/>
              </w:rPr>
            </w:pPr>
            <w:r>
              <w:rPr>
                <w:rFonts w:asciiTheme="minorHAnsi" w:eastAsia="Times New Roman" w:hAnsiTheme="minorHAnsi"/>
                <w:lang w:val="en-US"/>
              </w:rPr>
              <w:t>Haver a</w:t>
            </w:r>
            <w:r w:rsidR="0007764A" w:rsidRPr="00173E5D">
              <w:rPr>
                <w:rFonts w:asciiTheme="minorHAnsi" w:eastAsia="Times New Roman" w:hAnsiTheme="minorHAnsi"/>
                <w:lang w:val="en-US"/>
              </w:rPr>
              <w:t xml:space="preserve"> good attendance and punctuality record.</w:t>
            </w:r>
          </w:p>
          <w:p w14:paraId="5EB48FB6" w14:textId="77777777" w:rsidR="00F22816" w:rsidRDefault="00F22816" w:rsidP="00E77707">
            <w:pPr>
              <w:pStyle w:val="NoSpacing"/>
              <w:numPr>
                <w:ilvl w:val="0"/>
                <w:numId w:val="12"/>
              </w:numPr>
              <w:spacing w:before="120" w:after="120" w:line="276" w:lineRule="auto"/>
              <w:rPr>
                <w:rFonts w:asciiTheme="minorHAnsi" w:eastAsia="Times New Roman" w:hAnsiTheme="minorHAnsi"/>
                <w:lang w:val="en-US"/>
              </w:rPr>
            </w:pPr>
            <w:r w:rsidRPr="00F22816">
              <w:rPr>
                <w:rFonts w:asciiTheme="minorHAnsi" w:eastAsia="Times New Roman" w:hAnsiTheme="minorHAnsi"/>
                <w:lang w:val="en-US"/>
              </w:rPr>
              <w:t>Behave consistently with the Trust’s values in their interactions with internal and external stakeholders.</w:t>
            </w:r>
          </w:p>
          <w:p w14:paraId="5C97DE49" w14:textId="77777777" w:rsidR="00F22816" w:rsidRDefault="00F22816" w:rsidP="00E77707">
            <w:pPr>
              <w:pStyle w:val="NoSpacing"/>
              <w:numPr>
                <w:ilvl w:val="0"/>
                <w:numId w:val="12"/>
              </w:numPr>
              <w:spacing w:before="120" w:after="120" w:line="276" w:lineRule="auto"/>
              <w:rPr>
                <w:rFonts w:asciiTheme="minorHAnsi" w:eastAsia="Times New Roman" w:hAnsiTheme="minorHAnsi"/>
                <w:lang w:val="en-US"/>
              </w:rPr>
            </w:pPr>
            <w:proofErr w:type="spellStart"/>
            <w:r w:rsidRPr="00F22816">
              <w:rPr>
                <w:rFonts w:asciiTheme="minorHAnsi" w:eastAsia="Times New Roman" w:hAnsiTheme="minorHAnsi"/>
                <w:lang w:val="en-US"/>
              </w:rPr>
              <w:t>Recognise</w:t>
            </w:r>
            <w:proofErr w:type="spellEnd"/>
            <w:r w:rsidRPr="00F22816">
              <w:rPr>
                <w:rFonts w:asciiTheme="minorHAnsi" w:eastAsia="Times New Roman" w:hAnsiTheme="minorHAnsi"/>
                <w:lang w:val="en-US"/>
              </w:rPr>
              <w:t xml:space="preserve"> when colleagues are under pressure</w:t>
            </w:r>
            <w:r>
              <w:rPr>
                <w:rFonts w:asciiTheme="minorHAnsi" w:eastAsia="Times New Roman" w:hAnsiTheme="minorHAnsi"/>
                <w:lang w:val="en-US"/>
              </w:rPr>
              <w:t xml:space="preserve"> </w:t>
            </w:r>
            <w:r w:rsidRPr="00F22816">
              <w:rPr>
                <w:rFonts w:asciiTheme="minorHAnsi" w:eastAsia="Times New Roman" w:hAnsiTheme="minorHAnsi"/>
                <w:lang w:val="en-US"/>
              </w:rPr>
              <w:t>to assist them where possible</w:t>
            </w:r>
            <w:r w:rsidR="00812792">
              <w:rPr>
                <w:rFonts w:asciiTheme="minorHAnsi" w:eastAsia="Times New Roman" w:hAnsiTheme="minorHAnsi"/>
                <w:lang w:val="en-US"/>
              </w:rPr>
              <w:t>.</w:t>
            </w:r>
          </w:p>
          <w:p w14:paraId="3FD3EA81" w14:textId="77777777" w:rsidR="0007764A" w:rsidRDefault="00812792" w:rsidP="00E77707">
            <w:pPr>
              <w:pStyle w:val="NoSpacing"/>
              <w:numPr>
                <w:ilvl w:val="0"/>
                <w:numId w:val="12"/>
              </w:numPr>
              <w:spacing w:before="120" w:after="120" w:line="276" w:lineRule="auto"/>
              <w:rPr>
                <w:rFonts w:asciiTheme="minorHAnsi" w:eastAsia="Times New Roman" w:hAnsiTheme="minorHAnsi"/>
                <w:lang w:val="en-US"/>
              </w:rPr>
            </w:pPr>
            <w:r>
              <w:rPr>
                <w:rFonts w:asciiTheme="minorHAnsi" w:eastAsia="Times New Roman" w:hAnsiTheme="minorHAnsi"/>
                <w:lang w:val="en-US"/>
              </w:rPr>
              <w:t>Have h</w:t>
            </w:r>
            <w:r w:rsidR="0007764A" w:rsidRPr="00173E5D">
              <w:rPr>
                <w:rFonts w:asciiTheme="minorHAnsi" w:eastAsia="Times New Roman" w:hAnsiTheme="minorHAnsi"/>
                <w:lang w:val="en-US"/>
              </w:rPr>
              <w:t>igh expectations of self and professional standards.</w:t>
            </w:r>
          </w:p>
          <w:p w14:paraId="332AF590" w14:textId="77777777" w:rsidR="00F22816" w:rsidRPr="00173E5D" w:rsidRDefault="00812792" w:rsidP="00E77707">
            <w:pPr>
              <w:pStyle w:val="NoSpacing"/>
              <w:numPr>
                <w:ilvl w:val="0"/>
                <w:numId w:val="12"/>
              </w:numPr>
              <w:spacing w:before="120" w:after="120" w:line="276" w:lineRule="auto"/>
              <w:rPr>
                <w:rFonts w:asciiTheme="minorHAnsi" w:eastAsia="Times New Roman" w:hAnsiTheme="minorHAnsi"/>
                <w:lang w:val="en-US"/>
              </w:rPr>
            </w:pPr>
            <w:r>
              <w:rPr>
                <w:rFonts w:asciiTheme="minorHAnsi" w:eastAsia="Times New Roman" w:hAnsiTheme="minorHAnsi"/>
                <w:lang w:val="en-US"/>
              </w:rPr>
              <w:t>Give</w:t>
            </w:r>
            <w:r w:rsidR="00F22816" w:rsidRPr="00F22816">
              <w:rPr>
                <w:rFonts w:asciiTheme="minorHAnsi" w:eastAsia="Times New Roman" w:hAnsiTheme="minorHAnsi"/>
                <w:lang w:val="en-US"/>
              </w:rPr>
              <w:t xml:space="preserve"> their time, knowledge, expertise </w:t>
            </w:r>
            <w:r>
              <w:rPr>
                <w:rFonts w:asciiTheme="minorHAnsi" w:eastAsia="Times New Roman" w:hAnsiTheme="minorHAnsi"/>
                <w:lang w:val="en-US"/>
              </w:rPr>
              <w:t>generously</w:t>
            </w:r>
            <w:r w:rsidR="00F22816" w:rsidRPr="00F22816">
              <w:rPr>
                <w:rFonts w:asciiTheme="minorHAnsi" w:eastAsia="Times New Roman" w:hAnsiTheme="minorHAnsi"/>
                <w:lang w:val="en-US"/>
              </w:rPr>
              <w:t xml:space="preserve"> to support others’ success</w:t>
            </w:r>
            <w:r>
              <w:rPr>
                <w:rFonts w:asciiTheme="minorHAnsi" w:eastAsia="Times New Roman" w:hAnsiTheme="minorHAnsi"/>
                <w:lang w:val="en-US"/>
              </w:rPr>
              <w:t>.</w:t>
            </w:r>
          </w:p>
          <w:p w14:paraId="346B26AC" w14:textId="77777777" w:rsidR="005C5E92" w:rsidRPr="00173E5D" w:rsidRDefault="00812792" w:rsidP="00E77707">
            <w:pPr>
              <w:pStyle w:val="NoSpacing"/>
              <w:numPr>
                <w:ilvl w:val="0"/>
                <w:numId w:val="12"/>
              </w:numPr>
              <w:spacing w:before="120" w:after="120" w:line="276" w:lineRule="auto"/>
              <w:ind w:left="714" w:hanging="357"/>
              <w:rPr>
                <w:rFonts w:asciiTheme="minorHAnsi" w:eastAsia="Times New Roman" w:hAnsiTheme="minorHAnsi"/>
                <w:lang w:val="en-US"/>
              </w:rPr>
            </w:pPr>
            <w:r>
              <w:rPr>
                <w:rFonts w:asciiTheme="minorHAnsi" w:eastAsia="Times New Roman" w:hAnsiTheme="minorHAnsi"/>
                <w:lang w:val="en-US"/>
              </w:rPr>
              <w:t>Have an e</w:t>
            </w:r>
            <w:r w:rsidR="005C5E92" w:rsidRPr="00173E5D">
              <w:rPr>
                <w:rFonts w:asciiTheme="minorHAnsi" w:eastAsia="Times New Roman" w:hAnsiTheme="minorHAnsi"/>
                <w:lang w:val="en-US"/>
              </w:rPr>
              <w:t>nthusiasm for effective leadership and management.</w:t>
            </w:r>
          </w:p>
          <w:p w14:paraId="4128CBD6" w14:textId="77777777" w:rsidR="0007764A" w:rsidRDefault="00812792" w:rsidP="00E77707">
            <w:pPr>
              <w:pStyle w:val="NoSpacing"/>
              <w:numPr>
                <w:ilvl w:val="0"/>
                <w:numId w:val="12"/>
              </w:numPr>
              <w:spacing w:before="120" w:after="120" w:line="276" w:lineRule="auto"/>
              <w:rPr>
                <w:rFonts w:asciiTheme="minorHAnsi" w:eastAsia="Times New Roman" w:hAnsiTheme="minorHAnsi"/>
                <w:lang w:val="en-US"/>
              </w:rPr>
            </w:pPr>
            <w:r>
              <w:rPr>
                <w:rFonts w:asciiTheme="minorHAnsi" w:eastAsia="Times New Roman" w:hAnsiTheme="minorHAnsi"/>
                <w:lang w:val="en-US"/>
              </w:rPr>
              <w:t>Have t</w:t>
            </w:r>
            <w:r w:rsidR="0007764A" w:rsidRPr="00173E5D">
              <w:rPr>
                <w:rFonts w:asciiTheme="minorHAnsi" w:eastAsia="Times New Roman" w:hAnsiTheme="minorHAnsi"/>
                <w:lang w:val="en-US"/>
              </w:rPr>
              <w:t>he ability to work as both part of a team and independently.</w:t>
            </w:r>
          </w:p>
          <w:p w14:paraId="33AEFDE1" w14:textId="77777777" w:rsidR="00F22816" w:rsidRPr="00173E5D" w:rsidRDefault="00F22816" w:rsidP="00E77707">
            <w:pPr>
              <w:pStyle w:val="NoSpacing"/>
              <w:numPr>
                <w:ilvl w:val="0"/>
                <w:numId w:val="12"/>
              </w:numPr>
              <w:spacing w:before="120" w:after="120" w:line="276" w:lineRule="auto"/>
              <w:rPr>
                <w:rFonts w:asciiTheme="minorHAnsi" w:eastAsia="Times New Roman" w:hAnsiTheme="minorHAnsi"/>
                <w:lang w:val="en-US"/>
              </w:rPr>
            </w:pPr>
            <w:r w:rsidRPr="00F22816">
              <w:rPr>
                <w:rFonts w:asciiTheme="minorHAnsi" w:eastAsia="Times New Roman" w:hAnsiTheme="minorHAnsi"/>
                <w:lang w:val="en-US"/>
              </w:rPr>
              <w:t>Maintain focus and drive to achieve quality outcomes</w:t>
            </w:r>
            <w:r w:rsidR="00812792">
              <w:rPr>
                <w:rFonts w:asciiTheme="minorHAnsi" w:eastAsia="Times New Roman" w:hAnsiTheme="minorHAnsi"/>
                <w:lang w:val="en-US"/>
              </w:rPr>
              <w:t>.</w:t>
            </w:r>
          </w:p>
          <w:p w14:paraId="40F7908E" w14:textId="77777777" w:rsidR="00812792" w:rsidRDefault="00F22816" w:rsidP="00E77707">
            <w:pPr>
              <w:pStyle w:val="NoSpacing"/>
              <w:numPr>
                <w:ilvl w:val="0"/>
                <w:numId w:val="12"/>
              </w:numPr>
              <w:spacing w:before="120" w:after="120" w:line="276" w:lineRule="auto"/>
              <w:rPr>
                <w:rFonts w:asciiTheme="minorHAnsi" w:eastAsia="Times New Roman" w:hAnsiTheme="minorHAnsi"/>
                <w:lang w:val="en-US"/>
              </w:rPr>
            </w:pPr>
            <w:r w:rsidRPr="00F22816">
              <w:rPr>
                <w:rFonts w:asciiTheme="minorHAnsi" w:eastAsia="Times New Roman" w:hAnsiTheme="minorHAnsi"/>
                <w:lang w:val="en-US"/>
              </w:rPr>
              <w:t>Treat people with respect and in a fair and consistent way</w:t>
            </w:r>
            <w:r w:rsidR="00812792">
              <w:rPr>
                <w:rFonts w:asciiTheme="minorHAnsi" w:eastAsia="Times New Roman" w:hAnsiTheme="minorHAnsi"/>
                <w:lang w:val="en-US"/>
              </w:rPr>
              <w:t>.</w:t>
            </w:r>
            <w:r w:rsidRPr="00F22816">
              <w:rPr>
                <w:rFonts w:asciiTheme="minorHAnsi" w:eastAsia="Times New Roman" w:hAnsiTheme="minorHAnsi"/>
                <w:lang w:val="en-US"/>
              </w:rPr>
              <w:t xml:space="preserve"> </w:t>
            </w:r>
          </w:p>
          <w:p w14:paraId="09F7C749" w14:textId="77777777" w:rsidR="005C5E92" w:rsidRPr="00173E5D" w:rsidRDefault="00812792" w:rsidP="00E77707">
            <w:pPr>
              <w:pStyle w:val="NoSpacing"/>
              <w:numPr>
                <w:ilvl w:val="0"/>
                <w:numId w:val="12"/>
              </w:numPr>
              <w:spacing w:before="120" w:after="120" w:line="276" w:lineRule="auto"/>
              <w:rPr>
                <w:rFonts w:asciiTheme="minorHAnsi" w:eastAsia="Times New Roman" w:hAnsiTheme="minorHAnsi"/>
                <w:lang w:val="en-US"/>
              </w:rPr>
            </w:pPr>
            <w:r>
              <w:rPr>
                <w:rFonts w:asciiTheme="minorHAnsi" w:eastAsia="Times New Roman" w:hAnsiTheme="minorHAnsi"/>
                <w:lang w:val="en-US"/>
              </w:rPr>
              <w:t>Have t</w:t>
            </w:r>
            <w:r w:rsidR="005C5E92" w:rsidRPr="00173E5D">
              <w:rPr>
                <w:rFonts w:asciiTheme="minorHAnsi" w:eastAsia="Times New Roman" w:hAnsiTheme="minorHAnsi"/>
                <w:lang w:val="en-US"/>
              </w:rPr>
              <w:t>he ability to motivate others and lead their practices.</w:t>
            </w:r>
          </w:p>
          <w:p w14:paraId="04A23574" w14:textId="77777777" w:rsidR="00A350D9" w:rsidRPr="00173E5D" w:rsidRDefault="0007764A" w:rsidP="00E77707">
            <w:pPr>
              <w:pStyle w:val="NoSpacing"/>
              <w:numPr>
                <w:ilvl w:val="0"/>
                <w:numId w:val="12"/>
              </w:numPr>
              <w:spacing w:before="120" w:after="120" w:line="276" w:lineRule="auto"/>
              <w:rPr>
                <w:rFonts w:asciiTheme="minorHAnsi" w:hAnsiTheme="minorHAnsi"/>
                <w:szCs w:val="22"/>
              </w:rPr>
            </w:pPr>
            <w:r w:rsidRPr="00173E5D">
              <w:rPr>
                <w:rFonts w:asciiTheme="minorHAnsi" w:eastAsia="Times New Roman" w:hAnsiTheme="minorHAnsi"/>
                <w:lang w:val="en-US"/>
              </w:rPr>
              <w:t>High levels of drive, energy and integrity.</w:t>
            </w:r>
          </w:p>
          <w:p w14:paraId="26D25F95" w14:textId="77777777" w:rsidR="009D22E9" w:rsidRPr="00173E5D" w:rsidRDefault="009D22E9" w:rsidP="00E77707">
            <w:pPr>
              <w:spacing w:before="120" w:after="120" w:line="276" w:lineRule="auto"/>
              <w:ind w:left="743" w:hanging="743"/>
              <w:jc w:val="both"/>
              <w:rPr>
                <w:rFonts w:asciiTheme="minorHAnsi" w:eastAsia="Times New Roman" w:hAnsiTheme="minorHAnsi" w:cs="Arial"/>
                <w:bCs/>
                <w:lang w:val="en-US"/>
              </w:rPr>
            </w:pPr>
            <w:r w:rsidRPr="00173E5D">
              <w:rPr>
                <w:rFonts w:asciiTheme="minorHAnsi" w:eastAsia="Times New Roman" w:hAnsiTheme="minorHAnsi" w:cs="Arial"/>
                <w:bCs/>
                <w:lang w:val="en-US"/>
              </w:rPr>
              <w:t>The successful candidate will be:</w:t>
            </w:r>
          </w:p>
          <w:p w14:paraId="0AA8CE57" w14:textId="77777777" w:rsidR="008B345F" w:rsidRPr="00173E5D" w:rsidRDefault="008B345F" w:rsidP="00E77707">
            <w:pPr>
              <w:pStyle w:val="NoSpacing"/>
              <w:numPr>
                <w:ilvl w:val="0"/>
                <w:numId w:val="13"/>
              </w:numPr>
              <w:spacing w:before="120" w:after="120" w:line="276" w:lineRule="auto"/>
              <w:rPr>
                <w:rFonts w:asciiTheme="minorHAnsi" w:eastAsia="Times New Roman" w:hAnsiTheme="minorHAnsi"/>
                <w:lang w:val="en-US"/>
              </w:rPr>
            </w:pPr>
            <w:r w:rsidRPr="00173E5D">
              <w:rPr>
                <w:rFonts w:asciiTheme="minorHAnsi" w:eastAsia="Times New Roman" w:hAnsiTheme="minorHAnsi"/>
                <w:lang w:val="en-US"/>
              </w:rPr>
              <w:t>Dedicated to promoting the</w:t>
            </w:r>
            <w:r w:rsidR="00851E1E" w:rsidRPr="00173E5D">
              <w:rPr>
                <w:rFonts w:asciiTheme="minorHAnsi" w:eastAsia="Times New Roman" w:hAnsiTheme="minorHAnsi"/>
                <w:lang w:val="en-US"/>
              </w:rPr>
              <w:t>ir own</w:t>
            </w:r>
            <w:r w:rsidRPr="00173E5D">
              <w:rPr>
                <w:rFonts w:asciiTheme="minorHAnsi" w:eastAsia="Times New Roman" w:hAnsiTheme="minorHAnsi"/>
                <w:lang w:val="en-US"/>
              </w:rPr>
              <w:t xml:space="preserve"> pro</w:t>
            </w:r>
            <w:r w:rsidR="00851E1E" w:rsidRPr="00173E5D">
              <w:rPr>
                <w:rFonts w:asciiTheme="minorHAnsi" w:eastAsia="Times New Roman" w:hAnsiTheme="minorHAnsi"/>
                <w:lang w:val="en-US"/>
              </w:rPr>
              <w:t xml:space="preserve">fessional development, and that </w:t>
            </w:r>
            <w:r w:rsidR="00957C69" w:rsidRPr="00173E5D">
              <w:rPr>
                <w:rFonts w:asciiTheme="minorHAnsi" w:eastAsia="Times New Roman" w:hAnsiTheme="minorHAnsi"/>
                <w:lang w:val="en-US"/>
              </w:rPr>
              <w:t>of others.</w:t>
            </w:r>
          </w:p>
          <w:p w14:paraId="3B9AE409" w14:textId="77777777" w:rsidR="009D22E9" w:rsidRPr="00173E5D" w:rsidRDefault="00132683" w:rsidP="00E77707">
            <w:pPr>
              <w:pStyle w:val="NoSpacing"/>
              <w:numPr>
                <w:ilvl w:val="0"/>
                <w:numId w:val="13"/>
              </w:numPr>
              <w:spacing w:before="120" w:after="120" w:line="276" w:lineRule="auto"/>
              <w:rPr>
                <w:rFonts w:asciiTheme="minorHAnsi" w:eastAsia="Times New Roman" w:hAnsiTheme="minorHAnsi"/>
                <w:lang w:val="en-US"/>
              </w:rPr>
            </w:pPr>
            <w:r w:rsidRPr="00173E5D">
              <w:rPr>
                <w:rFonts w:asciiTheme="minorHAnsi" w:eastAsia="Times New Roman" w:hAnsiTheme="minorHAnsi"/>
                <w:lang w:val="en-US"/>
              </w:rPr>
              <w:t xml:space="preserve">Able to </w:t>
            </w:r>
            <w:r w:rsidR="009D22E9" w:rsidRPr="00173E5D">
              <w:rPr>
                <w:rFonts w:asciiTheme="minorHAnsi" w:eastAsia="Times New Roman" w:hAnsiTheme="minorHAnsi"/>
                <w:lang w:val="en-US"/>
              </w:rPr>
              <w:t>promot</w:t>
            </w:r>
            <w:r w:rsidRPr="00173E5D">
              <w:rPr>
                <w:rFonts w:asciiTheme="minorHAnsi" w:eastAsia="Times New Roman" w:hAnsiTheme="minorHAnsi"/>
                <w:lang w:val="en-US"/>
              </w:rPr>
              <w:t>e</w:t>
            </w:r>
            <w:r w:rsidR="009D22E9" w:rsidRPr="00173E5D">
              <w:rPr>
                <w:rFonts w:asciiTheme="minorHAnsi" w:eastAsia="Times New Roman" w:hAnsiTheme="minorHAnsi"/>
                <w:lang w:val="en-US"/>
              </w:rPr>
              <w:t xml:space="preserve"> good </w:t>
            </w:r>
            <w:proofErr w:type="spellStart"/>
            <w:r w:rsidR="009D22E9" w:rsidRPr="00173E5D">
              <w:rPr>
                <w:rFonts w:asciiTheme="minorHAnsi" w:eastAsia="Times New Roman" w:hAnsiTheme="minorHAnsi"/>
                <w:lang w:val="en-US"/>
              </w:rPr>
              <w:t>behaviour</w:t>
            </w:r>
            <w:proofErr w:type="spellEnd"/>
            <w:r w:rsidRPr="00173E5D">
              <w:rPr>
                <w:rFonts w:asciiTheme="minorHAnsi" w:eastAsia="Times New Roman" w:hAnsiTheme="minorHAnsi"/>
                <w:lang w:val="en-US"/>
              </w:rPr>
              <w:t xml:space="preserve"> consistently</w:t>
            </w:r>
            <w:r w:rsidR="009D22E9" w:rsidRPr="00173E5D">
              <w:rPr>
                <w:rFonts w:asciiTheme="minorHAnsi" w:eastAsia="Times New Roman" w:hAnsiTheme="minorHAnsi"/>
                <w:lang w:val="en-US"/>
              </w:rPr>
              <w:t xml:space="preserve">. </w:t>
            </w:r>
          </w:p>
          <w:p w14:paraId="216C7B0F" w14:textId="77777777" w:rsidR="009D22E9" w:rsidRPr="00173E5D" w:rsidRDefault="009D22E9" w:rsidP="00E77707">
            <w:pPr>
              <w:pStyle w:val="NoSpacing"/>
              <w:numPr>
                <w:ilvl w:val="0"/>
                <w:numId w:val="13"/>
              </w:numPr>
              <w:spacing w:before="120" w:after="120" w:line="276" w:lineRule="auto"/>
              <w:rPr>
                <w:rFonts w:asciiTheme="minorHAnsi" w:eastAsia="Times New Roman" w:hAnsiTheme="minorHAnsi"/>
                <w:lang w:val="en-US"/>
              </w:rPr>
            </w:pPr>
            <w:r w:rsidRPr="00173E5D">
              <w:rPr>
                <w:rFonts w:asciiTheme="minorHAnsi" w:eastAsia="Times New Roman" w:hAnsiTheme="minorHAnsi"/>
                <w:lang w:val="en-US"/>
              </w:rPr>
              <w:t xml:space="preserve">Able to plan and take control of situations. </w:t>
            </w:r>
          </w:p>
          <w:p w14:paraId="4E4F9AE8" w14:textId="77777777" w:rsidR="009D22E9" w:rsidRPr="00173E5D" w:rsidRDefault="009D22E9" w:rsidP="00E77707">
            <w:pPr>
              <w:pStyle w:val="NoSpacing"/>
              <w:numPr>
                <w:ilvl w:val="0"/>
                <w:numId w:val="13"/>
              </w:numPr>
              <w:spacing w:before="120" w:after="120" w:line="276" w:lineRule="auto"/>
              <w:rPr>
                <w:rFonts w:asciiTheme="minorHAnsi" w:eastAsia="Times New Roman" w:hAnsiTheme="minorHAnsi"/>
                <w:lang w:val="en-US"/>
              </w:rPr>
            </w:pPr>
            <w:r w:rsidRPr="00173E5D">
              <w:rPr>
                <w:rFonts w:asciiTheme="minorHAnsi" w:eastAsia="Times New Roman" w:hAnsiTheme="minorHAnsi"/>
                <w:lang w:val="en-US"/>
              </w:rPr>
              <w:t xml:space="preserve">Committed to contributing to the wider school and its community. </w:t>
            </w:r>
          </w:p>
          <w:p w14:paraId="3CC39A6C" w14:textId="77777777" w:rsidR="00A350D9" w:rsidRPr="00173E5D" w:rsidRDefault="009D22E9" w:rsidP="00E77707">
            <w:pPr>
              <w:pStyle w:val="NoSpacing"/>
              <w:numPr>
                <w:ilvl w:val="0"/>
                <w:numId w:val="13"/>
              </w:numPr>
              <w:spacing w:before="120" w:after="120" w:line="276" w:lineRule="auto"/>
              <w:rPr>
                <w:rFonts w:asciiTheme="minorHAnsi" w:eastAsia="Times New Roman" w:hAnsiTheme="minorHAnsi"/>
                <w:lang w:val="en-US"/>
              </w:rPr>
            </w:pPr>
            <w:r w:rsidRPr="00173E5D">
              <w:rPr>
                <w:rFonts w:asciiTheme="minorHAnsi" w:eastAsia="Times New Roman" w:hAnsiTheme="minorHAnsi"/>
                <w:lang w:val="en-US"/>
              </w:rPr>
              <w:t xml:space="preserve">Capable of handling a demanding workload and </w:t>
            </w:r>
            <w:r w:rsidR="00875826" w:rsidRPr="00173E5D">
              <w:rPr>
                <w:rFonts w:asciiTheme="minorHAnsi" w:eastAsia="Times New Roman" w:hAnsiTheme="minorHAnsi"/>
                <w:lang w:val="en-US"/>
              </w:rPr>
              <w:t xml:space="preserve">successfully </w:t>
            </w:r>
            <w:proofErr w:type="spellStart"/>
            <w:r w:rsidR="00875826" w:rsidRPr="00173E5D">
              <w:rPr>
                <w:rFonts w:asciiTheme="minorHAnsi" w:eastAsia="Times New Roman" w:hAnsiTheme="minorHAnsi"/>
                <w:lang w:val="en-US"/>
              </w:rPr>
              <w:t>prioriti</w:t>
            </w:r>
            <w:r w:rsidR="008F2E36" w:rsidRPr="00173E5D">
              <w:rPr>
                <w:rFonts w:asciiTheme="minorHAnsi" w:eastAsia="Times New Roman" w:hAnsiTheme="minorHAnsi"/>
                <w:lang w:val="en-US"/>
              </w:rPr>
              <w:t>sing</w:t>
            </w:r>
            <w:proofErr w:type="spellEnd"/>
            <w:r w:rsidR="00875826" w:rsidRPr="00173E5D">
              <w:rPr>
                <w:rFonts w:asciiTheme="minorHAnsi" w:eastAsia="Times New Roman" w:hAnsiTheme="minorHAnsi"/>
                <w:lang w:val="en-US"/>
              </w:rPr>
              <w:t xml:space="preserve"> work</w:t>
            </w:r>
            <w:r w:rsidR="008503AB" w:rsidRPr="00173E5D">
              <w:rPr>
                <w:rFonts w:asciiTheme="minorHAnsi" w:eastAsia="Times New Roman" w:hAnsiTheme="minorHAnsi"/>
                <w:lang w:val="en-US"/>
              </w:rPr>
              <w:t>.</w:t>
            </w:r>
          </w:p>
          <w:p w14:paraId="6D18A381" w14:textId="77777777" w:rsidR="00A350D9" w:rsidRPr="00173E5D" w:rsidRDefault="008503AB" w:rsidP="00E77707">
            <w:pPr>
              <w:pStyle w:val="NoSpacing"/>
              <w:numPr>
                <w:ilvl w:val="0"/>
                <w:numId w:val="13"/>
              </w:numPr>
              <w:spacing w:before="120" w:after="120" w:line="276" w:lineRule="auto"/>
              <w:rPr>
                <w:rFonts w:asciiTheme="minorHAnsi" w:hAnsiTheme="minorHAnsi"/>
                <w:szCs w:val="22"/>
              </w:rPr>
            </w:pPr>
            <w:r w:rsidRPr="00173E5D">
              <w:rPr>
                <w:rFonts w:asciiTheme="minorHAnsi" w:hAnsiTheme="minorHAnsi"/>
                <w:szCs w:val="22"/>
              </w:rPr>
              <w:t>Enthusiastic and positive</w:t>
            </w:r>
            <w:r w:rsidR="00501758" w:rsidRPr="00173E5D">
              <w:rPr>
                <w:rFonts w:asciiTheme="minorHAnsi" w:hAnsiTheme="minorHAnsi"/>
                <w:szCs w:val="22"/>
              </w:rPr>
              <w:t>.</w:t>
            </w:r>
          </w:p>
          <w:p w14:paraId="38B323A4" w14:textId="77777777" w:rsidR="00BE7513" w:rsidRPr="00812792" w:rsidRDefault="00F9242E" w:rsidP="00812792">
            <w:pPr>
              <w:pStyle w:val="NoSpacing"/>
              <w:numPr>
                <w:ilvl w:val="0"/>
                <w:numId w:val="13"/>
              </w:numPr>
              <w:spacing w:before="120" w:after="120" w:line="276" w:lineRule="auto"/>
              <w:rPr>
                <w:rFonts w:asciiTheme="minorHAnsi" w:hAnsiTheme="minorHAnsi"/>
                <w:szCs w:val="22"/>
              </w:rPr>
            </w:pPr>
            <w:r w:rsidRPr="00173E5D">
              <w:rPr>
                <w:rFonts w:asciiTheme="minorHAnsi" w:hAnsiTheme="minorHAnsi"/>
                <w:szCs w:val="22"/>
              </w:rPr>
              <w:t>Able to anticipate and manage their</w:t>
            </w:r>
            <w:r w:rsidR="00A350D9" w:rsidRPr="00173E5D">
              <w:rPr>
                <w:rFonts w:asciiTheme="minorHAnsi" w:hAnsiTheme="minorHAnsi"/>
                <w:szCs w:val="22"/>
              </w:rPr>
              <w:t xml:space="preserve"> workload and </w:t>
            </w:r>
            <w:r w:rsidR="00493137" w:rsidRPr="00173E5D">
              <w:rPr>
                <w:rFonts w:asciiTheme="minorHAnsi" w:hAnsiTheme="minorHAnsi"/>
                <w:szCs w:val="22"/>
              </w:rPr>
              <w:t xml:space="preserve">to </w:t>
            </w:r>
            <w:r w:rsidR="00A350D9" w:rsidRPr="00173E5D">
              <w:rPr>
                <w:rFonts w:asciiTheme="minorHAnsi" w:hAnsiTheme="minorHAnsi"/>
                <w:szCs w:val="22"/>
              </w:rPr>
              <w:t>plan ahead</w:t>
            </w:r>
            <w:r w:rsidR="00501758" w:rsidRPr="00173E5D">
              <w:rPr>
                <w:rFonts w:asciiTheme="minorHAnsi" w:hAnsiTheme="minorHAnsi"/>
                <w:szCs w:val="22"/>
              </w:rPr>
              <w:t>.</w:t>
            </w:r>
          </w:p>
        </w:tc>
        <w:tc>
          <w:tcPr>
            <w:tcW w:w="2977" w:type="dxa"/>
            <w:tcBorders>
              <w:left w:val="single" w:sz="4" w:space="0" w:color="auto"/>
              <w:bottom w:val="single" w:sz="4" w:space="0" w:color="auto"/>
              <w:right w:val="single" w:sz="4" w:space="0" w:color="auto"/>
            </w:tcBorders>
            <w:tcMar>
              <w:top w:w="57" w:type="dxa"/>
            </w:tcMar>
            <w:vAlign w:val="center"/>
          </w:tcPr>
          <w:p w14:paraId="08C4CBB8" w14:textId="77777777" w:rsidR="00A350D9" w:rsidRPr="00173E5D" w:rsidRDefault="00A350D9" w:rsidP="00E77707">
            <w:pPr>
              <w:numPr>
                <w:ilvl w:val="0"/>
                <w:numId w:val="4"/>
              </w:numPr>
              <w:spacing w:before="120" w:after="120" w:line="276" w:lineRule="auto"/>
              <w:rPr>
                <w:rFonts w:asciiTheme="minorHAnsi" w:hAnsiTheme="minorHAnsi" w:cs="Arial"/>
                <w:bCs/>
                <w:szCs w:val="22"/>
              </w:rPr>
            </w:pPr>
            <w:r w:rsidRPr="00173E5D">
              <w:rPr>
                <w:rFonts w:asciiTheme="minorHAnsi" w:hAnsiTheme="minorHAnsi" w:cs="Arial"/>
                <w:bCs/>
                <w:szCs w:val="22"/>
              </w:rPr>
              <w:t>Self-confidence</w:t>
            </w:r>
            <w:r w:rsidR="008503AB" w:rsidRPr="00173E5D">
              <w:rPr>
                <w:rFonts w:asciiTheme="minorHAnsi" w:hAnsiTheme="minorHAnsi" w:cs="Arial"/>
                <w:bCs/>
                <w:szCs w:val="22"/>
              </w:rPr>
              <w:t>.</w:t>
            </w:r>
          </w:p>
          <w:p w14:paraId="3508EC59" w14:textId="77777777" w:rsidR="00A350D9" w:rsidRPr="00173E5D" w:rsidRDefault="00A350D9" w:rsidP="00E77707">
            <w:pPr>
              <w:numPr>
                <w:ilvl w:val="0"/>
                <w:numId w:val="4"/>
              </w:numPr>
              <w:spacing w:before="120" w:after="120" w:line="276" w:lineRule="auto"/>
              <w:rPr>
                <w:rFonts w:asciiTheme="minorHAnsi" w:hAnsiTheme="minorHAnsi" w:cs="Arial"/>
                <w:bCs/>
                <w:szCs w:val="22"/>
              </w:rPr>
            </w:pPr>
            <w:r w:rsidRPr="00173E5D">
              <w:rPr>
                <w:rFonts w:asciiTheme="minorHAnsi" w:hAnsiTheme="minorHAnsi" w:cs="Arial"/>
                <w:bCs/>
                <w:szCs w:val="22"/>
              </w:rPr>
              <w:t>Ability to relate well to other professionals</w:t>
            </w:r>
            <w:r w:rsidR="00493137" w:rsidRPr="00173E5D">
              <w:rPr>
                <w:rFonts w:asciiTheme="minorHAnsi" w:hAnsiTheme="minorHAnsi" w:cs="Arial"/>
                <w:bCs/>
                <w:szCs w:val="22"/>
              </w:rPr>
              <w:t>.</w:t>
            </w:r>
          </w:p>
          <w:p w14:paraId="2E2BBAB6" w14:textId="77777777" w:rsidR="009D22E9" w:rsidRPr="00173E5D" w:rsidRDefault="00A350D9" w:rsidP="00E77707">
            <w:pPr>
              <w:pStyle w:val="NoSpacing"/>
              <w:numPr>
                <w:ilvl w:val="0"/>
                <w:numId w:val="4"/>
              </w:numPr>
              <w:spacing w:before="120" w:after="120" w:line="276" w:lineRule="auto"/>
              <w:rPr>
                <w:rFonts w:asciiTheme="minorHAnsi" w:hAnsiTheme="minorHAnsi"/>
              </w:rPr>
            </w:pPr>
            <w:r w:rsidRPr="00173E5D">
              <w:rPr>
                <w:rFonts w:asciiTheme="minorHAnsi" w:hAnsiTheme="minorHAnsi"/>
              </w:rPr>
              <w:t>A flexible approach</w:t>
            </w:r>
            <w:r w:rsidR="00501758" w:rsidRPr="00173E5D">
              <w:rPr>
                <w:rFonts w:asciiTheme="minorHAnsi" w:hAnsiTheme="minorHAnsi"/>
              </w:rPr>
              <w:t>.</w:t>
            </w:r>
          </w:p>
          <w:p w14:paraId="3184E2B4" w14:textId="77777777" w:rsidR="00A350D9" w:rsidRPr="00173E5D" w:rsidRDefault="00493137" w:rsidP="00E77707">
            <w:pPr>
              <w:pStyle w:val="NoSpacing"/>
              <w:numPr>
                <w:ilvl w:val="0"/>
                <w:numId w:val="4"/>
              </w:numPr>
              <w:spacing w:before="120" w:after="120" w:line="276" w:lineRule="auto"/>
              <w:rPr>
                <w:rFonts w:asciiTheme="minorHAnsi" w:hAnsiTheme="minorHAnsi"/>
              </w:rPr>
            </w:pPr>
            <w:r w:rsidRPr="00173E5D">
              <w:rPr>
                <w:rFonts w:asciiTheme="minorHAnsi" w:hAnsiTheme="minorHAnsi"/>
              </w:rPr>
              <w:t>A g</w:t>
            </w:r>
            <w:r w:rsidR="00A350D9" w:rsidRPr="00173E5D">
              <w:rPr>
                <w:rFonts w:asciiTheme="minorHAnsi" w:hAnsiTheme="minorHAnsi"/>
              </w:rPr>
              <w:t>ood sense of humour</w:t>
            </w:r>
            <w:r w:rsidR="00501758" w:rsidRPr="00173E5D">
              <w:rPr>
                <w:rFonts w:asciiTheme="minorHAnsi" w:hAnsiTheme="minorHAnsi"/>
              </w:rPr>
              <w:t>.</w:t>
            </w:r>
          </w:p>
          <w:p w14:paraId="6943947B" w14:textId="77777777" w:rsidR="005C651D" w:rsidRPr="00173E5D" w:rsidRDefault="005C651D" w:rsidP="00E77707">
            <w:pPr>
              <w:pStyle w:val="NoSpacing"/>
              <w:numPr>
                <w:ilvl w:val="0"/>
                <w:numId w:val="4"/>
              </w:numPr>
              <w:spacing w:before="120" w:after="120" w:line="276" w:lineRule="auto"/>
              <w:rPr>
                <w:rFonts w:asciiTheme="minorHAnsi" w:hAnsiTheme="minorHAnsi"/>
              </w:rPr>
            </w:pPr>
            <w:r w:rsidRPr="00173E5D">
              <w:rPr>
                <w:rFonts w:asciiTheme="minorHAnsi" w:hAnsiTheme="minorHAnsi"/>
                <w:noProof/>
              </w:rPr>
              <w:t>Experience</w:t>
            </w:r>
            <w:r w:rsidRPr="00173E5D">
              <w:rPr>
                <w:rFonts w:asciiTheme="minorHAnsi" w:hAnsiTheme="minorHAnsi"/>
              </w:rPr>
              <w:t xml:space="preserve"> of building relationships with local communities and agencies.</w:t>
            </w:r>
          </w:p>
          <w:p w14:paraId="3656B9AB" w14:textId="77777777" w:rsidR="00A350D9" w:rsidRPr="00173E5D" w:rsidRDefault="00A350D9" w:rsidP="002A3C73">
            <w:pPr>
              <w:pStyle w:val="ListParagraph"/>
              <w:spacing w:before="120" w:after="120"/>
              <w:ind w:left="394"/>
              <w:contextualSpacing w:val="0"/>
              <w:rPr>
                <w:rFonts w:eastAsia="Times New Roman" w:cs="Arial"/>
                <w:bCs/>
                <w:lang w:val="en-US"/>
              </w:rPr>
            </w:pPr>
          </w:p>
        </w:tc>
      </w:tr>
    </w:tbl>
    <w:p w14:paraId="45FB0818" w14:textId="7A1610F7" w:rsidR="009D22E9" w:rsidRDefault="009D22E9" w:rsidP="004E10FB">
      <w:pPr>
        <w:tabs>
          <w:tab w:val="left" w:pos="1607"/>
        </w:tabs>
        <w:rPr>
          <w:rFonts w:asciiTheme="minorHAnsi" w:hAnsiTheme="minorHAnsi" w:cs="Arial"/>
        </w:rPr>
      </w:pPr>
    </w:p>
    <w:p w14:paraId="3B95C0AD" w14:textId="7B0D8AE1" w:rsidR="0038087D" w:rsidRDefault="0038087D" w:rsidP="004E10FB">
      <w:pPr>
        <w:tabs>
          <w:tab w:val="left" w:pos="1607"/>
        </w:tabs>
        <w:rPr>
          <w:rFonts w:asciiTheme="minorHAnsi" w:hAnsiTheme="minorHAnsi" w:cs="Arial"/>
        </w:rPr>
      </w:pPr>
    </w:p>
    <w:p w14:paraId="5195D85E" w14:textId="7C9A6716" w:rsidR="0038087D" w:rsidRDefault="0038087D" w:rsidP="004E10FB">
      <w:pPr>
        <w:tabs>
          <w:tab w:val="left" w:pos="1607"/>
        </w:tabs>
        <w:rPr>
          <w:rFonts w:asciiTheme="minorHAnsi" w:hAnsiTheme="minorHAnsi" w:cs="Arial"/>
        </w:rPr>
      </w:pPr>
    </w:p>
    <w:p w14:paraId="4A71A822" w14:textId="054C04FC" w:rsidR="0038087D" w:rsidRDefault="0038087D" w:rsidP="004E10FB">
      <w:pPr>
        <w:tabs>
          <w:tab w:val="left" w:pos="1607"/>
        </w:tabs>
        <w:rPr>
          <w:rFonts w:asciiTheme="minorHAnsi" w:hAnsiTheme="minorHAnsi" w:cs="Arial"/>
        </w:rPr>
      </w:pPr>
    </w:p>
    <w:p w14:paraId="5067E8D9" w14:textId="3D5CBA9A" w:rsidR="0038087D" w:rsidRDefault="0038087D" w:rsidP="004E10FB">
      <w:pPr>
        <w:tabs>
          <w:tab w:val="left" w:pos="1607"/>
        </w:tabs>
        <w:rPr>
          <w:rFonts w:asciiTheme="minorHAnsi" w:hAnsiTheme="minorHAnsi" w:cs="Arial"/>
        </w:rPr>
      </w:pPr>
    </w:p>
    <w:p w14:paraId="296F83C2" w14:textId="361E6CD7" w:rsidR="0038087D" w:rsidRDefault="0038087D" w:rsidP="004E10FB">
      <w:pPr>
        <w:tabs>
          <w:tab w:val="left" w:pos="1607"/>
        </w:tabs>
        <w:rPr>
          <w:rFonts w:asciiTheme="minorHAnsi" w:hAnsiTheme="minorHAnsi" w:cs="Arial"/>
        </w:rPr>
      </w:pPr>
    </w:p>
    <w:p w14:paraId="484232E5" w14:textId="2EA75D46" w:rsidR="0038087D" w:rsidRDefault="0038087D" w:rsidP="004E10FB">
      <w:pPr>
        <w:tabs>
          <w:tab w:val="left" w:pos="1607"/>
        </w:tabs>
        <w:rPr>
          <w:rFonts w:asciiTheme="minorHAnsi" w:hAnsiTheme="minorHAnsi" w:cs="Arial"/>
        </w:rPr>
      </w:pPr>
    </w:p>
    <w:p w14:paraId="57F5821A" w14:textId="77777777" w:rsidR="0038087D" w:rsidRDefault="0038087D" w:rsidP="0038087D">
      <w:pPr>
        <w:pStyle w:val="NormalWeb"/>
        <w:shd w:val="clear" w:color="auto" w:fill="FFFFFF"/>
        <w:rPr>
          <w:rFonts w:ascii="Arial" w:hAnsi="Arial" w:cs="Arial"/>
          <w:color w:val="414042"/>
          <w:sz w:val="20"/>
          <w:szCs w:val="20"/>
        </w:rPr>
      </w:pPr>
      <w:r>
        <w:rPr>
          <w:rFonts w:ascii="Arial" w:hAnsi="Arial" w:cs="Arial"/>
          <w:b/>
          <w:bCs/>
          <w:i/>
          <w:iCs/>
          <w:color w:val="414042"/>
          <w:sz w:val="20"/>
          <w:szCs w:val="20"/>
        </w:rPr>
        <w:t>Additional Information:</w:t>
      </w:r>
    </w:p>
    <w:p w14:paraId="008D1743" w14:textId="77777777" w:rsidR="0038087D" w:rsidRDefault="0038087D" w:rsidP="0038087D">
      <w:pPr>
        <w:pStyle w:val="NormalWeb"/>
        <w:shd w:val="clear" w:color="auto" w:fill="FFFFFF"/>
        <w:rPr>
          <w:rFonts w:ascii="Arial" w:hAnsi="Arial" w:cs="Arial"/>
          <w:color w:val="414042"/>
          <w:sz w:val="20"/>
          <w:szCs w:val="20"/>
        </w:rPr>
      </w:pPr>
      <w:r>
        <w:rPr>
          <w:rFonts w:ascii="Arial" w:hAnsi="Arial" w:cs="Arial"/>
          <w:b/>
          <w:bCs/>
          <w:i/>
          <w:iCs/>
          <w:color w:val="414042"/>
          <w:sz w:val="20"/>
          <w:szCs w:val="20"/>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3FC20376" w14:textId="77777777" w:rsidR="0038087D" w:rsidRDefault="0038087D" w:rsidP="0038087D">
      <w:pPr>
        <w:pStyle w:val="NormalWeb"/>
        <w:shd w:val="clear" w:color="auto" w:fill="FFFFFF"/>
        <w:rPr>
          <w:rFonts w:ascii="Arial" w:hAnsi="Arial" w:cs="Arial"/>
          <w:color w:val="414042"/>
          <w:sz w:val="20"/>
          <w:szCs w:val="20"/>
        </w:rPr>
      </w:pPr>
      <w:r>
        <w:rPr>
          <w:rFonts w:ascii="Arial" w:hAnsi="Arial" w:cs="Arial"/>
          <w:b/>
          <w:bCs/>
          <w:i/>
          <w:iCs/>
          <w:color w:val="414042"/>
          <w:sz w:val="20"/>
          <w:szCs w:val="20"/>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p>
    <w:p w14:paraId="110BA076" w14:textId="77777777" w:rsidR="0038087D" w:rsidRDefault="00190EAC" w:rsidP="0038087D">
      <w:pPr>
        <w:pStyle w:val="NormalWeb"/>
        <w:shd w:val="clear" w:color="auto" w:fill="FFFFFF"/>
        <w:spacing w:before="0" w:beforeAutospacing="0" w:after="0" w:afterAutospacing="0"/>
        <w:jc w:val="both"/>
        <w:rPr>
          <w:rFonts w:ascii="Arial" w:hAnsi="Arial" w:cs="Arial"/>
          <w:color w:val="414042"/>
        </w:rPr>
      </w:pPr>
      <w:hyperlink r:id="rId13" w:history="1">
        <w:r w:rsidR="0038087D">
          <w:rPr>
            <w:rStyle w:val="Hyperlink"/>
            <w:rFonts w:ascii="Arial" w:hAnsi="Arial" w:cs="Arial"/>
            <w:color w:val="414042"/>
          </w:rPr>
          <w:t>https://www.gov.uk/government/publications/new-guidance-on-the-rehabilitation-of-offenders-act-1974</w:t>
        </w:r>
      </w:hyperlink>
    </w:p>
    <w:p w14:paraId="65B2175A" w14:textId="77777777" w:rsidR="0038087D" w:rsidRPr="00173E5D" w:rsidRDefault="0038087D" w:rsidP="004E10FB">
      <w:pPr>
        <w:tabs>
          <w:tab w:val="left" w:pos="1607"/>
        </w:tabs>
        <w:rPr>
          <w:rFonts w:asciiTheme="minorHAnsi" w:hAnsiTheme="minorHAnsi" w:cs="Arial"/>
        </w:rPr>
      </w:pPr>
    </w:p>
    <w:sectPr w:rsidR="0038087D" w:rsidRPr="00173E5D" w:rsidSect="007D726C">
      <w:headerReference w:type="first" r:id="rId14"/>
      <w:pgSz w:w="11906" w:h="16838"/>
      <w:pgMar w:top="1247" w:right="1440" w:bottom="709" w:left="1440"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1652C" w14:textId="77777777" w:rsidR="00894ED8" w:rsidRDefault="00894ED8" w:rsidP="00920131">
      <w:r>
        <w:separator/>
      </w:r>
    </w:p>
  </w:endnote>
  <w:endnote w:type="continuationSeparator" w:id="0">
    <w:p w14:paraId="4B99056E" w14:textId="77777777" w:rsidR="00894ED8" w:rsidRDefault="00894ED8"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8261" w14:textId="77777777" w:rsidR="00512557" w:rsidRDefault="00512557">
    <w:pPr>
      <w:pStyle w:val="Footer"/>
    </w:pPr>
  </w:p>
  <w:p w14:paraId="62486C05" w14:textId="77777777" w:rsidR="00512557" w:rsidRDefault="00512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9C43A" w14:textId="77777777" w:rsidR="00894ED8" w:rsidRDefault="00894ED8" w:rsidP="00920131">
      <w:r>
        <w:separator/>
      </w:r>
    </w:p>
  </w:footnote>
  <w:footnote w:type="continuationSeparator" w:id="0">
    <w:p w14:paraId="4DDBEF00" w14:textId="77777777" w:rsidR="00894ED8" w:rsidRDefault="00894ED8"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31CB" w14:textId="77777777" w:rsidR="001B7A24" w:rsidRDefault="001B7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412AA"/>
    <w:multiLevelType w:val="hybridMultilevel"/>
    <w:tmpl w:val="86B8A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819A5"/>
    <w:multiLevelType w:val="hybridMultilevel"/>
    <w:tmpl w:val="E662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01549"/>
    <w:multiLevelType w:val="hybridMultilevel"/>
    <w:tmpl w:val="888E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A4EC3"/>
    <w:multiLevelType w:val="hybridMultilevel"/>
    <w:tmpl w:val="3BD27112"/>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63BE1"/>
    <w:multiLevelType w:val="hybridMultilevel"/>
    <w:tmpl w:val="7F5A4532"/>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70EB6"/>
    <w:multiLevelType w:val="hybridMultilevel"/>
    <w:tmpl w:val="73B08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8E1935"/>
    <w:multiLevelType w:val="hybridMultilevel"/>
    <w:tmpl w:val="95E4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C3597"/>
    <w:multiLevelType w:val="hybridMultilevel"/>
    <w:tmpl w:val="AD728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95672"/>
    <w:multiLevelType w:val="hybridMultilevel"/>
    <w:tmpl w:val="16B8F3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3FF54EB6"/>
    <w:multiLevelType w:val="hybridMultilevel"/>
    <w:tmpl w:val="B4E6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6B0620"/>
    <w:multiLevelType w:val="hybridMultilevel"/>
    <w:tmpl w:val="5D78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16CCF"/>
    <w:multiLevelType w:val="hybridMultilevel"/>
    <w:tmpl w:val="23C822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15:restartNumberingAfterBreak="0">
    <w:nsid w:val="51365D95"/>
    <w:multiLevelType w:val="hybridMultilevel"/>
    <w:tmpl w:val="C166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743585"/>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5FE066D"/>
    <w:multiLevelType w:val="hybridMultilevel"/>
    <w:tmpl w:val="413A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4D0FAC"/>
    <w:multiLevelType w:val="hybridMultilevel"/>
    <w:tmpl w:val="CBFE74F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7C547CB9"/>
    <w:multiLevelType w:val="hybridMultilevel"/>
    <w:tmpl w:val="36A4B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5"/>
  </w:num>
  <w:num w:numId="4">
    <w:abstractNumId w:val="17"/>
  </w:num>
  <w:num w:numId="5">
    <w:abstractNumId w:val="11"/>
  </w:num>
  <w:num w:numId="6">
    <w:abstractNumId w:val="9"/>
  </w:num>
  <w:num w:numId="7">
    <w:abstractNumId w:val="4"/>
  </w:num>
  <w:num w:numId="8">
    <w:abstractNumId w:val="6"/>
  </w:num>
  <w:num w:numId="9">
    <w:abstractNumId w:val="15"/>
  </w:num>
  <w:num w:numId="10">
    <w:abstractNumId w:val="2"/>
  </w:num>
  <w:num w:numId="11">
    <w:abstractNumId w:val="3"/>
  </w:num>
  <w:num w:numId="12">
    <w:abstractNumId w:val="7"/>
  </w:num>
  <w:num w:numId="13">
    <w:abstractNumId w:val="16"/>
  </w:num>
  <w:num w:numId="14">
    <w:abstractNumId w:val="10"/>
  </w:num>
  <w:num w:numId="15">
    <w:abstractNumId w:val="14"/>
  </w:num>
  <w:num w:numId="16">
    <w:abstractNumId w:val="8"/>
  </w:num>
  <w:num w:numId="17">
    <w:abstractNumId w:val="1"/>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CytDA1szQ3NjOzNDRU0lEKTi0uzszPAykwrwUA9ojdCSwAAAA="/>
  </w:docVars>
  <w:rsids>
    <w:rsidRoot w:val="00920131"/>
    <w:rsid w:val="00002C11"/>
    <w:rsid w:val="00005863"/>
    <w:rsid w:val="000062A7"/>
    <w:rsid w:val="00007F19"/>
    <w:rsid w:val="00022F68"/>
    <w:rsid w:val="000344BB"/>
    <w:rsid w:val="00064CD0"/>
    <w:rsid w:val="0007229F"/>
    <w:rsid w:val="0007764A"/>
    <w:rsid w:val="00083D9C"/>
    <w:rsid w:val="00091342"/>
    <w:rsid w:val="000B6C4A"/>
    <w:rsid w:val="000C44DE"/>
    <w:rsid w:val="000C4605"/>
    <w:rsid w:val="000C702F"/>
    <w:rsid w:val="000D2430"/>
    <w:rsid w:val="000D24F8"/>
    <w:rsid w:val="000E5B41"/>
    <w:rsid w:val="000F4920"/>
    <w:rsid w:val="000F5C6F"/>
    <w:rsid w:val="000F7E0D"/>
    <w:rsid w:val="00100742"/>
    <w:rsid w:val="00112773"/>
    <w:rsid w:val="0011774F"/>
    <w:rsid w:val="00121AE0"/>
    <w:rsid w:val="0012599A"/>
    <w:rsid w:val="00126BF4"/>
    <w:rsid w:val="00132683"/>
    <w:rsid w:val="00140795"/>
    <w:rsid w:val="0015635E"/>
    <w:rsid w:val="00165BF0"/>
    <w:rsid w:val="0016688A"/>
    <w:rsid w:val="00173E5D"/>
    <w:rsid w:val="00185ADD"/>
    <w:rsid w:val="001871DA"/>
    <w:rsid w:val="00190EAC"/>
    <w:rsid w:val="00191054"/>
    <w:rsid w:val="001A1A1E"/>
    <w:rsid w:val="001A4076"/>
    <w:rsid w:val="001A66B5"/>
    <w:rsid w:val="001B7A24"/>
    <w:rsid w:val="001C13D5"/>
    <w:rsid w:val="001C1F31"/>
    <w:rsid w:val="001D06A4"/>
    <w:rsid w:val="001D3A20"/>
    <w:rsid w:val="001E157A"/>
    <w:rsid w:val="001E4F73"/>
    <w:rsid w:val="001E6986"/>
    <w:rsid w:val="001F19B1"/>
    <w:rsid w:val="001F7259"/>
    <w:rsid w:val="00210060"/>
    <w:rsid w:val="00212BCA"/>
    <w:rsid w:val="002136BD"/>
    <w:rsid w:val="002353FB"/>
    <w:rsid w:val="002401D0"/>
    <w:rsid w:val="00262206"/>
    <w:rsid w:val="0026568A"/>
    <w:rsid w:val="002725F7"/>
    <w:rsid w:val="00275C0A"/>
    <w:rsid w:val="0028249C"/>
    <w:rsid w:val="002928D9"/>
    <w:rsid w:val="002A128B"/>
    <w:rsid w:val="002A3C73"/>
    <w:rsid w:val="002A64DB"/>
    <w:rsid w:val="002C0DB0"/>
    <w:rsid w:val="002C66B4"/>
    <w:rsid w:val="002E0366"/>
    <w:rsid w:val="002F7AD4"/>
    <w:rsid w:val="003032FC"/>
    <w:rsid w:val="00311843"/>
    <w:rsid w:val="00325E08"/>
    <w:rsid w:val="003268BD"/>
    <w:rsid w:val="00333AC5"/>
    <w:rsid w:val="00343537"/>
    <w:rsid w:val="00355B5B"/>
    <w:rsid w:val="00361F70"/>
    <w:rsid w:val="0038087D"/>
    <w:rsid w:val="0038547C"/>
    <w:rsid w:val="00386230"/>
    <w:rsid w:val="00393500"/>
    <w:rsid w:val="003A2302"/>
    <w:rsid w:val="003A4D7C"/>
    <w:rsid w:val="003A4E76"/>
    <w:rsid w:val="003A5EE2"/>
    <w:rsid w:val="003C072E"/>
    <w:rsid w:val="003C24D7"/>
    <w:rsid w:val="003E2320"/>
    <w:rsid w:val="003E3722"/>
    <w:rsid w:val="003F42AD"/>
    <w:rsid w:val="004002F0"/>
    <w:rsid w:val="00400E4F"/>
    <w:rsid w:val="004023B0"/>
    <w:rsid w:val="00413CFA"/>
    <w:rsid w:val="00421D14"/>
    <w:rsid w:val="0043362E"/>
    <w:rsid w:val="00434856"/>
    <w:rsid w:val="0046670E"/>
    <w:rsid w:val="00476EC5"/>
    <w:rsid w:val="00476EF5"/>
    <w:rsid w:val="004801E7"/>
    <w:rsid w:val="00491C12"/>
    <w:rsid w:val="00492825"/>
    <w:rsid w:val="00493137"/>
    <w:rsid w:val="00495F2B"/>
    <w:rsid w:val="004A09C5"/>
    <w:rsid w:val="004A18D4"/>
    <w:rsid w:val="004B4579"/>
    <w:rsid w:val="004C4499"/>
    <w:rsid w:val="004C7132"/>
    <w:rsid w:val="004E10FB"/>
    <w:rsid w:val="004E7F82"/>
    <w:rsid w:val="004F02FD"/>
    <w:rsid w:val="00501758"/>
    <w:rsid w:val="00504893"/>
    <w:rsid w:val="005063A0"/>
    <w:rsid w:val="00511636"/>
    <w:rsid w:val="00512557"/>
    <w:rsid w:val="00525CF9"/>
    <w:rsid w:val="00531106"/>
    <w:rsid w:val="005325F0"/>
    <w:rsid w:val="005408CC"/>
    <w:rsid w:val="00540ECC"/>
    <w:rsid w:val="00541943"/>
    <w:rsid w:val="00553427"/>
    <w:rsid w:val="00555368"/>
    <w:rsid w:val="005651EE"/>
    <w:rsid w:val="00565C79"/>
    <w:rsid w:val="00567611"/>
    <w:rsid w:val="00580C01"/>
    <w:rsid w:val="00593CB2"/>
    <w:rsid w:val="005963EB"/>
    <w:rsid w:val="005A6246"/>
    <w:rsid w:val="005B2797"/>
    <w:rsid w:val="005B5484"/>
    <w:rsid w:val="005C5E92"/>
    <w:rsid w:val="005C651D"/>
    <w:rsid w:val="005D4063"/>
    <w:rsid w:val="005E2387"/>
    <w:rsid w:val="005E49E7"/>
    <w:rsid w:val="005E585A"/>
    <w:rsid w:val="005F5331"/>
    <w:rsid w:val="006212A9"/>
    <w:rsid w:val="00626F6D"/>
    <w:rsid w:val="00627328"/>
    <w:rsid w:val="0063585D"/>
    <w:rsid w:val="00642126"/>
    <w:rsid w:val="00642F24"/>
    <w:rsid w:val="00645646"/>
    <w:rsid w:val="0064679B"/>
    <w:rsid w:val="00650CE0"/>
    <w:rsid w:val="006564A2"/>
    <w:rsid w:val="00661310"/>
    <w:rsid w:val="00664919"/>
    <w:rsid w:val="00666BD0"/>
    <w:rsid w:val="006679BF"/>
    <w:rsid w:val="00667DF3"/>
    <w:rsid w:val="0068281A"/>
    <w:rsid w:val="0068367B"/>
    <w:rsid w:val="006950F0"/>
    <w:rsid w:val="006C09A9"/>
    <w:rsid w:val="006C1C08"/>
    <w:rsid w:val="006E34C8"/>
    <w:rsid w:val="006E369F"/>
    <w:rsid w:val="006F1259"/>
    <w:rsid w:val="006F27CC"/>
    <w:rsid w:val="006F4D2F"/>
    <w:rsid w:val="00701227"/>
    <w:rsid w:val="00703BFA"/>
    <w:rsid w:val="00707F58"/>
    <w:rsid w:val="007106C7"/>
    <w:rsid w:val="007201CC"/>
    <w:rsid w:val="00726899"/>
    <w:rsid w:val="00730BA2"/>
    <w:rsid w:val="00731D00"/>
    <w:rsid w:val="00744D41"/>
    <w:rsid w:val="00751102"/>
    <w:rsid w:val="00751A97"/>
    <w:rsid w:val="00753C05"/>
    <w:rsid w:val="007664B2"/>
    <w:rsid w:val="0077427D"/>
    <w:rsid w:val="00776169"/>
    <w:rsid w:val="00786A11"/>
    <w:rsid w:val="00786E67"/>
    <w:rsid w:val="007A6FBC"/>
    <w:rsid w:val="007B095C"/>
    <w:rsid w:val="007C04C2"/>
    <w:rsid w:val="007C731D"/>
    <w:rsid w:val="007D3317"/>
    <w:rsid w:val="007D65F6"/>
    <w:rsid w:val="007D726C"/>
    <w:rsid w:val="007E58EF"/>
    <w:rsid w:val="007E75AD"/>
    <w:rsid w:val="0081132C"/>
    <w:rsid w:val="00812792"/>
    <w:rsid w:val="00815DBA"/>
    <w:rsid w:val="00817C47"/>
    <w:rsid w:val="0082092B"/>
    <w:rsid w:val="00820AF7"/>
    <w:rsid w:val="008267DE"/>
    <w:rsid w:val="0083153C"/>
    <w:rsid w:val="00837483"/>
    <w:rsid w:val="00843304"/>
    <w:rsid w:val="008433DA"/>
    <w:rsid w:val="00847B75"/>
    <w:rsid w:val="00847FEA"/>
    <w:rsid w:val="008503AB"/>
    <w:rsid w:val="00850710"/>
    <w:rsid w:val="00851E1E"/>
    <w:rsid w:val="00857ECB"/>
    <w:rsid w:val="00861CC5"/>
    <w:rsid w:val="00870000"/>
    <w:rsid w:val="00875826"/>
    <w:rsid w:val="00886C94"/>
    <w:rsid w:val="008877CE"/>
    <w:rsid w:val="00894ED8"/>
    <w:rsid w:val="008970B1"/>
    <w:rsid w:val="008B0A59"/>
    <w:rsid w:val="008B345F"/>
    <w:rsid w:val="008C070A"/>
    <w:rsid w:val="008C1A83"/>
    <w:rsid w:val="008C1BD0"/>
    <w:rsid w:val="008D3D44"/>
    <w:rsid w:val="008E046D"/>
    <w:rsid w:val="008E4A17"/>
    <w:rsid w:val="008F0B29"/>
    <w:rsid w:val="008F2E36"/>
    <w:rsid w:val="00902C49"/>
    <w:rsid w:val="00902CD2"/>
    <w:rsid w:val="0090787C"/>
    <w:rsid w:val="00920131"/>
    <w:rsid w:val="009232AE"/>
    <w:rsid w:val="00932FBE"/>
    <w:rsid w:val="00933DE5"/>
    <w:rsid w:val="00937001"/>
    <w:rsid w:val="00955174"/>
    <w:rsid w:val="00957C69"/>
    <w:rsid w:val="00961649"/>
    <w:rsid w:val="009655FF"/>
    <w:rsid w:val="00966CC3"/>
    <w:rsid w:val="0098505A"/>
    <w:rsid w:val="00986DC2"/>
    <w:rsid w:val="0099054B"/>
    <w:rsid w:val="009A5FF0"/>
    <w:rsid w:val="009C0836"/>
    <w:rsid w:val="009C5353"/>
    <w:rsid w:val="009D22E9"/>
    <w:rsid w:val="009D2DEF"/>
    <w:rsid w:val="009E0D8D"/>
    <w:rsid w:val="009E4CFD"/>
    <w:rsid w:val="009E6D73"/>
    <w:rsid w:val="009F3A6C"/>
    <w:rsid w:val="00A111B2"/>
    <w:rsid w:val="00A27AEB"/>
    <w:rsid w:val="00A350D9"/>
    <w:rsid w:val="00A35971"/>
    <w:rsid w:val="00A40B0F"/>
    <w:rsid w:val="00A429CC"/>
    <w:rsid w:val="00A53F61"/>
    <w:rsid w:val="00A652A2"/>
    <w:rsid w:val="00A716D7"/>
    <w:rsid w:val="00A8654A"/>
    <w:rsid w:val="00A95AF7"/>
    <w:rsid w:val="00A963AB"/>
    <w:rsid w:val="00AA02EC"/>
    <w:rsid w:val="00AB154F"/>
    <w:rsid w:val="00AC1A8B"/>
    <w:rsid w:val="00AC5A27"/>
    <w:rsid w:val="00AD5E3D"/>
    <w:rsid w:val="00AF0586"/>
    <w:rsid w:val="00B13538"/>
    <w:rsid w:val="00B15F5C"/>
    <w:rsid w:val="00B179C5"/>
    <w:rsid w:val="00B209B2"/>
    <w:rsid w:val="00B25877"/>
    <w:rsid w:val="00B26613"/>
    <w:rsid w:val="00B330EA"/>
    <w:rsid w:val="00B353FC"/>
    <w:rsid w:val="00B4086B"/>
    <w:rsid w:val="00B43B18"/>
    <w:rsid w:val="00B54383"/>
    <w:rsid w:val="00B55EF7"/>
    <w:rsid w:val="00B56CD7"/>
    <w:rsid w:val="00B64852"/>
    <w:rsid w:val="00B66EBD"/>
    <w:rsid w:val="00B71987"/>
    <w:rsid w:val="00B762F1"/>
    <w:rsid w:val="00B91D7A"/>
    <w:rsid w:val="00BA295C"/>
    <w:rsid w:val="00BA5AF8"/>
    <w:rsid w:val="00BB3A04"/>
    <w:rsid w:val="00BC2824"/>
    <w:rsid w:val="00BC2E2F"/>
    <w:rsid w:val="00BC56D2"/>
    <w:rsid w:val="00BC5C9A"/>
    <w:rsid w:val="00BD0F14"/>
    <w:rsid w:val="00BD1795"/>
    <w:rsid w:val="00BE3CB9"/>
    <w:rsid w:val="00BE5001"/>
    <w:rsid w:val="00BE7513"/>
    <w:rsid w:val="00C0652B"/>
    <w:rsid w:val="00C37D8A"/>
    <w:rsid w:val="00C40845"/>
    <w:rsid w:val="00C40C44"/>
    <w:rsid w:val="00C41428"/>
    <w:rsid w:val="00C443F1"/>
    <w:rsid w:val="00C47D12"/>
    <w:rsid w:val="00C508CA"/>
    <w:rsid w:val="00C5158F"/>
    <w:rsid w:val="00C5244E"/>
    <w:rsid w:val="00C60BEA"/>
    <w:rsid w:val="00C61A8E"/>
    <w:rsid w:val="00C65469"/>
    <w:rsid w:val="00C757F8"/>
    <w:rsid w:val="00C95167"/>
    <w:rsid w:val="00CA56EE"/>
    <w:rsid w:val="00CA5C8F"/>
    <w:rsid w:val="00CC2B71"/>
    <w:rsid w:val="00CC4B01"/>
    <w:rsid w:val="00CE5130"/>
    <w:rsid w:val="00CE645F"/>
    <w:rsid w:val="00CF167B"/>
    <w:rsid w:val="00D00B9D"/>
    <w:rsid w:val="00D076B6"/>
    <w:rsid w:val="00D1000E"/>
    <w:rsid w:val="00D321A8"/>
    <w:rsid w:val="00D7650A"/>
    <w:rsid w:val="00D77C99"/>
    <w:rsid w:val="00D80BCD"/>
    <w:rsid w:val="00D82FA9"/>
    <w:rsid w:val="00D86548"/>
    <w:rsid w:val="00D91142"/>
    <w:rsid w:val="00D927BA"/>
    <w:rsid w:val="00DB5FB3"/>
    <w:rsid w:val="00DB6931"/>
    <w:rsid w:val="00DB6997"/>
    <w:rsid w:val="00DB702A"/>
    <w:rsid w:val="00DC03A0"/>
    <w:rsid w:val="00DC12B7"/>
    <w:rsid w:val="00DD0891"/>
    <w:rsid w:val="00DE012B"/>
    <w:rsid w:val="00DE30B7"/>
    <w:rsid w:val="00DE34C2"/>
    <w:rsid w:val="00DE793A"/>
    <w:rsid w:val="00DF2072"/>
    <w:rsid w:val="00E254F7"/>
    <w:rsid w:val="00E30300"/>
    <w:rsid w:val="00E318B5"/>
    <w:rsid w:val="00E42E03"/>
    <w:rsid w:val="00E74C22"/>
    <w:rsid w:val="00E77707"/>
    <w:rsid w:val="00E85976"/>
    <w:rsid w:val="00E9310B"/>
    <w:rsid w:val="00E956EE"/>
    <w:rsid w:val="00EA6412"/>
    <w:rsid w:val="00EA6FBA"/>
    <w:rsid w:val="00EB3740"/>
    <w:rsid w:val="00EC20BB"/>
    <w:rsid w:val="00EC44B6"/>
    <w:rsid w:val="00EC52BA"/>
    <w:rsid w:val="00ED7E13"/>
    <w:rsid w:val="00EE1023"/>
    <w:rsid w:val="00EE5055"/>
    <w:rsid w:val="00EE5AEC"/>
    <w:rsid w:val="00EF29FB"/>
    <w:rsid w:val="00F0138E"/>
    <w:rsid w:val="00F102F6"/>
    <w:rsid w:val="00F11BAA"/>
    <w:rsid w:val="00F14D90"/>
    <w:rsid w:val="00F17339"/>
    <w:rsid w:val="00F22816"/>
    <w:rsid w:val="00F24769"/>
    <w:rsid w:val="00F272F9"/>
    <w:rsid w:val="00F30962"/>
    <w:rsid w:val="00F45978"/>
    <w:rsid w:val="00F4597E"/>
    <w:rsid w:val="00F519FB"/>
    <w:rsid w:val="00F51CE4"/>
    <w:rsid w:val="00F628C9"/>
    <w:rsid w:val="00F67AC2"/>
    <w:rsid w:val="00F73708"/>
    <w:rsid w:val="00F91D5A"/>
    <w:rsid w:val="00F9242E"/>
    <w:rsid w:val="00F961F6"/>
    <w:rsid w:val="00FA13F3"/>
    <w:rsid w:val="00FA7A1D"/>
    <w:rsid w:val="00FB05CD"/>
    <w:rsid w:val="00FC4613"/>
    <w:rsid w:val="00FC49AF"/>
    <w:rsid w:val="00FC4A9E"/>
    <w:rsid w:val="00FD770A"/>
    <w:rsid w:val="00FE2A72"/>
    <w:rsid w:val="16FA2828"/>
    <w:rsid w:val="3F640EC9"/>
    <w:rsid w:val="45F95D63"/>
    <w:rsid w:val="60391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BDA3399"/>
  <w15:docId w15:val="{EE7DC21F-F021-483D-AD0B-0BA57B5C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
    <w:name w:val="heading 1"/>
    <w:basedOn w:val="Normal"/>
    <w:next w:val="Normal"/>
    <w:link w:val="Heading1Char"/>
    <w:uiPriority w:val="9"/>
    <w:qFormat/>
    <w:rsid w:val="00A716D7"/>
    <w:pPr>
      <w:keepNext/>
      <w:keepLines/>
      <w:spacing w:before="480"/>
      <w:outlineLvl w:val="0"/>
    </w:pPr>
    <w:rPr>
      <w:rFonts w:asciiTheme="majorHAnsi" w:eastAsiaTheme="majorEastAsia" w:hAnsiTheme="majorHAnsi" w:cstheme="majorBidi"/>
      <w:b/>
      <w:bCs/>
      <w:color w:val="2F2F30"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table" w:styleId="TableGrid">
    <w:name w:val="Table Grid"/>
    <w:basedOn w:val="TableNormal"/>
    <w:uiPriority w:val="59"/>
    <w:rsid w:val="00333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295C"/>
    <w:rPr>
      <w:sz w:val="16"/>
      <w:szCs w:val="16"/>
    </w:rPr>
  </w:style>
  <w:style w:type="paragraph" w:styleId="CommentText">
    <w:name w:val="annotation text"/>
    <w:basedOn w:val="Normal"/>
    <w:link w:val="CommentTextChar"/>
    <w:semiHidden/>
    <w:unhideWhenUsed/>
    <w:rsid w:val="00BA295C"/>
    <w:rPr>
      <w:sz w:val="20"/>
      <w:szCs w:val="20"/>
    </w:rPr>
  </w:style>
  <w:style w:type="character" w:customStyle="1" w:styleId="CommentTextChar">
    <w:name w:val="Comment Text Char"/>
    <w:basedOn w:val="DefaultParagraphFont"/>
    <w:link w:val="CommentText"/>
    <w:semiHidden/>
    <w:rsid w:val="00BA295C"/>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BA295C"/>
    <w:rPr>
      <w:b/>
      <w:bCs/>
    </w:rPr>
  </w:style>
  <w:style w:type="character" w:customStyle="1" w:styleId="CommentSubjectChar">
    <w:name w:val="Comment Subject Char"/>
    <w:basedOn w:val="CommentTextChar"/>
    <w:link w:val="CommentSubject"/>
    <w:uiPriority w:val="99"/>
    <w:semiHidden/>
    <w:rsid w:val="00BA295C"/>
    <w:rPr>
      <w:rFonts w:ascii="Arial" w:eastAsiaTheme="minorEastAsia" w:hAnsi="Arial"/>
      <w:b/>
      <w:bCs/>
      <w:sz w:val="20"/>
      <w:szCs w:val="20"/>
    </w:rPr>
  </w:style>
  <w:style w:type="paragraph" w:styleId="Revision">
    <w:name w:val="Revision"/>
    <w:hidden/>
    <w:uiPriority w:val="99"/>
    <w:semiHidden/>
    <w:rsid w:val="00642F24"/>
    <w:pPr>
      <w:spacing w:after="0" w:line="240" w:lineRule="auto"/>
    </w:pPr>
    <w:rPr>
      <w:rFonts w:ascii="Arial" w:eastAsiaTheme="minorEastAsia" w:hAnsi="Arial"/>
      <w:szCs w:val="24"/>
    </w:rPr>
  </w:style>
  <w:style w:type="paragraph" w:styleId="NoSpacing">
    <w:name w:val="No Spacing"/>
    <w:uiPriority w:val="1"/>
    <w:qFormat/>
    <w:rsid w:val="00A350D9"/>
    <w:pPr>
      <w:spacing w:after="0" w:line="240" w:lineRule="auto"/>
    </w:pPr>
    <w:rPr>
      <w:rFonts w:ascii="Arial" w:eastAsiaTheme="minorEastAsia" w:hAnsi="Arial"/>
      <w:szCs w:val="24"/>
    </w:rPr>
  </w:style>
  <w:style w:type="character" w:customStyle="1" w:styleId="Heading1Char">
    <w:name w:val="Heading 1 Char"/>
    <w:basedOn w:val="DefaultParagraphFont"/>
    <w:link w:val="Heading1"/>
    <w:uiPriority w:val="9"/>
    <w:rsid w:val="00A716D7"/>
    <w:rPr>
      <w:rFonts w:asciiTheme="majorHAnsi" w:eastAsiaTheme="majorEastAsia" w:hAnsiTheme="majorHAnsi" w:cstheme="majorBidi"/>
      <w:b/>
      <w:bCs/>
      <w:color w:val="2F2F30" w:themeColor="accent1" w:themeShade="BF"/>
      <w:sz w:val="28"/>
      <w:szCs w:val="28"/>
    </w:rPr>
  </w:style>
  <w:style w:type="character" w:styleId="PlaceholderText">
    <w:name w:val="Placeholder Text"/>
    <w:basedOn w:val="DefaultParagraphFont"/>
    <w:uiPriority w:val="99"/>
    <w:semiHidden/>
    <w:rsid w:val="00AA02EC"/>
    <w:rPr>
      <w:color w:val="808080"/>
    </w:rPr>
  </w:style>
  <w:style w:type="character" w:styleId="FollowedHyperlink">
    <w:name w:val="FollowedHyperlink"/>
    <w:basedOn w:val="DefaultParagraphFont"/>
    <w:uiPriority w:val="99"/>
    <w:semiHidden/>
    <w:unhideWhenUsed/>
    <w:rsid w:val="0012599A"/>
    <w:rPr>
      <w:color w:val="0000FF" w:themeColor="followedHyperlink"/>
      <w:u w:val="single"/>
    </w:rPr>
  </w:style>
  <w:style w:type="paragraph" w:styleId="NormalWeb">
    <w:name w:val="Normal (Web)"/>
    <w:basedOn w:val="Normal"/>
    <w:uiPriority w:val="99"/>
    <w:semiHidden/>
    <w:unhideWhenUsed/>
    <w:rsid w:val="0038087D"/>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3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 xsi:nil="true"/>
    <CloudMigratorVersion xmlns="be97d339-a552-4430-87b9-22782890be02" xsi:nil="true"/>
    <CloudMigratorOriginId xmlns="be97d339-a552-4430-87b9-22782890be02" xsi:nil="true"/>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8" ma:contentTypeDescription="Create a new document." ma:contentTypeScope="" ma:versionID="0afd783d8ab96facdf9fa6ee8a8ea405">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e24348b9632342061f9cbb985e684110"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71206c-cb52-4e03-9d0e-19713fce7faf}"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A6951-10A2-4C43-A826-01A7FEE36B80}">
  <ds:schemaRefs>
    <ds:schemaRef ds:uri="http://schemas.microsoft.com/sharepoint/v3/contenttype/forms"/>
  </ds:schemaRefs>
</ds:datastoreItem>
</file>

<file path=customXml/itemProps2.xml><?xml version="1.0" encoding="utf-8"?>
<ds:datastoreItem xmlns:ds="http://schemas.openxmlformats.org/officeDocument/2006/customXml" ds:itemID="{603BFA5C-628E-42D0-89A4-5ACA48D27B95}">
  <ds:schemaRefs>
    <ds:schemaRef ds:uri="http://schemas.microsoft.com/office/2006/metadata/properties"/>
    <ds:schemaRef ds:uri="http://schemas.microsoft.com/office/2006/documentManagement/types"/>
    <ds:schemaRef ds:uri="http://purl.org/dc/terms/"/>
    <ds:schemaRef ds:uri="http://purl.org/dc/dcmitype/"/>
    <ds:schemaRef ds:uri="http://purl.org/dc/elements/1.1/"/>
    <ds:schemaRef ds:uri="2779b323-a3a7-4cd5-af3a-acd81571fd38"/>
    <ds:schemaRef ds:uri="http://schemas.microsoft.com/office/infopath/2007/PartnerControls"/>
    <ds:schemaRef ds:uri="http://schemas.openxmlformats.org/package/2006/metadata/core-properties"/>
    <ds:schemaRef ds:uri="be97d339-a552-4430-87b9-22782890be02"/>
    <ds:schemaRef ds:uri="http://www.w3.org/XML/1998/namespace"/>
  </ds:schemaRefs>
</ds:datastoreItem>
</file>

<file path=customXml/itemProps3.xml><?xml version="1.0" encoding="utf-8"?>
<ds:datastoreItem xmlns:ds="http://schemas.openxmlformats.org/officeDocument/2006/customXml" ds:itemID="{A1EFF85E-3ED7-4722-9075-F1FA09FF4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d339-a552-4430-87b9-22782890be02"/>
    <ds:schemaRef ds:uri="2779b323-a3a7-4cd5-af3a-acd81571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9F741A-20D4-45A1-B734-6B911FBE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R. Evans</dc:creator>
  <cp:lastModifiedBy>Ms. R. Dean</cp:lastModifiedBy>
  <cp:revision>3</cp:revision>
  <cp:lastPrinted>2025-10-02T15:52:00Z</cp:lastPrinted>
  <dcterms:created xsi:type="dcterms:W3CDTF">2026-03-26T10:00:00Z</dcterms:created>
  <dcterms:modified xsi:type="dcterms:W3CDTF">2026-03-26T12:51:00Z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ies>
</file>