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0216" w14:textId="4ACC9928" w:rsidR="00D308A2" w:rsidRPr="002D052E" w:rsidRDefault="0073650B" w:rsidP="00194478">
      <w:pPr>
        <w:jc w:val="center"/>
        <w:rPr>
          <w:rFonts w:asciiTheme="minorHAnsi" w:hAnsiTheme="minorHAnsi" w:cstheme="minorHAnsi"/>
        </w:rPr>
      </w:pPr>
      <w:r w:rsidRPr="002D052E">
        <w:rPr>
          <w:rFonts w:asciiTheme="minorHAnsi" w:eastAsia="Comic Sans MS" w:hAnsiTheme="minorHAnsi" w:cstheme="minorHAnsi"/>
          <w:b/>
          <w:noProof/>
        </w:rPr>
        <w:drawing>
          <wp:inline distT="0" distB="0" distL="0" distR="0" wp14:anchorId="261C72B1" wp14:editId="2C68BE01">
            <wp:extent cx="2371725" cy="1778937"/>
            <wp:effectExtent l="0" t="0" r="0" b="0"/>
            <wp:docPr id="194685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7504" cy="1790772"/>
                    </a:xfrm>
                    <a:prstGeom prst="rect">
                      <a:avLst/>
                    </a:prstGeom>
                    <a:noFill/>
                    <a:ln>
                      <a:noFill/>
                    </a:ln>
                  </pic:spPr>
                </pic:pic>
              </a:graphicData>
            </a:graphic>
          </wp:inline>
        </w:drawing>
      </w:r>
    </w:p>
    <w:p w14:paraId="4046DB72" w14:textId="77777777" w:rsidR="00247B3C" w:rsidRPr="002D052E" w:rsidRDefault="00247B3C" w:rsidP="00247B3C">
      <w:pPr>
        <w:jc w:val="center"/>
        <w:rPr>
          <w:rFonts w:asciiTheme="minorHAnsi" w:hAnsiTheme="minorHAnsi" w:cstheme="minorHAnsi"/>
          <w:b/>
        </w:rPr>
      </w:pPr>
      <w:bookmarkStart w:id="0" w:name="_Hlk125626761"/>
      <w:r w:rsidRPr="002D052E">
        <w:rPr>
          <w:rFonts w:asciiTheme="minorHAnsi" w:hAnsiTheme="minorHAnsi" w:cstheme="minorHAnsi"/>
          <w:b/>
        </w:rPr>
        <w:t>JOB DESCRIPTION</w:t>
      </w:r>
    </w:p>
    <w:p w14:paraId="795D8512" w14:textId="2F3266B3" w:rsidR="00247B3C" w:rsidRPr="002D052E" w:rsidRDefault="0073650B" w:rsidP="00247B3C">
      <w:pPr>
        <w:jc w:val="center"/>
        <w:rPr>
          <w:rFonts w:asciiTheme="minorHAnsi" w:hAnsiTheme="minorHAnsi" w:cstheme="minorHAnsi"/>
          <w:b/>
        </w:rPr>
      </w:pPr>
      <w:r w:rsidRPr="002D052E">
        <w:rPr>
          <w:rFonts w:asciiTheme="minorHAnsi" w:hAnsiTheme="minorHAnsi" w:cstheme="minorHAnsi"/>
          <w:b/>
        </w:rPr>
        <w:t xml:space="preserve">DATA &amp; </w:t>
      </w:r>
      <w:r w:rsidR="009F0D1B" w:rsidRPr="002D052E">
        <w:rPr>
          <w:rFonts w:asciiTheme="minorHAnsi" w:hAnsiTheme="minorHAnsi" w:cstheme="minorHAnsi"/>
          <w:b/>
        </w:rPr>
        <w:t>EXAM</w:t>
      </w:r>
      <w:r w:rsidR="000D6AEE">
        <w:rPr>
          <w:rFonts w:asciiTheme="minorHAnsi" w:hAnsiTheme="minorHAnsi" w:cstheme="minorHAnsi"/>
          <w:b/>
        </w:rPr>
        <w:t>INATION</w:t>
      </w:r>
      <w:r w:rsidR="009F0D1B" w:rsidRPr="002D052E">
        <w:rPr>
          <w:rFonts w:asciiTheme="minorHAnsi" w:hAnsiTheme="minorHAnsi" w:cstheme="minorHAnsi"/>
          <w:b/>
        </w:rPr>
        <w:t>S OFFICER</w:t>
      </w:r>
    </w:p>
    <w:bookmarkEnd w:id="0"/>
    <w:p w14:paraId="13C6E985" w14:textId="77777777" w:rsidR="00247B3C" w:rsidRPr="002D052E" w:rsidRDefault="00247B3C" w:rsidP="00247B3C">
      <w:pPr>
        <w:spacing w:after="0"/>
        <w:ind w:left="240"/>
        <w:jc w:val="center"/>
        <w:rPr>
          <w:rFonts w:asciiTheme="minorHAnsi" w:eastAsia="Times New Roman" w:hAnsiTheme="minorHAnsi" w:cstheme="minorHAnsi"/>
        </w:rPr>
      </w:pPr>
    </w:p>
    <w:p w14:paraId="50F94F09" w14:textId="721441C6" w:rsidR="00247B3C" w:rsidRPr="002D052E" w:rsidRDefault="00C25086" w:rsidP="00C25086">
      <w:pPr>
        <w:spacing w:after="90"/>
        <w:rPr>
          <w:rFonts w:asciiTheme="minorHAnsi" w:eastAsia="Times New Roman" w:hAnsiTheme="minorHAnsi" w:cstheme="minorHAnsi"/>
        </w:rPr>
      </w:pPr>
      <w:r w:rsidRPr="002D052E">
        <w:rPr>
          <w:rFonts w:asciiTheme="minorHAnsi" w:eastAsia="Times New Roman" w:hAnsiTheme="minorHAnsi" w:cstheme="minorHAnsi"/>
          <w:b/>
        </w:rPr>
        <w:t>T</w:t>
      </w:r>
      <w:r w:rsidR="00247B3C" w:rsidRPr="002D052E">
        <w:rPr>
          <w:rFonts w:asciiTheme="minorHAnsi" w:eastAsia="Times New Roman" w:hAnsiTheme="minorHAnsi" w:cstheme="minorHAnsi"/>
          <w:b/>
        </w:rPr>
        <w:t>itle:</w:t>
      </w:r>
      <w:r w:rsidR="00247B3C" w:rsidRPr="002D052E">
        <w:rPr>
          <w:rFonts w:asciiTheme="minorHAnsi" w:eastAsia="Times New Roman" w:hAnsiTheme="minorHAnsi" w:cstheme="minorHAnsi"/>
        </w:rPr>
        <w:t xml:space="preserve"> </w:t>
      </w:r>
      <w:r w:rsidR="0073650B" w:rsidRPr="002D052E">
        <w:rPr>
          <w:rFonts w:asciiTheme="minorHAnsi" w:eastAsia="Times New Roman" w:hAnsiTheme="minorHAnsi" w:cstheme="minorHAnsi"/>
        </w:rPr>
        <w:t xml:space="preserve">Data &amp; </w:t>
      </w:r>
      <w:r w:rsidR="009F0D1B" w:rsidRPr="002D052E">
        <w:rPr>
          <w:rFonts w:asciiTheme="minorHAnsi" w:eastAsia="Times New Roman" w:hAnsiTheme="minorHAnsi" w:cstheme="minorHAnsi"/>
        </w:rPr>
        <w:t>Exam</w:t>
      </w:r>
      <w:r w:rsidR="000D6AEE">
        <w:rPr>
          <w:rFonts w:asciiTheme="minorHAnsi" w:eastAsia="Times New Roman" w:hAnsiTheme="minorHAnsi" w:cstheme="minorHAnsi"/>
        </w:rPr>
        <w:t>ination</w:t>
      </w:r>
      <w:r w:rsidR="009F0D1B" w:rsidRPr="002D052E">
        <w:rPr>
          <w:rFonts w:asciiTheme="minorHAnsi" w:eastAsia="Times New Roman" w:hAnsiTheme="minorHAnsi" w:cstheme="minorHAnsi"/>
        </w:rPr>
        <w:t>s Officer</w:t>
      </w:r>
    </w:p>
    <w:p w14:paraId="171D0E6C" w14:textId="77777777" w:rsidR="00C25086" w:rsidRPr="002D052E" w:rsidRDefault="00C25086" w:rsidP="00C25086">
      <w:pPr>
        <w:spacing w:after="90"/>
        <w:rPr>
          <w:rFonts w:asciiTheme="minorHAnsi" w:eastAsia="Times New Roman" w:hAnsiTheme="minorHAnsi" w:cstheme="minorHAnsi"/>
        </w:rPr>
      </w:pPr>
    </w:p>
    <w:p w14:paraId="0705F292" w14:textId="14E903ED" w:rsidR="003745FA" w:rsidRPr="002D052E" w:rsidRDefault="003745FA" w:rsidP="003745FA">
      <w:pPr>
        <w:spacing w:after="0" w:line="289" w:lineRule="auto"/>
        <w:ind w:right="610"/>
        <w:rPr>
          <w:rFonts w:asciiTheme="minorHAnsi" w:hAnsiTheme="minorHAnsi" w:cstheme="minorHAnsi"/>
        </w:rPr>
      </w:pPr>
      <w:bookmarkStart w:id="1" w:name="_Hlk125622844"/>
      <w:r w:rsidRPr="002D052E">
        <w:rPr>
          <w:rFonts w:asciiTheme="minorHAnsi" w:hAnsiTheme="minorHAnsi" w:cstheme="minorHAnsi"/>
          <w:b/>
        </w:rPr>
        <w:t>Reports to</w:t>
      </w:r>
      <w:r w:rsidRPr="002D052E">
        <w:rPr>
          <w:rFonts w:asciiTheme="minorHAnsi" w:hAnsiTheme="minorHAnsi" w:cstheme="minorHAnsi"/>
        </w:rPr>
        <w:t xml:space="preserve">: </w:t>
      </w:r>
      <w:r w:rsidR="006B03F8" w:rsidRPr="002D052E">
        <w:rPr>
          <w:rFonts w:asciiTheme="minorHAnsi" w:hAnsiTheme="minorHAnsi" w:cstheme="minorHAnsi"/>
        </w:rPr>
        <w:t>Deputy Head</w:t>
      </w:r>
    </w:p>
    <w:p w14:paraId="72E2EF5F" w14:textId="77777777" w:rsidR="003745FA" w:rsidRPr="002D052E" w:rsidRDefault="003745FA" w:rsidP="00247B3C">
      <w:pPr>
        <w:spacing w:after="9"/>
        <w:ind w:left="62" w:hanging="10"/>
        <w:rPr>
          <w:rFonts w:asciiTheme="minorHAnsi" w:eastAsia="Times New Roman" w:hAnsiTheme="minorHAnsi" w:cstheme="minorHAnsi"/>
          <w:b/>
        </w:rPr>
      </w:pPr>
    </w:p>
    <w:p w14:paraId="1D87813C" w14:textId="1875CE09" w:rsidR="00247B3C" w:rsidRPr="002D052E" w:rsidRDefault="00247B3C" w:rsidP="00C25086">
      <w:pPr>
        <w:spacing w:after="9"/>
        <w:rPr>
          <w:rFonts w:asciiTheme="minorHAnsi" w:eastAsia="Times New Roman" w:hAnsiTheme="minorHAnsi" w:cstheme="minorHAnsi"/>
          <w:b/>
        </w:rPr>
      </w:pPr>
      <w:r w:rsidRPr="002D052E">
        <w:rPr>
          <w:rFonts w:asciiTheme="minorHAnsi" w:eastAsia="Times New Roman" w:hAnsiTheme="minorHAnsi" w:cstheme="minorHAnsi"/>
          <w:b/>
        </w:rPr>
        <w:t>Job Purpose:</w:t>
      </w:r>
    </w:p>
    <w:bookmarkEnd w:id="1"/>
    <w:p w14:paraId="6A468E14" w14:textId="77777777" w:rsidR="002D052E" w:rsidRPr="002D052E" w:rsidRDefault="002D052E" w:rsidP="002D052E">
      <w:pPr>
        <w:spacing w:before="100" w:beforeAutospacing="1" w:after="100" w:afterAutospacing="1" w:line="300" w:lineRule="atLeast"/>
        <w:outlineLvl w:val="1"/>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Purpose of the Role</w:t>
      </w:r>
    </w:p>
    <w:p w14:paraId="2FC583B6" w14:textId="79F4A9EF" w:rsidR="002D052E" w:rsidRPr="002D052E" w:rsidRDefault="002D052E" w:rsidP="002D052E">
      <w:p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 xml:space="preserve">The Data and Examinations Officer has overall responsibility for the accurate collection, management, analysis and reporting of pupil data, alongside the efficient administration and delivery of all internal and external examinations. The role ensures full compliance with the </w:t>
      </w:r>
      <w:r w:rsidRPr="005C64E3">
        <w:rPr>
          <w:rFonts w:asciiTheme="minorHAnsi" w:eastAsia="Times New Roman" w:hAnsiTheme="minorHAnsi" w:cstheme="minorHAnsi"/>
          <w:lang w:eastAsia="en-GB"/>
        </w:rPr>
        <w:t>JCQ regulations and provides high-quality data to support teaching, learning, accountability and</w:t>
      </w:r>
      <w:r w:rsidRPr="002D052E">
        <w:rPr>
          <w:rFonts w:asciiTheme="minorHAnsi" w:eastAsia="Times New Roman" w:hAnsiTheme="minorHAnsi" w:cstheme="minorHAnsi"/>
          <w:lang w:eastAsia="en-GB"/>
        </w:rPr>
        <w:t xml:space="preserve"> strategic decision-making across the school.</w:t>
      </w:r>
    </w:p>
    <w:p w14:paraId="475AACEA" w14:textId="77777777" w:rsidR="002D052E" w:rsidRPr="002D052E" w:rsidRDefault="002D052E" w:rsidP="002D052E">
      <w:pPr>
        <w:spacing w:before="100" w:beforeAutospacing="1" w:after="100" w:afterAutospacing="1" w:line="300" w:lineRule="atLeast"/>
        <w:outlineLvl w:val="1"/>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Key Responsibilities</w:t>
      </w:r>
    </w:p>
    <w:p w14:paraId="7CA87801" w14:textId="77777777" w:rsidR="002D052E" w:rsidRPr="002D052E" w:rsidRDefault="002D052E" w:rsidP="002D052E">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1. Examinations Administration (JCQ Compliance)</w:t>
      </w:r>
    </w:p>
    <w:p w14:paraId="6610A6E3" w14:textId="77777777" w:rsidR="002D052E" w:rsidRPr="002D052E" w:rsidRDefault="002D052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 xml:space="preserve">Act as the school’s </w:t>
      </w:r>
      <w:r w:rsidRPr="005C64E3">
        <w:rPr>
          <w:rFonts w:asciiTheme="minorHAnsi" w:eastAsia="Times New Roman" w:hAnsiTheme="minorHAnsi" w:cstheme="minorHAnsi"/>
          <w:lang w:eastAsia="en-GB"/>
        </w:rPr>
        <w:t>Examinations Officer, ensuring full compliance with the JCQ General Regulations and awarding</w:t>
      </w:r>
      <w:r w:rsidRPr="002D052E">
        <w:rPr>
          <w:rFonts w:asciiTheme="minorHAnsi" w:eastAsia="Times New Roman" w:hAnsiTheme="minorHAnsi" w:cstheme="minorHAnsi"/>
          <w:lang w:eastAsia="en-GB"/>
        </w:rPr>
        <w:t xml:space="preserve"> body requirements at all times.</w:t>
      </w:r>
    </w:p>
    <w:p w14:paraId="27DF3B4B" w14:textId="77777777" w:rsidR="002D052E" w:rsidRPr="002D052E" w:rsidRDefault="002D052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Maintain up-to-date knowledge of JCQ regulations and communicate changes clearly to relevant staff.</w:t>
      </w:r>
    </w:p>
    <w:p w14:paraId="39F26425" w14:textId="31DCFA85" w:rsidR="002D052E" w:rsidRPr="002D052E" w:rsidRDefault="002D052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 xml:space="preserve">Manage all aspects of public examinations (e.g. GCSE, or alternative qualifications), including: </w:t>
      </w:r>
    </w:p>
    <w:p w14:paraId="22F8A640" w14:textId="77777777" w:rsidR="002D052E" w:rsidRPr="002D052E" w:rsidRDefault="002D052E" w:rsidP="002D052E">
      <w:pPr>
        <w:numPr>
          <w:ilvl w:val="1"/>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Entries, amendments and withdrawals</w:t>
      </w:r>
    </w:p>
    <w:p w14:paraId="380EB1AD" w14:textId="77777777" w:rsidR="002D052E" w:rsidRPr="002D052E" w:rsidRDefault="002D052E" w:rsidP="002D052E">
      <w:pPr>
        <w:numPr>
          <w:ilvl w:val="1"/>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Timetabling and rooming</w:t>
      </w:r>
    </w:p>
    <w:p w14:paraId="26C31E2E" w14:textId="77777777" w:rsidR="002D052E" w:rsidRPr="002D052E" w:rsidRDefault="002D052E" w:rsidP="002D052E">
      <w:pPr>
        <w:numPr>
          <w:ilvl w:val="1"/>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Access arrangements and reasonable adjustments (liaising closely with the SENCo)</w:t>
      </w:r>
    </w:p>
    <w:p w14:paraId="26698681" w14:textId="77777777" w:rsidR="002D052E" w:rsidRPr="002D052E" w:rsidRDefault="002D052E" w:rsidP="002D052E">
      <w:pPr>
        <w:numPr>
          <w:ilvl w:val="1"/>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Secure receipt, storage and distribution of examination materials</w:t>
      </w:r>
    </w:p>
    <w:p w14:paraId="3959DAC1" w14:textId="77777777" w:rsidR="002D052E" w:rsidRPr="002D052E" w:rsidRDefault="002D052E" w:rsidP="002D052E">
      <w:pPr>
        <w:numPr>
          <w:ilvl w:val="1"/>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Supervision and training of invigilators</w:t>
      </w:r>
    </w:p>
    <w:p w14:paraId="4729FA6D" w14:textId="77777777" w:rsidR="002D052E" w:rsidRDefault="002D052E" w:rsidP="002D052E">
      <w:pPr>
        <w:numPr>
          <w:ilvl w:val="1"/>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Dispatch of scripts and management of coursework/non-exam assessment (NEA) processes</w:t>
      </w:r>
    </w:p>
    <w:p w14:paraId="6C48F8C5" w14:textId="77777777" w:rsidR="00F3146B" w:rsidRDefault="00F3146B" w:rsidP="00F3146B">
      <w:pPr>
        <w:spacing w:before="100" w:beforeAutospacing="1" w:after="100" w:afterAutospacing="1" w:line="300" w:lineRule="atLeast"/>
        <w:ind w:left="1440"/>
        <w:rPr>
          <w:rFonts w:asciiTheme="minorHAnsi" w:eastAsia="Times New Roman" w:hAnsiTheme="minorHAnsi" w:cstheme="minorHAnsi"/>
          <w:lang w:eastAsia="en-GB"/>
        </w:rPr>
      </w:pPr>
    </w:p>
    <w:p w14:paraId="3078F90C" w14:textId="77777777" w:rsidR="002D052E" w:rsidRPr="002D052E" w:rsidRDefault="002D052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Organise and administer internal examinations, mock exams and end</w:t>
      </w:r>
      <w:r w:rsidRPr="002D052E">
        <w:rPr>
          <w:rFonts w:asciiTheme="minorHAnsi" w:eastAsia="Times New Roman" w:hAnsiTheme="minorHAnsi" w:cstheme="minorHAnsi"/>
          <w:lang w:eastAsia="en-GB"/>
        </w:rPr>
        <w:noBreakHyphen/>
        <w:t>of</w:t>
      </w:r>
      <w:r w:rsidRPr="002D052E">
        <w:rPr>
          <w:rFonts w:asciiTheme="minorHAnsi" w:eastAsia="Times New Roman" w:hAnsiTheme="minorHAnsi" w:cstheme="minorHAnsi"/>
          <w:lang w:eastAsia="en-GB"/>
        </w:rPr>
        <w:noBreakHyphen/>
        <w:t>year assessments.</w:t>
      </w:r>
    </w:p>
    <w:p w14:paraId="2BF705D8" w14:textId="77777777" w:rsidR="002D052E" w:rsidRPr="002D052E" w:rsidRDefault="002D052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Manage results days, including checking results, resolving queries, managing reviews of marking and appeals.</w:t>
      </w:r>
    </w:p>
    <w:p w14:paraId="3EA80A0F" w14:textId="77777777" w:rsidR="002D052E" w:rsidRDefault="002D052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Maintain accurate examination records and evidence for inspections or audits.</w:t>
      </w:r>
    </w:p>
    <w:p w14:paraId="1EFF2E5D" w14:textId="70B3DD3E" w:rsidR="00E700A9" w:rsidRDefault="00E700A9"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Pr>
          <w:rFonts w:asciiTheme="minorHAnsi" w:eastAsia="Times New Roman" w:hAnsiTheme="minorHAnsi" w:cstheme="minorHAnsi"/>
          <w:lang w:eastAsia="en-GB"/>
        </w:rPr>
        <w:t>Ensure the Headteacher (Centre Manager) is kept fully informed of all examination-related administration, both online and paper-based, including overseeing and coordinating required sign-off procedures.</w:t>
      </w:r>
    </w:p>
    <w:p w14:paraId="5537E9E0" w14:textId="590AF49D" w:rsidR="008E4FCE" w:rsidRPr="002D052E" w:rsidRDefault="008E4FCE" w:rsidP="002D052E">
      <w:pPr>
        <w:numPr>
          <w:ilvl w:val="0"/>
          <w:numId w:val="16"/>
        </w:numPr>
        <w:spacing w:before="100" w:beforeAutospacing="1" w:after="100" w:afterAutospacing="1" w:line="300" w:lineRule="atLeast"/>
        <w:rPr>
          <w:rFonts w:asciiTheme="minorHAnsi" w:eastAsia="Times New Roman" w:hAnsiTheme="minorHAnsi" w:cstheme="minorHAnsi"/>
          <w:lang w:eastAsia="en-GB"/>
        </w:rPr>
      </w:pPr>
      <w:r>
        <w:rPr>
          <w:rFonts w:asciiTheme="minorHAnsi" w:eastAsia="Times New Roman" w:hAnsiTheme="minorHAnsi" w:cstheme="minorHAnsi"/>
          <w:lang w:eastAsia="en-GB"/>
        </w:rPr>
        <w:t>Liaise with HR</w:t>
      </w:r>
      <w:r w:rsidR="004A19FB">
        <w:rPr>
          <w:rFonts w:asciiTheme="minorHAnsi" w:eastAsia="Times New Roman" w:hAnsiTheme="minorHAnsi" w:cstheme="minorHAnsi"/>
          <w:lang w:eastAsia="en-GB"/>
        </w:rPr>
        <w:t xml:space="preserve"> for the recruitment of invigilators.</w:t>
      </w:r>
    </w:p>
    <w:p w14:paraId="4F96AC14" w14:textId="77777777" w:rsidR="002D052E" w:rsidRPr="002D052E" w:rsidRDefault="002D052E" w:rsidP="002D052E">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2. Data Management and MIS (iSAMS)</w:t>
      </w:r>
    </w:p>
    <w:p w14:paraId="625451CE" w14:textId="77777777" w:rsidR="002D052E" w:rsidRPr="002D052E" w:rsidRDefault="002D052E" w:rsidP="002D052E">
      <w:pPr>
        <w:numPr>
          <w:ilvl w:val="0"/>
          <w:numId w:val="17"/>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 xml:space="preserve">Be the lead administrator for the school’s </w:t>
      </w:r>
      <w:r w:rsidRPr="005C64E3">
        <w:rPr>
          <w:rFonts w:asciiTheme="minorHAnsi" w:eastAsia="Times New Roman" w:hAnsiTheme="minorHAnsi" w:cstheme="minorHAnsi"/>
          <w:lang w:eastAsia="en-GB"/>
        </w:rPr>
        <w:t>iSAMS Management Information System.</w:t>
      </w:r>
    </w:p>
    <w:p w14:paraId="57D3442B" w14:textId="77777777" w:rsidR="002D052E" w:rsidRPr="002D052E" w:rsidRDefault="002D052E" w:rsidP="002D052E">
      <w:pPr>
        <w:numPr>
          <w:ilvl w:val="0"/>
          <w:numId w:val="17"/>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Ensure the accuracy, integrity and security of pupil, timetable, assessment and reporting data.</w:t>
      </w:r>
    </w:p>
    <w:p w14:paraId="5EEB1AE2" w14:textId="77777777" w:rsidR="002D052E" w:rsidRPr="002D052E" w:rsidRDefault="002D052E" w:rsidP="002D052E">
      <w:pPr>
        <w:numPr>
          <w:ilvl w:val="0"/>
          <w:numId w:val="17"/>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Manage assessment cycles, gradebooks, reports and data imports within iSAMS.</w:t>
      </w:r>
    </w:p>
    <w:p w14:paraId="377AA60A" w14:textId="77777777" w:rsidR="00B61D52" w:rsidRPr="00B61D52" w:rsidRDefault="002D052E" w:rsidP="00B61D52">
      <w:pPr>
        <w:pStyle w:val="ListParagraph"/>
        <w:numPr>
          <w:ilvl w:val="0"/>
          <w:numId w:val="17"/>
        </w:numPr>
        <w:spacing w:before="100" w:beforeAutospacing="1" w:after="0" w:afterAutospacing="1" w:line="300" w:lineRule="atLeast"/>
        <w:rPr>
          <w:rFonts w:ascii="Segoe UI" w:eastAsia="Times New Roman" w:hAnsi="Segoe UI" w:cs="Segoe UI"/>
          <w:sz w:val="21"/>
          <w:szCs w:val="21"/>
          <w:lang w:eastAsia="en-GB"/>
        </w:rPr>
      </w:pPr>
      <w:r w:rsidRPr="00B61D52">
        <w:rPr>
          <w:rFonts w:asciiTheme="minorHAnsi" w:eastAsia="Times New Roman" w:hAnsiTheme="minorHAnsi" w:cstheme="minorHAnsi"/>
          <w:lang w:eastAsia="en-GB"/>
        </w:rPr>
        <w:t xml:space="preserve">Configure and maintain </w:t>
      </w:r>
      <w:r w:rsidR="0058337C" w:rsidRPr="00B61D52">
        <w:rPr>
          <w:rFonts w:asciiTheme="minorHAnsi" w:eastAsia="Times New Roman" w:hAnsiTheme="minorHAnsi" w:cstheme="minorHAnsi"/>
          <w:lang w:eastAsia="en-GB"/>
        </w:rPr>
        <w:t>Markbooks</w:t>
      </w:r>
      <w:r w:rsidRPr="00B61D52">
        <w:rPr>
          <w:rFonts w:asciiTheme="minorHAnsi" w:eastAsia="Times New Roman" w:hAnsiTheme="minorHAnsi" w:cstheme="minorHAnsi"/>
          <w:lang w:eastAsia="en-GB"/>
        </w:rPr>
        <w:t>, tracking templates and assessment frameworks aligned with school policies.</w:t>
      </w:r>
    </w:p>
    <w:p w14:paraId="0B3B4B35" w14:textId="14E0956C" w:rsidR="00B61D52" w:rsidRPr="00B61D52" w:rsidRDefault="00B61D52" w:rsidP="00B61D52">
      <w:pPr>
        <w:pStyle w:val="ListParagraph"/>
        <w:numPr>
          <w:ilvl w:val="0"/>
          <w:numId w:val="24"/>
        </w:numPr>
        <w:spacing w:before="100" w:beforeAutospacing="1" w:after="0" w:afterAutospacing="1"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 xml:space="preserve">Work closely with the Deputy Head (Academic) to support the construction, maintenance and annual review of the school’s teacher timetables, including: </w:t>
      </w:r>
    </w:p>
    <w:p w14:paraId="7CC0F795" w14:textId="77777777" w:rsidR="00B61D52" w:rsidRPr="00B61D52" w:rsidRDefault="00B61D52" w:rsidP="00B61D52">
      <w:pPr>
        <w:numPr>
          <w:ilvl w:val="1"/>
          <w:numId w:val="24"/>
        </w:numPr>
        <w:spacing w:before="100" w:beforeAutospacing="1" w:after="100" w:afterAutospacing="1"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Inputting and validating timetable data within iSAMS (or associated timetabling software, where applicable)</w:t>
      </w:r>
    </w:p>
    <w:p w14:paraId="11E70C56" w14:textId="77777777" w:rsidR="00B61D52" w:rsidRPr="00B61D52" w:rsidRDefault="00B61D52" w:rsidP="00B61D52">
      <w:pPr>
        <w:numPr>
          <w:ilvl w:val="1"/>
          <w:numId w:val="24"/>
        </w:numPr>
        <w:spacing w:before="100" w:beforeAutospacing="1" w:after="100" w:afterAutospacing="1"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Ensuring accuracy of staff allocations, teaching loads, rooming and sets</w:t>
      </w:r>
    </w:p>
    <w:p w14:paraId="67D106CC" w14:textId="77777777" w:rsidR="00B61D52" w:rsidRPr="00B61D52" w:rsidRDefault="00B61D52" w:rsidP="00B61D52">
      <w:pPr>
        <w:numPr>
          <w:ilvl w:val="1"/>
          <w:numId w:val="24"/>
        </w:numPr>
        <w:spacing w:before="100" w:beforeAutospacing="1" w:after="100" w:afterAutospacing="1"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Assisting with scenario modelling and adjustments to support curriculum planning</w:t>
      </w:r>
    </w:p>
    <w:p w14:paraId="58FEABDB" w14:textId="63191ECC" w:rsidR="00B61D52" w:rsidRPr="00B61D52" w:rsidRDefault="00B61D52" w:rsidP="00B61D52">
      <w:pPr>
        <w:pStyle w:val="ListParagraph"/>
        <w:numPr>
          <w:ilvl w:val="0"/>
          <w:numId w:val="24"/>
        </w:numPr>
        <w:spacing w:after="0"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 xml:space="preserve">Maintain accurate staffing and timetable records to support operational planning and compliance. </w:t>
      </w:r>
    </w:p>
    <w:p w14:paraId="3D13D20A" w14:textId="3881D175" w:rsidR="00B61D52" w:rsidRPr="00B61D52" w:rsidRDefault="00B61D52" w:rsidP="00B61D52">
      <w:pPr>
        <w:pStyle w:val="ListParagraph"/>
        <w:numPr>
          <w:ilvl w:val="0"/>
          <w:numId w:val="24"/>
        </w:numPr>
        <w:spacing w:after="0"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 xml:space="preserve">Support staff in the effective use of iSAMS for timetables, assessment, reporting and pupil tracking. </w:t>
      </w:r>
    </w:p>
    <w:p w14:paraId="3C6DAF89" w14:textId="27A0B673" w:rsidR="00B61D52" w:rsidRPr="00B61D52" w:rsidRDefault="00B61D52" w:rsidP="00B61D52">
      <w:pPr>
        <w:pStyle w:val="ListParagraph"/>
        <w:numPr>
          <w:ilvl w:val="0"/>
          <w:numId w:val="17"/>
        </w:numPr>
        <w:spacing w:after="0" w:line="300" w:lineRule="atLeast"/>
        <w:rPr>
          <w:rFonts w:ascii="Segoe UI" w:eastAsia="Times New Roman" w:hAnsi="Segoe UI" w:cs="Segoe UI"/>
          <w:sz w:val="21"/>
          <w:szCs w:val="21"/>
          <w:lang w:eastAsia="en-GB"/>
        </w:rPr>
      </w:pPr>
      <w:r w:rsidRPr="00B61D52">
        <w:rPr>
          <w:rFonts w:ascii="Segoe UI" w:eastAsia="Times New Roman" w:hAnsi="Segoe UI" w:cs="Segoe UI"/>
          <w:sz w:val="21"/>
          <w:szCs w:val="21"/>
          <w:lang w:eastAsia="en-GB"/>
        </w:rPr>
        <w:t>Liaise with iSAMS support and external providers where required.</w:t>
      </w:r>
    </w:p>
    <w:p w14:paraId="1E9DCA8D" w14:textId="77777777" w:rsidR="002D052E" w:rsidRPr="002D052E" w:rsidRDefault="002D052E" w:rsidP="002D052E">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3. Analysis, Reporting and School Improvement</w:t>
      </w:r>
    </w:p>
    <w:p w14:paraId="26703773" w14:textId="77777777" w:rsidR="002D052E" w:rsidRPr="002D052E" w:rsidRDefault="002D052E" w:rsidP="002D052E">
      <w:pPr>
        <w:numPr>
          <w:ilvl w:val="0"/>
          <w:numId w:val="18"/>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Analyse attainment and progress data across cohorts, year groups and subjects.</w:t>
      </w:r>
    </w:p>
    <w:p w14:paraId="3A0C0168" w14:textId="77777777" w:rsidR="002D052E" w:rsidRPr="002D052E" w:rsidRDefault="002D052E" w:rsidP="002D052E">
      <w:pPr>
        <w:numPr>
          <w:ilvl w:val="0"/>
          <w:numId w:val="18"/>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Support the tracking of pupil progress, identifying trends, strengths and areas for intervention.</w:t>
      </w:r>
    </w:p>
    <w:p w14:paraId="799EC952" w14:textId="77777777" w:rsidR="002D052E" w:rsidRPr="002D052E" w:rsidRDefault="002D052E" w:rsidP="002D052E">
      <w:pPr>
        <w:numPr>
          <w:ilvl w:val="0"/>
          <w:numId w:val="18"/>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Contribute to school self-evaluation, inspection preparation and strategic planning through high</w:t>
      </w:r>
      <w:r w:rsidRPr="002D052E">
        <w:rPr>
          <w:rFonts w:asciiTheme="minorHAnsi" w:eastAsia="Times New Roman" w:hAnsiTheme="minorHAnsi" w:cstheme="minorHAnsi"/>
          <w:lang w:eastAsia="en-GB"/>
        </w:rPr>
        <w:noBreakHyphen/>
        <w:t>quality data analysis.</w:t>
      </w:r>
    </w:p>
    <w:p w14:paraId="5B9E471F" w14:textId="77777777" w:rsidR="002D052E" w:rsidRPr="002D052E" w:rsidRDefault="002D052E" w:rsidP="002D052E">
      <w:pPr>
        <w:numPr>
          <w:ilvl w:val="0"/>
          <w:numId w:val="18"/>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Support examination and assessment data returns as required by awarding bodies or external agencies.</w:t>
      </w:r>
    </w:p>
    <w:p w14:paraId="621B65AC" w14:textId="77777777" w:rsidR="002D052E" w:rsidRPr="002D052E" w:rsidRDefault="002D052E" w:rsidP="002D052E">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4. Systems, Compliance and Data Protection</w:t>
      </w:r>
    </w:p>
    <w:p w14:paraId="50186986" w14:textId="77777777" w:rsidR="002D052E" w:rsidRPr="002D052E" w:rsidRDefault="002D052E" w:rsidP="002D052E">
      <w:pPr>
        <w:numPr>
          <w:ilvl w:val="0"/>
          <w:numId w:val="19"/>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 xml:space="preserve">Ensure compliance with </w:t>
      </w:r>
      <w:r w:rsidRPr="005C64E3">
        <w:rPr>
          <w:rFonts w:asciiTheme="minorHAnsi" w:eastAsia="Times New Roman" w:hAnsiTheme="minorHAnsi" w:cstheme="minorHAnsi"/>
          <w:lang w:eastAsia="en-GB"/>
        </w:rPr>
        <w:t xml:space="preserve">GDPR </w:t>
      </w:r>
      <w:r w:rsidRPr="002D052E">
        <w:rPr>
          <w:rFonts w:asciiTheme="minorHAnsi" w:eastAsia="Times New Roman" w:hAnsiTheme="minorHAnsi" w:cstheme="minorHAnsi"/>
          <w:lang w:eastAsia="en-GB"/>
        </w:rPr>
        <w:t>and data protection legislation in relation to pupil data.</w:t>
      </w:r>
    </w:p>
    <w:p w14:paraId="5395250D" w14:textId="77777777" w:rsidR="002D052E" w:rsidRPr="002D052E" w:rsidRDefault="002D052E" w:rsidP="002D052E">
      <w:pPr>
        <w:numPr>
          <w:ilvl w:val="0"/>
          <w:numId w:val="19"/>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Maintain secure systems for examination materials and electronic data.</w:t>
      </w:r>
    </w:p>
    <w:p w14:paraId="1BBB48BB" w14:textId="77777777" w:rsidR="002D052E" w:rsidRPr="002D052E" w:rsidRDefault="002D052E" w:rsidP="002D052E">
      <w:pPr>
        <w:numPr>
          <w:ilvl w:val="0"/>
          <w:numId w:val="19"/>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lastRenderedPageBreak/>
        <w:t>Support disaster recovery and data backup procedures related to assessment and examination information.</w:t>
      </w:r>
    </w:p>
    <w:p w14:paraId="7AE1DBB6" w14:textId="77777777" w:rsidR="002D052E" w:rsidRPr="002D052E" w:rsidRDefault="002D052E" w:rsidP="002D052E">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5. Communication and Collaboration</w:t>
      </w:r>
    </w:p>
    <w:p w14:paraId="45B6D4A5" w14:textId="77777777" w:rsidR="002D052E" w:rsidRPr="002D052E" w:rsidRDefault="002D052E" w:rsidP="002D052E">
      <w:pPr>
        <w:numPr>
          <w:ilvl w:val="0"/>
          <w:numId w:val="20"/>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Act as a key point of contact for awarding bodies, teachers, invigilators, pupils and parents on examination matters.</w:t>
      </w:r>
    </w:p>
    <w:p w14:paraId="12089DC7" w14:textId="77777777" w:rsidR="002D052E" w:rsidRPr="002D052E" w:rsidRDefault="002D052E" w:rsidP="002D052E">
      <w:pPr>
        <w:numPr>
          <w:ilvl w:val="0"/>
          <w:numId w:val="20"/>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Work collaboratively with academic and support staff to ensure smooth assessment and reporting processes.</w:t>
      </w:r>
    </w:p>
    <w:p w14:paraId="6F999AFB" w14:textId="77777777" w:rsidR="002D052E" w:rsidRPr="002D052E" w:rsidRDefault="002D052E" w:rsidP="002D052E">
      <w:pPr>
        <w:numPr>
          <w:ilvl w:val="0"/>
          <w:numId w:val="20"/>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Provide clear guidance and training to staff on examination regulations and data procedures.</w:t>
      </w:r>
    </w:p>
    <w:p w14:paraId="3D712E69" w14:textId="77777777" w:rsidR="002D052E" w:rsidRPr="002D052E" w:rsidRDefault="002D052E" w:rsidP="002D052E">
      <w:pPr>
        <w:spacing w:before="100" w:beforeAutospacing="1" w:after="100" w:afterAutospacing="1" w:line="300" w:lineRule="atLeast"/>
        <w:outlineLvl w:val="1"/>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Safeguarding</w:t>
      </w:r>
    </w:p>
    <w:p w14:paraId="3A0E4D55" w14:textId="77777777" w:rsidR="002D052E" w:rsidRPr="002D052E" w:rsidRDefault="002D052E" w:rsidP="002D052E">
      <w:p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The school is committed to safeguarding and promoting the welfare of children and young people. The successful candidate will be required to undergo appropriate safeguarding checks, including an enhanced DBS check.</w:t>
      </w:r>
    </w:p>
    <w:p w14:paraId="308D9CF8" w14:textId="77777777" w:rsidR="005350FE" w:rsidRPr="002D052E" w:rsidRDefault="005350FE" w:rsidP="005350FE">
      <w:pPr>
        <w:pStyle w:val="1bodycopy10pt"/>
        <w:rPr>
          <w:rFonts w:asciiTheme="minorHAnsi" w:hAnsiTheme="minorHAnsi" w:cstheme="minorHAnsi"/>
          <w:sz w:val="22"/>
          <w:szCs w:val="22"/>
        </w:rPr>
      </w:pPr>
      <w:r w:rsidRPr="002D052E">
        <w:rPr>
          <w:rFonts w:asciiTheme="minorHAnsi" w:hAnsiTheme="minorHAnsi" w:cstheme="minorHAnsi"/>
          <w:sz w:val="22"/>
          <w:szCs w:val="22"/>
        </w:rPr>
        <w:t>Please note that this is illustrative of the general nature and level of responsibility of the role. It is not a comprehensive list of all tasks that the examinations officer will carry out. The postholder may be required to do other duties appropriate to the level of the role, as directed by the Headmaster.</w:t>
      </w:r>
    </w:p>
    <w:p w14:paraId="162BC202" w14:textId="77777777" w:rsidR="00062979" w:rsidRPr="002D052E" w:rsidRDefault="00062979" w:rsidP="00062979">
      <w:pPr>
        <w:rPr>
          <w:rFonts w:asciiTheme="minorHAnsi" w:hAnsiTheme="minorHAnsi" w:cstheme="minorHAnsi"/>
        </w:rPr>
      </w:pPr>
    </w:p>
    <w:p w14:paraId="27BE763C" w14:textId="77777777" w:rsidR="00062979" w:rsidRPr="002D052E" w:rsidRDefault="00062979" w:rsidP="00062979">
      <w:pPr>
        <w:jc w:val="both"/>
        <w:rPr>
          <w:rFonts w:asciiTheme="minorHAnsi" w:hAnsiTheme="minorHAnsi" w:cstheme="minorHAnsi"/>
          <w:i/>
        </w:rPr>
      </w:pPr>
      <w:r w:rsidRPr="002D052E">
        <w:rPr>
          <w:rFonts w:asciiTheme="minorHAnsi" w:hAnsiTheme="minorHAnsi" w:cstheme="minorHAnsi"/>
          <w:i/>
        </w:rPr>
        <w:t xml:space="preserve">For the avoidance of doubt, the duties and responsibilities contained within this job description may change from time to time according to the requirements of the role and it is not intended to have contractual effect. </w:t>
      </w:r>
    </w:p>
    <w:p w14:paraId="50CA956B" w14:textId="77777777" w:rsidR="00062979" w:rsidRPr="002D052E" w:rsidRDefault="00062979" w:rsidP="00062979">
      <w:pPr>
        <w:rPr>
          <w:rFonts w:asciiTheme="minorHAnsi" w:hAnsiTheme="minorHAnsi" w:cstheme="minorHAnsi"/>
        </w:rPr>
      </w:pPr>
      <w:r w:rsidRPr="002D052E">
        <w:rPr>
          <w:rFonts w:asciiTheme="minorHAnsi" w:hAnsiTheme="minorHAnsi" w:cstheme="minorHAnsi"/>
          <w:noProof/>
          <w:lang w:eastAsia="en-GB"/>
        </w:rPr>
        <mc:AlternateContent>
          <mc:Choice Requires="wpg">
            <w:drawing>
              <wp:anchor distT="0" distB="0" distL="114300" distR="114300" simplePos="0" relativeHeight="251659264" behindDoc="0" locked="0" layoutInCell="1" allowOverlap="1" wp14:anchorId="509D6D1A" wp14:editId="61DC1432">
                <wp:simplePos x="0" y="0"/>
                <wp:positionH relativeFrom="column">
                  <wp:posOffset>9525</wp:posOffset>
                </wp:positionH>
                <wp:positionV relativeFrom="paragraph">
                  <wp:posOffset>3810</wp:posOffset>
                </wp:positionV>
                <wp:extent cx="3895725" cy="2924175"/>
                <wp:effectExtent l="0" t="0" r="28575" b="28575"/>
                <wp:wrapSquare wrapText="bothSides"/>
                <wp:docPr id="3" name="Group 3"/>
                <wp:cNvGraphicFramePr/>
                <a:graphic xmlns:a="http://schemas.openxmlformats.org/drawingml/2006/main">
                  <a:graphicData uri="http://schemas.microsoft.com/office/word/2010/wordprocessingGroup">
                    <wpg:wgp>
                      <wpg:cNvGrpSpPr/>
                      <wpg:grpSpPr>
                        <a:xfrm>
                          <a:off x="0" y="0"/>
                          <a:ext cx="3895725" cy="2924175"/>
                          <a:chOff x="0" y="-1"/>
                          <a:chExt cx="3895725" cy="1776795"/>
                        </a:xfrm>
                      </wpg:grpSpPr>
                      <wps:wsp>
                        <wps:cNvPr id="217" name="Text Box 2"/>
                        <wps:cNvSpPr txBox="1">
                          <a:spLocks noChangeArrowheads="1"/>
                        </wps:cNvSpPr>
                        <wps:spPr bwMode="auto">
                          <a:xfrm>
                            <a:off x="0" y="-1"/>
                            <a:ext cx="3895725" cy="1278169"/>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43276C6B" w14:textId="3A606D31" w:rsidR="00062979" w:rsidRDefault="00062979" w:rsidP="00062979">
                              <w:pPr>
                                <w:rPr>
                                  <w:noProof/>
                                  <w:sz w:val="24"/>
                                  <w:szCs w:val="24"/>
                                  <w:lang w:eastAsia="en-GB"/>
                                </w:rPr>
                              </w:pPr>
                            </w:p>
                            <w:p w14:paraId="474685E6" w14:textId="77777777" w:rsidR="00D82A84" w:rsidRDefault="00D82A84" w:rsidP="00062979">
                              <w:pPr>
                                <w:rPr>
                                  <w:noProof/>
                                  <w:sz w:val="24"/>
                                  <w:szCs w:val="24"/>
                                  <w:lang w:eastAsia="en-GB"/>
                                </w:rPr>
                              </w:pPr>
                            </w:p>
                            <w:p w14:paraId="0C6D9CFE" w14:textId="77777777" w:rsidR="00D82A84" w:rsidRDefault="00D82A84" w:rsidP="00062979"/>
                            <w:p w14:paraId="5A771C50" w14:textId="3C523FA5" w:rsidR="00062979" w:rsidRDefault="00062979" w:rsidP="00062979">
                              <w:r>
                                <w:t xml:space="preserve">Agreed by </w:t>
                              </w:r>
                              <w:r w:rsidR="00247B3C">
                                <w:t>Head</w:t>
                              </w:r>
                              <w:r w:rsidR="00D82A84">
                                <w:t>teacher</w:t>
                              </w:r>
                              <w:r>
                                <w:t xml:space="preserve"> </w:t>
                              </w:r>
                            </w:p>
                            <w:p w14:paraId="268601EE" w14:textId="77777777" w:rsidR="00062979" w:rsidRDefault="00062979" w:rsidP="00062979">
                              <w:r>
                                <w:t xml:space="preserve">Date: </w:t>
                              </w:r>
                            </w:p>
                          </w:txbxContent>
                        </wps:txbx>
                        <wps:bodyPr rot="0" vert="horz" wrap="square" anchor="t" anchorCtr="0"/>
                      </wps:wsp>
                      <wps:wsp>
                        <wps:cNvPr id="1746995949" name="Text Box 2"/>
                        <wps:cNvSpPr txBox="1">
                          <a:spLocks noChangeArrowheads="1"/>
                        </wps:cNvSpPr>
                        <wps:spPr bwMode="auto">
                          <a:xfrm>
                            <a:off x="0" y="847789"/>
                            <a:ext cx="3895725" cy="929005"/>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18F6FEAB" w14:textId="77777777" w:rsidR="00062979" w:rsidRDefault="00062979" w:rsidP="00062979"/>
                            <w:p w14:paraId="5694AF7A" w14:textId="3657F348" w:rsidR="00062979" w:rsidRDefault="00062979" w:rsidP="00062979">
                              <w:r>
                                <w:t>Agreed by Jobholder ……</w:t>
                              </w:r>
                              <w:r w:rsidR="00247B3C">
                                <w:t>…………….</w:t>
                              </w:r>
                              <w:r>
                                <w:t>……………</w:t>
                              </w:r>
                            </w:p>
                            <w:p w14:paraId="211CAE7E" w14:textId="77777777" w:rsidR="00062979" w:rsidRDefault="00062979" w:rsidP="00062979">
                              <w:r>
                                <w:t xml:space="preserve">Date: </w:t>
                              </w:r>
                            </w:p>
                          </w:txbxContent>
                        </wps:txbx>
                        <wps:bodyPr rot="0" vert="horz" wrap="square" anchor="t" anchorCtr="0"/>
                      </wps:wsp>
                    </wpg:wgp>
                  </a:graphicData>
                </a:graphic>
                <wp14:sizeRelV relativeFrom="margin">
                  <wp14:pctHeight>0</wp14:pctHeight>
                </wp14:sizeRelV>
              </wp:anchor>
            </w:drawing>
          </mc:Choice>
          <mc:Fallback>
            <w:pict>
              <v:group w14:anchorId="509D6D1A" id="Group 3" o:spid="_x0000_s1026" style="position:absolute;margin-left:.75pt;margin-top:.3pt;width:306.75pt;height:230.25pt;z-index:251659264;mso-height-relative:margin" coordorigin="" coordsize="38957,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">
                <v:shapetype id="_x0000_t202" coordsize="21600,21600" o:spt="202" path="m,l,21600r21600,l21600,xe">
                  <v:stroke joinstyle="miter"/>
                  <v:path gradientshapeok="t" o:connecttype="rect"/>
                </v:shapetype>
                <v:shape id="Text Box 2" o:spid="_x0000_s1027" type="#_x0000_t202" style="position:absolute;width:38957;height:1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" fillcolor="white [3201]" strokecolor="black [3200]" strokeweight="1pt">
                  <v:stroke linestyle="thinThin"/>
                  <v:textbox>
                    <w:txbxContent>
                      <w:p w14:paraId="43276C6B" w14:textId="3A606D31" w:rsidR="00062979" w:rsidRDefault="00062979" w:rsidP="00062979">
                        <w:pPr>
                          <w:rPr>
                            <w:noProof/>
                            <w:sz w:val="24"/>
                            <w:szCs w:val="24"/>
                            <w:lang w:eastAsia="en-GB"/>
                          </w:rPr>
                        </w:pPr>
                      </w:p>
                      <w:p w14:paraId="474685E6" w14:textId="77777777" w:rsidR="00D82A84" w:rsidRDefault="00D82A84" w:rsidP="00062979">
                        <w:pPr>
                          <w:rPr>
                            <w:noProof/>
                            <w:sz w:val="24"/>
                            <w:szCs w:val="24"/>
                            <w:lang w:eastAsia="en-GB"/>
                          </w:rPr>
                        </w:pPr>
                      </w:p>
                      <w:p w14:paraId="0C6D9CFE" w14:textId="77777777" w:rsidR="00D82A84" w:rsidRDefault="00D82A84" w:rsidP="00062979"/>
                      <w:p w14:paraId="5A771C50" w14:textId="3C523FA5" w:rsidR="00062979" w:rsidRDefault="00062979" w:rsidP="00062979">
                        <w:r>
                          <w:t xml:space="preserve">Agreed by </w:t>
                        </w:r>
                        <w:r w:rsidR="00247B3C">
                          <w:t>Head</w:t>
                        </w:r>
                        <w:r w:rsidR="00D82A84">
                          <w:t>teacher</w:t>
                        </w:r>
                        <w:r>
                          <w:t xml:space="preserve"> </w:t>
                        </w:r>
                      </w:p>
                      <w:p w14:paraId="268601EE" w14:textId="77777777" w:rsidR="00062979" w:rsidRDefault="00062979" w:rsidP="00062979">
                        <w:r>
                          <w:t xml:space="preserve">Date: </w:t>
                        </w:r>
                      </w:p>
                    </w:txbxContent>
                  </v:textbox>
                </v:shape>
                <v:shape id="Text Box 2" o:spid="_x0000_s1028" type="#_x0000_t202" style="position:absolute;top:8477;width:38957;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" fillcolor="white [3201]" strokecolor="black [3200]" strokeweight="1pt">
                  <v:stroke linestyle="thinThin"/>
                  <v:textbox>
                    <w:txbxContent>
                      <w:p w14:paraId="18F6FEAB" w14:textId="77777777" w:rsidR="00062979" w:rsidRDefault="00062979" w:rsidP="00062979"/>
                      <w:p w14:paraId="5694AF7A" w14:textId="3657F348" w:rsidR="00062979" w:rsidRDefault="00062979" w:rsidP="00062979">
                        <w:r>
                          <w:t>Agreed by Jobholder ……</w:t>
                        </w:r>
                        <w:r w:rsidR="00247B3C">
                          <w:t>…………….</w:t>
                        </w:r>
                        <w:r>
                          <w:t>……………</w:t>
                        </w:r>
                      </w:p>
                      <w:p w14:paraId="211CAE7E" w14:textId="77777777" w:rsidR="00062979" w:rsidRDefault="00062979" w:rsidP="00062979">
                        <w:r>
                          <w:t xml:space="preserve">Date: </w:t>
                        </w:r>
                      </w:p>
                    </w:txbxContent>
                  </v:textbox>
                </v:shape>
                <w10:wrap type="square"/>
              </v:group>
            </w:pict>
          </mc:Fallback>
        </mc:AlternateContent>
      </w:r>
    </w:p>
    <w:p w14:paraId="06D2F780" w14:textId="77777777" w:rsidR="00062979" w:rsidRPr="002D052E" w:rsidRDefault="00062979" w:rsidP="00062979">
      <w:pPr>
        <w:rPr>
          <w:rFonts w:asciiTheme="minorHAnsi" w:hAnsiTheme="minorHAnsi" w:cstheme="minorHAnsi"/>
        </w:rPr>
      </w:pPr>
    </w:p>
    <w:p w14:paraId="666DA3DE" w14:textId="77777777" w:rsidR="00062979" w:rsidRPr="002D052E" w:rsidRDefault="00062979" w:rsidP="00062979">
      <w:pPr>
        <w:rPr>
          <w:rFonts w:asciiTheme="minorHAnsi" w:hAnsiTheme="minorHAnsi" w:cstheme="minorHAnsi"/>
        </w:rPr>
      </w:pPr>
    </w:p>
    <w:p w14:paraId="17346899" w14:textId="77777777" w:rsidR="00062979" w:rsidRPr="002D052E" w:rsidRDefault="00062979" w:rsidP="00062979">
      <w:pPr>
        <w:rPr>
          <w:rFonts w:asciiTheme="minorHAnsi" w:hAnsiTheme="minorHAnsi" w:cstheme="minorHAnsi"/>
        </w:rPr>
      </w:pPr>
    </w:p>
    <w:p w14:paraId="0B32C483" w14:textId="60B6E97C" w:rsidR="00062979" w:rsidRPr="002D052E" w:rsidRDefault="00062979">
      <w:pPr>
        <w:rPr>
          <w:rFonts w:asciiTheme="minorHAnsi" w:hAnsiTheme="minorHAnsi" w:cstheme="minorHAnsi"/>
        </w:rPr>
      </w:pPr>
    </w:p>
    <w:p w14:paraId="642826FE" w14:textId="736CBC28" w:rsidR="009A679F" w:rsidRPr="002D052E" w:rsidRDefault="009A679F">
      <w:pPr>
        <w:rPr>
          <w:rFonts w:asciiTheme="minorHAnsi" w:hAnsiTheme="minorHAnsi" w:cstheme="minorHAnsi"/>
        </w:rPr>
      </w:pPr>
    </w:p>
    <w:p w14:paraId="2D7B3B3A" w14:textId="6B9BDABD" w:rsidR="009A679F" w:rsidRPr="002D052E" w:rsidRDefault="009A679F">
      <w:pPr>
        <w:rPr>
          <w:rFonts w:asciiTheme="minorHAnsi" w:hAnsiTheme="minorHAnsi" w:cstheme="minorHAnsi"/>
        </w:rPr>
      </w:pPr>
    </w:p>
    <w:p w14:paraId="5523671D" w14:textId="4A37B773" w:rsidR="009A679F" w:rsidRPr="002D052E" w:rsidRDefault="009A679F">
      <w:pPr>
        <w:rPr>
          <w:rFonts w:asciiTheme="minorHAnsi" w:hAnsiTheme="minorHAnsi" w:cstheme="minorHAnsi"/>
        </w:rPr>
      </w:pPr>
    </w:p>
    <w:p w14:paraId="5685908A" w14:textId="5D06EF33" w:rsidR="009A679F" w:rsidRPr="002D052E" w:rsidRDefault="009A679F">
      <w:pPr>
        <w:rPr>
          <w:rFonts w:asciiTheme="minorHAnsi" w:hAnsiTheme="minorHAnsi" w:cstheme="minorHAnsi"/>
        </w:rPr>
      </w:pPr>
    </w:p>
    <w:p w14:paraId="6E135509" w14:textId="76B22E7B" w:rsidR="009A679F" w:rsidRPr="002D052E" w:rsidRDefault="009A679F">
      <w:pPr>
        <w:rPr>
          <w:rFonts w:asciiTheme="minorHAnsi" w:hAnsiTheme="minorHAnsi" w:cstheme="minorHAnsi"/>
        </w:rPr>
      </w:pPr>
    </w:p>
    <w:p w14:paraId="2CAE1A66" w14:textId="2E377C52" w:rsidR="009A679F" w:rsidRPr="002D052E" w:rsidRDefault="009A679F">
      <w:pPr>
        <w:rPr>
          <w:rFonts w:asciiTheme="minorHAnsi" w:hAnsiTheme="minorHAnsi" w:cstheme="minorHAnsi"/>
        </w:rPr>
      </w:pPr>
    </w:p>
    <w:p w14:paraId="21A91149" w14:textId="6E08D989" w:rsidR="009A679F" w:rsidRPr="002D052E" w:rsidRDefault="009A679F">
      <w:pPr>
        <w:rPr>
          <w:rFonts w:asciiTheme="minorHAnsi" w:hAnsiTheme="minorHAnsi" w:cstheme="minorHAnsi"/>
        </w:rPr>
      </w:pPr>
    </w:p>
    <w:p w14:paraId="648E4990" w14:textId="41A90FA0" w:rsidR="009A679F" w:rsidRPr="002D052E" w:rsidRDefault="009A679F">
      <w:pPr>
        <w:rPr>
          <w:rFonts w:asciiTheme="minorHAnsi" w:hAnsiTheme="minorHAnsi" w:cstheme="minorHAnsi"/>
        </w:rPr>
      </w:pPr>
    </w:p>
    <w:p w14:paraId="0DC93FB3" w14:textId="7C9D6FF2" w:rsidR="009A679F" w:rsidRPr="002D052E" w:rsidRDefault="009A679F">
      <w:pPr>
        <w:rPr>
          <w:rFonts w:asciiTheme="minorHAnsi" w:hAnsiTheme="minorHAnsi" w:cstheme="minorHAnsi"/>
        </w:rPr>
      </w:pPr>
    </w:p>
    <w:p w14:paraId="3EDC806A" w14:textId="2C3732C2" w:rsidR="009A679F" w:rsidRPr="002D052E" w:rsidRDefault="009A679F">
      <w:pPr>
        <w:rPr>
          <w:rFonts w:asciiTheme="minorHAnsi" w:hAnsiTheme="minorHAnsi" w:cstheme="minorHAnsi"/>
        </w:rPr>
      </w:pPr>
    </w:p>
    <w:p w14:paraId="5CA3048E" w14:textId="74F2B1BF" w:rsidR="009A679F" w:rsidRPr="002D052E" w:rsidRDefault="009A679F">
      <w:pPr>
        <w:rPr>
          <w:rFonts w:asciiTheme="minorHAnsi" w:hAnsiTheme="minorHAnsi" w:cstheme="minorHAnsi"/>
        </w:rPr>
      </w:pPr>
    </w:p>
    <w:p w14:paraId="1D99D763" w14:textId="31E8B321" w:rsidR="009A679F" w:rsidRPr="002D052E" w:rsidRDefault="009A679F">
      <w:pPr>
        <w:rPr>
          <w:rFonts w:asciiTheme="minorHAnsi" w:hAnsiTheme="minorHAnsi" w:cstheme="minorHAnsi"/>
        </w:rPr>
      </w:pPr>
    </w:p>
    <w:p w14:paraId="472CBB60" w14:textId="1A1D292B" w:rsidR="009A679F" w:rsidRPr="002D052E" w:rsidRDefault="009A679F">
      <w:pPr>
        <w:rPr>
          <w:rFonts w:asciiTheme="minorHAnsi" w:hAnsiTheme="minorHAnsi" w:cstheme="minorHAnsi"/>
        </w:rPr>
      </w:pPr>
    </w:p>
    <w:p w14:paraId="6BC1218C" w14:textId="6B30EA46" w:rsidR="009A679F" w:rsidRPr="002D052E" w:rsidRDefault="009A679F">
      <w:pPr>
        <w:rPr>
          <w:rFonts w:asciiTheme="minorHAnsi" w:hAnsiTheme="minorHAnsi" w:cstheme="minorHAnsi"/>
        </w:rPr>
      </w:pPr>
    </w:p>
    <w:p w14:paraId="36A5668E" w14:textId="5D6560F3" w:rsidR="0026242B" w:rsidRPr="002D052E" w:rsidRDefault="00D82A84" w:rsidP="009A679F">
      <w:pPr>
        <w:jc w:val="center"/>
        <w:rPr>
          <w:rFonts w:asciiTheme="minorHAnsi" w:hAnsiTheme="minorHAnsi" w:cstheme="minorHAnsi"/>
          <w:b/>
        </w:rPr>
      </w:pPr>
      <w:r w:rsidRPr="002D052E">
        <w:rPr>
          <w:rFonts w:asciiTheme="minorHAnsi" w:eastAsia="Comic Sans MS" w:hAnsiTheme="minorHAnsi" w:cstheme="minorHAnsi"/>
          <w:b/>
          <w:noProof/>
        </w:rPr>
        <w:drawing>
          <wp:inline distT="0" distB="0" distL="0" distR="0" wp14:anchorId="15452EAF" wp14:editId="1A1CB257">
            <wp:extent cx="2371725" cy="1778937"/>
            <wp:effectExtent l="0" t="0" r="0" b="0"/>
            <wp:docPr id="117801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7504" cy="1790772"/>
                    </a:xfrm>
                    <a:prstGeom prst="rect">
                      <a:avLst/>
                    </a:prstGeom>
                    <a:noFill/>
                    <a:ln>
                      <a:noFill/>
                    </a:ln>
                  </pic:spPr>
                </pic:pic>
              </a:graphicData>
            </a:graphic>
          </wp:inline>
        </w:drawing>
      </w:r>
    </w:p>
    <w:p w14:paraId="4A4C4E9F" w14:textId="77777777" w:rsidR="00D82A84" w:rsidRPr="002D052E" w:rsidRDefault="00D82A84" w:rsidP="00D82A84">
      <w:pPr>
        <w:jc w:val="center"/>
        <w:rPr>
          <w:rFonts w:asciiTheme="minorHAnsi" w:hAnsiTheme="minorHAnsi" w:cstheme="minorHAnsi"/>
          <w:b/>
        </w:rPr>
      </w:pPr>
      <w:r w:rsidRPr="002D052E">
        <w:rPr>
          <w:rFonts w:asciiTheme="minorHAnsi" w:hAnsiTheme="minorHAnsi" w:cstheme="minorHAnsi"/>
          <w:b/>
        </w:rPr>
        <w:t>PERSON SPECIFICATION</w:t>
      </w:r>
    </w:p>
    <w:p w14:paraId="6C711282" w14:textId="77777777" w:rsidR="00D82A84" w:rsidRPr="002D052E" w:rsidRDefault="00D82A84" w:rsidP="00D82A84">
      <w:pPr>
        <w:jc w:val="center"/>
        <w:rPr>
          <w:rFonts w:asciiTheme="minorHAnsi" w:hAnsiTheme="minorHAnsi" w:cstheme="minorHAnsi"/>
          <w:b/>
        </w:rPr>
      </w:pPr>
      <w:r w:rsidRPr="002D052E">
        <w:rPr>
          <w:rFonts w:asciiTheme="minorHAnsi" w:hAnsiTheme="minorHAnsi" w:cstheme="minorHAnsi"/>
          <w:b/>
        </w:rPr>
        <w:t>EXAMS OFFICER</w:t>
      </w:r>
    </w:p>
    <w:p w14:paraId="258B9AA9" w14:textId="77B904C8" w:rsidR="0026242B" w:rsidRPr="002D052E" w:rsidRDefault="0026242B" w:rsidP="009A679F">
      <w:pPr>
        <w:jc w:val="center"/>
        <w:rPr>
          <w:rFonts w:asciiTheme="minorHAnsi" w:hAnsiTheme="minorHAnsi" w:cstheme="minorHAnsi"/>
          <w:b/>
        </w:rPr>
      </w:pPr>
    </w:p>
    <w:p w14:paraId="63BCC09C" w14:textId="77777777" w:rsidR="00C73315" w:rsidRPr="002D052E" w:rsidRDefault="00C73315" w:rsidP="00C73315">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Essential Qualifications and Experience</w:t>
      </w:r>
    </w:p>
    <w:p w14:paraId="5B3604B3" w14:textId="77777777" w:rsidR="00C73315" w:rsidRPr="00593B60" w:rsidRDefault="00C73315" w:rsidP="00C73315">
      <w:pPr>
        <w:numPr>
          <w:ilvl w:val="0"/>
          <w:numId w:val="21"/>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 xml:space="preserve">Proven experience as an </w:t>
      </w:r>
      <w:r w:rsidRPr="00593B60">
        <w:rPr>
          <w:rFonts w:asciiTheme="minorHAnsi" w:eastAsia="Times New Roman" w:hAnsiTheme="minorHAnsi" w:cstheme="minorHAnsi"/>
          <w:lang w:eastAsia="en-GB"/>
        </w:rPr>
        <w:t>Examinations Officer in a UK school.</w:t>
      </w:r>
    </w:p>
    <w:p w14:paraId="425F33AC" w14:textId="77777777" w:rsidR="00C73315" w:rsidRPr="00593B60" w:rsidRDefault="00C73315" w:rsidP="00C73315">
      <w:pPr>
        <w:numPr>
          <w:ilvl w:val="0"/>
          <w:numId w:val="21"/>
        </w:numPr>
        <w:spacing w:before="100" w:beforeAutospacing="1" w:after="100" w:afterAutospacing="1" w:line="300" w:lineRule="atLeast"/>
        <w:rPr>
          <w:rFonts w:asciiTheme="minorHAnsi" w:eastAsia="Times New Roman" w:hAnsiTheme="minorHAnsi" w:cstheme="minorHAnsi"/>
          <w:lang w:eastAsia="en-GB"/>
        </w:rPr>
      </w:pPr>
      <w:r w:rsidRPr="00593B60">
        <w:rPr>
          <w:rFonts w:asciiTheme="minorHAnsi" w:eastAsia="Times New Roman" w:hAnsiTheme="minorHAnsi" w:cstheme="minorHAnsi"/>
          <w:lang w:eastAsia="en-GB"/>
        </w:rPr>
        <w:t>Strong knowledge of JCQ regulations and awarding body processes.</w:t>
      </w:r>
    </w:p>
    <w:p w14:paraId="594E35DC" w14:textId="77777777" w:rsidR="00C73315" w:rsidRPr="00593B60" w:rsidRDefault="00C73315" w:rsidP="00C73315">
      <w:pPr>
        <w:numPr>
          <w:ilvl w:val="0"/>
          <w:numId w:val="21"/>
        </w:numPr>
        <w:spacing w:before="100" w:beforeAutospacing="1" w:after="100" w:afterAutospacing="1" w:line="300" w:lineRule="atLeast"/>
        <w:rPr>
          <w:rFonts w:asciiTheme="minorHAnsi" w:eastAsia="Times New Roman" w:hAnsiTheme="minorHAnsi" w:cstheme="minorHAnsi"/>
          <w:lang w:eastAsia="en-GB"/>
        </w:rPr>
      </w:pPr>
      <w:r w:rsidRPr="00593B60">
        <w:rPr>
          <w:rFonts w:asciiTheme="minorHAnsi" w:eastAsia="Times New Roman" w:hAnsiTheme="minorHAnsi" w:cstheme="minorHAnsi"/>
          <w:lang w:eastAsia="en-GB"/>
        </w:rPr>
        <w:t>Significant experience using a school MIS, ideally iSAMS.</w:t>
      </w:r>
    </w:p>
    <w:p w14:paraId="287513BD" w14:textId="77777777" w:rsidR="00C73315" w:rsidRPr="002D052E" w:rsidRDefault="00C73315" w:rsidP="00C73315">
      <w:pPr>
        <w:numPr>
          <w:ilvl w:val="0"/>
          <w:numId w:val="21"/>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Experience of managing and analysing educational data to support pupil progress.</w:t>
      </w:r>
    </w:p>
    <w:p w14:paraId="2E82F2D5" w14:textId="77777777" w:rsidR="00C73315" w:rsidRPr="002D052E" w:rsidRDefault="00C73315" w:rsidP="00C73315">
      <w:pPr>
        <w:numPr>
          <w:ilvl w:val="0"/>
          <w:numId w:val="21"/>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High level of accuracy, organisation and attention to detail.</w:t>
      </w:r>
    </w:p>
    <w:p w14:paraId="70AA9F8E" w14:textId="77777777" w:rsidR="00C73315" w:rsidRPr="002D052E" w:rsidRDefault="00C73315" w:rsidP="00C73315">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Essential Skills and Attributes</w:t>
      </w:r>
    </w:p>
    <w:p w14:paraId="5CB8040B" w14:textId="77777777" w:rsidR="00C73315" w:rsidRPr="002D052E" w:rsidRDefault="00C73315" w:rsidP="00C73315">
      <w:pPr>
        <w:numPr>
          <w:ilvl w:val="0"/>
          <w:numId w:val="22"/>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Excellent IT skills, including spreadsheets and data analysis tools.</w:t>
      </w:r>
    </w:p>
    <w:p w14:paraId="1A8004C6" w14:textId="77777777" w:rsidR="00C73315" w:rsidRPr="002D052E" w:rsidRDefault="00C73315" w:rsidP="00C73315">
      <w:pPr>
        <w:numPr>
          <w:ilvl w:val="0"/>
          <w:numId w:val="22"/>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Ability to manage complex processes and multiple deadlines, especially during examination periods.</w:t>
      </w:r>
    </w:p>
    <w:p w14:paraId="3C43CD30" w14:textId="77777777" w:rsidR="00C73315" w:rsidRPr="002D052E" w:rsidRDefault="00C73315" w:rsidP="00C73315">
      <w:pPr>
        <w:numPr>
          <w:ilvl w:val="0"/>
          <w:numId w:val="22"/>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Strong communication skills, both written and verbal.</w:t>
      </w:r>
    </w:p>
    <w:p w14:paraId="10237931" w14:textId="77777777" w:rsidR="00C73315" w:rsidRPr="002D052E" w:rsidRDefault="00C73315" w:rsidP="00C73315">
      <w:pPr>
        <w:numPr>
          <w:ilvl w:val="0"/>
          <w:numId w:val="22"/>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Discretion and professionalism when handling confidential information.</w:t>
      </w:r>
    </w:p>
    <w:p w14:paraId="3BECFC9B" w14:textId="77777777" w:rsidR="00C73315" w:rsidRPr="002D052E" w:rsidRDefault="00C73315" w:rsidP="00C73315">
      <w:pPr>
        <w:numPr>
          <w:ilvl w:val="0"/>
          <w:numId w:val="22"/>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Ability to work independently and as part of a team.</w:t>
      </w:r>
    </w:p>
    <w:p w14:paraId="0DA39BCE" w14:textId="77777777" w:rsidR="00C73315" w:rsidRPr="002D052E" w:rsidRDefault="00C73315" w:rsidP="00C73315">
      <w:pPr>
        <w:spacing w:before="100" w:beforeAutospacing="1" w:after="100" w:afterAutospacing="1" w:line="300" w:lineRule="atLeast"/>
        <w:outlineLvl w:val="2"/>
        <w:rPr>
          <w:rFonts w:asciiTheme="minorHAnsi" w:eastAsia="Times New Roman" w:hAnsiTheme="minorHAnsi" w:cstheme="minorHAnsi"/>
          <w:b/>
          <w:bCs/>
          <w:lang w:eastAsia="en-GB"/>
        </w:rPr>
      </w:pPr>
      <w:r w:rsidRPr="002D052E">
        <w:rPr>
          <w:rFonts w:asciiTheme="minorHAnsi" w:eastAsia="Times New Roman" w:hAnsiTheme="minorHAnsi" w:cstheme="minorHAnsi"/>
          <w:b/>
          <w:bCs/>
          <w:lang w:eastAsia="en-GB"/>
        </w:rPr>
        <w:t>Desirable</w:t>
      </w:r>
    </w:p>
    <w:p w14:paraId="589CEAFA" w14:textId="77777777" w:rsidR="00C73315" w:rsidRDefault="00C73315" w:rsidP="00C73315">
      <w:pPr>
        <w:numPr>
          <w:ilvl w:val="0"/>
          <w:numId w:val="23"/>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Experience in an independent school setting.</w:t>
      </w:r>
    </w:p>
    <w:p w14:paraId="538C6B15" w14:textId="7EC309B2" w:rsidR="00165EAF" w:rsidRDefault="00165EAF" w:rsidP="00C73315">
      <w:pPr>
        <w:numPr>
          <w:ilvl w:val="0"/>
          <w:numId w:val="23"/>
        </w:numPr>
        <w:spacing w:before="100" w:beforeAutospacing="1" w:after="100" w:afterAutospacing="1" w:line="300" w:lineRule="atLeast"/>
        <w:rPr>
          <w:rFonts w:asciiTheme="minorHAnsi" w:eastAsia="Times New Roman" w:hAnsiTheme="minorHAnsi" w:cstheme="minorHAnsi"/>
          <w:lang w:eastAsia="en-GB"/>
        </w:rPr>
      </w:pPr>
      <w:r>
        <w:rPr>
          <w:rFonts w:asciiTheme="minorHAnsi" w:eastAsia="Times New Roman" w:hAnsiTheme="minorHAnsi" w:cstheme="minorHAnsi"/>
          <w:lang w:eastAsia="en-GB"/>
        </w:rPr>
        <w:t>Experience supporting or administering school timetables within an MIS.</w:t>
      </w:r>
    </w:p>
    <w:p w14:paraId="18651DB5" w14:textId="135930ED" w:rsidR="00165EAF" w:rsidRPr="002D052E" w:rsidRDefault="00165EAF" w:rsidP="00C73315">
      <w:pPr>
        <w:numPr>
          <w:ilvl w:val="0"/>
          <w:numId w:val="23"/>
        </w:numPr>
        <w:spacing w:before="100" w:beforeAutospacing="1" w:after="100" w:afterAutospacing="1" w:line="300" w:lineRule="atLeast"/>
        <w:rPr>
          <w:rFonts w:asciiTheme="minorHAnsi" w:eastAsia="Times New Roman" w:hAnsiTheme="minorHAnsi" w:cstheme="minorHAnsi"/>
          <w:lang w:eastAsia="en-GB"/>
        </w:rPr>
      </w:pPr>
      <w:r>
        <w:rPr>
          <w:rFonts w:asciiTheme="minorHAnsi" w:eastAsia="Times New Roman" w:hAnsiTheme="minorHAnsi" w:cstheme="minorHAnsi"/>
          <w:lang w:eastAsia="en-GB"/>
        </w:rPr>
        <w:t>Understanding of curriculum structures, teaching loads and staffing models in a secondary or all-through school.</w:t>
      </w:r>
    </w:p>
    <w:p w14:paraId="16EF5B0E" w14:textId="77777777" w:rsidR="00C73315" w:rsidRPr="002D052E" w:rsidRDefault="00C73315" w:rsidP="00C73315">
      <w:pPr>
        <w:numPr>
          <w:ilvl w:val="0"/>
          <w:numId w:val="23"/>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t>Experience supporting inspections or compliance audits.</w:t>
      </w:r>
    </w:p>
    <w:p w14:paraId="7784E094" w14:textId="77777777" w:rsidR="00C73315" w:rsidRPr="002D052E" w:rsidRDefault="00C73315" w:rsidP="00C73315">
      <w:pPr>
        <w:numPr>
          <w:ilvl w:val="0"/>
          <w:numId w:val="23"/>
        </w:numPr>
        <w:spacing w:before="100" w:beforeAutospacing="1" w:after="100" w:afterAutospacing="1" w:line="300" w:lineRule="atLeast"/>
        <w:rPr>
          <w:rFonts w:asciiTheme="minorHAnsi" w:eastAsia="Times New Roman" w:hAnsiTheme="minorHAnsi" w:cstheme="minorHAnsi"/>
          <w:lang w:eastAsia="en-GB"/>
        </w:rPr>
      </w:pPr>
      <w:r w:rsidRPr="002D052E">
        <w:rPr>
          <w:rFonts w:asciiTheme="minorHAnsi" w:eastAsia="Times New Roman" w:hAnsiTheme="minorHAnsi" w:cstheme="minorHAnsi"/>
          <w:lang w:eastAsia="en-GB"/>
        </w:rPr>
        <w:lastRenderedPageBreak/>
        <w:t>Knowledge of access arrangements and SEN-related examination processes.</w:t>
      </w:r>
    </w:p>
    <w:p w14:paraId="04879188" w14:textId="3B993F72" w:rsidR="009A679F" w:rsidRPr="00165EAF" w:rsidRDefault="00C73315" w:rsidP="00165EAF">
      <w:pPr>
        <w:numPr>
          <w:ilvl w:val="0"/>
          <w:numId w:val="23"/>
        </w:numPr>
        <w:spacing w:before="100" w:beforeAutospacing="1" w:after="100" w:afterAutospacing="1" w:line="300" w:lineRule="atLeast"/>
        <w:rPr>
          <w:rFonts w:asciiTheme="minorHAnsi" w:hAnsiTheme="minorHAnsi" w:cstheme="minorHAnsi"/>
        </w:rPr>
      </w:pPr>
      <w:r w:rsidRPr="00165EAF">
        <w:rPr>
          <w:rFonts w:asciiTheme="minorHAnsi" w:eastAsia="Times New Roman" w:hAnsiTheme="minorHAnsi" w:cstheme="minorHAnsi"/>
          <w:lang w:eastAsia="en-GB"/>
        </w:rPr>
        <w:t>Experience training or supporting staff in the use of MIS systems.</w:t>
      </w:r>
    </w:p>
    <w:sectPr w:rsidR="009A679F" w:rsidRPr="00165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1C72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3550372"/>
    <w:multiLevelType w:val="hybridMultilevel"/>
    <w:tmpl w:val="BEBE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A507B"/>
    <w:multiLevelType w:val="hybridMultilevel"/>
    <w:tmpl w:val="9910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E4CDC"/>
    <w:multiLevelType w:val="hybridMultilevel"/>
    <w:tmpl w:val="8C8E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32CB9"/>
    <w:multiLevelType w:val="multilevel"/>
    <w:tmpl w:val="C9D4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62D6D"/>
    <w:multiLevelType w:val="hybridMultilevel"/>
    <w:tmpl w:val="038EB700"/>
    <w:lvl w:ilvl="0" w:tplc="08090001">
      <w:start w:val="1"/>
      <w:numFmt w:val="bullet"/>
      <w:lvlText w:val=""/>
      <w:lvlJc w:val="left"/>
      <w:pPr>
        <w:ind w:left="720" w:hanging="360"/>
      </w:pPr>
      <w:rPr>
        <w:rFonts w:ascii="Symbol" w:hAnsi="Symbol" w:hint="default"/>
      </w:rPr>
    </w:lvl>
    <w:lvl w:ilvl="1" w:tplc="FC86345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75BEB"/>
    <w:multiLevelType w:val="hybridMultilevel"/>
    <w:tmpl w:val="FE40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045EA"/>
    <w:multiLevelType w:val="hybridMultilevel"/>
    <w:tmpl w:val="A624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C11CB2"/>
    <w:multiLevelType w:val="hybridMultilevel"/>
    <w:tmpl w:val="1A88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66390"/>
    <w:multiLevelType w:val="hybridMultilevel"/>
    <w:tmpl w:val="B350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6136E"/>
    <w:multiLevelType w:val="hybridMultilevel"/>
    <w:tmpl w:val="45262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456B5"/>
    <w:multiLevelType w:val="multilevel"/>
    <w:tmpl w:val="587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369DB"/>
    <w:multiLevelType w:val="multilevel"/>
    <w:tmpl w:val="98AC9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945E0"/>
    <w:multiLevelType w:val="multilevel"/>
    <w:tmpl w:val="B24A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D357C"/>
    <w:multiLevelType w:val="multilevel"/>
    <w:tmpl w:val="374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60EE1"/>
    <w:multiLevelType w:val="hybridMultilevel"/>
    <w:tmpl w:val="EA46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D15E3"/>
    <w:multiLevelType w:val="hybridMultilevel"/>
    <w:tmpl w:val="D30E4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8F266B"/>
    <w:multiLevelType w:val="multilevel"/>
    <w:tmpl w:val="1F0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12650"/>
    <w:multiLevelType w:val="multilevel"/>
    <w:tmpl w:val="0B702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F1692"/>
    <w:multiLevelType w:val="multilevel"/>
    <w:tmpl w:val="381C1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A0DDC"/>
    <w:multiLevelType w:val="hybridMultilevel"/>
    <w:tmpl w:val="FD8C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162BC"/>
    <w:multiLevelType w:val="hybridMultilevel"/>
    <w:tmpl w:val="1C44A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C35354"/>
    <w:multiLevelType w:val="multilevel"/>
    <w:tmpl w:val="121C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F407F1D"/>
    <w:multiLevelType w:val="hybridMultilevel"/>
    <w:tmpl w:val="48F08C96"/>
    <w:lvl w:ilvl="0" w:tplc="4832F87E">
      <w:start w:val="1"/>
      <w:numFmt w:val="decimal"/>
      <w:lvlText w:val="%1."/>
      <w:lvlJc w:val="left"/>
      <w:pPr>
        <w:tabs>
          <w:tab w:val="num" w:pos="723"/>
        </w:tabs>
        <w:ind w:left="723" w:hanging="363"/>
      </w:pPr>
      <w:rPr>
        <w:rFonts w:hint="default"/>
      </w:rPr>
    </w:lvl>
    <w:lvl w:ilvl="1" w:tplc="9AE863FA" w:tentative="1">
      <w:start w:val="1"/>
      <w:numFmt w:val="bullet"/>
      <w:lvlText w:val="o"/>
      <w:lvlJc w:val="left"/>
      <w:pPr>
        <w:tabs>
          <w:tab w:val="num" w:pos="1440"/>
        </w:tabs>
        <w:ind w:left="1440" w:hanging="360"/>
      </w:pPr>
      <w:rPr>
        <w:rFonts w:ascii="Courier New" w:hAnsi="Courier New" w:cs="Courier New" w:hint="default"/>
      </w:rPr>
    </w:lvl>
    <w:lvl w:ilvl="2" w:tplc="06A6860A" w:tentative="1">
      <w:start w:val="1"/>
      <w:numFmt w:val="bullet"/>
      <w:lvlText w:val=""/>
      <w:lvlJc w:val="left"/>
      <w:pPr>
        <w:tabs>
          <w:tab w:val="num" w:pos="2160"/>
        </w:tabs>
        <w:ind w:left="2160" w:hanging="360"/>
      </w:pPr>
      <w:rPr>
        <w:rFonts w:ascii="Wingdings" w:hAnsi="Wingdings" w:hint="default"/>
      </w:rPr>
    </w:lvl>
    <w:lvl w:ilvl="3" w:tplc="CBF4CD36" w:tentative="1">
      <w:start w:val="1"/>
      <w:numFmt w:val="bullet"/>
      <w:lvlText w:val=""/>
      <w:lvlJc w:val="left"/>
      <w:pPr>
        <w:tabs>
          <w:tab w:val="num" w:pos="2880"/>
        </w:tabs>
        <w:ind w:left="2880" w:hanging="360"/>
      </w:pPr>
      <w:rPr>
        <w:rFonts w:ascii="Symbol" w:hAnsi="Symbol" w:hint="default"/>
      </w:rPr>
    </w:lvl>
    <w:lvl w:ilvl="4" w:tplc="488EC54A" w:tentative="1">
      <w:start w:val="1"/>
      <w:numFmt w:val="bullet"/>
      <w:lvlText w:val="o"/>
      <w:lvlJc w:val="left"/>
      <w:pPr>
        <w:tabs>
          <w:tab w:val="num" w:pos="3600"/>
        </w:tabs>
        <w:ind w:left="3600" w:hanging="360"/>
      </w:pPr>
      <w:rPr>
        <w:rFonts w:ascii="Courier New" w:hAnsi="Courier New" w:cs="Courier New" w:hint="default"/>
      </w:rPr>
    </w:lvl>
    <w:lvl w:ilvl="5" w:tplc="1E1A1FCE" w:tentative="1">
      <w:start w:val="1"/>
      <w:numFmt w:val="bullet"/>
      <w:lvlText w:val=""/>
      <w:lvlJc w:val="left"/>
      <w:pPr>
        <w:tabs>
          <w:tab w:val="num" w:pos="4320"/>
        </w:tabs>
        <w:ind w:left="4320" w:hanging="360"/>
      </w:pPr>
      <w:rPr>
        <w:rFonts w:ascii="Wingdings" w:hAnsi="Wingdings" w:hint="default"/>
      </w:rPr>
    </w:lvl>
    <w:lvl w:ilvl="6" w:tplc="8CC285FC" w:tentative="1">
      <w:start w:val="1"/>
      <w:numFmt w:val="bullet"/>
      <w:lvlText w:val=""/>
      <w:lvlJc w:val="left"/>
      <w:pPr>
        <w:tabs>
          <w:tab w:val="num" w:pos="5040"/>
        </w:tabs>
        <w:ind w:left="5040" w:hanging="360"/>
      </w:pPr>
      <w:rPr>
        <w:rFonts w:ascii="Symbol" w:hAnsi="Symbol" w:hint="default"/>
      </w:rPr>
    </w:lvl>
    <w:lvl w:ilvl="7" w:tplc="81AC2966" w:tentative="1">
      <w:start w:val="1"/>
      <w:numFmt w:val="bullet"/>
      <w:lvlText w:val="o"/>
      <w:lvlJc w:val="left"/>
      <w:pPr>
        <w:tabs>
          <w:tab w:val="num" w:pos="5760"/>
        </w:tabs>
        <w:ind w:left="5760" w:hanging="360"/>
      </w:pPr>
      <w:rPr>
        <w:rFonts w:ascii="Courier New" w:hAnsi="Courier New" w:cs="Courier New" w:hint="default"/>
      </w:rPr>
    </w:lvl>
    <w:lvl w:ilvl="8" w:tplc="BB065930" w:tentative="1">
      <w:start w:val="1"/>
      <w:numFmt w:val="bullet"/>
      <w:lvlText w:val=""/>
      <w:lvlJc w:val="left"/>
      <w:pPr>
        <w:tabs>
          <w:tab w:val="num" w:pos="6480"/>
        </w:tabs>
        <w:ind w:left="6480" w:hanging="360"/>
      </w:pPr>
      <w:rPr>
        <w:rFonts w:ascii="Wingdings" w:hAnsi="Wingdings" w:hint="default"/>
      </w:rPr>
    </w:lvl>
  </w:abstractNum>
  <w:num w:numId="1" w16cid:durableId="256600892">
    <w:abstractNumId w:val="23"/>
  </w:num>
  <w:num w:numId="2" w16cid:durableId="388959487">
    <w:abstractNumId w:val="4"/>
  </w:num>
  <w:num w:numId="3" w16cid:durableId="2127651916">
    <w:abstractNumId w:val="9"/>
  </w:num>
  <w:num w:numId="4" w16cid:durableId="1714620428">
    <w:abstractNumId w:val="5"/>
  </w:num>
  <w:num w:numId="5" w16cid:durableId="1492140054">
    <w:abstractNumId w:val="2"/>
  </w:num>
  <w:num w:numId="6" w16cid:durableId="1610317025">
    <w:abstractNumId w:val="8"/>
  </w:num>
  <w:num w:numId="7" w16cid:durableId="125583481">
    <w:abstractNumId w:val="7"/>
  </w:num>
  <w:num w:numId="8" w16cid:durableId="1926109681">
    <w:abstractNumId w:val="14"/>
  </w:num>
  <w:num w:numId="9" w16cid:durableId="1647781362">
    <w:abstractNumId w:val="22"/>
  </w:num>
  <w:num w:numId="10" w16cid:durableId="738091398">
    <w:abstractNumId w:val="19"/>
  </w:num>
  <w:num w:numId="11" w16cid:durableId="669409879">
    <w:abstractNumId w:val="6"/>
  </w:num>
  <w:num w:numId="12" w16cid:durableId="1817449882">
    <w:abstractNumId w:val="20"/>
  </w:num>
  <w:num w:numId="13" w16cid:durableId="1748258274">
    <w:abstractNumId w:val="1"/>
  </w:num>
  <w:num w:numId="14" w16cid:durableId="162090556">
    <w:abstractNumId w:val="15"/>
  </w:num>
  <w:num w:numId="15" w16cid:durableId="283659109">
    <w:abstractNumId w:val="0"/>
  </w:num>
  <w:num w:numId="16" w16cid:durableId="1839340751">
    <w:abstractNumId w:val="18"/>
  </w:num>
  <w:num w:numId="17" w16cid:durableId="2011984825">
    <w:abstractNumId w:val="11"/>
  </w:num>
  <w:num w:numId="18" w16cid:durableId="1097871668">
    <w:abstractNumId w:val="12"/>
  </w:num>
  <w:num w:numId="19" w16cid:durableId="48039150">
    <w:abstractNumId w:val="16"/>
  </w:num>
  <w:num w:numId="20" w16cid:durableId="1093403643">
    <w:abstractNumId w:val="10"/>
  </w:num>
  <w:num w:numId="21" w16cid:durableId="538205830">
    <w:abstractNumId w:val="13"/>
  </w:num>
  <w:num w:numId="22" w16cid:durableId="1943220293">
    <w:abstractNumId w:val="3"/>
  </w:num>
  <w:num w:numId="23" w16cid:durableId="2111898446">
    <w:abstractNumId w:val="21"/>
  </w:num>
  <w:num w:numId="24" w16cid:durableId="579942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79"/>
    <w:rsid w:val="00002A18"/>
    <w:rsid w:val="00017332"/>
    <w:rsid w:val="0005231F"/>
    <w:rsid w:val="00062979"/>
    <w:rsid w:val="000C723A"/>
    <w:rsid w:val="000D6AEE"/>
    <w:rsid w:val="00127821"/>
    <w:rsid w:val="00165EAF"/>
    <w:rsid w:val="00194478"/>
    <w:rsid w:val="001E0220"/>
    <w:rsid w:val="00247B3C"/>
    <w:rsid w:val="0026242B"/>
    <w:rsid w:val="002D052E"/>
    <w:rsid w:val="00326681"/>
    <w:rsid w:val="003554E6"/>
    <w:rsid w:val="003745FA"/>
    <w:rsid w:val="003856FA"/>
    <w:rsid w:val="00390AB9"/>
    <w:rsid w:val="00433643"/>
    <w:rsid w:val="004A19FB"/>
    <w:rsid w:val="005350FE"/>
    <w:rsid w:val="005413EC"/>
    <w:rsid w:val="0058337C"/>
    <w:rsid w:val="00593B60"/>
    <w:rsid w:val="005C64E3"/>
    <w:rsid w:val="006107F7"/>
    <w:rsid w:val="00611571"/>
    <w:rsid w:val="00696661"/>
    <w:rsid w:val="006B03F8"/>
    <w:rsid w:val="006E5186"/>
    <w:rsid w:val="0073650B"/>
    <w:rsid w:val="00754430"/>
    <w:rsid w:val="007E3EDD"/>
    <w:rsid w:val="00822B72"/>
    <w:rsid w:val="00833A4A"/>
    <w:rsid w:val="0085004E"/>
    <w:rsid w:val="00853B2B"/>
    <w:rsid w:val="008A472E"/>
    <w:rsid w:val="008D3031"/>
    <w:rsid w:val="008E4FCE"/>
    <w:rsid w:val="0091585D"/>
    <w:rsid w:val="009A679F"/>
    <w:rsid w:val="009F0D1B"/>
    <w:rsid w:val="00A01D37"/>
    <w:rsid w:val="00A4321C"/>
    <w:rsid w:val="00A61BBC"/>
    <w:rsid w:val="00A9217D"/>
    <w:rsid w:val="00AA2465"/>
    <w:rsid w:val="00AC4A73"/>
    <w:rsid w:val="00B61D52"/>
    <w:rsid w:val="00C25086"/>
    <w:rsid w:val="00C73315"/>
    <w:rsid w:val="00D308A2"/>
    <w:rsid w:val="00D3150F"/>
    <w:rsid w:val="00D82A84"/>
    <w:rsid w:val="00E700A9"/>
    <w:rsid w:val="00EC6F0D"/>
    <w:rsid w:val="00ED0DEE"/>
    <w:rsid w:val="00ED4302"/>
    <w:rsid w:val="00EF598E"/>
    <w:rsid w:val="00F3146B"/>
    <w:rsid w:val="00F34D8A"/>
    <w:rsid w:val="00FC5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C35C"/>
  <w15:chartTrackingRefBased/>
  <w15:docId w15:val="{CB8A6F69-654A-4E51-AC23-1D8BEF24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79"/>
    <w:rPr>
      <w:rFonts w:ascii="Arial" w:hAnsi="Arial" w:cs="Arial"/>
    </w:rPr>
  </w:style>
  <w:style w:type="paragraph" w:styleId="Heading1">
    <w:name w:val="heading 1"/>
    <w:basedOn w:val="Normal"/>
    <w:next w:val="Normal"/>
    <w:link w:val="Heading1Char"/>
    <w:qFormat/>
    <w:rsid w:val="009F0D1B"/>
    <w:pPr>
      <w:keepNext/>
      <w:spacing w:before="240" w:after="60" w:line="240" w:lineRule="auto"/>
      <w:outlineLvl w:val="0"/>
    </w:pPr>
    <w:rPr>
      <w:rFonts w:eastAsia="Times New Roman" w:cs="Times New Roman"/>
      <w:b/>
      <w:kern w:val="28"/>
      <w:sz w:val="24"/>
      <w:szCs w:val="20"/>
      <w:lang w:eastAsia="en-GB"/>
    </w:rPr>
  </w:style>
  <w:style w:type="paragraph" w:styleId="Heading2">
    <w:name w:val="heading 2"/>
    <w:basedOn w:val="Normal"/>
    <w:next w:val="Normal"/>
    <w:link w:val="Heading2Char"/>
    <w:qFormat/>
    <w:rsid w:val="009F0D1B"/>
    <w:pPr>
      <w:keepNext/>
      <w:spacing w:before="240" w:after="60" w:line="240" w:lineRule="auto"/>
      <w:outlineLvl w:val="1"/>
    </w:pPr>
    <w:rPr>
      <w:rFonts w:eastAsia="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979"/>
    <w:pPr>
      <w:spacing w:after="0" w:line="240" w:lineRule="auto"/>
    </w:pPr>
    <w:rPr>
      <w:rFonts w:ascii="Arial" w:hAnsi="Arial" w:cs="Arial"/>
    </w:rPr>
  </w:style>
  <w:style w:type="character" w:customStyle="1" w:styleId="Heading1Char">
    <w:name w:val="Heading 1 Char"/>
    <w:basedOn w:val="DefaultParagraphFont"/>
    <w:link w:val="Heading1"/>
    <w:rsid w:val="009F0D1B"/>
    <w:rPr>
      <w:rFonts w:ascii="Arial" w:eastAsia="Times New Roman" w:hAnsi="Arial" w:cs="Times New Roman"/>
      <w:b/>
      <w:kern w:val="28"/>
      <w:sz w:val="24"/>
      <w:szCs w:val="20"/>
      <w:lang w:eastAsia="en-GB"/>
    </w:rPr>
  </w:style>
  <w:style w:type="character" w:customStyle="1" w:styleId="Heading2Char">
    <w:name w:val="Heading 2 Char"/>
    <w:basedOn w:val="DefaultParagraphFont"/>
    <w:link w:val="Heading2"/>
    <w:rsid w:val="009F0D1B"/>
    <w:rPr>
      <w:rFonts w:ascii="Arial" w:eastAsia="Times New Roman" w:hAnsi="Arial" w:cs="Times New Roman"/>
      <w:b/>
      <w:sz w:val="20"/>
      <w:szCs w:val="20"/>
      <w:lang w:eastAsia="en-GB"/>
    </w:rPr>
  </w:style>
  <w:style w:type="paragraph" w:styleId="ListParagraph">
    <w:name w:val="List Paragraph"/>
    <w:basedOn w:val="Normal"/>
    <w:uiPriority w:val="34"/>
    <w:qFormat/>
    <w:rsid w:val="00C25086"/>
    <w:pPr>
      <w:ind w:left="720"/>
      <w:contextualSpacing/>
    </w:pPr>
  </w:style>
  <w:style w:type="paragraph" w:customStyle="1" w:styleId="1bodycopy10pt">
    <w:name w:val="1 body copy 10pt"/>
    <w:basedOn w:val="Normal"/>
    <w:link w:val="1bodycopy10ptChar"/>
    <w:qFormat/>
    <w:rsid w:val="00017332"/>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017332"/>
    <w:rPr>
      <w:rFonts w:ascii="Arial" w:eastAsia="MS Mincho" w:hAnsi="Arial" w:cs="Times New Roman"/>
      <w:sz w:val="20"/>
      <w:szCs w:val="24"/>
      <w:lang w:val="en-US"/>
    </w:rPr>
  </w:style>
  <w:style w:type="paragraph" w:customStyle="1" w:styleId="4Bulletedcopyblue">
    <w:name w:val="4 Bulleted copy blue"/>
    <w:basedOn w:val="Normal"/>
    <w:qFormat/>
    <w:rsid w:val="005350FE"/>
    <w:pPr>
      <w:numPr>
        <w:numId w:val="9"/>
      </w:numPr>
      <w:spacing w:after="60" w:line="240" w:lineRule="auto"/>
    </w:pPr>
    <w:rPr>
      <w:rFonts w:eastAsia="MS Mincho"/>
      <w:sz w:val="20"/>
      <w:szCs w:val="20"/>
      <w:lang w:val="en-US"/>
    </w:rPr>
  </w:style>
  <w:style w:type="paragraph" w:customStyle="1" w:styleId="Subhead2">
    <w:name w:val="Subhead 2"/>
    <w:basedOn w:val="1bodycopy10pt"/>
    <w:next w:val="1bodycopy10pt"/>
    <w:link w:val="Subhead2Char"/>
    <w:qFormat/>
    <w:rsid w:val="005350FE"/>
    <w:pPr>
      <w:spacing w:before="120"/>
    </w:pPr>
    <w:rPr>
      <w:b/>
      <w:color w:val="12263F"/>
      <w:sz w:val="24"/>
    </w:rPr>
  </w:style>
  <w:style w:type="character" w:customStyle="1" w:styleId="Subhead2Char">
    <w:name w:val="Subhead 2 Char"/>
    <w:link w:val="Subhead2"/>
    <w:rsid w:val="005350FE"/>
    <w:rPr>
      <w:rFonts w:ascii="Arial" w:eastAsia="MS Mincho" w:hAnsi="Arial" w:cs="Times New Roman"/>
      <w:b/>
      <w:color w:val="12263F"/>
      <w:sz w:val="24"/>
      <w:szCs w:val="24"/>
      <w:lang w:val="en-US"/>
    </w:rPr>
  </w:style>
  <w:style w:type="character" w:styleId="Strong">
    <w:name w:val="Strong"/>
    <w:basedOn w:val="DefaultParagraphFont"/>
    <w:uiPriority w:val="22"/>
    <w:qFormat/>
    <w:rsid w:val="00B61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948</Words>
  <Characters>5063</Characters>
  <Application>Microsoft Office Word</Application>
  <DocSecurity>0</DocSecurity>
  <Lines>110</Lines>
  <Paragraphs>39</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Nelson</dc:creator>
  <cp:keywords/>
  <dc:description/>
  <cp:lastModifiedBy>V Nelson</cp:lastModifiedBy>
  <cp:revision>57</cp:revision>
  <dcterms:created xsi:type="dcterms:W3CDTF">2022-03-10T12:58:00Z</dcterms:created>
  <dcterms:modified xsi:type="dcterms:W3CDTF">2026-04-28T10:47:00Z</dcterms:modified>
</cp:coreProperties>
</file>