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1D54E49" w14:textId="30570B67" w:rsidR="003A1B1A" w:rsidRPr="00880D10" w:rsidRDefault="009E0C53">
      <w:pPr>
        <w:rPr>
          <w:rFonts w:cs="Arial"/>
          <w:b/>
          <w:szCs w:val="24"/>
        </w:rPr>
      </w:pPr>
      <w:r w:rsidRPr="00880D10">
        <w:rPr>
          <w:rFonts w:cs="Arial"/>
          <w:b/>
          <w:noProof/>
          <w:szCs w:val="24"/>
        </w:rPr>
        <mc:AlternateContent>
          <mc:Choice Requires="wps">
            <w:drawing>
              <wp:anchor distT="0" distB="0" distL="114300" distR="114300" simplePos="0" relativeHeight="251657728" behindDoc="0" locked="0" layoutInCell="1" allowOverlap="1" wp14:anchorId="3F6E211F" wp14:editId="16424036">
                <wp:simplePos x="0" y="0"/>
                <wp:positionH relativeFrom="column">
                  <wp:posOffset>381000</wp:posOffset>
                </wp:positionH>
                <wp:positionV relativeFrom="paragraph">
                  <wp:posOffset>314326</wp:posOffset>
                </wp:positionV>
                <wp:extent cx="6038850" cy="7829550"/>
                <wp:effectExtent l="38100" t="3810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7829550"/>
                        </a:xfrm>
                        <a:prstGeom prst="rect">
                          <a:avLst/>
                        </a:prstGeom>
                        <a:solidFill>
                          <a:srgbClr val="FFFFFF"/>
                        </a:solidFill>
                        <a:ln w="76200" cmpd="tri">
                          <a:solidFill>
                            <a:srgbClr val="000000"/>
                          </a:solidFill>
                          <a:miter lim="800000"/>
                          <a:headEnd/>
                          <a:tailEnd/>
                        </a:ln>
                      </wps:spPr>
                      <wps:txbx>
                        <w:txbxContent>
                          <w:p w14:paraId="06B836AB" w14:textId="295C92C2"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5F76DB57" wp14:editId="4BA992FD">
                                  <wp:extent cx="1219200" cy="481330"/>
                                  <wp:effectExtent l="0" t="0" r="0" b="0"/>
                                  <wp:docPr id="1152171698" name="Picture 1" descr="A purple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71698" name="Picture 1" descr="A purple logo with white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inline>
                              </w:drawing>
                            </w:r>
                          </w:p>
                          <w:p w14:paraId="6416042E" w14:textId="77777777"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4D925C20" w:rsidR="009E0C53" w:rsidRPr="00EB49AE" w:rsidRDefault="009E0C53" w:rsidP="00D81253">
                            <w:pPr>
                              <w:pStyle w:val="BodyText"/>
                              <w:rPr>
                                <w:color w:val="000000" w:themeColor="text1"/>
                              </w:rPr>
                            </w:pPr>
                            <w:r w:rsidRPr="00EB49AE">
                              <w:rPr>
                                <w:color w:val="000000" w:themeColor="text1"/>
                              </w:rPr>
                              <w:t>SAFEGUARDING AND CHILD PROTECTION POLICY FOR SCHOOLS AND EDUCATION SERVICES</w:t>
                            </w:r>
                          </w:p>
                          <w:p w14:paraId="2579A30F" w14:textId="77777777" w:rsidR="009E0C53" w:rsidRPr="005E55BC" w:rsidRDefault="009E0C53" w:rsidP="009E0C53">
                            <w:pPr>
                              <w:pStyle w:val="BodyText"/>
                              <w:rPr>
                                <w:color w:val="5F2167"/>
                                <w:szCs w:val="60"/>
                              </w:rPr>
                            </w:pPr>
                          </w:p>
                          <w:p w14:paraId="46713EFB" w14:textId="77777777" w:rsidR="009E0C53" w:rsidRDefault="009E0C53" w:rsidP="009E0C53">
                            <w:pPr>
                              <w:pStyle w:val="BodyText"/>
                              <w:jc w:val="left"/>
                              <w:rPr>
                                <w:sz w:val="20"/>
                              </w:rPr>
                            </w:pPr>
                            <w:r>
                              <w:rPr>
                                <w:sz w:val="20"/>
                              </w:rPr>
                              <w:t>Adopted by</w:t>
                            </w:r>
                          </w:p>
                          <w:p w14:paraId="0189F66F" w14:textId="77777777" w:rsidR="009E0C53" w:rsidRPr="00AB743B" w:rsidRDefault="009E0C53" w:rsidP="009E0C53">
                            <w:pPr>
                              <w:pStyle w:val="BodyText"/>
                              <w:jc w:val="left"/>
                              <w:rPr>
                                <w:sz w:val="20"/>
                              </w:rPr>
                            </w:pPr>
                            <w:r>
                              <w:rPr>
                                <w:rFonts w:ascii="Times New Roman Regular" w:hAnsi="Times New Roman Regular"/>
                                <w:b w:val="0"/>
                                <w:noProof/>
                                <w:sz w:val="48"/>
                              </w:rPr>
                              <w:drawing>
                                <wp:inline distT="0" distB="0" distL="0" distR="0" wp14:anchorId="683F3E35" wp14:editId="5D425660">
                                  <wp:extent cx="310515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771525"/>
                                          </a:xfrm>
                                          <a:prstGeom prst="rect">
                                            <a:avLst/>
                                          </a:prstGeom>
                                          <a:noFill/>
                                          <a:ln>
                                            <a:noFill/>
                                          </a:ln>
                                        </pic:spPr>
                                      </pic:pic>
                                    </a:graphicData>
                                  </a:graphic>
                                </wp:inline>
                              </w:drawing>
                            </w:r>
                          </w:p>
                          <w:p w14:paraId="68A3FBA2" w14:textId="77777777" w:rsidR="009E0C53" w:rsidRDefault="009E0C53" w:rsidP="00D81253">
                            <w:pPr>
                              <w:pStyle w:val="BodyText"/>
                            </w:pPr>
                          </w:p>
                          <w:p w14:paraId="75F959BA" w14:textId="6ED5D863" w:rsidR="009E0C53" w:rsidRPr="007932E7" w:rsidRDefault="009E0C53"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w:t>
                            </w:r>
                            <w:r>
                              <w:rPr>
                                <w:sz w:val="24"/>
                                <w:szCs w:val="24"/>
                              </w:rPr>
                              <w:t>4</w:t>
                            </w:r>
                          </w:p>
                          <w:p w14:paraId="4F74F2CB" w14:textId="1CDB49E6" w:rsidR="009E0C53" w:rsidRPr="007932E7" w:rsidRDefault="009E0C53" w:rsidP="00F315A5">
                            <w:pPr>
                              <w:pStyle w:val="BodyText"/>
                              <w:jc w:val="right"/>
                              <w:rPr>
                                <w:sz w:val="24"/>
                                <w:szCs w:val="24"/>
                              </w:rPr>
                            </w:pPr>
                            <w:r w:rsidRPr="007932E7">
                              <w:rPr>
                                <w:sz w:val="24"/>
                                <w:szCs w:val="24"/>
                              </w:rPr>
                              <w:t>Review date: August 202</w:t>
                            </w:r>
                            <w:r>
                              <w:rPr>
                                <w:sz w:val="24"/>
                                <w:szCs w:val="24"/>
                              </w:rPr>
                              <w:t>5</w:t>
                            </w:r>
                          </w:p>
                          <w:p w14:paraId="79F439A4" w14:textId="23AEC0D1" w:rsidR="009E0C53" w:rsidRPr="001C227B" w:rsidRDefault="009E0C53" w:rsidP="00F315A5">
                            <w:pPr>
                              <w:pStyle w:val="BodyText"/>
                              <w:jc w:val="right"/>
                              <w:rPr>
                                <w:sz w:val="24"/>
                                <w:szCs w:val="24"/>
                              </w:rPr>
                            </w:pPr>
                            <w:r w:rsidRPr="007932E7">
                              <w:rPr>
                                <w:sz w:val="24"/>
                                <w:szCs w:val="24"/>
                              </w:rPr>
                              <w:t>V.</w:t>
                            </w:r>
                            <w:r>
                              <w:rPr>
                                <w:sz w:val="24"/>
                                <w:szCs w:val="24"/>
                              </w:rPr>
                              <w:t>1</w:t>
                            </w:r>
                          </w:p>
                          <w:p w14:paraId="29543932" w14:textId="66A12FCA" w:rsidR="009E0C53" w:rsidRPr="00805E93" w:rsidRDefault="009E0C53"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Beds</w:t>
                            </w:r>
                          </w:p>
                          <w:p w14:paraId="1ACC2739" w14:textId="238A8D6D"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211F" id="_x0000_t202" coordsize="21600,21600" o:spt="202" path="m,l,21600r21600,l21600,xe">
                <v:stroke joinstyle="miter"/>
                <v:path gradientshapeok="t" o:connecttype="rect"/>
              </v:shapetype>
              <v:shape id="Text Box 2" o:spid="_x0000_s1026" type="#_x0000_t202" style="position:absolute;margin-left:30pt;margin-top:24.75pt;width:475.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" strokeweight="6pt">
                <v:stroke linestyle="thickBetweenThin"/>
                <v:textbox>
                  <w:txbxContent>
                    <w:p w14:paraId="06B836AB" w14:textId="295C92C2"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5F76DB57" wp14:editId="4BA992FD">
                            <wp:extent cx="1219200" cy="481330"/>
                            <wp:effectExtent l="0" t="0" r="0" b="0"/>
                            <wp:docPr id="1152171698" name="Picture 1" descr="A purple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71698" name="Picture 1" descr="A purple logo with white background&#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200" cy="481330"/>
                                    </a:xfrm>
                                    <a:prstGeom prst="rect">
                                      <a:avLst/>
                                    </a:prstGeom>
                                  </pic:spPr>
                                </pic:pic>
                              </a:graphicData>
                            </a:graphic>
                          </wp:inline>
                        </w:drawing>
                      </w:r>
                    </w:p>
                    <w:p w14:paraId="6416042E" w14:textId="77777777"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4D925C20" w:rsidR="009E0C53" w:rsidRPr="00EB49AE" w:rsidRDefault="009E0C53" w:rsidP="00D81253">
                      <w:pPr>
                        <w:pStyle w:val="BodyText"/>
                        <w:rPr>
                          <w:color w:val="000000" w:themeColor="text1"/>
                        </w:rPr>
                      </w:pPr>
                      <w:r w:rsidRPr="00EB49AE">
                        <w:rPr>
                          <w:color w:val="000000" w:themeColor="text1"/>
                        </w:rPr>
                        <w:t>SAFEGUARDING AND CHILD PROTECTION POLICY FOR SCHOOLS AND EDUCATION SERVICES</w:t>
                      </w:r>
                    </w:p>
                    <w:p w14:paraId="2579A30F" w14:textId="77777777" w:rsidR="009E0C53" w:rsidRPr="005E55BC" w:rsidRDefault="009E0C53" w:rsidP="009E0C53">
                      <w:pPr>
                        <w:pStyle w:val="BodyText"/>
                        <w:rPr>
                          <w:color w:val="5F2167"/>
                          <w:szCs w:val="60"/>
                        </w:rPr>
                      </w:pPr>
                    </w:p>
                    <w:p w14:paraId="46713EFB" w14:textId="77777777" w:rsidR="009E0C53" w:rsidRDefault="009E0C53" w:rsidP="009E0C53">
                      <w:pPr>
                        <w:pStyle w:val="BodyText"/>
                        <w:jc w:val="left"/>
                        <w:rPr>
                          <w:sz w:val="20"/>
                        </w:rPr>
                      </w:pPr>
                      <w:r>
                        <w:rPr>
                          <w:sz w:val="20"/>
                        </w:rPr>
                        <w:t>Adopted by</w:t>
                      </w:r>
                    </w:p>
                    <w:p w14:paraId="0189F66F" w14:textId="77777777" w:rsidR="009E0C53" w:rsidRPr="00AB743B" w:rsidRDefault="009E0C53" w:rsidP="009E0C53">
                      <w:pPr>
                        <w:pStyle w:val="BodyText"/>
                        <w:jc w:val="left"/>
                        <w:rPr>
                          <w:sz w:val="20"/>
                        </w:rPr>
                      </w:pPr>
                      <w:r>
                        <w:rPr>
                          <w:rFonts w:ascii="Times New Roman Regular" w:hAnsi="Times New Roman Regular"/>
                          <w:b w:val="0"/>
                          <w:noProof/>
                          <w:sz w:val="48"/>
                        </w:rPr>
                        <w:drawing>
                          <wp:inline distT="0" distB="0" distL="0" distR="0" wp14:anchorId="683F3E35" wp14:editId="5D425660">
                            <wp:extent cx="310515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771525"/>
                                    </a:xfrm>
                                    <a:prstGeom prst="rect">
                                      <a:avLst/>
                                    </a:prstGeom>
                                    <a:noFill/>
                                    <a:ln>
                                      <a:noFill/>
                                    </a:ln>
                                  </pic:spPr>
                                </pic:pic>
                              </a:graphicData>
                            </a:graphic>
                          </wp:inline>
                        </w:drawing>
                      </w:r>
                    </w:p>
                    <w:p w14:paraId="68A3FBA2" w14:textId="77777777" w:rsidR="009E0C53" w:rsidRDefault="009E0C53" w:rsidP="00D81253">
                      <w:pPr>
                        <w:pStyle w:val="BodyText"/>
                      </w:pPr>
                    </w:p>
                    <w:p w14:paraId="75F959BA" w14:textId="6ED5D863" w:rsidR="009E0C53" w:rsidRPr="007932E7" w:rsidRDefault="009E0C53" w:rsidP="00F315A5">
                      <w:pPr>
                        <w:pStyle w:val="BodyText"/>
                        <w:jc w:val="right"/>
                        <w:rPr>
                          <w:sz w:val="24"/>
                          <w:szCs w:val="24"/>
                        </w:rPr>
                      </w:pPr>
                      <w:r w:rsidRPr="007932E7">
                        <w:rPr>
                          <w:sz w:val="24"/>
                          <w:szCs w:val="24"/>
                        </w:rPr>
                        <w:t xml:space="preserve">Updated: </w:t>
                      </w:r>
                      <w:r>
                        <w:rPr>
                          <w:sz w:val="24"/>
                          <w:szCs w:val="24"/>
                        </w:rPr>
                        <w:t xml:space="preserve">July </w:t>
                      </w:r>
                      <w:r w:rsidRPr="007932E7">
                        <w:rPr>
                          <w:sz w:val="24"/>
                          <w:szCs w:val="24"/>
                        </w:rPr>
                        <w:t>202</w:t>
                      </w:r>
                      <w:r>
                        <w:rPr>
                          <w:sz w:val="24"/>
                          <w:szCs w:val="24"/>
                        </w:rPr>
                        <w:t>4</w:t>
                      </w:r>
                    </w:p>
                    <w:p w14:paraId="4F74F2CB" w14:textId="1CDB49E6" w:rsidR="009E0C53" w:rsidRPr="007932E7" w:rsidRDefault="009E0C53" w:rsidP="00F315A5">
                      <w:pPr>
                        <w:pStyle w:val="BodyText"/>
                        <w:jc w:val="right"/>
                        <w:rPr>
                          <w:sz w:val="24"/>
                          <w:szCs w:val="24"/>
                        </w:rPr>
                      </w:pPr>
                      <w:r w:rsidRPr="007932E7">
                        <w:rPr>
                          <w:sz w:val="24"/>
                          <w:szCs w:val="24"/>
                        </w:rPr>
                        <w:t>Review date: August 202</w:t>
                      </w:r>
                      <w:r>
                        <w:rPr>
                          <w:sz w:val="24"/>
                          <w:szCs w:val="24"/>
                        </w:rPr>
                        <w:t>5</w:t>
                      </w:r>
                    </w:p>
                    <w:p w14:paraId="79F439A4" w14:textId="23AEC0D1" w:rsidR="009E0C53" w:rsidRPr="001C227B" w:rsidRDefault="009E0C53" w:rsidP="00F315A5">
                      <w:pPr>
                        <w:pStyle w:val="BodyText"/>
                        <w:jc w:val="right"/>
                        <w:rPr>
                          <w:sz w:val="24"/>
                          <w:szCs w:val="24"/>
                        </w:rPr>
                      </w:pPr>
                      <w:r w:rsidRPr="007932E7">
                        <w:rPr>
                          <w:sz w:val="24"/>
                          <w:szCs w:val="24"/>
                        </w:rPr>
                        <w:t>V.</w:t>
                      </w:r>
                      <w:r>
                        <w:rPr>
                          <w:sz w:val="24"/>
                          <w:szCs w:val="24"/>
                        </w:rPr>
                        <w:t>1</w:t>
                      </w:r>
                    </w:p>
                    <w:p w14:paraId="29543932" w14:textId="66A12FCA" w:rsidR="009E0C53" w:rsidRPr="00805E93" w:rsidRDefault="009E0C53" w:rsidP="00F315A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Beds</w:t>
                      </w:r>
                    </w:p>
                    <w:p w14:paraId="1ACC2739" w14:textId="238A8D6D" w:rsidR="009E0C53" w:rsidRDefault="009E0C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txbxContent>
                </v:textbox>
              </v:shape>
            </w:pict>
          </mc:Fallback>
        </mc:AlternateContent>
      </w:r>
    </w:p>
    <w:p w14:paraId="3F2906CF" w14:textId="3BFE92EB" w:rsidR="00D81253" w:rsidRPr="00880D10" w:rsidRDefault="00D81253" w:rsidP="005723DA">
      <w:pPr>
        <w:rPr>
          <w:rFonts w:cs="Arial"/>
          <w:b/>
          <w:szCs w:val="24"/>
        </w:rPr>
      </w:pPr>
    </w:p>
    <w:p w14:paraId="23F70732" w14:textId="77777777" w:rsidR="00D81253" w:rsidRPr="00880D10" w:rsidRDefault="00D81253" w:rsidP="00D81253">
      <w:pPr>
        <w:jc w:val="center"/>
        <w:rPr>
          <w:rFonts w:cs="Arial"/>
          <w:b/>
          <w:szCs w:val="24"/>
        </w:rPr>
      </w:pPr>
    </w:p>
    <w:p w14:paraId="56DBD464" w14:textId="77777777" w:rsidR="00D81253" w:rsidRPr="00880D10" w:rsidRDefault="00D81253" w:rsidP="00D81253">
      <w:pPr>
        <w:jc w:val="center"/>
        <w:rPr>
          <w:rFonts w:cs="Arial"/>
          <w:szCs w:val="24"/>
        </w:rPr>
      </w:pPr>
    </w:p>
    <w:p w14:paraId="4A6FE841"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696A6932" w:rsidR="009E0C53" w:rsidRDefault="009E0C53">
      <w:pPr>
        <w:rPr>
          <w:rFonts w:cs="Arial"/>
          <w:b/>
          <w:szCs w:val="24"/>
        </w:rPr>
      </w:pPr>
      <w:r>
        <w:rPr>
          <w:rFonts w:cs="Arial"/>
          <w:b/>
          <w:szCs w:val="24"/>
        </w:rPr>
        <w:br w:type="page"/>
      </w:r>
    </w:p>
    <w:p w14:paraId="6D4EB33B" w14:textId="77777777" w:rsidR="00D81253" w:rsidRPr="00D23EE2" w:rsidRDefault="00913169" w:rsidP="00D81253">
      <w:pPr>
        <w:rPr>
          <w:rFonts w:cs="Arial"/>
          <w:b/>
          <w:sz w:val="36"/>
          <w:szCs w:val="36"/>
        </w:rPr>
      </w:pPr>
      <w:r w:rsidRPr="00D23EE2">
        <w:rPr>
          <w:rFonts w:cs="Arial"/>
          <w:b/>
          <w:sz w:val="36"/>
          <w:szCs w:val="36"/>
        </w:rPr>
        <w:lastRenderedPageBreak/>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A92955" w:rsidRPr="00880D10" w14:paraId="55355E24"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4B14FBBF" w14:textId="77777777" w:rsidR="00A92955" w:rsidRPr="00880D10" w:rsidRDefault="00A92955" w:rsidP="00027B5F">
            <w:pPr>
              <w:rPr>
                <w:rFonts w:cs="Arial"/>
                <w:szCs w:val="24"/>
              </w:rPr>
            </w:pPr>
            <w:bookmarkStart w:id="1" w:name="_School_acknowledgement"/>
            <w:bookmarkStart w:id="2" w:name="_Hlk78270099"/>
            <w:bookmarkEnd w:id="1"/>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F0A9CFC" w14:textId="77777777" w:rsidR="00A92955" w:rsidRPr="00880D10" w:rsidRDefault="00A92955" w:rsidP="00027B5F">
            <w:pPr>
              <w:rPr>
                <w:rFonts w:cs="Arial"/>
                <w:szCs w:val="24"/>
              </w:rPr>
            </w:pPr>
            <w:r w:rsidRPr="00880D10">
              <w:rPr>
                <w:rFonts w:cs="Arial"/>
                <w:szCs w:val="24"/>
              </w:rPr>
              <w:t xml:space="preserve">Page </w:t>
            </w:r>
            <w:r>
              <w:rPr>
                <w:rFonts w:cs="Arial"/>
                <w:szCs w:val="24"/>
              </w:rPr>
              <w:t>no.</w:t>
            </w:r>
          </w:p>
        </w:tc>
      </w:tr>
      <w:tr w:rsidR="00A92955" w:rsidRPr="00880D10" w14:paraId="53B8CAD9"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7B6968CF" w14:textId="77777777" w:rsidR="00A92955" w:rsidRPr="00880D10" w:rsidRDefault="00A92955" w:rsidP="00027B5F">
            <w:pPr>
              <w:rPr>
                <w:rFonts w:cs="Arial"/>
                <w:szCs w:val="24"/>
              </w:rPr>
            </w:pPr>
            <w:r w:rsidRPr="00880D10">
              <w:rPr>
                <w:rFonts w:cs="Arial"/>
                <w:b/>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15E6D652" w14:textId="77777777" w:rsidR="00A92955" w:rsidRPr="00880D10" w:rsidRDefault="00A92955" w:rsidP="00027B5F">
            <w:pPr>
              <w:jc w:val="center"/>
              <w:rPr>
                <w:rFonts w:cs="Arial"/>
                <w:szCs w:val="24"/>
              </w:rPr>
            </w:pPr>
          </w:p>
        </w:tc>
      </w:tr>
      <w:tr w:rsidR="00A92955" w:rsidRPr="00880D10" w14:paraId="02232E2F" w14:textId="77777777" w:rsidTr="00027B5F">
        <w:tc>
          <w:tcPr>
            <w:tcW w:w="9067" w:type="dxa"/>
            <w:tcBorders>
              <w:top w:val="single" w:sz="4" w:space="0" w:color="auto"/>
              <w:left w:val="single" w:sz="4" w:space="0" w:color="auto"/>
              <w:bottom w:val="single" w:sz="4" w:space="0" w:color="auto"/>
              <w:right w:val="single" w:sz="4" w:space="0" w:color="auto"/>
            </w:tcBorders>
            <w:shd w:val="clear" w:color="auto" w:fill="auto"/>
          </w:tcPr>
          <w:p w14:paraId="734AD679" w14:textId="77777777" w:rsidR="00A92955" w:rsidRPr="007F40BB" w:rsidRDefault="00A92955" w:rsidP="00027B5F">
            <w:pPr>
              <w:rPr>
                <w:rFonts w:cs="Arial"/>
                <w:szCs w:val="24"/>
              </w:rPr>
            </w:pPr>
            <w:r w:rsidRPr="00487335">
              <w:rPr>
                <w:rFonts w:cs="Arial"/>
                <w:szCs w:val="24"/>
              </w:rPr>
              <w:t>School Acknowledg</w:t>
            </w:r>
            <w:r>
              <w:rPr>
                <w:rFonts w:cs="Arial"/>
                <w:szCs w:val="24"/>
              </w:rPr>
              <w:t>e</w:t>
            </w:r>
            <w:r w:rsidRPr="00487335">
              <w:rPr>
                <w:rFonts w:cs="Arial"/>
                <w:szCs w:val="24"/>
              </w:rPr>
              <w:t>ment</w:t>
            </w:r>
            <w:r w:rsidRPr="007F40BB">
              <w:rPr>
                <w:rFonts w:cs="Arial"/>
                <w:szCs w:val="24"/>
              </w:rPr>
              <w:t xml:space="preserve"> </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1912D286" w14:textId="77777777" w:rsidR="00A92955" w:rsidRPr="00880D10" w:rsidRDefault="00A92955" w:rsidP="00027B5F">
            <w:pPr>
              <w:jc w:val="center"/>
              <w:rPr>
                <w:rFonts w:cs="Arial"/>
                <w:szCs w:val="24"/>
              </w:rPr>
            </w:pPr>
            <w:r>
              <w:rPr>
                <w:rFonts w:cs="Arial"/>
                <w:szCs w:val="24"/>
              </w:rPr>
              <w:t>6</w:t>
            </w:r>
          </w:p>
        </w:tc>
      </w:tr>
      <w:tr w:rsidR="00A92955" w:rsidRPr="00880D10" w14:paraId="6F811937" w14:textId="77777777" w:rsidTr="00027B5F">
        <w:tc>
          <w:tcPr>
            <w:tcW w:w="9067" w:type="dxa"/>
            <w:shd w:val="clear" w:color="auto" w:fill="auto"/>
          </w:tcPr>
          <w:p w14:paraId="1AAF69D6" w14:textId="77777777" w:rsidR="00A92955" w:rsidRPr="00913169" w:rsidRDefault="00A92955" w:rsidP="00027B5F">
            <w:pPr>
              <w:rPr>
                <w:rFonts w:cs="Arial"/>
                <w:szCs w:val="24"/>
                <w:u w:val="single"/>
              </w:rPr>
            </w:pPr>
            <w:r w:rsidRPr="00487335">
              <w:rPr>
                <w:rFonts w:cs="Arial"/>
                <w:szCs w:val="24"/>
              </w:rPr>
              <w:t>Introduction</w:t>
            </w:r>
          </w:p>
        </w:tc>
        <w:tc>
          <w:tcPr>
            <w:tcW w:w="1285" w:type="dxa"/>
            <w:shd w:val="clear" w:color="auto" w:fill="auto"/>
          </w:tcPr>
          <w:p w14:paraId="567C0964" w14:textId="77777777" w:rsidR="00A92955" w:rsidRPr="00880D10" w:rsidRDefault="00A92955" w:rsidP="00027B5F">
            <w:pPr>
              <w:jc w:val="center"/>
              <w:rPr>
                <w:rFonts w:cs="Arial"/>
                <w:szCs w:val="24"/>
              </w:rPr>
            </w:pPr>
            <w:r>
              <w:rPr>
                <w:rFonts w:cs="Arial"/>
                <w:szCs w:val="24"/>
              </w:rPr>
              <w:t>7</w:t>
            </w:r>
          </w:p>
        </w:tc>
      </w:tr>
      <w:tr w:rsidR="00A92955" w:rsidRPr="00880D10" w14:paraId="739D362A" w14:textId="77777777" w:rsidTr="00027B5F">
        <w:tc>
          <w:tcPr>
            <w:tcW w:w="9067" w:type="dxa"/>
            <w:shd w:val="clear" w:color="auto" w:fill="auto"/>
          </w:tcPr>
          <w:p w14:paraId="46B155A8" w14:textId="77777777" w:rsidR="00A92955" w:rsidRPr="00913169" w:rsidRDefault="00A92955" w:rsidP="00027B5F">
            <w:pPr>
              <w:rPr>
                <w:rFonts w:cs="Arial"/>
                <w:szCs w:val="24"/>
                <w:u w:val="single"/>
              </w:rPr>
            </w:pPr>
            <w:r w:rsidRPr="00487335">
              <w:rPr>
                <w:rFonts w:cs="Arial"/>
                <w:szCs w:val="24"/>
              </w:rPr>
              <w:t>The Designated Safeguarding Lead</w:t>
            </w:r>
          </w:p>
        </w:tc>
        <w:tc>
          <w:tcPr>
            <w:tcW w:w="1285" w:type="dxa"/>
            <w:shd w:val="clear" w:color="auto" w:fill="auto"/>
          </w:tcPr>
          <w:p w14:paraId="1C2FDF7B" w14:textId="77777777" w:rsidR="00A92955" w:rsidRPr="00880D10" w:rsidRDefault="00A92955" w:rsidP="00027B5F">
            <w:pPr>
              <w:jc w:val="center"/>
              <w:rPr>
                <w:rFonts w:cs="Arial"/>
                <w:szCs w:val="24"/>
              </w:rPr>
            </w:pPr>
            <w:r>
              <w:rPr>
                <w:rFonts w:cs="Arial"/>
                <w:szCs w:val="24"/>
              </w:rPr>
              <w:t>9</w:t>
            </w:r>
          </w:p>
        </w:tc>
      </w:tr>
      <w:tr w:rsidR="00A92955" w:rsidRPr="00880D10" w14:paraId="56BFFB60" w14:textId="77777777" w:rsidTr="00027B5F">
        <w:tc>
          <w:tcPr>
            <w:tcW w:w="9067" w:type="dxa"/>
            <w:shd w:val="clear" w:color="auto" w:fill="auto"/>
          </w:tcPr>
          <w:p w14:paraId="7133EA35" w14:textId="77777777" w:rsidR="00A92955" w:rsidRDefault="00A92955" w:rsidP="00027B5F">
            <w:r w:rsidRPr="00487335">
              <w:rPr>
                <w:rFonts w:cs="Arial"/>
                <w:szCs w:val="24"/>
              </w:rPr>
              <w:t>Overall Aims</w:t>
            </w:r>
          </w:p>
        </w:tc>
        <w:tc>
          <w:tcPr>
            <w:tcW w:w="1285" w:type="dxa"/>
            <w:shd w:val="clear" w:color="auto" w:fill="auto"/>
          </w:tcPr>
          <w:p w14:paraId="6FACE451" w14:textId="77777777" w:rsidR="00A92955" w:rsidRPr="00880D10" w:rsidRDefault="00A92955" w:rsidP="00027B5F">
            <w:pPr>
              <w:jc w:val="center"/>
              <w:rPr>
                <w:rFonts w:cs="Arial"/>
                <w:szCs w:val="24"/>
              </w:rPr>
            </w:pPr>
            <w:r>
              <w:rPr>
                <w:rFonts w:cs="Arial"/>
                <w:szCs w:val="24"/>
              </w:rPr>
              <w:t>11</w:t>
            </w:r>
          </w:p>
        </w:tc>
      </w:tr>
      <w:tr w:rsidR="00A92955" w:rsidRPr="00880D10" w14:paraId="3A43EDC6" w14:textId="77777777" w:rsidTr="00027B5F">
        <w:tc>
          <w:tcPr>
            <w:tcW w:w="9067" w:type="dxa"/>
            <w:shd w:val="clear" w:color="auto" w:fill="auto"/>
          </w:tcPr>
          <w:p w14:paraId="1E1B66C5" w14:textId="77777777" w:rsidR="00A92955" w:rsidRPr="00913169" w:rsidRDefault="00A92955" w:rsidP="00027B5F">
            <w:pPr>
              <w:tabs>
                <w:tab w:val="left" w:pos="7800"/>
              </w:tabs>
              <w:rPr>
                <w:rFonts w:cs="Arial"/>
                <w:szCs w:val="24"/>
                <w:u w:val="single"/>
              </w:rPr>
            </w:pPr>
            <w:r w:rsidRPr="00487335">
              <w:rPr>
                <w:rFonts w:cs="Arial"/>
                <w:szCs w:val="24"/>
              </w:rPr>
              <w:t>Key Principles</w:t>
            </w:r>
          </w:p>
        </w:tc>
        <w:tc>
          <w:tcPr>
            <w:tcW w:w="1285" w:type="dxa"/>
            <w:shd w:val="clear" w:color="auto" w:fill="auto"/>
          </w:tcPr>
          <w:p w14:paraId="1C4265B1" w14:textId="139DCD1A" w:rsidR="00A92955" w:rsidRPr="00880D10" w:rsidRDefault="00A92955" w:rsidP="00027B5F">
            <w:pPr>
              <w:jc w:val="center"/>
              <w:rPr>
                <w:rFonts w:cs="Arial"/>
                <w:szCs w:val="24"/>
              </w:rPr>
            </w:pPr>
            <w:r>
              <w:rPr>
                <w:rFonts w:cs="Arial"/>
                <w:szCs w:val="24"/>
              </w:rPr>
              <w:t>1</w:t>
            </w:r>
            <w:r w:rsidR="00D95277">
              <w:rPr>
                <w:rFonts w:cs="Arial"/>
                <w:szCs w:val="24"/>
              </w:rPr>
              <w:t>2</w:t>
            </w:r>
          </w:p>
        </w:tc>
      </w:tr>
      <w:tr w:rsidR="00A92955" w:rsidRPr="00880D10" w14:paraId="62DDD199" w14:textId="77777777" w:rsidTr="00027B5F">
        <w:tc>
          <w:tcPr>
            <w:tcW w:w="9067" w:type="dxa"/>
            <w:shd w:val="clear" w:color="auto" w:fill="auto"/>
          </w:tcPr>
          <w:p w14:paraId="5B05A0CA" w14:textId="77777777" w:rsidR="00A92955" w:rsidRPr="00913169" w:rsidRDefault="00A92955" w:rsidP="00027B5F">
            <w:pPr>
              <w:rPr>
                <w:rFonts w:cs="Arial"/>
                <w:szCs w:val="24"/>
                <w:u w:val="single"/>
              </w:rPr>
            </w:pPr>
            <w:r w:rsidRPr="00487335">
              <w:rPr>
                <w:rFonts w:cs="Arial"/>
                <w:szCs w:val="24"/>
              </w:rPr>
              <w:t>Key Processes</w:t>
            </w:r>
          </w:p>
        </w:tc>
        <w:tc>
          <w:tcPr>
            <w:tcW w:w="1285" w:type="dxa"/>
            <w:shd w:val="clear" w:color="auto" w:fill="auto"/>
          </w:tcPr>
          <w:p w14:paraId="01F659C0" w14:textId="77777777" w:rsidR="00A92955" w:rsidRPr="00880D10" w:rsidRDefault="00A92955" w:rsidP="00027B5F">
            <w:pPr>
              <w:jc w:val="center"/>
              <w:rPr>
                <w:rFonts w:cs="Arial"/>
                <w:szCs w:val="24"/>
              </w:rPr>
            </w:pPr>
            <w:r>
              <w:rPr>
                <w:rFonts w:cs="Arial"/>
                <w:szCs w:val="24"/>
              </w:rPr>
              <w:t>12</w:t>
            </w:r>
          </w:p>
        </w:tc>
      </w:tr>
      <w:tr w:rsidR="00A92955" w:rsidRPr="00880D10" w14:paraId="574A243A" w14:textId="77777777" w:rsidTr="00027B5F">
        <w:tc>
          <w:tcPr>
            <w:tcW w:w="9067" w:type="dxa"/>
            <w:shd w:val="clear" w:color="auto" w:fill="auto"/>
          </w:tcPr>
          <w:p w14:paraId="72BEB2EC" w14:textId="77777777" w:rsidR="00A92955" w:rsidRPr="00913169" w:rsidRDefault="00A92955" w:rsidP="00027B5F">
            <w:pPr>
              <w:rPr>
                <w:rFonts w:cs="Arial"/>
                <w:szCs w:val="24"/>
                <w:u w:val="single"/>
              </w:rPr>
            </w:pPr>
            <w:r w:rsidRPr="00487335">
              <w:rPr>
                <w:rFonts w:cs="Arial"/>
                <w:szCs w:val="24"/>
              </w:rPr>
              <w:t>Expectations</w:t>
            </w:r>
          </w:p>
        </w:tc>
        <w:tc>
          <w:tcPr>
            <w:tcW w:w="1285" w:type="dxa"/>
            <w:shd w:val="clear" w:color="auto" w:fill="auto"/>
          </w:tcPr>
          <w:p w14:paraId="18E2FE80" w14:textId="77777777" w:rsidR="00A92955" w:rsidRPr="00880D10" w:rsidRDefault="00A92955" w:rsidP="00027B5F">
            <w:pPr>
              <w:jc w:val="center"/>
              <w:rPr>
                <w:rFonts w:cs="Arial"/>
                <w:szCs w:val="24"/>
              </w:rPr>
            </w:pPr>
            <w:r>
              <w:rPr>
                <w:rFonts w:cs="Arial"/>
                <w:szCs w:val="24"/>
              </w:rPr>
              <w:t>12</w:t>
            </w:r>
          </w:p>
        </w:tc>
      </w:tr>
      <w:tr w:rsidR="00A92955" w:rsidRPr="00880D10" w14:paraId="0001A959" w14:textId="77777777" w:rsidTr="00027B5F">
        <w:tc>
          <w:tcPr>
            <w:tcW w:w="9067" w:type="dxa"/>
            <w:shd w:val="clear" w:color="auto" w:fill="auto"/>
          </w:tcPr>
          <w:p w14:paraId="525CB9F5" w14:textId="77777777" w:rsidR="00A92955" w:rsidRPr="00913169" w:rsidRDefault="00A92955" w:rsidP="00027B5F">
            <w:pPr>
              <w:rPr>
                <w:rFonts w:cs="Arial"/>
                <w:szCs w:val="24"/>
                <w:u w:val="single"/>
              </w:rPr>
            </w:pPr>
            <w:r w:rsidRPr="00487335">
              <w:rPr>
                <w:rFonts w:cs="Arial"/>
                <w:szCs w:val="24"/>
              </w:rPr>
              <w:t>The Governing Body</w:t>
            </w:r>
          </w:p>
        </w:tc>
        <w:tc>
          <w:tcPr>
            <w:tcW w:w="1285" w:type="dxa"/>
            <w:shd w:val="clear" w:color="auto" w:fill="auto"/>
          </w:tcPr>
          <w:p w14:paraId="4A56D3A1" w14:textId="77777777" w:rsidR="00A92955" w:rsidRPr="00880D10" w:rsidRDefault="00A92955" w:rsidP="00027B5F">
            <w:pPr>
              <w:jc w:val="center"/>
              <w:rPr>
                <w:rFonts w:cs="Arial"/>
                <w:szCs w:val="24"/>
              </w:rPr>
            </w:pPr>
            <w:r>
              <w:rPr>
                <w:rFonts w:cs="Arial"/>
                <w:szCs w:val="24"/>
              </w:rPr>
              <w:t>13</w:t>
            </w:r>
          </w:p>
        </w:tc>
      </w:tr>
      <w:tr w:rsidR="00A92955" w:rsidRPr="00880D10" w14:paraId="656095CC" w14:textId="77777777" w:rsidTr="00027B5F">
        <w:tc>
          <w:tcPr>
            <w:tcW w:w="9067" w:type="dxa"/>
            <w:shd w:val="clear" w:color="auto" w:fill="auto"/>
          </w:tcPr>
          <w:p w14:paraId="5ACA7759" w14:textId="77777777" w:rsidR="00A92955" w:rsidRPr="00913169" w:rsidRDefault="00A92955" w:rsidP="00027B5F">
            <w:pPr>
              <w:rPr>
                <w:rFonts w:cs="Arial"/>
                <w:szCs w:val="24"/>
                <w:u w:val="single"/>
              </w:rPr>
            </w:pPr>
            <w:r w:rsidRPr="00487335">
              <w:rPr>
                <w:rFonts w:cs="Arial"/>
                <w:szCs w:val="24"/>
              </w:rPr>
              <w:t>Safer School Culture</w:t>
            </w:r>
          </w:p>
        </w:tc>
        <w:tc>
          <w:tcPr>
            <w:tcW w:w="1285" w:type="dxa"/>
            <w:shd w:val="clear" w:color="auto" w:fill="auto"/>
          </w:tcPr>
          <w:p w14:paraId="24517E22" w14:textId="77777777" w:rsidR="00A92955" w:rsidRPr="00880D10" w:rsidRDefault="00A92955" w:rsidP="00027B5F">
            <w:pPr>
              <w:jc w:val="center"/>
              <w:rPr>
                <w:rFonts w:cs="Arial"/>
                <w:szCs w:val="24"/>
              </w:rPr>
            </w:pPr>
            <w:r>
              <w:rPr>
                <w:rFonts w:cs="Arial"/>
                <w:szCs w:val="24"/>
              </w:rPr>
              <w:t>14</w:t>
            </w:r>
          </w:p>
        </w:tc>
      </w:tr>
      <w:tr w:rsidR="00A92955" w:rsidRPr="00880D10" w14:paraId="13864F7E" w14:textId="77777777" w:rsidTr="00027B5F">
        <w:tc>
          <w:tcPr>
            <w:tcW w:w="9067" w:type="dxa"/>
            <w:shd w:val="clear" w:color="auto" w:fill="auto"/>
          </w:tcPr>
          <w:p w14:paraId="455F9CD5" w14:textId="77777777" w:rsidR="00A92955" w:rsidRDefault="00A92955" w:rsidP="00027B5F">
            <w:r>
              <w:t>Inspection</w:t>
            </w:r>
          </w:p>
        </w:tc>
        <w:tc>
          <w:tcPr>
            <w:tcW w:w="1285" w:type="dxa"/>
            <w:shd w:val="clear" w:color="auto" w:fill="auto"/>
          </w:tcPr>
          <w:p w14:paraId="00107C89" w14:textId="77777777" w:rsidR="00A92955" w:rsidRDefault="00A92955" w:rsidP="00027B5F">
            <w:pPr>
              <w:jc w:val="center"/>
              <w:rPr>
                <w:rFonts w:cs="Arial"/>
                <w:szCs w:val="24"/>
              </w:rPr>
            </w:pPr>
            <w:r>
              <w:rPr>
                <w:rFonts w:cs="Arial"/>
                <w:szCs w:val="24"/>
              </w:rPr>
              <w:t>14</w:t>
            </w:r>
          </w:p>
        </w:tc>
      </w:tr>
      <w:tr w:rsidR="00A92955" w:rsidRPr="00880D10" w14:paraId="39392E8C" w14:textId="77777777" w:rsidTr="00027B5F">
        <w:tc>
          <w:tcPr>
            <w:tcW w:w="9067" w:type="dxa"/>
            <w:shd w:val="clear" w:color="auto" w:fill="auto"/>
          </w:tcPr>
          <w:p w14:paraId="22A43F56" w14:textId="77777777" w:rsidR="00A92955" w:rsidRPr="00913169" w:rsidRDefault="00A92955" w:rsidP="00027B5F">
            <w:pPr>
              <w:rPr>
                <w:rFonts w:cs="Arial"/>
                <w:szCs w:val="24"/>
                <w:u w:val="single"/>
              </w:rPr>
            </w:pPr>
            <w:r w:rsidRPr="00487335">
              <w:rPr>
                <w:rFonts w:cs="Arial"/>
                <w:szCs w:val="24"/>
              </w:rPr>
              <w:t>Safer Recruitment and Selection</w:t>
            </w:r>
          </w:p>
        </w:tc>
        <w:tc>
          <w:tcPr>
            <w:tcW w:w="1285" w:type="dxa"/>
            <w:shd w:val="clear" w:color="auto" w:fill="auto"/>
          </w:tcPr>
          <w:p w14:paraId="121E8DF8" w14:textId="77777777" w:rsidR="00A92955" w:rsidRPr="00880D10" w:rsidRDefault="00A92955" w:rsidP="00027B5F">
            <w:pPr>
              <w:jc w:val="center"/>
              <w:rPr>
                <w:rFonts w:cs="Arial"/>
                <w:szCs w:val="24"/>
              </w:rPr>
            </w:pPr>
            <w:r>
              <w:rPr>
                <w:rFonts w:cs="Arial"/>
                <w:szCs w:val="24"/>
              </w:rPr>
              <w:t>14</w:t>
            </w:r>
          </w:p>
        </w:tc>
      </w:tr>
      <w:tr w:rsidR="00A92955" w:rsidRPr="00880D10" w14:paraId="1FA6FD57" w14:textId="77777777" w:rsidTr="00027B5F">
        <w:tc>
          <w:tcPr>
            <w:tcW w:w="9067" w:type="dxa"/>
            <w:shd w:val="clear" w:color="auto" w:fill="auto"/>
          </w:tcPr>
          <w:p w14:paraId="61BB8753" w14:textId="77777777" w:rsidR="00A92955" w:rsidRPr="00487335" w:rsidRDefault="00A92955" w:rsidP="00027B5F">
            <w:pPr>
              <w:rPr>
                <w:rFonts w:cs="Arial"/>
                <w:szCs w:val="24"/>
              </w:rPr>
            </w:pPr>
            <w:r>
              <w:t>Op Encompass</w:t>
            </w:r>
          </w:p>
        </w:tc>
        <w:tc>
          <w:tcPr>
            <w:tcW w:w="1285" w:type="dxa"/>
            <w:shd w:val="clear" w:color="auto" w:fill="auto"/>
          </w:tcPr>
          <w:p w14:paraId="72436C84" w14:textId="77777777" w:rsidR="00A92955" w:rsidRDefault="00A92955" w:rsidP="00027B5F">
            <w:pPr>
              <w:jc w:val="center"/>
              <w:rPr>
                <w:rFonts w:cs="Arial"/>
                <w:szCs w:val="24"/>
              </w:rPr>
            </w:pPr>
            <w:r>
              <w:rPr>
                <w:rFonts w:cs="Arial"/>
                <w:szCs w:val="24"/>
              </w:rPr>
              <w:t>15</w:t>
            </w:r>
          </w:p>
        </w:tc>
      </w:tr>
      <w:tr w:rsidR="00A92955" w:rsidRPr="00880D10" w14:paraId="10870DEF" w14:textId="77777777" w:rsidTr="00027B5F">
        <w:tc>
          <w:tcPr>
            <w:tcW w:w="9067" w:type="dxa"/>
            <w:shd w:val="clear" w:color="auto" w:fill="auto"/>
          </w:tcPr>
          <w:p w14:paraId="6451AFF8" w14:textId="77777777" w:rsidR="00A92955" w:rsidRPr="00913169" w:rsidRDefault="00A92955" w:rsidP="00027B5F">
            <w:pPr>
              <w:rPr>
                <w:rFonts w:cs="Arial"/>
                <w:szCs w:val="24"/>
                <w:u w:val="single"/>
              </w:rPr>
            </w:pPr>
            <w:r w:rsidRPr="00487335">
              <w:rPr>
                <w:rFonts w:cs="Arial"/>
                <w:szCs w:val="24"/>
              </w:rPr>
              <w:t>Our Role in the Prevention of Abuse</w:t>
            </w:r>
          </w:p>
        </w:tc>
        <w:tc>
          <w:tcPr>
            <w:tcW w:w="1285" w:type="dxa"/>
            <w:shd w:val="clear" w:color="auto" w:fill="auto"/>
          </w:tcPr>
          <w:p w14:paraId="2CD8B43B" w14:textId="77777777" w:rsidR="00A92955" w:rsidRPr="00880D10" w:rsidRDefault="00A92955" w:rsidP="00027B5F">
            <w:pPr>
              <w:jc w:val="center"/>
              <w:rPr>
                <w:rFonts w:cs="Arial"/>
                <w:szCs w:val="24"/>
              </w:rPr>
            </w:pPr>
            <w:r>
              <w:rPr>
                <w:rFonts w:cs="Arial"/>
                <w:szCs w:val="24"/>
              </w:rPr>
              <w:t>16</w:t>
            </w:r>
          </w:p>
        </w:tc>
      </w:tr>
      <w:tr w:rsidR="00A92955" w:rsidRPr="00880D10" w14:paraId="3EEAA219" w14:textId="77777777" w:rsidTr="00027B5F">
        <w:tc>
          <w:tcPr>
            <w:tcW w:w="9067" w:type="dxa"/>
            <w:shd w:val="clear" w:color="auto" w:fill="auto"/>
          </w:tcPr>
          <w:p w14:paraId="282E3CC7" w14:textId="77777777" w:rsidR="00A92955" w:rsidRPr="00913169" w:rsidRDefault="00A92955" w:rsidP="00027B5F">
            <w:pPr>
              <w:rPr>
                <w:rFonts w:cs="Arial"/>
                <w:szCs w:val="24"/>
                <w:u w:val="single"/>
              </w:rPr>
            </w:pPr>
            <w:r w:rsidRPr="00487335">
              <w:rPr>
                <w:rFonts w:cs="Arial"/>
                <w:szCs w:val="24"/>
              </w:rPr>
              <w:t>The Curriculum</w:t>
            </w:r>
          </w:p>
        </w:tc>
        <w:tc>
          <w:tcPr>
            <w:tcW w:w="1285" w:type="dxa"/>
            <w:shd w:val="clear" w:color="auto" w:fill="auto"/>
          </w:tcPr>
          <w:p w14:paraId="10DE658E" w14:textId="77777777" w:rsidR="00A92955" w:rsidRPr="00880D10" w:rsidRDefault="00A92955" w:rsidP="00027B5F">
            <w:pPr>
              <w:jc w:val="center"/>
              <w:rPr>
                <w:rFonts w:cs="Arial"/>
                <w:szCs w:val="24"/>
              </w:rPr>
            </w:pPr>
            <w:r>
              <w:rPr>
                <w:rFonts w:cs="Arial"/>
                <w:szCs w:val="24"/>
              </w:rPr>
              <w:t>16</w:t>
            </w:r>
          </w:p>
        </w:tc>
      </w:tr>
      <w:tr w:rsidR="00A92955" w:rsidRPr="00880D10" w14:paraId="41B96CF2" w14:textId="77777777" w:rsidTr="00027B5F">
        <w:tc>
          <w:tcPr>
            <w:tcW w:w="9067" w:type="dxa"/>
            <w:shd w:val="clear" w:color="auto" w:fill="auto"/>
          </w:tcPr>
          <w:p w14:paraId="4A5964AF" w14:textId="714855B8" w:rsidR="00A92955" w:rsidRPr="00913169" w:rsidRDefault="00A92955" w:rsidP="00027B5F">
            <w:pPr>
              <w:rPr>
                <w:rFonts w:cs="Arial"/>
                <w:szCs w:val="24"/>
                <w:u w:val="single"/>
              </w:rPr>
            </w:pPr>
            <w:r w:rsidRPr="00487335">
              <w:rPr>
                <w:rFonts w:cs="Arial"/>
                <w:szCs w:val="24"/>
              </w:rPr>
              <w:t>Safeguarding in Specific Circumstances: Children</w:t>
            </w:r>
            <w:r w:rsidR="00B7339E">
              <w:rPr>
                <w:rFonts w:cs="Arial"/>
                <w:szCs w:val="24"/>
              </w:rPr>
              <w:t>/Young People</w:t>
            </w:r>
            <w:r w:rsidRPr="00487335">
              <w:rPr>
                <w:rFonts w:cs="Arial"/>
                <w:szCs w:val="24"/>
              </w:rPr>
              <w:t xml:space="preserve"> Vulnerable to Extremism</w:t>
            </w:r>
          </w:p>
        </w:tc>
        <w:tc>
          <w:tcPr>
            <w:tcW w:w="1285" w:type="dxa"/>
            <w:shd w:val="clear" w:color="auto" w:fill="auto"/>
          </w:tcPr>
          <w:p w14:paraId="627871FA" w14:textId="77777777" w:rsidR="00A92955" w:rsidRPr="00880D10" w:rsidRDefault="00A92955" w:rsidP="00027B5F">
            <w:pPr>
              <w:jc w:val="center"/>
              <w:rPr>
                <w:rFonts w:cs="Arial"/>
                <w:szCs w:val="24"/>
              </w:rPr>
            </w:pPr>
            <w:r>
              <w:rPr>
                <w:rFonts w:cs="Arial"/>
                <w:szCs w:val="24"/>
              </w:rPr>
              <w:t>17</w:t>
            </w:r>
          </w:p>
        </w:tc>
      </w:tr>
      <w:tr w:rsidR="00A92955" w:rsidRPr="00880D10" w14:paraId="2F130145" w14:textId="77777777" w:rsidTr="00027B5F">
        <w:tc>
          <w:tcPr>
            <w:tcW w:w="9067" w:type="dxa"/>
            <w:shd w:val="clear" w:color="auto" w:fill="auto"/>
          </w:tcPr>
          <w:p w14:paraId="019553B0" w14:textId="7D793189" w:rsidR="00A92955" w:rsidRPr="00913169" w:rsidRDefault="00A92955" w:rsidP="00027B5F">
            <w:pPr>
              <w:rPr>
                <w:rFonts w:cs="Arial"/>
                <w:szCs w:val="24"/>
                <w:u w:val="single"/>
              </w:rPr>
            </w:pPr>
            <w:r w:rsidRPr="00487335">
              <w:rPr>
                <w:rFonts w:cs="Arial"/>
                <w:szCs w:val="24"/>
              </w:rPr>
              <w:t xml:space="preserve">Safeguarding </w:t>
            </w:r>
            <w:r w:rsidRPr="00344815">
              <w:rPr>
                <w:rFonts w:cs="Arial"/>
                <w:szCs w:val="24"/>
              </w:rPr>
              <w:t>Children</w:t>
            </w:r>
            <w:r w:rsidR="00B7339E">
              <w:rPr>
                <w:rFonts w:cs="Arial"/>
                <w:szCs w:val="24"/>
              </w:rPr>
              <w:t>/Young People</w:t>
            </w:r>
            <w:r w:rsidRPr="00344815">
              <w:rPr>
                <w:rFonts w:cs="Arial"/>
                <w:szCs w:val="24"/>
              </w:rPr>
              <w:t xml:space="preserve"> in Specific Circumstances: Female Genital Mutilation</w:t>
            </w:r>
            <w:r w:rsidRPr="00344815">
              <w:rPr>
                <w:rStyle w:val="Hyperlink"/>
                <w:rFonts w:cs="Arial"/>
                <w:color w:val="000000" w:themeColor="text1"/>
                <w:szCs w:val="24"/>
                <w:u w:val="none"/>
              </w:rPr>
              <w:t>/</w:t>
            </w:r>
            <w:r w:rsidRPr="00344815">
              <w:rPr>
                <w:rStyle w:val="Hyperlink"/>
                <w:rFonts w:cs="Arial"/>
                <w:color w:val="000000" w:themeColor="text1"/>
                <w:u w:val="none"/>
              </w:rPr>
              <w:t>Forced Marriage/Modern Day Slavery</w:t>
            </w:r>
          </w:p>
        </w:tc>
        <w:tc>
          <w:tcPr>
            <w:tcW w:w="1285" w:type="dxa"/>
            <w:shd w:val="clear" w:color="auto" w:fill="auto"/>
          </w:tcPr>
          <w:p w14:paraId="58B83D42" w14:textId="77777777" w:rsidR="00A92955" w:rsidRPr="00880D10" w:rsidRDefault="00A92955" w:rsidP="00027B5F">
            <w:pPr>
              <w:jc w:val="center"/>
              <w:rPr>
                <w:rFonts w:cs="Arial"/>
                <w:szCs w:val="24"/>
              </w:rPr>
            </w:pPr>
            <w:r>
              <w:rPr>
                <w:rFonts w:cs="Arial"/>
                <w:szCs w:val="24"/>
              </w:rPr>
              <w:t>18</w:t>
            </w:r>
          </w:p>
        </w:tc>
      </w:tr>
      <w:tr w:rsidR="00A92955" w:rsidRPr="00880D10" w14:paraId="0471E689" w14:textId="77777777" w:rsidTr="00027B5F">
        <w:tc>
          <w:tcPr>
            <w:tcW w:w="9067" w:type="dxa"/>
            <w:shd w:val="clear" w:color="auto" w:fill="auto"/>
          </w:tcPr>
          <w:p w14:paraId="07246F6A" w14:textId="77777777" w:rsidR="00A92955" w:rsidRDefault="00A92955" w:rsidP="00027B5F">
            <w:r>
              <w:t>Types of human trafficking</w:t>
            </w:r>
          </w:p>
        </w:tc>
        <w:tc>
          <w:tcPr>
            <w:tcW w:w="1285" w:type="dxa"/>
            <w:shd w:val="clear" w:color="auto" w:fill="auto"/>
          </w:tcPr>
          <w:p w14:paraId="1BD2E397" w14:textId="77777777" w:rsidR="00A92955" w:rsidRDefault="00A92955" w:rsidP="00027B5F">
            <w:pPr>
              <w:jc w:val="center"/>
              <w:rPr>
                <w:rFonts w:cs="Arial"/>
                <w:szCs w:val="24"/>
              </w:rPr>
            </w:pPr>
            <w:r>
              <w:rPr>
                <w:rFonts w:cs="Arial"/>
                <w:szCs w:val="24"/>
              </w:rPr>
              <w:t>19</w:t>
            </w:r>
          </w:p>
        </w:tc>
      </w:tr>
      <w:tr w:rsidR="00A92955" w:rsidRPr="00880D10" w14:paraId="138555DE" w14:textId="77777777" w:rsidTr="00027B5F">
        <w:tc>
          <w:tcPr>
            <w:tcW w:w="9067" w:type="dxa"/>
            <w:shd w:val="clear" w:color="auto" w:fill="auto"/>
          </w:tcPr>
          <w:p w14:paraId="20A5BE9C" w14:textId="4EC0EA84" w:rsidR="00A92955" w:rsidRPr="007932E7" w:rsidRDefault="00A92955" w:rsidP="00027B5F">
            <w:pPr>
              <w:rPr>
                <w:rFonts w:cs="Arial"/>
                <w:szCs w:val="24"/>
                <w:u w:val="single"/>
              </w:rPr>
            </w:pPr>
            <w:r w:rsidRPr="007932E7">
              <w:rPr>
                <w:rFonts w:cs="Arial"/>
                <w:szCs w:val="24"/>
              </w:rPr>
              <w:t>Safeguarding Children</w:t>
            </w:r>
            <w:r w:rsidR="00B7339E">
              <w:rPr>
                <w:rFonts w:cs="Arial"/>
                <w:szCs w:val="24"/>
              </w:rPr>
              <w:t>/Young People</w:t>
            </w:r>
            <w:r w:rsidRPr="007932E7">
              <w:rPr>
                <w:rFonts w:cs="Arial"/>
                <w:szCs w:val="24"/>
              </w:rPr>
              <w:t xml:space="preserve"> in Specific Circumstances: Child on Child Abuse</w:t>
            </w:r>
          </w:p>
        </w:tc>
        <w:tc>
          <w:tcPr>
            <w:tcW w:w="1285" w:type="dxa"/>
            <w:shd w:val="clear" w:color="auto" w:fill="auto"/>
          </w:tcPr>
          <w:p w14:paraId="118E19ED" w14:textId="59DB4A4B" w:rsidR="00A92955" w:rsidRPr="00880D10" w:rsidRDefault="00D95277" w:rsidP="00027B5F">
            <w:pPr>
              <w:jc w:val="center"/>
              <w:rPr>
                <w:rFonts w:cs="Arial"/>
                <w:szCs w:val="24"/>
              </w:rPr>
            </w:pPr>
            <w:r>
              <w:rPr>
                <w:rFonts w:cs="Arial"/>
                <w:szCs w:val="24"/>
              </w:rPr>
              <w:t>20</w:t>
            </w:r>
          </w:p>
        </w:tc>
      </w:tr>
      <w:tr w:rsidR="00A92955" w:rsidRPr="00880D10" w14:paraId="75BA6BB0" w14:textId="77777777" w:rsidTr="00027B5F">
        <w:tc>
          <w:tcPr>
            <w:tcW w:w="9067" w:type="dxa"/>
            <w:shd w:val="clear" w:color="auto" w:fill="auto"/>
          </w:tcPr>
          <w:p w14:paraId="7D3BE509" w14:textId="11435DA3" w:rsidR="00A92955" w:rsidRPr="00913169" w:rsidRDefault="00A92955" w:rsidP="00027B5F">
            <w:pPr>
              <w:pStyle w:val="NoSpacing"/>
              <w:rPr>
                <w:rFonts w:ascii="Arial" w:hAnsi="Arial" w:cs="Arial"/>
                <w:sz w:val="24"/>
                <w:szCs w:val="24"/>
                <w:u w:val="single"/>
              </w:rPr>
            </w:pPr>
            <w:r w:rsidRPr="00487335">
              <w:rPr>
                <w:rFonts w:ascii="Arial" w:hAnsi="Arial" w:cs="Arial"/>
                <w:sz w:val="24"/>
                <w:szCs w:val="24"/>
              </w:rPr>
              <w:t>Safeguarding Children</w:t>
            </w:r>
            <w:r w:rsidR="00B7339E">
              <w:rPr>
                <w:rFonts w:cs="Arial"/>
                <w:szCs w:val="24"/>
              </w:rPr>
              <w:t>/Young People</w:t>
            </w:r>
            <w:r w:rsidRPr="00487335">
              <w:rPr>
                <w:rFonts w:ascii="Arial" w:hAnsi="Arial" w:cs="Arial"/>
                <w:sz w:val="24"/>
                <w:szCs w:val="24"/>
              </w:rPr>
              <w:t xml:space="preserve"> in Specific Circumstances: Sexualised Behaviours</w:t>
            </w:r>
          </w:p>
        </w:tc>
        <w:tc>
          <w:tcPr>
            <w:tcW w:w="1285" w:type="dxa"/>
            <w:shd w:val="clear" w:color="auto" w:fill="auto"/>
          </w:tcPr>
          <w:p w14:paraId="7DCE7DBB" w14:textId="77777777" w:rsidR="00A92955" w:rsidRPr="00880D10" w:rsidRDefault="00A92955" w:rsidP="00027B5F">
            <w:pPr>
              <w:jc w:val="center"/>
              <w:rPr>
                <w:rFonts w:cs="Arial"/>
                <w:szCs w:val="24"/>
              </w:rPr>
            </w:pPr>
            <w:r>
              <w:rPr>
                <w:rFonts w:cs="Arial"/>
                <w:szCs w:val="24"/>
              </w:rPr>
              <w:t>21</w:t>
            </w:r>
          </w:p>
        </w:tc>
      </w:tr>
      <w:tr w:rsidR="00A92955" w:rsidRPr="00880D10" w14:paraId="5E109FB7" w14:textId="77777777" w:rsidTr="00027B5F">
        <w:tc>
          <w:tcPr>
            <w:tcW w:w="9067" w:type="dxa"/>
            <w:shd w:val="clear" w:color="auto" w:fill="auto"/>
          </w:tcPr>
          <w:p w14:paraId="0BC2296A" w14:textId="41D7EE8A" w:rsidR="00A92955" w:rsidRPr="00913169" w:rsidRDefault="00A92955" w:rsidP="00027B5F">
            <w:pPr>
              <w:pStyle w:val="NoSpacing"/>
              <w:rPr>
                <w:rFonts w:ascii="Arial" w:hAnsi="Arial" w:cs="Arial"/>
                <w:sz w:val="24"/>
                <w:szCs w:val="24"/>
                <w:u w:val="single"/>
              </w:rPr>
            </w:pPr>
            <w:r w:rsidRPr="00487335">
              <w:rPr>
                <w:rFonts w:ascii="Arial" w:hAnsi="Arial" w:cs="Arial"/>
                <w:sz w:val="24"/>
                <w:szCs w:val="24"/>
              </w:rPr>
              <w:t>Safeguarding Children</w:t>
            </w:r>
            <w:r w:rsidR="00B7339E" w:rsidRPr="00B7339E">
              <w:rPr>
                <w:rFonts w:ascii="Arial" w:hAnsi="Arial" w:cs="Arial"/>
                <w:sz w:val="24"/>
                <w:szCs w:val="24"/>
              </w:rPr>
              <w:t>/Young People</w:t>
            </w:r>
            <w:r w:rsidRPr="00487335">
              <w:rPr>
                <w:rFonts w:ascii="Arial" w:hAnsi="Arial" w:cs="Arial"/>
                <w:sz w:val="24"/>
                <w:szCs w:val="24"/>
              </w:rPr>
              <w:t xml:space="preserve"> in Specific Circumstances: Gang Related Violence</w:t>
            </w:r>
            <w:r>
              <w:rPr>
                <w:rStyle w:val="Hyperlink"/>
                <w:rFonts w:ascii="Arial" w:hAnsi="Arial" w:cs="Arial"/>
                <w:sz w:val="24"/>
                <w:szCs w:val="24"/>
              </w:rPr>
              <w:t xml:space="preserve"> </w:t>
            </w:r>
            <w:r w:rsidRPr="00487335">
              <w:rPr>
                <w:rStyle w:val="Hyperlink"/>
                <w:rFonts w:ascii="Arial" w:hAnsi="Arial" w:cs="Arial"/>
                <w:color w:val="000000" w:themeColor="text1"/>
                <w:sz w:val="24"/>
                <w:szCs w:val="24"/>
                <w:u w:val="none"/>
              </w:rPr>
              <w:t>(Contextual/Extra Familial Risk)</w:t>
            </w:r>
          </w:p>
        </w:tc>
        <w:tc>
          <w:tcPr>
            <w:tcW w:w="1285" w:type="dxa"/>
            <w:shd w:val="clear" w:color="auto" w:fill="auto"/>
          </w:tcPr>
          <w:p w14:paraId="32BB7F55" w14:textId="77777777" w:rsidR="00A92955" w:rsidRPr="00880D10" w:rsidRDefault="00A92955" w:rsidP="00027B5F">
            <w:pPr>
              <w:jc w:val="center"/>
              <w:rPr>
                <w:rFonts w:cs="Arial"/>
                <w:szCs w:val="24"/>
              </w:rPr>
            </w:pPr>
            <w:r>
              <w:rPr>
                <w:rFonts w:cs="Arial"/>
                <w:szCs w:val="24"/>
              </w:rPr>
              <w:t>22</w:t>
            </w:r>
          </w:p>
        </w:tc>
      </w:tr>
      <w:tr w:rsidR="00A92955" w:rsidRPr="00880D10" w14:paraId="77CFE5D5" w14:textId="77777777" w:rsidTr="00027B5F">
        <w:tc>
          <w:tcPr>
            <w:tcW w:w="9067" w:type="dxa"/>
            <w:shd w:val="clear" w:color="auto" w:fill="auto"/>
          </w:tcPr>
          <w:p w14:paraId="3ECC2664" w14:textId="4E873FE6" w:rsidR="00A92955" w:rsidRPr="00913169" w:rsidRDefault="00A92955" w:rsidP="00027B5F">
            <w:pPr>
              <w:rPr>
                <w:rFonts w:cs="Arial"/>
                <w:szCs w:val="24"/>
                <w:u w:val="single"/>
              </w:rPr>
            </w:pPr>
            <w:r w:rsidRPr="00487335">
              <w:rPr>
                <w:rFonts w:cs="Arial"/>
                <w:szCs w:val="24"/>
              </w:rPr>
              <w:lastRenderedPageBreak/>
              <w:t>Safeguarding Children</w:t>
            </w:r>
            <w:r w:rsidR="00B7339E">
              <w:rPr>
                <w:rFonts w:cs="Arial"/>
                <w:szCs w:val="24"/>
              </w:rPr>
              <w:t>/Young People</w:t>
            </w:r>
            <w:r w:rsidRPr="00487335">
              <w:rPr>
                <w:rFonts w:cs="Arial"/>
                <w:szCs w:val="24"/>
              </w:rPr>
              <w:t xml:space="preserve"> in Specific Circumstances: Youth Generated Sexualised Imagery</w:t>
            </w:r>
          </w:p>
        </w:tc>
        <w:tc>
          <w:tcPr>
            <w:tcW w:w="1285" w:type="dxa"/>
            <w:shd w:val="clear" w:color="auto" w:fill="auto"/>
          </w:tcPr>
          <w:p w14:paraId="38E9AE49" w14:textId="77777777" w:rsidR="00A92955" w:rsidRPr="00880D10" w:rsidRDefault="00A92955" w:rsidP="00027B5F">
            <w:pPr>
              <w:jc w:val="center"/>
              <w:rPr>
                <w:rFonts w:cs="Arial"/>
                <w:szCs w:val="24"/>
              </w:rPr>
            </w:pPr>
            <w:r>
              <w:rPr>
                <w:rFonts w:cs="Arial"/>
                <w:szCs w:val="24"/>
              </w:rPr>
              <w:t>22</w:t>
            </w:r>
          </w:p>
        </w:tc>
      </w:tr>
      <w:tr w:rsidR="00A92955" w:rsidRPr="00880D10" w14:paraId="39D235B1" w14:textId="77777777" w:rsidTr="00027B5F">
        <w:tc>
          <w:tcPr>
            <w:tcW w:w="9067" w:type="dxa"/>
            <w:shd w:val="clear" w:color="auto" w:fill="auto"/>
          </w:tcPr>
          <w:p w14:paraId="7DB108DF" w14:textId="19476EAA" w:rsidR="00A92955" w:rsidRPr="00913169" w:rsidRDefault="00A92955" w:rsidP="00027B5F">
            <w:pPr>
              <w:rPr>
                <w:rFonts w:cs="Arial"/>
                <w:szCs w:val="24"/>
                <w:u w:val="single"/>
              </w:rPr>
            </w:pPr>
            <w:r w:rsidRPr="00BC2509">
              <w:rPr>
                <w:rFonts w:cs="Arial"/>
                <w:szCs w:val="24"/>
              </w:rPr>
              <w:t>Safeguarding Children</w:t>
            </w:r>
            <w:r w:rsidR="00B7339E">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shd w:val="clear" w:color="auto" w:fill="auto"/>
          </w:tcPr>
          <w:p w14:paraId="0BAE53D1" w14:textId="559E4B4A" w:rsidR="00A92955" w:rsidRPr="00880D10" w:rsidRDefault="00A92955" w:rsidP="00027B5F">
            <w:pPr>
              <w:jc w:val="center"/>
              <w:rPr>
                <w:rFonts w:cs="Arial"/>
                <w:szCs w:val="24"/>
              </w:rPr>
            </w:pPr>
            <w:r>
              <w:rPr>
                <w:rFonts w:cs="Arial"/>
                <w:szCs w:val="24"/>
              </w:rPr>
              <w:t>2</w:t>
            </w:r>
            <w:r w:rsidR="00E857BD">
              <w:rPr>
                <w:rFonts w:cs="Arial"/>
                <w:szCs w:val="24"/>
              </w:rPr>
              <w:t>4</w:t>
            </w:r>
          </w:p>
        </w:tc>
      </w:tr>
      <w:tr w:rsidR="00A92955" w:rsidRPr="00880D10" w14:paraId="2FD46AC2" w14:textId="77777777" w:rsidTr="00027B5F">
        <w:tc>
          <w:tcPr>
            <w:tcW w:w="9067" w:type="dxa"/>
            <w:shd w:val="clear" w:color="auto" w:fill="auto"/>
          </w:tcPr>
          <w:p w14:paraId="5062AD0D" w14:textId="26208101" w:rsidR="00A92955" w:rsidRPr="00913169" w:rsidRDefault="00A92955" w:rsidP="00027B5F">
            <w:pPr>
              <w:rPr>
                <w:rFonts w:cs="Arial"/>
                <w:szCs w:val="24"/>
                <w:u w:val="single"/>
              </w:rPr>
            </w:pPr>
            <w:r w:rsidRPr="00487335">
              <w:rPr>
                <w:rFonts w:cs="Arial"/>
                <w:szCs w:val="24"/>
              </w:rPr>
              <w:t>Safeguarding Children</w:t>
            </w:r>
            <w:r w:rsidR="00B7339E">
              <w:rPr>
                <w:rFonts w:cs="Arial"/>
                <w:szCs w:val="24"/>
              </w:rPr>
              <w:t>/Young People</w:t>
            </w:r>
            <w:r w:rsidRPr="00487335">
              <w:rPr>
                <w:rFonts w:cs="Arial"/>
                <w:szCs w:val="24"/>
              </w:rPr>
              <w:t xml:space="preserve"> in Specific Circumstances: Further Guidance</w:t>
            </w:r>
          </w:p>
        </w:tc>
        <w:tc>
          <w:tcPr>
            <w:tcW w:w="1285" w:type="dxa"/>
            <w:shd w:val="clear" w:color="auto" w:fill="auto"/>
          </w:tcPr>
          <w:p w14:paraId="7495BF2F" w14:textId="77777777" w:rsidR="00A92955" w:rsidRPr="00880D10" w:rsidRDefault="00A92955" w:rsidP="00027B5F">
            <w:pPr>
              <w:jc w:val="center"/>
              <w:rPr>
                <w:rFonts w:cs="Arial"/>
                <w:szCs w:val="24"/>
              </w:rPr>
            </w:pPr>
            <w:r>
              <w:rPr>
                <w:rFonts w:cs="Arial"/>
                <w:szCs w:val="24"/>
              </w:rPr>
              <w:t>25</w:t>
            </w:r>
          </w:p>
        </w:tc>
      </w:tr>
      <w:tr w:rsidR="00A92955" w:rsidRPr="00880D10" w14:paraId="58FD2175" w14:textId="77777777" w:rsidTr="00027B5F">
        <w:tc>
          <w:tcPr>
            <w:tcW w:w="9067" w:type="dxa"/>
            <w:shd w:val="clear" w:color="auto" w:fill="auto"/>
          </w:tcPr>
          <w:p w14:paraId="0310518C" w14:textId="77777777" w:rsidR="00A92955" w:rsidRDefault="00A92955" w:rsidP="00027B5F">
            <w:pPr>
              <w:rPr>
                <w:rFonts w:cs="Arial"/>
                <w:szCs w:val="24"/>
                <w:highlight w:val="green"/>
              </w:rPr>
            </w:pPr>
            <w:r w:rsidRPr="000D408E">
              <w:rPr>
                <w:rFonts w:cs="Arial"/>
                <w:szCs w:val="24"/>
              </w:rPr>
              <w:t>Mental Health</w:t>
            </w:r>
          </w:p>
        </w:tc>
        <w:tc>
          <w:tcPr>
            <w:tcW w:w="1285" w:type="dxa"/>
            <w:shd w:val="clear" w:color="auto" w:fill="auto"/>
          </w:tcPr>
          <w:p w14:paraId="24151CC3" w14:textId="77777777" w:rsidR="00A92955" w:rsidRDefault="00A92955" w:rsidP="00027B5F">
            <w:pPr>
              <w:jc w:val="center"/>
              <w:rPr>
                <w:rFonts w:cs="Arial"/>
                <w:szCs w:val="24"/>
              </w:rPr>
            </w:pPr>
            <w:r>
              <w:rPr>
                <w:rFonts w:cs="Arial"/>
                <w:szCs w:val="24"/>
              </w:rPr>
              <w:t>25</w:t>
            </w:r>
          </w:p>
        </w:tc>
      </w:tr>
      <w:tr w:rsidR="00A92955" w:rsidRPr="00880D10" w14:paraId="75B0325A" w14:textId="77777777" w:rsidTr="00027B5F">
        <w:tc>
          <w:tcPr>
            <w:tcW w:w="9067" w:type="dxa"/>
            <w:shd w:val="clear" w:color="auto" w:fill="auto"/>
          </w:tcPr>
          <w:p w14:paraId="01F97454" w14:textId="77777777" w:rsidR="00A92955" w:rsidRPr="008428A7" w:rsidRDefault="00A92955" w:rsidP="00027B5F">
            <w:pPr>
              <w:rPr>
                <w:rFonts w:cs="Arial"/>
                <w:szCs w:val="24"/>
                <w:u w:val="single"/>
              </w:rPr>
            </w:pPr>
            <w:r w:rsidRPr="008428A7">
              <w:rPr>
                <w:rFonts w:cs="Arial"/>
                <w:szCs w:val="24"/>
              </w:rPr>
              <w:t>Homelessness</w:t>
            </w:r>
          </w:p>
        </w:tc>
        <w:tc>
          <w:tcPr>
            <w:tcW w:w="1285" w:type="dxa"/>
            <w:shd w:val="clear" w:color="auto" w:fill="auto"/>
          </w:tcPr>
          <w:p w14:paraId="59F0606E" w14:textId="04D37F85" w:rsidR="00A92955" w:rsidRPr="00880D10" w:rsidRDefault="00A92955" w:rsidP="00027B5F">
            <w:pPr>
              <w:jc w:val="center"/>
              <w:rPr>
                <w:rFonts w:cs="Arial"/>
                <w:szCs w:val="24"/>
              </w:rPr>
            </w:pPr>
            <w:r>
              <w:rPr>
                <w:rFonts w:cs="Arial"/>
                <w:szCs w:val="24"/>
              </w:rPr>
              <w:t>2</w:t>
            </w:r>
            <w:r w:rsidR="00E857BD">
              <w:rPr>
                <w:rFonts w:cs="Arial"/>
                <w:szCs w:val="24"/>
              </w:rPr>
              <w:t>6</w:t>
            </w:r>
          </w:p>
        </w:tc>
      </w:tr>
      <w:tr w:rsidR="00A92955" w:rsidRPr="00880D10" w14:paraId="675AE394" w14:textId="77777777" w:rsidTr="00027B5F">
        <w:tc>
          <w:tcPr>
            <w:tcW w:w="9067" w:type="dxa"/>
            <w:shd w:val="clear" w:color="auto" w:fill="auto"/>
          </w:tcPr>
          <w:p w14:paraId="0388A81A" w14:textId="77777777" w:rsidR="00A92955" w:rsidRPr="008428A7" w:rsidRDefault="00A92955" w:rsidP="00027B5F">
            <w:r w:rsidRPr="008428A7">
              <w:t>Domestic Abuse</w:t>
            </w:r>
          </w:p>
        </w:tc>
        <w:tc>
          <w:tcPr>
            <w:tcW w:w="1285" w:type="dxa"/>
            <w:shd w:val="clear" w:color="auto" w:fill="auto"/>
          </w:tcPr>
          <w:p w14:paraId="2CA5953C" w14:textId="77777777" w:rsidR="00A92955" w:rsidRDefault="00A92955" w:rsidP="00027B5F">
            <w:pPr>
              <w:jc w:val="center"/>
              <w:rPr>
                <w:rFonts w:cs="Arial"/>
                <w:szCs w:val="24"/>
              </w:rPr>
            </w:pPr>
            <w:r>
              <w:rPr>
                <w:rFonts w:cs="Arial"/>
                <w:szCs w:val="24"/>
              </w:rPr>
              <w:t>26</w:t>
            </w:r>
          </w:p>
        </w:tc>
      </w:tr>
      <w:tr w:rsidR="00A92955" w:rsidRPr="00880D10" w14:paraId="60C865CE" w14:textId="77777777" w:rsidTr="00027B5F">
        <w:tc>
          <w:tcPr>
            <w:tcW w:w="9067" w:type="dxa"/>
            <w:shd w:val="clear" w:color="auto" w:fill="auto"/>
          </w:tcPr>
          <w:p w14:paraId="24D99B3B" w14:textId="77777777" w:rsidR="00A92955" w:rsidRPr="0065007F" w:rsidRDefault="00A92955" w:rsidP="00027B5F">
            <w:pPr>
              <w:rPr>
                <w:rFonts w:cs="Arial"/>
                <w:szCs w:val="24"/>
                <w:highlight w:val="green"/>
              </w:rPr>
            </w:pPr>
            <w:r w:rsidRPr="005E37D9">
              <w:rPr>
                <w:rFonts w:cs="Arial"/>
                <w:szCs w:val="24"/>
              </w:rPr>
              <w:t>Cybercrime</w:t>
            </w:r>
          </w:p>
        </w:tc>
        <w:tc>
          <w:tcPr>
            <w:tcW w:w="1285" w:type="dxa"/>
            <w:shd w:val="clear" w:color="auto" w:fill="auto"/>
          </w:tcPr>
          <w:p w14:paraId="4B24E094" w14:textId="77777777" w:rsidR="00A92955" w:rsidRDefault="00A92955" w:rsidP="00027B5F">
            <w:pPr>
              <w:jc w:val="center"/>
              <w:rPr>
                <w:rFonts w:cs="Arial"/>
                <w:szCs w:val="24"/>
              </w:rPr>
            </w:pPr>
            <w:r>
              <w:rPr>
                <w:rFonts w:cs="Arial"/>
                <w:szCs w:val="24"/>
              </w:rPr>
              <w:t>27</w:t>
            </w:r>
          </w:p>
        </w:tc>
      </w:tr>
      <w:tr w:rsidR="00A92955" w:rsidRPr="00880D10" w14:paraId="24A1D4C4" w14:textId="77777777" w:rsidTr="00027B5F">
        <w:tc>
          <w:tcPr>
            <w:tcW w:w="9067" w:type="dxa"/>
            <w:shd w:val="clear" w:color="auto" w:fill="auto"/>
          </w:tcPr>
          <w:p w14:paraId="02F67A17" w14:textId="665BAF05" w:rsidR="00A92955" w:rsidRDefault="00A92955" w:rsidP="00027B5F">
            <w:r w:rsidRPr="00487335">
              <w:rPr>
                <w:rFonts w:cs="Arial"/>
                <w:szCs w:val="24"/>
              </w:rPr>
              <w:t>Children</w:t>
            </w:r>
            <w:r w:rsidR="00B7339E">
              <w:rPr>
                <w:rFonts w:cs="Arial"/>
                <w:szCs w:val="24"/>
              </w:rPr>
              <w:t>/Young People</w:t>
            </w:r>
            <w:r w:rsidRPr="00487335">
              <w:rPr>
                <w:rFonts w:cs="Arial"/>
                <w:szCs w:val="24"/>
              </w:rPr>
              <w:t xml:space="preserve"> with Additional Needs</w:t>
            </w:r>
          </w:p>
        </w:tc>
        <w:tc>
          <w:tcPr>
            <w:tcW w:w="1285" w:type="dxa"/>
            <w:shd w:val="clear" w:color="auto" w:fill="auto"/>
          </w:tcPr>
          <w:p w14:paraId="44B66732" w14:textId="77777777" w:rsidR="00A92955" w:rsidRDefault="00A92955" w:rsidP="00027B5F">
            <w:pPr>
              <w:jc w:val="center"/>
              <w:rPr>
                <w:rFonts w:cs="Arial"/>
                <w:szCs w:val="24"/>
              </w:rPr>
            </w:pPr>
            <w:r>
              <w:rPr>
                <w:rFonts w:cs="Arial"/>
                <w:szCs w:val="24"/>
              </w:rPr>
              <w:t>28</w:t>
            </w:r>
          </w:p>
        </w:tc>
      </w:tr>
      <w:tr w:rsidR="00A92955" w:rsidRPr="00880D10" w14:paraId="7F990F2E" w14:textId="77777777" w:rsidTr="00027B5F">
        <w:tc>
          <w:tcPr>
            <w:tcW w:w="9067" w:type="dxa"/>
            <w:shd w:val="clear" w:color="auto" w:fill="auto"/>
          </w:tcPr>
          <w:p w14:paraId="6F6C2763" w14:textId="220FC4E8" w:rsidR="00A92955" w:rsidRPr="00487335" w:rsidRDefault="00A92955" w:rsidP="00027B5F">
            <w:pPr>
              <w:rPr>
                <w:rFonts w:cs="Arial"/>
                <w:szCs w:val="24"/>
              </w:rPr>
            </w:pPr>
            <w:r w:rsidRPr="007932E7">
              <w:rPr>
                <w:rFonts w:cs="Arial"/>
                <w:szCs w:val="24"/>
              </w:rPr>
              <w:t>Children</w:t>
            </w:r>
            <w:r w:rsidR="00B7339E">
              <w:rPr>
                <w:rFonts w:cs="Arial"/>
                <w:szCs w:val="24"/>
              </w:rPr>
              <w:t>/Young People</w:t>
            </w:r>
            <w:r w:rsidRPr="007932E7">
              <w:rPr>
                <w:rFonts w:cs="Arial"/>
                <w:szCs w:val="24"/>
              </w:rPr>
              <w:t xml:space="preserve"> who are lesbian, gay, bi or trans (LGBT)</w:t>
            </w:r>
          </w:p>
        </w:tc>
        <w:tc>
          <w:tcPr>
            <w:tcW w:w="1285" w:type="dxa"/>
            <w:shd w:val="clear" w:color="auto" w:fill="auto"/>
          </w:tcPr>
          <w:p w14:paraId="232FE60C" w14:textId="77777777" w:rsidR="00A92955" w:rsidRDefault="00A92955" w:rsidP="00027B5F">
            <w:pPr>
              <w:jc w:val="center"/>
              <w:rPr>
                <w:rFonts w:cs="Arial"/>
                <w:szCs w:val="24"/>
              </w:rPr>
            </w:pPr>
            <w:r>
              <w:rPr>
                <w:rFonts w:cs="Arial"/>
                <w:szCs w:val="24"/>
              </w:rPr>
              <w:t>29</w:t>
            </w:r>
          </w:p>
        </w:tc>
      </w:tr>
      <w:tr w:rsidR="00A92955" w:rsidRPr="00880D10" w14:paraId="11B9546F" w14:textId="77777777" w:rsidTr="00027B5F">
        <w:tc>
          <w:tcPr>
            <w:tcW w:w="9067" w:type="dxa"/>
            <w:shd w:val="clear" w:color="auto" w:fill="auto"/>
          </w:tcPr>
          <w:p w14:paraId="2DE85A16" w14:textId="41A1C674" w:rsidR="00A92955" w:rsidRPr="00913169" w:rsidRDefault="00A92955" w:rsidP="00B7339E">
            <w:pPr>
              <w:rPr>
                <w:rFonts w:cs="Arial"/>
                <w:szCs w:val="24"/>
                <w:u w:val="single"/>
              </w:rPr>
            </w:pPr>
            <w:r w:rsidRPr="00487335">
              <w:rPr>
                <w:rFonts w:cs="Arial"/>
                <w:szCs w:val="24"/>
              </w:rPr>
              <w:t>What we do when we are concerned about a child</w:t>
            </w:r>
            <w:r w:rsidR="00B7339E">
              <w:rPr>
                <w:rFonts w:cs="Arial"/>
                <w:szCs w:val="24"/>
              </w:rPr>
              <w:t>/young person</w:t>
            </w:r>
          </w:p>
        </w:tc>
        <w:tc>
          <w:tcPr>
            <w:tcW w:w="1285" w:type="dxa"/>
            <w:shd w:val="clear" w:color="auto" w:fill="auto"/>
          </w:tcPr>
          <w:p w14:paraId="45D4D9EE" w14:textId="77777777" w:rsidR="00A92955" w:rsidRPr="00880D10" w:rsidRDefault="00A92955" w:rsidP="00027B5F">
            <w:pPr>
              <w:jc w:val="center"/>
              <w:rPr>
                <w:rFonts w:cs="Arial"/>
                <w:szCs w:val="24"/>
              </w:rPr>
            </w:pPr>
            <w:r>
              <w:rPr>
                <w:rFonts w:cs="Arial"/>
                <w:szCs w:val="24"/>
              </w:rPr>
              <w:t>29</w:t>
            </w:r>
          </w:p>
        </w:tc>
      </w:tr>
      <w:tr w:rsidR="00A92955" w:rsidRPr="00880D10" w14:paraId="5CA6C4EC" w14:textId="77777777" w:rsidTr="00027B5F">
        <w:tc>
          <w:tcPr>
            <w:tcW w:w="9067" w:type="dxa"/>
            <w:shd w:val="clear" w:color="auto" w:fill="auto"/>
          </w:tcPr>
          <w:p w14:paraId="0DE8D90E" w14:textId="77777777" w:rsidR="00A92955" w:rsidRPr="00913169" w:rsidRDefault="00A92955" w:rsidP="00027B5F">
            <w:pPr>
              <w:rPr>
                <w:rFonts w:cs="Arial"/>
                <w:szCs w:val="24"/>
                <w:u w:val="single"/>
              </w:rPr>
            </w:pPr>
            <w:r w:rsidRPr="00487335">
              <w:rPr>
                <w:rFonts w:cs="Arial"/>
                <w:szCs w:val="24"/>
              </w:rPr>
              <w:t>Involving Parents and Carers</w:t>
            </w:r>
          </w:p>
        </w:tc>
        <w:tc>
          <w:tcPr>
            <w:tcW w:w="1285" w:type="dxa"/>
            <w:shd w:val="clear" w:color="auto" w:fill="auto"/>
          </w:tcPr>
          <w:p w14:paraId="38DBA070" w14:textId="77777777" w:rsidR="00A92955" w:rsidRPr="00880D10" w:rsidRDefault="00A92955" w:rsidP="00027B5F">
            <w:pPr>
              <w:jc w:val="center"/>
              <w:rPr>
                <w:rFonts w:cs="Arial"/>
                <w:szCs w:val="24"/>
              </w:rPr>
            </w:pPr>
            <w:r>
              <w:rPr>
                <w:rFonts w:cs="Arial"/>
                <w:szCs w:val="24"/>
              </w:rPr>
              <w:t>30</w:t>
            </w:r>
          </w:p>
        </w:tc>
      </w:tr>
      <w:tr w:rsidR="00A92955" w:rsidRPr="00880D10" w14:paraId="003786BB" w14:textId="77777777" w:rsidTr="00027B5F">
        <w:tc>
          <w:tcPr>
            <w:tcW w:w="9067" w:type="dxa"/>
            <w:shd w:val="clear" w:color="auto" w:fill="auto"/>
          </w:tcPr>
          <w:p w14:paraId="04DD8295" w14:textId="77777777" w:rsidR="00A92955" w:rsidRPr="00913169" w:rsidRDefault="00A92955" w:rsidP="00027B5F">
            <w:pPr>
              <w:rPr>
                <w:rFonts w:cs="Arial"/>
                <w:szCs w:val="24"/>
                <w:u w:val="single"/>
              </w:rPr>
            </w:pPr>
            <w:r w:rsidRPr="00487335">
              <w:rPr>
                <w:rFonts w:cs="Arial"/>
                <w:szCs w:val="24"/>
              </w:rPr>
              <w:t>Multi Agency Work</w:t>
            </w:r>
          </w:p>
        </w:tc>
        <w:tc>
          <w:tcPr>
            <w:tcW w:w="1285" w:type="dxa"/>
            <w:shd w:val="clear" w:color="auto" w:fill="auto"/>
          </w:tcPr>
          <w:p w14:paraId="40E7305F" w14:textId="77777777" w:rsidR="00A92955" w:rsidRPr="00880D10" w:rsidRDefault="00A92955" w:rsidP="00027B5F">
            <w:pPr>
              <w:jc w:val="center"/>
              <w:rPr>
                <w:rFonts w:cs="Arial"/>
                <w:szCs w:val="24"/>
              </w:rPr>
            </w:pPr>
            <w:r>
              <w:rPr>
                <w:rFonts w:cs="Arial"/>
                <w:szCs w:val="24"/>
              </w:rPr>
              <w:t>30</w:t>
            </w:r>
          </w:p>
        </w:tc>
      </w:tr>
      <w:tr w:rsidR="00A92955" w:rsidRPr="00880D10" w14:paraId="3CE4CAC2" w14:textId="77777777" w:rsidTr="00027B5F">
        <w:tc>
          <w:tcPr>
            <w:tcW w:w="9067" w:type="dxa"/>
            <w:shd w:val="clear" w:color="auto" w:fill="auto"/>
          </w:tcPr>
          <w:p w14:paraId="6D385BB8" w14:textId="77777777" w:rsidR="00A92955" w:rsidRPr="00913169" w:rsidRDefault="00A92955" w:rsidP="00027B5F">
            <w:pPr>
              <w:rPr>
                <w:rFonts w:cs="Arial"/>
                <w:szCs w:val="24"/>
                <w:u w:val="single"/>
              </w:rPr>
            </w:pPr>
            <w:r w:rsidRPr="00487335">
              <w:rPr>
                <w:rFonts w:cs="Arial"/>
                <w:szCs w:val="24"/>
              </w:rPr>
              <w:t>Responding to an allegation or concern about a member of staff or volunteer</w:t>
            </w:r>
          </w:p>
        </w:tc>
        <w:tc>
          <w:tcPr>
            <w:tcW w:w="1285" w:type="dxa"/>
            <w:shd w:val="clear" w:color="auto" w:fill="auto"/>
          </w:tcPr>
          <w:p w14:paraId="26238CFF" w14:textId="77777777" w:rsidR="00A92955" w:rsidRPr="00880D10" w:rsidRDefault="00A92955" w:rsidP="00027B5F">
            <w:pPr>
              <w:jc w:val="center"/>
              <w:rPr>
                <w:rFonts w:cs="Arial"/>
                <w:szCs w:val="24"/>
              </w:rPr>
            </w:pPr>
            <w:r>
              <w:rPr>
                <w:rFonts w:cs="Arial"/>
                <w:szCs w:val="24"/>
              </w:rPr>
              <w:t>31</w:t>
            </w:r>
          </w:p>
        </w:tc>
      </w:tr>
      <w:tr w:rsidR="00A92955" w:rsidRPr="00880D10" w14:paraId="33CE2EBD" w14:textId="77777777" w:rsidTr="00027B5F">
        <w:tc>
          <w:tcPr>
            <w:tcW w:w="9067" w:type="dxa"/>
            <w:shd w:val="clear" w:color="auto" w:fill="auto"/>
          </w:tcPr>
          <w:p w14:paraId="30435031" w14:textId="77777777" w:rsidR="00A92955" w:rsidRPr="00913169" w:rsidRDefault="00A92955" w:rsidP="00027B5F">
            <w:pPr>
              <w:rPr>
                <w:rFonts w:cs="Arial"/>
                <w:b/>
                <w:szCs w:val="24"/>
                <w:u w:val="single"/>
              </w:rPr>
            </w:pPr>
            <w:bookmarkStart w:id="3" w:name="_Hlk78269227"/>
            <w:bookmarkEnd w:id="2"/>
            <w:r w:rsidRPr="00913169">
              <w:rPr>
                <w:rFonts w:cs="Arial"/>
                <w:b/>
                <w:szCs w:val="24"/>
                <w:u w:val="single"/>
              </w:rPr>
              <w:t>Appendices</w:t>
            </w:r>
          </w:p>
        </w:tc>
        <w:tc>
          <w:tcPr>
            <w:tcW w:w="1285" w:type="dxa"/>
            <w:shd w:val="clear" w:color="auto" w:fill="auto"/>
          </w:tcPr>
          <w:p w14:paraId="216827DE" w14:textId="77777777" w:rsidR="00A92955" w:rsidRPr="00880D10" w:rsidRDefault="00A92955" w:rsidP="00027B5F">
            <w:pPr>
              <w:jc w:val="center"/>
              <w:rPr>
                <w:rFonts w:cs="Arial"/>
                <w:szCs w:val="24"/>
              </w:rPr>
            </w:pPr>
          </w:p>
        </w:tc>
      </w:tr>
      <w:tr w:rsidR="00A92955" w:rsidRPr="00880D10" w14:paraId="57397AA7" w14:textId="77777777" w:rsidTr="00027B5F">
        <w:tc>
          <w:tcPr>
            <w:tcW w:w="9067" w:type="dxa"/>
            <w:shd w:val="clear" w:color="auto" w:fill="auto"/>
          </w:tcPr>
          <w:p w14:paraId="07E3E041" w14:textId="77777777" w:rsidR="00A92955" w:rsidRPr="00487335" w:rsidRDefault="00A92955" w:rsidP="00027B5F">
            <w:pPr>
              <w:rPr>
                <w:rFonts w:cs="Arial"/>
                <w:b/>
                <w:szCs w:val="24"/>
              </w:rPr>
            </w:pPr>
            <w:r>
              <w:rPr>
                <w:rFonts w:cs="Arial"/>
                <w:b/>
                <w:szCs w:val="24"/>
              </w:rPr>
              <w:t xml:space="preserve">Appendix 1: </w:t>
            </w:r>
            <w:r w:rsidRPr="00B82C9F">
              <w:rPr>
                <w:rFonts w:cs="Arial"/>
                <w:bCs/>
                <w:szCs w:val="24"/>
              </w:rPr>
              <w:t>Roles and responsibilities of the Designated Safeguarding Lead</w:t>
            </w:r>
          </w:p>
        </w:tc>
        <w:tc>
          <w:tcPr>
            <w:tcW w:w="1285" w:type="dxa"/>
            <w:shd w:val="clear" w:color="auto" w:fill="auto"/>
          </w:tcPr>
          <w:p w14:paraId="4C1EDE0D" w14:textId="6CD75F4E" w:rsidR="00A92955" w:rsidRPr="00880D10" w:rsidRDefault="00A92955" w:rsidP="00027B5F">
            <w:pPr>
              <w:jc w:val="center"/>
              <w:rPr>
                <w:rFonts w:cs="Arial"/>
                <w:szCs w:val="24"/>
              </w:rPr>
            </w:pPr>
            <w:r>
              <w:rPr>
                <w:rFonts w:cs="Arial"/>
                <w:szCs w:val="24"/>
              </w:rPr>
              <w:t>3</w:t>
            </w:r>
            <w:r w:rsidR="00E857BD">
              <w:rPr>
                <w:rFonts w:cs="Arial"/>
                <w:szCs w:val="24"/>
              </w:rPr>
              <w:t>4</w:t>
            </w:r>
          </w:p>
        </w:tc>
      </w:tr>
      <w:tr w:rsidR="00A92955" w:rsidRPr="00880D10" w14:paraId="7CAECE4F" w14:textId="77777777" w:rsidTr="00027B5F">
        <w:tc>
          <w:tcPr>
            <w:tcW w:w="9067" w:type="dxa"/>
            <w:shd w:val="clear" w:color="auto" w:fill="auto"/>
          </w:tcPr>
          <w:p w14:paraId="53234204" w14:textId="77777777" w:rsidR="00A92955" w:rsidRPr="00487335" w:rsidRDefault="00A92955" w:rsidP="00027B5F">
            <w:pPr>
              <w:rPr>
                <w:rFonts w:cs="Arial"/>
                <w:b/>
                <w:szCs w:val="24"/>
              </w:rPr>
            </w:pPr>
            <w:r>
              <w:rPr>
                <w:rFonts w:cs="Arial"/>
                <w:b/>
                <w:szCs w:val="24"/>
              </w:rPr>
              <w:t xml:space="preserve">Appendix 2: </w:t>
            </w:r>
            <w:r w:rsidRPr="00B82C9F">
              <w:rPr>
                <w:rFonts w:cs="Arial"/>
                <w:bCs/>
                <w:szCs w:val="24"/>
              </w:rPr>
              <w:t>Roles and responsibilities of the Governing Board</w:t>
            </w:r>
          </w:p>
        </w:tc>
        <w:tc>
          <w:tcPr>
            <w:tcW w:w="1285" w:type="dxa"/>
            <w:shd w:val="clear" w:color="auto" w:fill="auto"/>
          </w:tcPr>
          <w:p w14:paraId="0AA87C22" w14:textId="77777777" w:rsidR="00A92955" w:rsidRPr="00880D10" w:rsidRDefault="00A92955" w:rsidP="00027B5F">
            <w:pPr>
              <w:jc w:val="center"/>
              <w:rPr>
                <w:rFonts w:cs="Arial"/>
                <w:szCs w:val="24"/>
              </w:rPr>
            </w:pPr>
            <w:r>
              <w:rPr>
                <w:rFonts w:cs="Arial"/>
                <w:szCs w:val="24"/>
              </w:rPr>
              <w:t>35</w:t>
            </w:r>
          </w:p>
        </w:tc>
      </w:tr>
      <w:tr w:rsidR="00A92955" w:rsidRPr="00880D10" w14:paraId="0F1828DD" w14:textId="77777777" w:rsidTr="00027B5F">
        <w:tc>
          <w:tcPr>
            <w:tcW w:w="9067" w:type="dxa"/>
            <w:shd w:val="clear" w:color="auto" w:fill="auto"/>
          </w:tcPr>
          <w:p w14:paraId="592DA21C"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3</w:t>
            </w:r>
            <w:r w:rsidRPr="00487335">
              <w:rPr>
                <w:rFonts w:cs="Arial"/>
                <w:b/>
                <w:szCs w:val="24"/>
              </w:rPr>
              <w:t xml:space="preserve">: </w:t>
            </w:r>
            <w:r w:rsidRPr="00487335">
              <w:rPr>
                <w:rFonts w:cs="Arial"/>
                <w:szCs w:val="24"/>
              </w:rPr>
              <w:t xml:space="preserve"> Definitions</w:t>
            </w:r>
            <w:r>
              <w:rPr>
                <w:rFonts w:cs="Arial"/>
                <w:szCs w:val="24"/>
              </w:rPr>
              <w:t xml:space="preserve"> </w:t>
            </w:r>
            <w:r>
              <w:t>and indicators</w:t>
            </w:r>
            <w:r w:rsidRPr="00487335">
              <w:rPr>
                <w:rFonts w:cs="Arial"/>
                <w:szCs w:val="24"/>
              </w:rPr>
              <w:t xml:space="preserve"> of abuse</w:t>
            </w:r>
          </w:p>
        </w:tc>
        <w:tc>
          <w:tcPr>
            <w:tcW w:w="1285" w:type="dxa"/>
            <w:shd w:val="clear" w:color="auto" w:fill="auto"/>
          </w:tcPr>
          <w:p w14:paraId="46B0FE4A" w14:textId="77777777" w:rsidR="00A92955" w:rsidRPr="00880D10" w:rsidRDefault="00A92955" w:rsidP="00027B5F">
            <w:pPr>
              <w:jc w:val="center"/>
              <w:rPr>
                <w:rFonts w:cs="Arial"/>
                <w:szCs w:val="24"/>
              </w:rPr>
            </w:pPr>
            <w:r>
              <w:rPr>
                <w:rFonts w:cs="Arial"/>
                <w:szCs w:val="24"/>
              </w:rPr>
              <w:t>39</w:t>
            </w:r>
          </w:p>
        </w:tc>
      </w:tr>
      <w:tr w:rsidR="00A92955" w:rsidRPr="00880D10" w14:paraId="70BBDFB3" w14:textId="77777777" w:rsidTr="00027B5F">
        <w:tc>
          <w:tcPr>
            <w:tcW w:w="9067" w:type="dxa"/>
            <w:shd w:val="clear" w:color="auto" w:fill="auto"/>
          </w:tcPr>
          <w:p w14:paraId="2CE460CE"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4</w:t>
            </w:r>
            <w:r w:rsidRPr="00487335">
              <w:rPr>
                <w:rFonts w:cs="Arial"/>
                <w:b/>
                <w:szCs w:val="24"/>
              </w:rPr>
              <w:t xml:space="preserve">: </w:t>
            </w:r>
            <w:r w:rsidRPr="00487335">
              <w:rPr>
                <w:rFonts w:cs="Arial"/>
                <w:szCs w:val="24"/>
              </w:rPr>
              <w:t xml:space="preserve"> Dealing with a disclosure of abuse</w:t>
            </w:r>
          </w:p>
        </w:tc>
        <w:tc>
          <w:tcPr>
            <w:tcW w:w="1285" w:type="dxa"/>
            <w:shd w:val="clear" w:color="auto" w:fill="auto"/>
          </w:tcPr>
          <w:p w14:paraId="5062935B" w14:textId="77777777" w:rsidR="00A92955" w:rsidRPr="00880D10" w:rsidRDefault="00A92955" w:rsidP="00027B5F">
            <w:pPr>
              <w:jc w:val="center"/>
              <w:rPr>
                <w:rFonts w:cs="Arial"/>
                <w:szCs w:val="24"/>
              </w:rPr>
            </w:pPr>
            <w:r>
              <w:rPr>
                <w:rFonts w:cs="Arial"/>
                <w:szCs w:val="24"/>
              </w:rPr>
              <w:t>45</w:t>
            </w:r>
          </w:p>
        </w:tc>
      </w:tr>
      <w:tr w:rsidR="00A92955" w:rsidRPr="00880D10" w14:paraId="39CA938E" w14:textId="77777777" w:rsidTr="00027B5F">
        <w:tc>
          <w:tcPr>
            <w:tcW w:w="9067" w:type="dxa"/>
            <w:shd w:val="clear" w:color="auto" w:fill="auto"/>
          </w:tcPr>
          <w:p w14:paraId="7281C777"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5</w:t>
            </w:r>
            <w:r w:rsidRPr="00487335">
              <w:rPr>
                <w:rFonts w:cs="Arial"/>
                <w:b/>
                <w:szCs w:val="24"/>
              </w:rPr>
              <w:t>:</w:t>
            </w:r>
            <w:r w:rsidRPr="00487335">
              <w:rPr>
                <w:rFonts w:cs="Arial"/>
                <w:szCs w:val="24"/>
              </w:rPr>
              <w:t xml:space="preserve"> Allegations and concerns about a member of staff, volunteer or governor</w:t>
            </w:r>
          </w:p>
        </w:tc>
        <w:tc>
          <w:tcPr>
            <w:tcW w:w="1285" w:type="dxa"/>
            <w:shd w:val="clear" w:color="auto" w:fill="auto"/>
          </w:tcPr>
          <w:p w14:paraId="77CE20BB" w14:textId="77777777" w:rsidR="00A92955" w:rsidRPr="00880D10" w:rsidRDefault="00A92955" w:rsidP="00027B5F">
            <w:pPr>
              <w:jc w:val="center"/>
              <w:rPr>
                <w:rFonts w:cs="Arial"/>
                <w:szCs w:val="24"/>
              </w:rPr>
            </w:pPr>
            <w:r>
              <w:rPr>
                <w:rFonts w:cs="Arial"/>
                <w:szCs w:val="24"/>
              </w:rPr>
              <w:t>47</w:t>
            </w:r>
          </w:p>
        </w:tc>
      </w:tr>
      <w:tr w:rsidR="00A92955" w:rsidRPr="00880D10" w14:paraId="181F89E4" w14:textId="77777777" w:rsidTr="00027B5F">
        <w:tc>
          <w:tcPr>
            <w:tcW w:w="9067" w:type="dxa"/>
            <w:shd w:val="clear" w:color="auto" w:fill="auto"/>
          </w:tcPr>
          <w:p w14:paraId="2B8B7E89"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6</w:t>
            </w:r>
            <w:r w:rsidRPr="00487335">
              <w:rPr>
                <w:rFonts w:cs="Arial"/>
                <w:b/>
                <w:szCs w:val="24"/>
              </w:rPr>
              <w:t xml:space="preserve">: </w:t>
            </w:r>
            <w:r w:rsidRPr="00487335">
              <w:rPr>
                <w:rFonts w:cs="Arial"/>
                <w:szCs w:val="24"/>
              </w:rPr>
              <w:t xml:space="preserve"> Indicators of vulnerability to radicalisation</w:t>
            </w:r>
          </w:p>
        </w:tc>
        <w:tc>
          <w:tcPr>
            <w:tcW w:w="1285" w:type="dxa"/>
            <w:shd w:val="clear" w:color="auto" w:fill="auto"/>
          </w:tcPr>
          <w:p w14:paraId="21822058" w14:textId="77777777" w:rsidR="00A92955" w:rsidRPr="00880D10" w:rsidRDefault="00A92955" w:rsidP="00027B5F">
            <w:pPr>
              <w:jc w:val="center"/>
              <w:rPr>
                <w:rFonts w:cs="Arial"/>
                <w:szCs w:val="24"/>
              </w:rPr>
            </w:pPr>
            <w:r>
              <w:rPr>
                <w:rFonts w:cs="Arial"/>
                <w:szCs w:val="24"/>
              </w:rPr>
              <w:t>51</w:t>
            </w:r>
          </w:p>
        </w:tc>
      </w:tr>
      <w:tr w:rsidR="00A92955" w:rsidRPr="00880D10" w14:paraId="3814CE44" w14:textId="77777777" w:rsidTr="00027B5F">
        <w:tc>
          <w:tcPr>
            <w:tcW w:w="9067" w:type="dxa"/>
            <w:shd w:val="clear" w:color="auto" w:fill="auto"/>
          </w:tcPr>
          <w:p w14:paraId="0CF9B2F8" w14:textId="77777777" w:rsidR="00A92955" w:rsidRPr="00913169" w:rsidRDefault="00A92955" w:rsidP="00027B5F">
            <w:pPr>
              <w:rPr>
                <w:rFonts w:cs="Arial"/>
                <w:b/>
                <w:szCs w:val="24"/>
                <w:u w:val="single"/>
              </w:rPr>
            </w:pPr>
            <w:r w:rsidRPr="00487335">
              <w:rPr>
                <w:rFonts w:cs="Arial"/>
                <w:b/>
                <w:szCs w:val="24"/>
              </w:rPr>
              <w:t xml:space="preserve">Appendix </w:t>
            </w:r>
            <w:r>
              <w:rPr>
                <w:rFonts w:cs="Arial"/>
                <w:b/>
                <w:szCs w:val="24"/>
              </w:rPr>
              <w:t>7</w:t>
            </w:r>
            <w:r w:rsidRPr="00487335">
              <w:rPr>
                <w:rFonts w:cs="Arial"/>
                <w:b/>
                <w:szCs w:val="24"/>
              </w:rPr>
              <w:t xml:space="preserve">: </w:t>
            </w:r>
            <w:r w:rsidRPr="00487335">
              <w:rPr>
                <w:rFonts w:cs="Arial"/>
                <w:szCs w:val="24"/>
              </w:rPr>
              <w:t>Safeguarding in Specific Circumstances: Female Genital Mutilation</w:t>
            </w:r>
          </w:p>
        </w:tc>
        <w:tc>
          <w:tcPr>
            <w:tcW w:w="1285" w:type="dxa"/>
            <w:shd w:val="clear" w:color="auto" w:fill="auto"/>
          </w:tcPr>
          <w:p w14:paraId="62537DFA" w14:textId="77777777" w:rsidR="00A92955" w:rsidRPr="00880D10" w:rsidRDefault="00A92955" w:rsidP="00027B5F">
            <w:pPr>
              <w:jc w:val="center"/>
              <w:rPr>
                <w:rFonts w:cs="Arial"/>
                <w:szCs w:val="24"/>
              </w:rPr>
            </w:pPr>
            <w:r>
              <w:rPr>
                <w:rFonts w:cs="Arial"/>
                <w:szCs w:val="24"/>
              </w:rPr>
              <w:t>53</w:t>
            </w:r>
          </w:p>
        </w:tc>
      </w:tr>
      <w:tr w:rsidR="00A92955" w:rsidRPr="00880D10" w14:paraId="1CE60BAA" w14:textId="77777777" w:rsidTr="00027B5F">
        <w:tc>
          <w:tcPr>
            <w:tcW w:w="9067" w:type="dxa"/>
            <w:shd w:val="clear" w:color="auto" w:fill="auto"/>
          </w:tcPr>
          <w:p w14:paraId="1139D681" w14:textId="77777777" w:rsidR="00A92955" w:rsidRPr="00913169" w:rsidRDefault="00A92955" w:rsidP="00027B5F">
            <w:pPr>
              <w:spacing w:line="360" w:lineRule="atLeast"/>
              <w:rPr>
                <w:rFonts w:cs="Arial"/>
                <w:b/>
                <w:bCs/>
                <w:szCs w:val="24"/>
                <w:u w:val="single"/>
              </w:rPr>
            </w:pPr>
            <w:r w:rsidRPr="00487335">
              <w:rPr>
                <w:rFonts w:cs="Arial"/>
                <w:b/>
                <w:szCs w:val="24"/>
              </w:rPr>
              <w:t xml:space="preserve">Appendix </w:t>
            </w:r>
            <w:r>
              <w:rPr>
                <w:rFonts w:cs="Arial"/>
                <w:b/>
                <w:szCs w:val="24"/>
              </w:rPr>
              <w:t>8</w:t>
            </w:r>
            <w:r w:rsidRPr="00487335">
              <w:rPr>
                <w:rFonts w:cs="Arial"/>
                <w:b/>
                <w:szCs w:val="24"/>
              </w:rPr>
              <w:t xml:space="preserve">: </w:t>
            </w:r>
            <w:r w:rsidRPr="00487335">
              <w:rPr>
                <w:rFonts w:cs="Arial"/>
                <w:szCs w:val="24"/>
              </w:rPr>
              <w:t xml:space="preserve"> </w:t>
            </w:r>
            <w:r w:rsidRPr="00487335">
              <w:rPr>
                <w:rFonts w:cs="Arial"/>
                <w:bCs/>
                <w:szCs w:val="24"/>
              </w:rPr>
              <w:t>Safeguarding in Specific Circumstance</w:t>
            </w:r>
            <w:r>
              <w:rPr>
                <w:rFonts w:cs="Arial"/>
                <w:bCs/>
                <w:szCs w:val="24"/>
              </w:rPr>
              <w:t>s</w:t>
            </w:r>
            <w:r w:rsidRPr="00487335">
              <w:rPr>
                <w:rFonts w:cs="Arial"/>
                <w:bCs/>
                <w:szCs w:val="24"/>
              </w:rPr>
              <w:t>: Youth Produced Sexual Imagery</w:t>
            </w:r>
          </w:p>
        </w:tc>
        <w:tc>
          <w:tcPr>
            <w:tcW w:w="1285" w:type="dxa"/>
            <w:shd w:val="clear" w:color="auto" w:fill="auto"/>
          </w:tcPr>
          <w:p w14:paraId="72E6D77F" w14:textId="77777777" w:rsidR="00A92955" w:rsidRPr="00880D10" w:rsidRDefault="00A92955" w:rsidP="00027B5F">
            <w:pPr>
              <w:jc w:val="center"/>
              <w:rPr>
                <w:rFonts w:cs="Arial"/>
                <w:szCs w:val="24"/>
              </w:rPr>
            </w:pPr>
            <w:r>
              <w:rPr>
                <w:rFonts w:cs="Arial"/>
                <w:szCs w:val="24"/>
              </w:rPr>
              <w:t>55</w:t>
            </w:r>
          </w:p>
        </w:tc>
      </w:tr>
      <w:tr w:rsidR="00A92955" w:rsidRPr="00880D10" w14:paraId="43104E1E" w14:textId="77777777" w:rsidTr="00027B5F">
        <w:tc>
          <w:tcPr>
            <w:tcW w:w="9067" w:type="dxa"/>
            <w:shd w:val="clear" w:color="auto" w:fill="auto"/>
          </w:tcPr>
          <w:p w14:paraId="405A3B38" w14:textId="77777777" w:rsidR="00A92955" w:rsidRPr="00913169" w:rsidRDefault="00A92955" w:rsidP="00027B5F">
            <w:pPr>
              <w:pStyle w:val="NormalWeb"/>
              <w:shd w:val="clear" w:color="auto" w:fill="FFFFFF"/>
              <w:rPr>
                <w:rFonts w:ascii="Arial" w:hAnsi="Arial" w:cs="Arial"/>
                <w:b/>
                <w:u w:val="single"/>
              </w:rPr>
            </w:pPr>
            <w:r w:rsidRPr="00487335">
              <w:rPr>
                <w:rFonts w:ascii="Arial" w:hAnsi="Arial" w:cs="Arial"/>
                <w:b/>
              </w:rPr>
              <w:t xml:space="preserve">Appendix </w:t>
            </w:r>
            <w:r>
              <w:rPr>
                <w:rFonts w:ascii="Arial" w:hAnsi="Arial" w:cs="Arial"/>
                <w:b/>
              </w:rPr>
              <w:t>9</w:t>
            </w:r>
            <w:r w:rsidRPr="00487335">
              <w:rPr>
                <w:rFonts w:ascii="Arial" w:hAnsi="Arial" w:cs="Arial"/>
                <w:b/>
              </w:rPr>
              <w:t xml:space="preserve">: </w:t>
            </w:r>
            <w:r w:rsidRPr="00487335">
              <w:rPr>
                <w:rFonts w:ascii="Arial" w:hAnsi="Arial" w:cs="Arial"/>
              </w:rPr>
              <w:t>Safeguarding in Specific Circumstances: Gang Involvement</w:t>
            </w:r>
          </w:p>
        </w:tc>
        <w:tc>
          <w:tcPr>
            <w:tcW w:w="1285" w:type="dxa"/>
            <w:shd w:val="clear" w:color="auto" w:fill="auto"/>
          </w:tcPr>
          <w:p w14:paraId="609EB19A" w14:textId="77777777" w:rsidR="00A92955" w:rsidRPr="00880D10" w:rsidRDefault="00A92955" w:rsidP="00027B5F">
            <w:pPr>
              <w:jc w:val="center"/>
              <w:rPr>
                <w:rFonts w:cs="Arial"/>
                <w:szCs w:val="24"/>
              </w:rPr>
            </w:pPr>
            <w:r>
              <w:rPr>
                <w:rFonts w:cs="Arial"/>
                <w:szCs w:val="24"/>
              </w:rPr>
              <w:t>58</w:t>
            </w:r>
          </w:p>
        </w:tc>
      </w:tr>
      <w:tr w:rsidR="00A92955" w:rsidRPr="00880D10" w14:paraId="05FF3DD8" w14:textId="77777777" w:rsidTr="00027B5F">
        <w:tc>
          <w:tcPr>
            <w:tcW w:w="9067" w:type="dxa"/>
            <w:shd w:val="clear" w:color="auto" w:fill="auto"/>
          </w:tcPr>
          <w:p w14:paraId="6391A153" w14:textId="77777777" w:rsidR="00A92955" w:rsidRPr="00913169" w:rsidRDefault="00A92955" w:rsidP="00027B5F">
            <w:pPr>
              <w:pStyle w:val="Heading3"/>
              <w:shd w:val="clear" w:color="auto" w:fill="FFFFFF"/>
              <w:spacing w:line="336" w:lineRule="auto"/>
              <w:rPr>
                <w:rFonts w:cs="Arial"/>
                <w:b/>
                <w:szCs w:val="24"/>
                <w:u w:val="single"/>
              </w:rPr>
            </w:pPr>
            <w:r w:rsidRPr="00487335">
              <w:rPr>
                <w:rFonts w:cs="Arial"/>
                <w:b/>
                <w:szCs w:val="24"/>
              </w:rPr>
              <w:lastRenderedPageBreak/>
              <w:t xml:space="preserve">Appendix </w:t>
            </w:r>
            <w:r>
              <w:rPr>
                <w:rFonts w:cs="Arial"/>
                <w:b/>
                <w:szCs w:val="24"/>
              </w:rPr>
              <w:t>10</w:t>
            </w:r>
            <w:r w:rsidRPr="00487335">
              <w:rPr>
                <w:rFonts w:cs="Arial"/>
                <w:b/>
                <w:szCs w:val="24"/>
              </w:rPr>
              <w:t xml:space="preserve">: </w:t>
            </w:r>
            <w:r w:rsidRPr="00487335">
              <w:rPr>
                <w:rFonts w:cs="Arial"/>
                <w:szCs w:val="24"/>
              </w:rPr>
              <w:t>Safeguarding in Specific Circumstances: Child Sexual Exploitation</w:t>
            </w:r>
          </w:p>
        </w:tc>
        <w:tc>
          <w:tcPr>
            <w:tcW w:w="1285" w:type="dxa"/>
            <w:shd w:val="clear" w:color="auto" w:fill="auto"/>
          </w:tcPr>
          <w:p w14:paraId="64E6D17B" w14:textId="77777777" w:rsidR="00A92955" w:rsidRPr="00880D10" w:rsidRDefault="00A92955" w:rsidP="00027B5F">
            <w:pPr>
              <w:jc w:val="center"/>
              <w:rPr>
                <w:rFonts w:cs="Arial"/>
                <w:szCs w:val="24"/>
              </w:rPr>
            </w:pPr>
            <w:r>
              <w:rPr>
                <w:rFonts w:cs="Arial"/>
                <w:szCs w:val="24"/>
              </w:rPr>
              <w:t>59</w:t>
            </w:r>
          </w:p>
        </w:tc>
      </w:tr>
      <w:tr w:rsidR="00A92955" w:rsidRPr="00880D10" w14:paraId="2982BDBA" w14:textId="77777777" w:rsidTr="00027B5F">
        <w:tc>
          <w:tcPr>
            <w:tcW w:w="9067" w:type="dxa"/>
            <w:shd w:val="clear" w:color="auto" w:fill="auto"/>
          </w:tcPr>
          <w:p w14:paraId="2BF438FF" w14:textId="77777777" w:rsidR="00A92955" w:rsidRPr="00913169" w:rsidRDefault="00A92955" w:rsidP="00027B5F">
            <w:pPr>
              <w:pStyle w:val="Heading3"/>
              <w:shd w:val="clear" w:color="auto" w:fill="FFFFFF"/>
              <w:spacing w:line="336" w:lineRule="auto"/>
              <w:rPr>
                <w:rFonts w:cs="Arial"/>
                <w:szCs w:val="24"/>
                <w:u w:val="single"/>
              </w:rPr>
            </w:pPr>
            <w:r w:rsidRPr="00487335">
              <w:rPr>
                <w:rFonts w:cs="Arial"/>
                <w:b/>
                <w:szCs w:val="24"/>
              </w:rPr>
              <w:t>Appendix</w:t>
            </w:r>
            <w:r>
              <w:rPr>
                <w:rFonts w:cs="Arial"/>
                <w:b/>
                <w:szCs w:val="24"/>
              </w:rPr>
              <w:t xml:space="preserve"> 11</w:t>
            </w:r>
            <w:r w:rsidRPr="00487335">
              <w:rPr>
                <w:rFonts w:cs="Arial"/>
                <w:b/>
                <w:szCs w:val="24"/>
              </w:rPr>
              <w:t xml:space="preserve">: </w:t>
            </w:r>
            <w:r w:rsidRPr="00487335">
              <w:rPr>
                <w:rFonts w:cs="Arial"/>
                <w:szCs w:val="24"/>
              </w:rPr>
              <w:t>Information Sharing</w:t>
            </w:r>
          </w:p>
        </w:tc>
        <w:tc>
          <w:tcPr>
            <w:tcW w:w="1285" w:type="dxa"/>
            <w:shd w:val="clear" w:color="auto" w:fill="auto"/>
          </w:tcPr>
          <w:p w14:paraId="533B6AF3" w14:textId="77777777" w:rsidR="00A92955" w:rsidRPr="00880D10" w:rsidRDefault="00A92955" w:rsidP="00027B5F">
            <w:pPr>
              <w:jc w:val="center"/>
              <w:rPr>
                <w:rFonts w:cs="Arial"/>
                <w:szCs w:val="24"/>
              </w:rPr>
            </w:pPr>
            <w:r>
              <w:rPr>
                <w:rFonts w:cs="Arial"/>
                <w:szCs w:val="24"/>
              </w:rPr>
              <w:t>62</w:t>
            </w:r>
          </w:p>
        </w:tc>
      </w:tr>
      <w:tr w:rsidR="00A92955" w:rsidRPr="00880D10" w14:paraId="11D9737B" w14:textId="77777777" w:rsidTr="00027B5F">
        <w:tc>
          <w:tcPr>
            <w:tcW w:w="9067" w:type="dxa"/>
            <w:shd w:val="clear" w:color="auto" w:fill="auto"/>
          </w:tcPr>
          <w:p w14:paraId="17B54D0F" w14:textId="719C6689" w:rsidR="00A92955" w:rsidRPr="00506BA4" w:rsidRDefault="00A92955" w:rsidP="00027B5F">
            <w:pPr>
              <w:pStyle w:val="Heading3"/>
              <w:shd w:val="clear" w:color="auto" w:fill="FFFFFF"/>
              <w:spacing w:line="336" w:lineRule="auto"/>
              <w:rPr>
                <w:b/>
                <w:u w:val="single"/>
              </w:rPr>
            </w:pPr>
            <w:r w:rsidRPr="00487335">
              <w:rPr>
                <w:rFonts w:cs="Arial"/>
                <w:b/>
                <w:szCs w:val="24"/>
              </w:rPr>
              <w:t>Appendix 1</w:t>
            </w:r>
            <w:r>
              <w:rPr>
                <w:rFonts w:cs="Arial"/>
                <w:b/>
                <w:szCs w:val="24"/>
              </w:rPr>
              <w:t>2</w:t>
            </w:r>
            <w:r w:rsidRPr="00487335">
              <w:rPr>
                <w:rFonts w:cs="Arial"/>
                <w:b/>
                <w:szCs w:val="24"/>
              </w:rPr>
              <w:t>:</w:t>
            </w:r>
            <w:r w:rsidRPr="00487335">
              <w:rPr>
                <w:rFonts w:cs="Arial"/>
                <w:szCs w:val="24"/>
              </w:rPr>
              <w:t xml:space="preserve"> </w:t>
            </w:r>
            <w:r w:rsidR="00FB336B" w:rsidRPr="00487335">
              <w:t xml:space="preserve">Prevent </w:t>
            </w:r>
            <w:r w:rsidR="00FB336B">
              <w:t xml:space="preserve">in Education </w:t>
            </w:r>
            <w:r w:rsidR="00FB336B" w:rsidRPr="00487335">
              <w:t>Risk Assessment for Schools</w:t>
            </w:r>
          </w:p>
        </w:tc>
        <w:tc>
          <w:tcPr>
            <w:tcW w:w="1285" w:type="dxa"/>
            <w:shd w:val="clear" w:color="auto" w:fill="auto"/>
          </w:tcPr>
          <w:p w14:paraId="2159ECAD" w14:textId="24B89B17" w:rsidR="00A92955" w:rsidRDefault="00A92955" w:rsidP="00027B5F">
            <w:pPr>
              <w:jc w:val="center"/>
              <w:rPr>
                <w:rFonts w:cs="Arial"/>
                <w:szCs w:val="24"/>
              </w:rPr>
            </w:pPr>
            <w:r>
              <w:rPr>
                <w:rFonts w:cs="Arial"/>
                <w:szCs w:val="24"/>
              </w:rPr>
              <w:t>6</w:t>
            </w:r>
            <w:r w:rsidR="003638CC">
              <w:rPr>
                <w:rFonts w:cs="Arial"/>
                <w:szCs w:val="24"/>
              </w:rPr>
              <w:t>4</w:t>
            </w:r>
          </w:p>
        </w:tc>
      </w:tr>
      <w:tr w:rsidR="00A92955" w:rsidRPr="00880D10" w14:paraId="7712AFDF" w14:textId="77777777" w:rsidTr="00027B5F">
        <w:tc>
          <w:tcPr>
            <w:tcW w:w="9067" w:type="dxa"/>
            <w:shd w:val="clear" w:color="auto" w:fill="auto"/>
          </w:tcPr>
          <w:p w14:paraId="5E2FE5DC" w14:textId="1FEBC0C9" w:rsidR="00A92955" w:rsidRPr="00506BA4" w:rsidRDefault="00A92955" w:rsidP="00027B5F">
            <w:pPr>
              <w:pStyle w:val="Heading3"/>
              <w:shd w:val="clear" w:color="auto" w:fill="FFFFFF"/>
              <w:spacing w:line="336" w:lineRule="auto"/>
              <w:rPr>
                <w:b/>
                <w:u w:val="single"/>
              </w:rPr>
            </w:pPr>
            <w:r w:rsidRPr="00487335">
              <w:rPr>
                <w:b/>
              </w:rPr>
              <w:t>Appendix 1</w:t>
            </w:r>
            <w:r>
              <w:rPr>
                <w:b/>
              </w:rPr>
              <w:t>3</w:t>
            </w:r>
            <w:r w:rsidRPr="00487335">
              <w:rPr>
                <w:b/>
              </w:rPr>
              <w:t xml:space="preserve">: </w:t>
            </w:r>
            <w:r w:rsidR="00FB336B" w:rsidRPr="007932E7">
              <w:rPr>
                <w:bCs/>
              </w:rPr>
              <w:t>Operation Encompass</w:t>
            </w:r>
          </w:p>
        </w:tc>
        <w:tc>
          <w:tcPr>
            <w:tcW w:w="1285" w:type="dxa"/>
            <w:shd w:val="clear" w:color="auto" w:fill="auto"/>
          </w:tcPr>
          <w:p w14:paraId="6E922141" w14:textId="1F04C636" w:rsidR="00A92955" w:rsidRDefault="00A92955" w:rsidP="00027B5F">
            <w:pPr>
              <w:jc w:val="center"/>
              <w:rPr>
                <w:rFonts w:cs="Arial"/>
                <w:szCs w:val="24"/>
              </w:rPr>
            </w:pPr>
            <w:r>
              <w:rPr>
                <w:rFonts w:cs="Arial"/>
                <w:szCs w:val="24"/>
              </w:rPr>
              <w:t>6</w:t>
            </w:r>
            <w:r w:rsidR="003638CC">
              <w:rPr>
                <w:rFonts w:cs="Arial"/>
                <w:szCs w:val="24"/>
              </w:rPr>
              <w:t>7</w:t>
            </w:r>
          </w:p>
        </w:tc>
      </w:tr>
      <w:tr w:rsidR="00A92955" w:rsidRPr="00880D10" w14:paraId="1E84B5D8" w14:textId="77777777" w:rsidTr="00027B5F">
        <w:tc>
          <w:tcPr>
            <w:tcW w:w="9067" w:type="dxa"/>
            <w:shd w:val="clear" w:color="auto" w:fill="auto"/>
          </w:tcPr>
          <w:p w14:paraId="22F2088E" w14:textId="2109D75D" w:rsidR="00A92955" w:rsidRPr="007932E7" w:rsidRDefault="00A92955" w:rsidP="00027B5F">
            <w:pPr>
              <w:pStyle w:val="Heading3"/>
              <w:shd w:val="clear" w:color="auto" w:fill="FFFFFF"/>
              <w:spacing w:line="336" w:lineRule="auto"/>
              <w:rPr>
                <w:b/>
              </w:rPr>
            </w:pPr>
            <w:r w:rsidRPr="007932E7">
              <w:rPr>
                <w:b/>
              </w:rPr>
              <w:t xml:space="preserve">Appendix 14: </w:t>
            </w:r>
            <w:r w:rsidR="00FB336B" w:rsidRPr="0008351B">
              <w:t>Searchi</w:t>
            </w:r>
            <w:r w:rsidR="00FB336B">
              <w:t>n</w:t>
            </w:r>
            <w:r w:rsidR="00FB336B" w:rsidRPr="0008351B">
              <w:t>g procedures</w:t>
            </w:r>
          </w:p>
        </w:tc>
        <w:tc>
          <w:tcPr>
            <w:tcW w:w="1285" w:type="dxa"/>
            <w:shd w:val="clear" w:color="auto" w:fill="auto"/>
          </w:tcPr>
          <w:p w14:paraId="3A3F03E2" w14:textId="23517805" w:rsidR="00A92955" w:rsidRPr="007932E7" w:rsidRDefault="00A92955" w:rsidP="00027B5F">
            <w:pPr>
              <w:jc w:val="center"/>
              <w:rPr>
                <w:rFonts w:cs="Arial"/>
                <w:szCs w:val="24"/>
              </w:rPr>
            </w:pPr>
            <w:r w:rsidRPr="007932E7">
              <w:rPr>
                <w:rFonts w:cs="Arial"/>
                <w:szCs w:val="24"/>
              </w:rPr>
              <w:t>6</w:t>
            </w:r>
            <w:r w:rsidR="003638CC">
              <w:rPr>
                <w:rFonts w:cs="Arial"/>
                <w:szCs w:val="24"/>
              </w:rPr>
              <w:t>8</w:t>
            </w:r>
          </w:p>
        </w:tc>
      </w:tr>
      <w:bookmarkEnd w:id="3"/>
    </w:tbl>
    <w:p w14:paraId="56CF87D5" w14:textId="77777777" w:rsidR="003638CC" w:rsidRDefault="003638CC" w:rsidP="004143A4">
      <w:pPr>
        <w:rPr>
          <w:b/>
          <w:bCs/>
        </w:rPr>
      </w:pPr>
    </w:p>
    <w:p w14:paraId="7E374062" w14:textId="47EA994D" w:rsidR="004B0E51" w:rsidRPr="004143A4" w:rsidRDefault="004B0E51" w:rsidP="004143A4">
      <w:pPr>
        <w:rPr>
          <w:rFonts w:cs="Arial"/>
          <w:b/>
          <w:bCs/>
          <w:szCs w:val="24"/>
        </w:rPr>
      </w:pPr>
      <w:r w:rsidRPr="004143A4">
        <w:rPr>
          <w:b/>
          <w:bCs/>
        </w:rPr>
        <w:t xml:space="preserve">School acknowledgement </w:t>
      </w:r>
    </w:p>
    <w:p w14:paraId="28ADF31A" w14:textId="12F306A0" w:rsidR="00301EAF" w:rsidRDefault="004B0E51" w:rsidP="00D81253">
      <w:pPr>
        <w:rPr>
          <w:rFonts w:cs="Arial"/>
          <w:szCs w:val="24"/>
        </w:rPr>
      </w:pPr>
      <w:r>
        <w:rPr>
          <w:rFonts w:cs="Arial"/>
          <w:szCs w:val="24"/>
        </w:rPr>
        <w:br/>
      </w:r>
      <w:r w:rsidR="002A534D">
        <w:rPr>
          <w:rFonts w:cs="Arial"/>
          <w:szCs w:val="24"/>
        </w:rPr>
        <w:t xml:space="preserve">At </w:t>
      </w:r>
      <w:r w:rsidR="009E0C53" w:rsidRPr="009E0C53">
        <w:rPr>
          <w:rFonts w:cs="Arial"/>
          <w:color w:val="FF0000"/>
          <w:szCs w:val="24"/>
        </w:rPr>
        <w:t>Maidenhall</w:t>
      </w:r>
      <w:r w:rsidR="002A534D">
        <w:rPr>
          <w:rFonts w:cs="Arial"/>
          <w:szCs w:val="24"/>
        </w:rPr>
        <w:t xml:space="preserve">, </w:t>
      </w:r>
      <w:r w:rsidR="00301EAF">
        <w:rPr>
          <w:rFonts w:cs="Arial"/>
          <w:szCs w:val="24"/>
        </w:rPr>
        <w:t xml:space="preserve">we are committed to safeguarding and child protection in line with the statutory guidance. </w:t>
      </w:r>
    </w:p>
    <w:p w14:paraId="5CB5C554" w14:textId="290D1D07" w:rsidR="00F8182A" w:rsidRDefault="00301EAF" w:rsidP="00D81253">
      <w:pPr>
        <w:rPr>
          <w:rFonts w:cs="Arial"/>
          <w:szCs w:val="24"/>
        </w:rPr>
      </w:pPr>
      <w:r>
        <w:rPr>
          <w:rFonts w:cs="Arial"/>
          <w:szCs w:val="24"/>
        </w:rPr>
        <w:t xml:space="preserve">As required, all staff have read and understood part one of </w:t>
      </w:r>
      <w:hyperlink r:id="rId16" w:history="1">
        <w:r w:rsidR="00F8182A" w:rsidRPr="00F8182A">
          <w:rPr>
            <w:rStyle w:val="Hyperlink"/>
            <w:rFonts w:cs="Arial"/>
            <w:szCs w:val="24"/>
          </w:rPr>
          <w:t>Ke</w:t>
        </w:r>
        <w:r w:rsidR="00A47B8A">
          <w:rPr>
            <w:rStyle w:val="Hyperlink"/>
            <w:rFonts w:cs="Arial"/>
            <w:szCs w:val="24"/>
          </w:rPr>
          <w:t>e</w:t>
        </w:r>
        <w:r w:rsidR="00F8182A" w:rsidRPr="00F8182A">
          <w:rPr>
            <w:rStyle w:val="Hyperlink"/>
            <w:rFonts w:cs="Arial"/>
            <w:szCs w:val="24"/>
          </w:rPr>
          <w:t>ping Children Safe in Education (2024)</w:t>
        </w:r>
      </w:hyperlink>
    </w:p>
    <w:p w14:paraId="1EFFA7F9" w14:textId="5E8CEBB9"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DSL is: Saima Akhtar (Deputy Headteacher)</w:t>
      </w:r>
    </w:p>
    <w:p w14:paraId="5F3BFC62" w14:textId="77777777" w:rsidR="009E0C53" w:rsidRPr="009E0C53" w:rsidRDefault="009E0C53" w:rsidP="009E0C53">
      <w:pPr>
        <w:pStyle w:val="NoSpacing"/>
        <w:rPr>
          <w:rFonts w:ascii="Arial" w:eastAsia="Times New Roman" w:hAnsi="Arial" w:cs="Arial"/>
          <w:color w:val="FF0000"/>
          <w:sz w:val="24"/>
          <w:szCs w:val="24"/>
        </w:rPr>
      </w:pPr>
    </w:p>
    <w:p w14:paraId="50DBCF4D" w14:textId="77777777"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 xml:space="preserve">The Deputy DSL is: James Adkins (Headteacher) </w:t>
      </w:r>
    </w:p>
    <w:p w14:paraId="1A9C71FF" w14:textId="77777777" w:rsidR="009E0C53" w:rsidRPr="009E0C53" w:rsidRDefault="009E0C53" w:rsidP="009E0C53">
      <w:pPr>
        <w:pStyle w:val="NoSpacing"/>
        <w:rPr>
          <w:rFonts w:ascii="Arial" w:eastAsia="Times New Roman" w:hAnsi="Arial" w:cs="Arial"/>
          <w:color w:val="FF0000"/>
          <w:sz w:val="24"/>
          <w:szCs w:val="24"/>
        </w:rPr>
      </w:pPr>
    </w:p>
    <w:p w14:paraId="1BACA0A1" w14:textId="5EC08433"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Safeguarding Officer is Helen Fordham</w:t>
      </w:r>
    </w:p>
    <w:p w14:paraId="15FFEB14" w14:textId="77777777" w:rsidR="009E0C53" w:rsidRPr="009E0C53" w:rsidRDefault="009E0C53" w:rsidP="009E0C53">
      <w:pPr>
        <w:pStyle w:val="NoSpacing"/>
        <w:rPr>
          <w:rFonts w:ascii="Arial" w:eastAsia="Times New Roman" w:hAnsi="Arial" w:cs="Arial"/>
          <w:color w:val="FF0000"/>
          <w:sz w:val="24"/>
          <w:szCs w:val="24"/>
        </w:rPr>
      </w:pPr>
    </w:p>
    <w:p w14:paraId="489B0A4B" w14:textId="48844961"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Safeguarding Family Worker is Hannah Headley</w:t>
      </w:r>
    </w:p>
    <w:p w14:paraId="121D451F" w14:textId="77777777" w:rsidR="009E0C53" w:rsidRPr="009E0C53" w:rsidRDefault="009E0C53" w:rsidP="009E0C53">
      <w:pPr>
        <w:pStyle w:val="NoSpacing"/>
        <w:rPr>
          <w:rFonts w:ascii="Arial" w:eastAsia="Times New Roman" w:hAnsi="Arial" w:cs="Arial"/>
          <w:color w:val="FF0000"/>
          <w:sz w:val="24"/>
          <w:szCs w:val="24"/>
        </w:rPr>
      </w:pPr>
    </w:p>
    <w:p w14:paraId="7EE6B5DC" w14:textId="2E15B714"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Safeguarding Governor is: John Manning</w:t>
      </w:r>
    </w:p>
    <w:p w14:paraId="00CF3F6E" w14:textId="77777777" w:rsidR="009E0C53" w:rsidRPr="009E0C53" w:rsidRDefault="009E0C53" w:rsidP="009E0C53">
      <w:pPr>
        <w:pStyle w:val="NoSpacing"/>
        <w:rPr>
          <w:rFonts w:ascii="Arial" w:eastAsia="Times New Roman" w:hAnsi="Arial" w:cs="Arial"/>
          <w:color w:val="FF0000"/>
          <w:sz w:val="24"/>
          <w:szCs w:val="24"/>
        </w:rPr>
      </w:pPr>
    </w:p>
    <w:p w14:paraId="73DBB839" w14:textId="4F4E102C"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Prevent SPOC (School Point of Contact) is: Helen Fordham</w:t>
      </w:r>
    </w:p>
    <w:p w14:paraId="46AB614E" w14:textId="77777777" w:rsidR="009E0C53" w:rsidRPr="009E0C53" w:rsidRDefault="009E0C53" w:rsidP="009E0C53">
      <w:pPr>
        <w:pStyle w:val="NoSpacing"/>
        <w:rPr>
          <w:rFonts w:ascii="Arial" w:eastAsia="Times New Roman" w:hAnsi="Arial" w:cs="Arial"/>
          <w:color w:val="FF0000"/>
          <w:sz w:val="24"/>
          <w:szCs w:val="24"/>
        </w:rPr>
      </w:pPr>
    </w:p>
    <w:p w14:paraId="4F3753EC" w14:textId="7507C8B3"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Operation Encompass SPOC is: Helen Fordham</w:t>
      </w:r>
    </w:p>
    <w:p w14:paraId="0711BB08" w14:textId="77777777" w:rsidR="009E0C53" w:rsidRPr="009E0C53" w:rsidRDefault="009E0C53" w:rsidP="009E0C53">
      <w:pPr>
        <w:pStyle w:val="NoSpacing"/>
        <w:rPr>
          <w:rFonts w:ascii="Arial" w:eastAsia="Times New Roman" w:hAnsi="Arial" w:cs="Arial"/>
          <w:color w:val="FF0000"/>
          <w:sz w:val="24"/>
          <w:szCs w:val="24"/>
        </w:rPr>
      </w:pPr>
    </w:p>
    <w:p w14:paraId="1890D7BA" w14:textId="2CBDC3EA" w:rsidR="009E0C53" w:rsidRPr="009E0C53" w:rsidRDefault="009E0C53" w:rsidP="009E0C53">
      <w:pPr>
        <w:pStyle w:val="NoSpacing"/>
        <w:rPr>
          <w:rFonts w:ascii="Arial" w:eastAsia="Times New Roman" w:hAnsi="Arial" w:cs="Arial"/>
          <w:color w:val="FF0000"/>
          <w:sz w:val="24"/>
          <w:szCs w:val="24"/>
        </w:rPr>
      </w:pPr>
      <w:r w:rsidRPr="009E0C53">
        <w:rPr>
          <w:rFonts w:ascii="Arial" w:eastAsia="Times New Roman" w:hAnsi="Arial" w:cs="Arial"/>
          <w:color w:val="FF0000"/>
          <w:sz w:val="24"/>
          <w:szCs w:val="24"/>
        </w:rPr>
        <w:t>The Relay SPOC is Helen Fordham</w:t>
      </w:r>
    </w:p>
    <w:p w14:paraId="366E75A3" w14:textId="77777777" w:rsidR="009E0C53" w:rsidRDefault="009E0C53" w:rsidP="009E0C53">
      <w:pPr>
        <w:pStyle w:val="NoSpacing"/>
        <w:rPr>
          <w:rFonts w:ascii="Arial" w:hAnsi="Arial" w:cs="Arial"/>
          <w:sz w:val="24"/>
          <w:szCs w:val="24"/>
        </w:rPr>
      </w:pPr>
    </w:p>
    <w:p w14:paraId="57B87B30" w14:textId="15534443" w:rsidR="00AA7E0C" w:rsidRPr="00F94EDD" w:rsidRDefault="00225883" w:rsidP="009E0C53">
      <w:pPr>
        <w:pStyle w:val="NoSpacing"/>
        <w:rPr>
          <w:rStyle w:val="Hyperlink"/>
          <w:rFonts w:ascii="Arial" w:hAnsi="Arial" w:cs="Arial"/>
          <w:sz w:val="24"/>
          <w:szCs w:val="24"/>
        </w:rPr>
      </w:pPr>
      <w:r w:rsidRPr="00F94EDD">
        <w:rPr>
          <w:rFonts w:ascii="Arial" w:hAnsi="Arial" w:cs="Arial"/>
          <w:sz w:val="24"/>
          <w:szCs w:val="24"/>
        </w:rPr>
        <w:t xml:space="preserve">LADO is </w:t>
      </w:r>
      <w:r w:rsidR="00F94EDD" w:rsidRPr="00F94EDD">
        <w:rPr>
          <w:rFonts w:ascii="Arial" w:hAnsi="Arial" w:cs="Arial"/>
          <w:sz w:val="24"/>
          <w:szCs w:val="24"/>
        </w:rPr>
        <w:t>Paul James</w:t>
      </w:r>
      <w:r w:rsidR="00AA7E0C" w:rsidRPr="00F94EDD">
        <w:rPr>
          <w:rFonts w:ascii="Arial" w:hAnsi="Arial" w:cs="Arial"/>
          <w:sz w:val="24"/>
          <w:szCs w:val="24"/>
        </w:rPr>
        <w:t xml:space="preserve"> </w:t>
      </w:r>
      <w:r w:rsidR="00A67B12">
        <w:rPr>
          <w:rFonts w:ascii="Arial" w:hAnsi="Arial" w:cs="Arial"/>
          <w:sz w:val="24"/>
          <w:szCs w:val="24"/>
        </w:rPr>
        <w:t xml:space="preserve">- </w:t>
      </w:r>
      <w:hyperlink r:id="rId17" w:history="1">
        <w:r w:rsidR="00F94EDD" w:rsidRPr="00F94EDD">
          <w:rPr>
            <w:rStyle w:val="Hyperlink"/>
            <w:rFonts w:ascii="Arial" w:hAnsi="Arial" w:cs="Arial"/>
            <w:sz w:val="24"/>
            <w:szCs w:val="24"/>
          </w:rPr>
          <w:t>lado@luton.gov.uk</w:t>
        </w:r>
      </w:hyperlink>
      <w:r w:rsidR="00F94EDD" w:rsidRPr="00F94EDD">
        <w:rPr>
          <w:rFonts w:ascii="Arial" w:hAnsi="Arial" w:cs="Arial"/>
          <w:sz w:val="24"/>
          <w:szCs w:val="24"/>
        </w:rPr>
        <w:t xml:space="preserve"> </w:t>
      </w:r>
    </w:p>
    <w:p w14:paraId="6EFA0A26" w14:textId="77777777" w:rsidR="00DA2E19" w:rsidRDefault="00DA2E19" w:rsidP="00AA7E0C">
      <w:pPr>
        <w:pStyle w:val="NoSpacing"/>
        <w:rPr>
          <w:rStyle w:val="Hyperlink"/>
          <w:rFonts w:ascii="Arial" w:hAnsi="Arial" w:cs="Arial"/>
          <w:sz w:val="24"/>
          <w:szCs w:val="24"/>
        </w:rPr>
      </w:pPr>
    </w:p>
    <w:p w14:paraId="64D52F80" w14:textId="5BA60980" w:rsidR="00C733D7" w:rsidRPr="00C733D7" w:rsidRDefault="00616DAB" w:rsidP="00C733D7">
      <w:pPr>
        <w:pStyle w:val="NoSpacing"/>
        <w:rPr>
          <w:rFonts w:ascii="Arial" w:hAnsi="Arial" w:cs="Arial"/>
          <w:sz w:val="24"/>
          <w:szCs w:val="24"/>
        </w:rPr>
      </w:pPr>
      <w:r>
        <w:rPr>
          <w:rFonts w:ascii="Arial" w:hAnsi="Arial" w:cs="Arial"/>
          <w:sz w:val="24"/>
          <w:szCs w:val="24"/>
        </w:rPr>
        <w:t>Multi Agency Safeguarding Hub (MASH)</w:t>
      </w:r>
      <w:r w:rsidR="00C733D7" w:rsidRPr="00C733D7">
        <w:rPr>
          <w:rFonts w:ascii="Arial" w:hAnsi="Arial" w:cs="Arial"/>
          <w:sz w:val="24"/>
          <w:szCs w:val="24"/>
        </w:rPr>
        <w:t xml:space="preserve"> Tel: 01</w:t>
      </w:r>
      <w:r w:rsidR="00F94EDD">
        <w:rPr>
          <w:rFonts w:ascii="Arial" w:hAnsi="Arial" w:cs="Arial"/>
          <w:sz w:val="24"/>
          <w:szCs w:val="24"/>
        </w:rPr>
        <w:t>582</w:t>
      </w:r>
      <w:r w:rsidR="00C733D7" w:rsidRPr="00C733D7">
        <w:rPr>
          <w:rFonts w:ascii="Arial" w:hAnsi="Arial" w:cs="Arial"/>
          <w:sz w:val="24"/>
          <w:szCs w:val="24"/>
        </w:rPr>
        <w:t xml:space="preserve"> </w:t>
      </w:r>
      <w:r w:rsidR="00F94EDD">
        <w:rPr>
          <w:rFonts w:ascii="Arial" w:hAnsi="Arial" w:cs="Arial"/>
          <w:sz w:val="24"/>
          <w:szCs w:val="24"/>
        </w:rPr>
        <w:t>547653</w:t>
      </w:r>
      <w:r w:rsidR="00C733D7" w:rsidRPr="00C733D7">
        <w:rPr>
          <w:rFonts w:ascii="Arial" w:hAnsi="Arial" w:cs="Arial"/>
          <w:sz w:val="24"/>
          <w:szCs w:val="24"/>
        </w:rPr>
        <w:t xml:space="preserve"> during office hours</w:t>
      </w:r>
      <w:r w:rsidR="00A67B12">
        <w:rPr>
          <w:rFonts w:ascii="Arial" w:hAnsi="Arial" w:cs="Arial"/>
          <w:sz w:val="24"/>
          <w:szCs w:val="24"/>
        </w:rPr>
        <w:t>.</w:t>
      </w:r>
      <w:r w:rsidR="00C733D7">
        <w:rPr>
          <w:rFonts w:ascii="Arial" w:hAnsi="Arial" w:cs="Arial"/>
          <w:sz w:val="24"/>
          <w:szCs w:val="24"/>
        </w:rPr>
        <w:t xml:space="preserve"> </w:t>
      </w:r>
      <w:r w:rsidR="00C733D7" w:rsidRPr="00C733D7">
        <w:rPr>
          <w:rFonts w:ascii="Arial" w:hAnsi="Arial" w:cs="Arial"/>
          <w:sz w:val="24"/>
          <w:szCs w:val="24"/>
        </w:rPr>
        <w:t>0300 300 8123</w:t>
      </w:r>
      <w:r w:rsidR="00A67B12">
        <w:rPr>
          <w:rFonts w:ascii="Arial" w:hAnsi="Arial" w:cs="Arial"/>
          <w:sz w:val="24"/>
          <w:szCs w:val="24"/>
        </w:rPr>
        <w:t xml:space="preserve"> for</w:t>
      </w:r>
      <w:r w:rsidR="00C733D7" w:rsidRPr="00C733D7">
        <w:rPr>
          <w:rFonts w:ascii="Arial" w:hAnsi="Arial" w:cs="Arial"/>
          <w:sz w:val="24"/>
          <w:szCs w:val="24"/>
        </w:rPr>
        <w:t xml:space="preserve"> out of hours</w:t>
      </w:r>
    </w:p>
    <w:p w14:paraId="0F1F5CDC" w14:textId="1AE018A7" w:rsidR="00E24EAF" w:rsidRPr="00F94EDD" w:rsidRDefault="00AF24E0" w:rsidP="00D81253">
      <w:pPr>
        <w:rPr>
          <w:rFonts w:cs="Arial"/>
          <w:sz w:val="28"/>
          <w:szCs w:val="28"/>
        </w:rPr>
      </w:pPr>
      <w:hyperlink r:id="rId18" w:history="1">
        <w:r w:rsidR="00A67B12" w:rsidRPr="00252C5B">
          <w:rPr>
            <w:rStyle w:val="Hyperlink"/>
            <w:rFonts w:eastAsia="Calibri" w:cs="Arial"/>
            <w:szCs w:val="24"/>
          </w:rPr>
          <w:t>https://m.luton.gov.uk/Page/Show/health_and_social_care/safeguarding/safeguarding_children/Pages/default.aspx?redirectToMobile=True</w:t>
        </w:r>
      </w:hyperlink>
      <w:r w:rsidR="00A67B12">
        <w:rPr>
          <w:rFonts w:eastAsia="Calibri" w:cs="Arial"/>
          <w:szCs w:val="24"/>
        </w:rPr>
        <w:t xml:space="preserve"> </w:t>
      </w:r>
    </w:p>
    <w:p w14:paraId="19ECC6FB" w14:textId="2EE7D692" w:rsidR="00880C84" w:rsidRPr="004B0E51" w:rsidRDefault="004B0E51" w:rsidP="00D81253">
      <w:pPr>
        <w:rPr>
          <w:rFonts w:cs="Arial"/>
          <w:b/>
          <w:szCs w:val="24"/>
        </w:rPr>
      </w:pPr>
      <w:r w:rsidRPr="004B0E51">
        <w:rPr>
          <w:rFonts w:cs="Arial"/>
          <w:b/>
          <w:szCs w:val="24"/>
        </w:rPr>
        <w:t>Local Multi Agency Safeguarding Arrangement</w:t>
      </w:r>
    </w:p>
    <w:p w14:paraId="2B9A4913" w14:textId="77777777" w:rsidR="005E03B9" w:rsidRPr="00643782" w:rsidRDefault="005E03B9" w:rsidP="005E03B9">
      <w:pPr>
        <w:rPr>
          <w:rFonts w:eastAsiaTheme="minorHAnsi" w:cs="Arial"/>
          <w:b/>
          <w:szCs w:val="24"/>
          <w:lang w:eastAsia="en-US"/>
        </w:rPr>
      </w:pPr>
      <w:r>
        <w:rPr>
          <w:rFonts w:eastAsiaTheme="minorHAnsi" w:cs="Arial"/>
          <w:b/>
          <w:szCs w:val="24"/>
          <w:lang w:eastAsia="en-US"/>
        </w:rPr>
        <w:t>Note:</w:t>
      </w:r>
    </w:p>
    <w:p w14:paraId="7D83015B" w14:textId="37F08115" w:rsidR="0065216D" w:rsidRDefault="005E03B9" w:rsidP="005E03B9">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w:t>
      </w:r>
      <w:r w:rsidRPr="00643782">
        <w:rPr>
          <w:rFonts w:cs="Arial"/>
          <w:szCs w:val="24"/>
        </w:rPr>
        <w:lastRenderedPageBreak/>
        <w:t xml:space="preserve">chief officers of police, and clinical commissioning groups).  The Act places a duty on those partners to make arrangements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sidR="00B7339E">
        <w:rPr>
          <w:rFonts w:cs="Arial"/>
          <w:szCs w:val="24"/>
        </w:rPr>
        <w:t>/young people</w:t>
      </w:r>
      <w:r w:rsidRPr="00643782">
        <w:rPr>
          <w:rFonts w:cs="Arial"/>
          <w:szCs w:val="24"/>
        </w:rPr>
        <w:t xml:space="preserve"> in their area.</w:t>
      </w:r>
      <w:r w:rsidR="00F76D32">
        <w:rPr>
          <w:rFonts w:cs="Arial"/>
          <w:szCs w:val="24"/>
        </w:rPr>
        <w:t xml:space="preserve"> </w:t>
      </w:r>
      <w:r>
        <w:rPr>
          <w:rFonts w:cs="Arial"/>
          <w:szCs w:val="24"/>
        </w:rPr>
        <w:t xml:space="preserve">Education is one of the relevant agencies. </w:t>
      </w:r>
    </w:p>
    <w:p w14:paraId="368FD64E" w14:textId="77777777" w:rsidR="00CA1C63" w:rsidRDefault="00CA1C63" w:rsidP="005E03B9">
      <w:pPr>
        <w:spacing w:after="0" w:line="240" w:lineRule="auto"/>
        <w:rPr>
          <w:rFonts w:cs="Arial"/>
          <w:szCs w:val="24"/>
        </w:rPr>
      </w:pPr>
    </w:p>
    <w:p w14:paraId="29C9BE62" w14:textId="2F113EB5" w:rsidR="00CA1C63" w:rsidRDefault="00AF24E0" w:rsidP="005E03B9">
      <w:pPr>
        <w:spacing w:after="0" w:line="240" w:lineRule="auto"/>
        <w:rPr>
          <w:rFonts w:cs="Arial"/>
          <w:szCs w:val="24"/>
        </w:rPr>
      </w:pPr>
      <w:hyperlink r:id="rId19" w:history="1">
        <w:r w:rsidR="00265BEE" w:rsidRPr="00265BEE">
          <w:rPr>
            <w:rStyle w:val="Hyperlink"/>
            <w:rFonts w:cs="Arial"/>
            <w:szCs w:val="24"/>
          </w:rPr>
          <w:t>Safeguarding Bedfordshire</w:t>
        </w:r>
      </w:hyperlink>
    </w:p>
    <w:p w14:paraId="636C65F6" w14:textId="0E07D977" w:rsidR="00301EAF" w:rsidRDefault="00301EAF" w:rsidP="00D81253">
      <w:pPr>
        <w:rPr>
          <w:rFonts w:cs="Arial"/>
          <w:szCs w:val="24"/>
        </w:rPr>
      </w:pPr>
    </w:p>
    <w:p w14:paraId="26E92E95" w14:textId="77777777" w:rsidR="004143A4" w:rsidRDefault="00D81253" w:rsidP="004143A4">
      <w:pPr>
        <w:pStyle w:val="Heading2"/>
        <w:jc w:val="center"/>
        <w:rPr>
          <w:rFonts w:cs="Arial"/>
          <w:sz w:val="28"/>
          <w:szCs w:val="28"/>
        </w:rPr>
      </w:pPr>
      <w:r w:rsidRPr="00880D10">
        <w:rPr>
          <w:rFonts w:cs="Arial"/>
          <w:sz w:val="28"/>
          <w:szCs w:val="28"/>
        </w:rPr>
        <w:t>PART ONE: SAFEGUARDING POLICY</w:t>
      </w:r>
    </w:p>
    <w:p w14:paraId="25E15C0F" w14:textId="0879FE90" w:rsidR="00D81253" w:rsidRPr="004143A4" w:rsidRDefault="00D81253" w:rsidP="004143A4">
      <w:pPr>
        <w:pStyle w:val="Heading2"/>
        <w:rPr>
          <w:rFonts w:cs="Arial"/>
          <w:sz w:val="28"/>
          <w:szCs w:val="28"/>
        </w:rPr>
      </w:pPr>
      <w:r w:rsidRPr="00880D10">
        <w:rPr>
          <w:rFonts w:cs="Arial"/>
          <w:b w:val="0"/>
          <w:szCs w:val="24"/>
        </w:rPr>
        <w:t>Ratified by the Governing Body</w:t>
      </w:r>
      <w:r w:rsidR="005A4628">
        <w:rPr>
          <w:rFonts w:cs="Arial"/>
          <w:b w:val="0"/>
          <w:szCs w:val="24"/>
        </w:rPr>
        <w:t xml:space="preserve">: </w:t>
      </w:r>
      <w:r w:rsidR="009E0C53">
        <w:rPr>
          <w:rFonts w:cs="Arial"/>
          <w:b w:val="0"/>
          <w:szCs w:val="24"/>
        </w:rPr>
        <w:t>10/9/24</w:t>
      </w:r>
      <w:r w:rsidR="004143A4">
        <w:rPr>
          <w:rFonts w:cs="Arial"/>
          <w:b w:val="0"/>
          <w:szCs w:val="24"/>
        </w:rPr>
        <w:tab/>
      </w:r>
      <w:r w:rsidR="004143A4">
        <w:rPr>
          <w:rFonts w:cs="Arial"/>
          <w:b w:val="0"/>
          <w:szCs w:val="24"/>
        </w:rPr>
        <w:tab/>
      </w:r>
      <w:r w:rsidR="004143A4">
        <w:rPr>
          <w:rFonts w:cs="Arial"/>
          <w:b w:val="0"/>
          <w:szCs w:val="24"/>
        </w:rPr>
        <w:tab/>
      </w:r>
      <w:r w:rsidR="007F40BB">
        <w:rPr>
          <w:rFonts w:cs="Arial"/>
          <w:b w:val="0"/>
          <w:szCs w:val="24"/>
        </w:rPr>
        <w:t>To be reviewed (annually)</w:t>
      </w:r>
      <w:r w:rsidR="005A4628">
        <w:rPr>
          <w:rFonts w:cs="Arial"/>
          <w:b w:val="0"/>
          <w:szCs w:val="24"/>
        </w:rPr>
        <w:t>:</w:t>
      </w:r>
      <w:r w:rsidR="007F40BB">
        <w:rPr>
          <w:rFonts w:cs="Arial"/>
          <w:b w:val="0"/>
          <w:szCs w:val="24"/>
        </w:rPr>
        <w:tab/>
      </w:r>
      <w:r w:rsidR="009E0C53">
        <w:rPr>
          <w:rFonts w:cs="Arial"/>
          <w:b w:val="0"/>
          <w:szCs w:val="24"/>
        </w:rPr>
        <w:t>autumn term</w:t>
      </w:r>
    </w:p>
    <w:p w14:paraId="5195690A" w14:textId="77777777" w:rsidR="00D81253" w:rsidRPr="009E1782" w:rsidRDefault="0001740B" w:rsidP="009E1782">
      <w:pPr>
        <w:pStyle w:val="Heading2"/>
      </w:pPr>
      <w:r w:rsidRPr="009E1782">
        <w:t>1.</w:t>
      </w:r>
      <w:r w:rsidRPr="009E1782">
        <w:tab/>
        <w:t>I</w:t>
      </w:r>
      <w:r w:rsidR="00A66E9E">
        <w:t>ntroduction</w:t>
      </w:r>
    </w:p>
    <w:p w14:paraId="6BEB8A4F" w14:textId="77777777" w:rsidR="00D81253" w:rsidRPr="00880D10" w:rsidRDefault="00D81253" w:rsidP="00D81253">
      <w:pPr>
        <w:pStyle w:val="BodyText3"/>
        <w:rPr>
          <w:rFonts w:cs="Arial"/>
          <w:sz w:val="24"/>
          <w:szCs w:val="24"/>
        </w:rPr>
      </w:pPr>
      <w:r w:rsidRPr="00880D10">
        <w:rPr>
          <w:rFonts w:cs="Arial"/>
          <w:sz w:val="24"/>
          <w:szCs w:val="24"/>
        </w:rPr>
        <w:t>1.1</w:t>
      </w:r>
      <w:r w:rsidRPr="00880D10">
        <w:rPr>
          <w:rFonts w:cs="Arial"/>
          <w:sz w:val="24"/>
          <w:szCs w:val="24"/>
        </w:rPr>
        <w:tab/>
      </w:r>
      <w:r w:rsidR="0001740B" w:rsidRPr="00880D10">
        <w:rPr>
          <w:rFonts w:cs="Arial"/>
          <w:sz w:val="24"/>
          <w:szCs w:val="24"/>
        </w:rPr>
        <w:t>Safeguarding is defined as</w:t>
      </w:r>
      <w:r w:rsidR="00C941E9">
        <w:rPr>
          <w:rFonts w:cs="Arial"/>
          <w:sz w:val="24"/>
          <w:szCs w:val="24"/>
        </w:rPr>
        <w:t>:</w:t>
      </w:r>
    </w:p>
    <w:p w14:paraId="37D5324C" w14:textId="36FEBF05" w:rsidR="003126D9" w:rsidRPr="003126D9" w:rsidRDefault="003126D9" w:rsidP="00950BA5">
      <w:pPr>
        <w:pStyle w:val="BodyText3"/>
        <w:numPr>
          <w:ilvl w:val="0"/>
          <w:numId w:val="101"/>
        </w:numPr>
        <w:rPr>
          <w:rFonts w:cs="Arial"/>
          <w:sz w:val="24"/>
          <w:szCs w:val="24"/>
        </w:rPr>
      </w:pPr>
      <w:r w:rsidRPr="003126D9">
        <w:rPr>
          <w:rFonts w:cs="Arial"/>
          <w:sz w:val="24"/>
          <w:szCs w:val="24"/>
        </w:rPr>
        <w:t xml:space="preserve">Providing help and support to meet the needs of children as soon as problems </w:t>
      </w:r>
      <w:r w:rsidR="00E44BBF" w:rsidRPr="003126D9">
        <w:rPr>
          <w:rFonts w:cs="Arial"/>
          <w:sz w:val="24"/>
          <w:szCs w:val="24"/>
        </w:rPr>
        <w:t>emerge.</w:t>
      </w:r>
      <w:r w:rsidRPr="003126D9">
        <w:rPr>
          <w:rFonts w:cs="Arial"/>
          <w:sz w:val="24"/>
          <w:szCs w:val="24"/>
        </w:rPr>
        <w:t xml:space="preserve"> </w:t>
      </w:r>
    </w:p>
    <w:p w14:paraId="1445EF9A" w14:textId="655DD822" w:rsidR="003126D9" w:rsidRPr="003126D9" w:rsidRDefault="003126D9" w:rsidP="00950BA5">
      <w:pPr>
        <w:pStyle w:val="BodyText3"/>
        <w:numPr>
          <w:ilvl w:val="0"/>
          <w:numId w:val="101"/>
        </w:numPr>
        <w:rPr>
          <w:rFonts w:cs="Arial"/>
          <w:sz w:val="24"/>
          <w:szCs w:val="24"/>
        </w:rPr>
      </w:pPr>
      <w:r w:rsidRPr="003126D9">
        <w:rPr>
          <w:rFonts w:cs="Arial"/>
          <w:sz w:val="24"/>
          <w:szCs w:val="24"/>
        </w:rPr>
        <w:t xml:space="preserve">protecting children from maltreatment, whether that is within or outside the home, including </w:t>
      </w:r>
      <w:r w:rsidR="00E44BBF" w:rsidRPr="003126D9">
        <w:rPr>
          <w:rFonts w:cs="Arial"/>
          <w:sz w:val="24"/>
          <w:szCs w:val="24"/>
        </w:rPr>
        <w:t>online.</w:t>
      </w:r>
      <w:r w:rsidRPr="003126D9">
        <w:rPr>
          <w:rFonts w:cs="Arial"/>
          <w:sz w:val="24"/>
          <w:szCs w:val="24"/>
        </w:rPr>
        <w:t xml:space="preserve"> </w:t>
      </w:r>
    </w:p>
    <w:p w14:paraId="2541048E" w14:textId="50322983" w:rsidR="003126D9" w:rsidRPr="003126D9" w:rsidRDefault="003126D9" w:rsidP="00950BA5">
      <w:pPr>
        <w:pStyle w:val="BodyText3"/>
        <w:numPr>
          <w:ilvl w:val="0"/>
          <w:numId w:val="101"/>
        </w:numPr>
        <w:rPr>
          <w:rFonts w:cs="Arial"/>
          <w:sz w:val="24"/>
          <w:szCs w:val="24"/>
        </w:rPr>
      </w:pPr>
      <w:r w:rsidRPr="003126D9">
        <w:rPr>
          <w:rFonts w:cs="Arial"/>
          <w:sz w:val="24"/>
          <w:szCs w:val="24"/>
        </w:rPr>
        <w:t xml:space="preserve">preventing the impairment of children’s mental and physical health or development </w:t>
      </w:r>
    </w:p>
    <w:p w14:paraId="634636D4" w14:textId="5B3DBDFD" w:rsidR="003126D9" w:rsidRPr="003126D9" w:rsidRDefault="003126D9" w:rsidP="00950BA5">
      <w:pPr>
        <w:pStyle w:val="BodyText3"/>
        <w:numPr>
          <w:ilvl w:val="0"/>
          <w:numId w:val="101"/>
        </w:numPr>
        <w:rPr>
          <w:rFonts w:cs="Arial"/>
          <w:sz w:val="24"/>
          <w:szCs w:val="24"/>
        </w:rPr>
      </w:pPr>
      <w:r w:rsidRPr="003126D9">
        <w:rPr>
          <w:rFonts w:cs="Arial"/>
          <w:sz w:val="24"/>
          <w:szCs w:val="24"/>
        </w:rPr>
        <w:t xml:space="preserve">ensuring that children grow up in circumstances consistent with the provision of safe and effective </w:t>
      </w:r>
      <w:r w:rsidR="00E44BBF" w:rsidRPr="003126D9">
        <w:rPr>
          <w:rFonts w:cs="Arial"/>
          <w:sz w:val="24"/>
          <w:szCs w:val="24"/>
        </w:rPr>
        <w:t>care.</w:t>
      </w:r>
      <w:r w:rsidRPr="003126D9">
        <w:rPr>
          <w:rFonts w:cs="Arial"/>
          <w:sz w:val="24"/>
          <w:szCs w:val="24"/>
        </w:rPr>
        <w:t xml:space="preserve"> </w:t>
      </w:r>
    </w:p>
    <w:p w14:paraId="42661C46" w14:textId="37BD53AD" w:rsidR="003126D9" w:rsidRPr="00880D10" w:rsidRDefault="003126D9" w:rsidP="00950BA5">
      <w:pPr>
        <w:pStyle w:val="BodyText3"/>
        <w:numPr>
          <w:ilvl w:val="0"/>
          <w:numId w:val="101"/>
        </w:numPr>
        <w:rPr>
          <w:rFonts w:cs="Arial"/>
          <w:sz w:val="24"/>
          <w:szCs w:val="24"/>
        </w:rPr>
      </w:pPr>
      <w:r w:rsidRPr="003126D9">
        <w:rPr>
          <w:rFonts w:cs="Arial"/>
          <w:sz w:val="24"/>
          <w:szCs w:val="24"/>
        </w:rPr>
        <w:t>taking action to enable all children to have the best outcomes.</w:t>
      </w:r>
    </w:p>
    <w:p w14:paraId="159C323F" w14:textId="77777777" w:rsidR="00387B1A" w:rsidRPr="00880D10" w:rsidRDefault="00387B1A" w:rsidP="00387B1A">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sidR="00C941E9">
        <w:rPr>
          <w:rFonts w:cs="Arial"/>
          <w:sz w:val="24"/>
          <w:szCs w:val="24"/>
        </w:rPr>
        <w:t>:</w:t>
      </w:r>
    </w:p>
    <w:p w14:paraId="35822178" w14:textId="1E34CD78" w:rsidR="00970485" w:rsidRPr="00970485" w:rsidRDefault="00970485" w:rsidP="00740AA6">
      <w:pPr>
        <w:pStyle w:val="BodyText3"/>
        <w:numPr>
          <w:ilvl w:val="0"/>
          <w:numId w:val="65"/>
        </w:numPr>
        <w:rPr>
          <w:rFonts w:cs="Arial"/>
          <w:sz w:val="24"/>
          <w:szCs w:val="24"/>
        </w:rPr>
      </w:pPr>
      <w:r w:rsidRPr="00950BA5">
        <w:rPr>
          <w:sz w:val="24"/>
          <w:szCs w:val="24"/>
        </w:rPr>
        <w:t>activity that is undertaken to protect specific children who are suspected to be suffering, or likely to suffer, significant harm. This includes harm that occurs inside or outside the home, including online.</w:t>
      </w:r>
      <w:r w:rsidRPr="00970485">
        <w:rPr>
          <w:rFonts w:cs="Arial"/>
          <w:sz w:val="24"/>
          <w:szCs w:val="24"/>
        </w:rPr>
        <w:t xml:space="preserve"> </w:t>
      </w:r>
      <w:r w:rsidRPr="00BC2509">
        <w:rPr>
          <w:rFonts w:cs="Arial"/>
          <w:sz w:val="24"/>
          <w:szCs w:val="24"/>
        </w:rPr>
        <w:t>(</w:t>
      </w:r>
      <w:hyperlink r:id="rId20" w:history="1">
        <w:r w:rsidRPr="00C12C96">
          <w:rPr>
            <w:rStyle w:val="Hyperlink"/>
            <w:rFonts w:cs="Arial"/>
            <w:sz w:val="24"/>
            <w:szCs w:val="24"/>
          </w:rPr>
          <w:t>Working Together, DfE 2023</w:t>
        </w:r>
      </w:hyperlink>
      <w:r w:rsidRPr="00BC2509">
        <w:rPr>
          <w:rFonts w:cs="Arial"/>
          <w:sz w:val="24"/>
          <w:szCs w:val="24"/>
        </w:rPr>
        <w:t>)</w:t>
      </w:r>
    </w:p>
    <w:p w14:paraId="28423A95" w14:textId="6AED60DB" w:rsidR="00D81253" w:rsidRPr="00880D10" w:rsidRDefault="00D81253" w:rsidP="00D81253">
      <w:pPr>
        <w:pStyle w:val="BodyText3"/>
        <w:rPr>
          <w:rFonts w:cs="Arial"/>
          <w:sz w:val="24"/>
          <w:szCs w:val="24"/>
        </w:rPr>
      </w:pPr>
      <w:r w:rsidRPr="00880D10">
        <w:rPr>
          <w:rFonts w:cs="Arial"/>
          <w:sz w:val="24"/>
          <w:szCs w:val="24"/>
        </w:rPr>
        <w:t>This includes, but is not limited to safeguarding children</w:t>
      </w:r>
      <w:r w:rsidR="00B7339E">
        <w:rPr>
          <w:rFonts w:cs="Arial"/>
          <w:sz w:val="24"/>
          <w:szCs w:val="24"/>
        </w:rPr>
        <w:t>/young people</w:t>
      </w:r>
      <w:r w:rsidRPr="00880D10">
        <w:rPr>
          <w:rFonts w:cs="Arial"/>
          <w:sz w:val="24"/>
          <w:szCs w:val="24"/>
        </w:rPr>
        <w:t xml:space="preserve"> in specific circumstances</w:t>
      </w:r>
      <w:r w:rsidR="00C941E9">
        <w:rPr>
          <w:rFonts w:cs="Arial"/>
          <w:sz w:val="24"/>
          <w:szCs w:val="24"/>
        </w:rPr>
        <w:t>:</w:t>
      </w:r>
    </w:p>
    <w:tbl>
      <w:tblPr>
        <w:tblW w:w="11057" w:type="dxa"/>
        <w:tblInd w:w="-289" w:type="dxa"/>
        <w:tblLook w:val="04A0" w:firstRow="1" w:lastRow="0" w:firstColumn="1" w:lastColumn="0" w:noHBand="0" w:noVBand="1"/>
      </w:tblPr>
      <w:tblGrid>
        <w:gridCol w:w="5434"/>
        <w:gridCol w:w="5623"/>
      </w:tblGrid>
      <w:tr w:rsidR="00D81253" w:rsidRPr="00880D10" w14:paraId="51E135F7" w14:textId="77777777" w:rsidTr="00C33760">
        <w:tc>
          <w:tcPr>
            <w:tcW w:w="5434" w:type="dxa"/>
            <w:shd w:val="clear" w:color="auto" w:fill="FFFFFF" w:themeFill="background1"/>
          </w:tcPr>
          <w:p w14:paraId="0FCE20E0"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71CFF46F"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Physical abuse</w:t>
            </w:r>
          </w:p>
        </w:tc>
      </w:tr>
      <w:tr w:rsidR="00D81253" w:rsidRPr="00880D10" w14:paraId="679DAB34" w14:textId="77777777" w:rsidTr="00C33760">
        <w:tc>
          <w:tcPr>
            <w:tcW w:w="5434" w:type="dxa"/>
            <w:shd w:val="clear" w:color="auto" w:fill="FFFFFF" w:themeFill="background1"/>
          </w:tcPr>
          <w:p w14:paraId="47E03772"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7FBBEDC5"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Sexual abuse</w:t>
            </w:r>
          </w:p>
        </w:tc>
      </w:tr>
      <w:tr w:rsidR="00D81253" w:rsidRPr="00880D10" w14:paraId="2A6CA900" w14:textId="77777777" w:rsidTr="00C33760">
        <w:trPr>
          <w:trHeight w:val="699"/>
        </w:trPr>
        <w:tc>
          <w:tcPr>
            <w:tcW w:w="5434" w:type="dxa"/>
            <w:shd w:val="clear" w:color="auto" w:fill="FFFFFF" w:themeFill="background1"/>
          </w:tcPr>
          <w:p w14:paraId="26BDE7D9"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5E743045"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D81253" w:rsidRPr="00880D10" w14:paraId="6B6B7607" w14:textId="77777777" w:rsidTr="00C33760">
        <w:trPr>
          <w:trHeight w:val="556"/>
        </w:trPr>
        <w:tc>
          <w:tcPr>
            <w:tcW w:w="5434" w:type="dxa"/>
            <w:shd w:val="clear" w:color="auto" w:fill="FFFFFF" w:themeFill="background1"/>
          </w:tcPr>
          <w:p w14:paraId="259C27FD"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t>Gender based violence</w:t>
            </w:r>
            <w:r w:rsidR="00D81253" w:rsidRPr="00880D10">
              <w:rPr>
                <w:rFonts w:cs="Arial"/>
                <w:sz w:val="24"/>
                <w:szCs w:val="24"/>
              </w:rPr>
              <w:t>/violence against women and girls</w:t>
            </w:r>
          </w:p>
        </w:tc>
        <w:tc>
          <w:tcPr>
            <w:tcW w:w="5623" w:type="dxa"/>
            <w:shd w:val="clear" w:color="auto" w:fill="FFFFFF" w:themeFill="background1"/>
          </w:tcPr>
          <w:p w14:paraId="6548BB0E" w14:textId="77777777" w:rsidR="00D81253"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R</w:t>
            </w:r>
            <w:r w:rsidR="009A1051">
              <w:rPr>
                <w:rFonts w:cs="Arial"/>
                <w:sz w:val="24"/>
                <w:szCs w:val="24"/>
              </w:rPr>
              <w:t>adicalisation and</w:t>
            </w:r>
            <w:r w:rsidRPr="00880D10">
              <w:rPr>
                <w:rFonts w:cs="Arial"/>
                <w:sz w:val="24"/>
                <w:szCs w:val="24"/>
              </w:rPr>
              <w:t>/</w:t>
            </w:r>
            <w:r w:rsidR="00B82C9F">
              <w:rPr>
                <w:rFonts w:cs="Arial"/>
                <w:sz w:val="24"/>
                <w:szCs w:val="24"/>
              </w:rPr>
              <w:t xml:space="preserve"> </w:t>
            </w:r>
            <w:r w:rsidRPr="00880D10">
              <w:rPr>
                <w:rFonts w:cs="Arial"/>
                <w:sz w:val="24"/>
                <w:szCs w:val="24"/>
              </w:rPr>
              <w:t>or extremist behaviour</w:t>
            </w:r>
          </w:p>
          <w:p w14:paraId="72B6D738" w14:textId="3955C89D" w:rsidR="00964964" w:rsidRPr="00880D10" w:rsidRDefault="00964964" w:rsidP="00964964">
            <w:pPr>
              <w:pStyle w:val="BodyText3"/>
              <w:numPr>
                <w:ilvl w:val="0"/>
                <w:numId w:val="82"/>
              </w:numPr>
              <w:spacing w:after="0" w:line="360" w:lineRule="auto"/>
              <w:ind w:left="714" w:hanging="357"/>
              <w:rPr>
                <w:rFonts w:cs="Arial"/>
                <w:sz w:val="24"/>
                <w:szCs w:val="24"/>
              </w:rPr>
            </w:pPr>
            <w:r>
              <w:rPr>
                <w:rFonts w:cs="Arial"/>
                <w:sz w:val="24"/>
                <w:szCs w:val="24"/>
              </w:rPr>
              <w:t xml:space="preserve">Honour Based Abuse </w:t>
            </w:r>
          </w:p>
        </w:tc>
      </w:tr>
      <w:tr w:rsidR="00D81253" w:rsidRPr="00880D10" w14:paraId="78772F73" w14:textId="77777777" w:rsidTr="00C33760">
        <w:tc>
          <w:tcPr>
            <w:tcW w:w="5434" w:type="dxa"/>
            <w:shd w:val="clear" w:color="auto" w:fill="FFFFFF" w:themeFill="background1"/>
          </w:tcPr>
          <w:p w14:paraId="149BDFF5" w14:textId="77777777" w:rsidR="00D81253" w:rsidRPr="00880D10" w:rsidRDefault="00CF4C15" w:rsidP="00740AA6">
            <w:pPr>
              <w:pStyle w:val="BodyText3"/>
              <w:numPr>
                <w:ilvl w:val="0"/>
                <w:numId w:val="82"/>
              </w:numPr>
              <w:spacing w:after="0" w:line="360" w:lineRule="auto"/>
              <w:ind w:left="714" w:hanging="357"/>
              <w:rPr>
                <w:rFonts w:cs="Arial"/>
                <w:sz w:val="24"/>
                <w:szCs w:val="24"/>
              </w:rPr>
            </w:pPr>
            <w:r w:rsidRPr="00880D10">
              <w:rPr>
                <w:rFonts w:cs="Arial"/>
                <w:sz w:val="24"/>
                <w:szCs w:val="24"/>
              </w:rPr>
              <w:t xml:space="preserve">Child Sexual Exploitation </w:t>
            </w:r>
            <w:r w:rsidR="00D81253" w:rsidRPr="00880D10">
              <w:rPr>
                <w:rFonts w:cs="Arial"/>
                <w:sz w:val="24"/>
                <w:szCs w:val="24"/>
              </w:rPr>
              <w:t>and trafficking</w:t>
            </w:r>
          </w:p>
        </w:tc>
        <w:tc>
          <w:tcPr>
            <w:tcW w:w="5623" w:type="dxa"/>
            <w:shd w:val="clear" w:color="auto" w:fill="FFFFFF" w:themeFill="background1"/>
          </w:tcPr>
          <w:p w14:paraId="3AEB85C2" w14:textId="4833412C" w:rsidR="00D81253" w:rsidRPr="00880D10" w:rsidRDefault="0065216D" w:rsidP="00740AA6">
            <w:pPr>
              <w:pStyle w:val="BodyText3"/>
              <w:numPr>
                <w:ilvl w:val="0"/>
                <w:numId w:val="82"/>
              </w:numPr>
              <w:spacing w:after="0" w:line="360" w:lineRule="auto"/>
              <w:ind w:left="714" w:hanging="357"/>
              <w:rPr>
                <w:rFonts w:cs="Arial"/>
                <w:sz w:val="24"/>
                <w:szCs w:val="24"/>
              </w:rPr>
            </w:pPr>
            <w:r w:rsidRPr="00720CB6">
              <w:rPr>
                <w:rFonts w:cs="Arial"/>
                <w:sz w:val="24"/>
                <w:szCs w:val="24"/>
              </w:rPr>
              <w:t>Child on Child</w:t>
            </w:r>
            <w:r w:rsidR="00C33760" w:rsidRPr="00720CB6">
              <w:rPr>
                <w:rFonts w:cs="Arial"/>
                <w:sz w:val="24"/>
                <w:szCs w:val="24"/>
              </w:rPr>
              <w:t xml:space="preserve"> abuse</w:t>
            </w:r>
          </w:p>
        </w:tc>
      </w:tr>
      <w:tr w:rsidR="00D81253" w:rsidRPr="00880D10" w14:paraId="4C08A08A" w14:textId="77777777" w:rsidTr="00C33760">
        <w:tc>
          <w:tcPr>
            <w:tcW w:w="5434" w:type="dxa"/>
            <w:shd w:val="clear" w:color="auto" w:fill="FFFFFF" w:themeFill="background1"/>
          </w:tcPr>
          <w:p w14:paraId="0F645607"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1744F8C7"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Substance abuse</w:t>
            </w:r>
          </w:p>
        </w:tc>
      </w:tr>
      <w:tr w:rsidR="00D81253" w:rsidRPr="00880D10" w14:paraId="4D00CFF4" w14:textId="77777777" w:rsidTr="00C33760">
        <w:tc>
          <w:tcPr>
            <w:tcW w:w="5434" w:type="dxa"/>
            <w:shd w:val="clear" w:color="auto" w:fill="FFFFFF" w:themeFill="background1"/>
          </w:tcPr>
          <w:p w14:paraId="0203BB75"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lastRenderedPageBreak/>
              <w:t>Gang/</w:t>
            </w:r>
            <w:r w:rsidR="00D81253" w:rsidRPr="00880D10">
              <w:rPr>
                <w:rFonts w:cs="Arial"/>
                <w:sz w:val="24"/>
                <w:szCs w:val="24"/>
              </w:rPr>
              <w:t>youth violence including initiation/hazing</w:t>
            </w:r>
          </w:p>
        </w:tc>
        <w:tc>
          <w:tcPr>
            <w:tcW w:w="5623" w:type="dxa"/>
            <w:shd w:val="clear" w:color="auto" w:fill="FFFFFF" w:themeFill="background1"/>
          </w:tcPr>
          <w:p w14:paraId="643B2B81"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Dome</w:t>
            </w:r>
            <w:r w:rsidR="009A1051">
              <w:rPr>
                <w:rFonts w:cs="Arial"/>
                <w:sz w:val="24"/>
                <w:szCs w:val="24"/>
              </w:rPr>
              <w:t>stic abuse/</w:t>
            </w:r>
            <w:r w:rsidRPr="00880D10">
              <w:rPr>
                <w:rFonts w:cs="Arial"/>
                <w:sz w:val="24"/>
                <w:szCs w:val="24"/>
              </w:rPr>
              <w:t>violence</w:t>
            </w:r>
          </w:p>
        </w:tc>
      </w:tr>
      <w:tr w:rsidR="00D81253" w:rsidRPr="00880D10" w14:paraId="14A442A3" w14:textId="77777777" w:rsidTr="00C33760">
        <w:tc>
          <w:tcPr>
            <w:tcW w:w="5434" w:type="dxa"/>
            <w:shd w:val="clear" w:color="auto" w:fill="FFFFFF" w:themeFill="background1"/>
          </w:tcPr>
          <w:p w14:paraId="33369730"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5052D438" w14:textId="77777777" w:rsidR="00D81253" w:rsidRPr="00880D10" w:rsidRDefault="00C941E9" w:rsidP="00740AA6">
            <w:pPr>
              <w:pStyle w:val="BodyText3"/>
              <w:numPr>
                <w:ilvl w:val="0"/>
                <w:numId w:val="82"/>
              </w:numPr>
              <w:spacing w:after="0" w:line="360" w:lineRule="auto"/>
              <w:ind w:left="714" w:hanging="357"/>
              <w:rPr>
                <w:rFonts w:cs="Arial"/>
                <w:sz w:val="24"/>
                <w:szCs w:val="24"/>
              </w:rPr>
            </w:pPr>
            <w:r>
              <w:rPr>
                <w:rFonts w:cs="Arial"/>
                <w:sz w:val="24"/>
                <w:szCs w:val="24"/>
              </w:rPr>
              <w:t>Forced m</w:t>
            </w:r>
            <w:r w:rsidR="00D81253" w:rsidRPr="00880D10">
              <w:rPr>
                <w:rFonts w:cs="Arial"/>
                <w:sz w:val="24"/>
                <w:szCs w:val="24"/>
              </w:rPr>
              <w:t>arriage</w:t>
            </w:r>
          </w:p>
        </w:tc>
      </w:tr>
      <w:tr w:rsidR="00D81253" w:rsidRPr="00880D10" w14:paraId="659E1FCF" w14:textId="77777777" w:rsidTr="00C33760">
        <w:tc>
          <w:tcPr>
            <w:tcW w:w="5434" w:type="dxa"/>
            <w:shd w:val="clear" w:color="auto" w:fill="FFFFFF" w:themeFill="background1"/>
          </w:tcPr>
          <w:p w14:paraId="7C9D15F7" w14:textId="77777777" w:rsidR="00D81253" w:rsidRPr="00880D10" w:rsidRDefault="009A1051" w:rsidP="00740AA6">
            <w:pPr>
              <w:pStyle w:val="BodyText3"/>
              <w:numPr>
                <w:ilvl w:val="0"/>
                <w:numId w:val="82"/>
              </w:numPr>
              <w:spacing w:after="0" w:line="360" w:lineRule="auto"/>
              <w:ind w:left="714" w:hanging="357"/>
              <w:rPr>
                <w:rFonts w:cs="Arial"/>
                <w:sz w:val="24"/>
                <w:szCs w:val="24"/>
              </w:rPr>
            </w:pPr>
            <w:r>
              <w:rPr>
                <w:rFonts w:cs="Arial"/>
                <w:sz w:val="24"/>
                <w:szCs w:val="24"/>
              </w:rPr>
              <w:t>Fabricated/</w:t>
            </w:r>
            <w:r w:rsidR="00D81253" w:rsidRPr="00880D10">
              <w:rPr>
                <w:rFonts w:cs="Arial"/>
                <w:sz w:val="24"/>
                <w:szCs w:val="24"/>
              </w:rPr>
              <w:t>induced illness</w:t>
            </w:r>
          </w:p>
        </w:tc>
        <w:tc>
          <w:tcPr>
            <w:tcW w:w="5623" w:type="dxa"/>
            <w:shd w:val="clear" w:color="auto" w:fill="FFFFFF" w:themeFill="background1"/>
          </w:tcPr>
          <w:p w14:paraId="3160B21F"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Poor parenting</w:t>
            </w:r>
          </w:p>
        </w:tc>
      </w:tr>
      <w:tr w:rsidR="00D81253" w:rsidRPr="00880D10" w14:paraId="61D7800A" w14:textId="77777777" w:rsidTr="00C33760">
        <w:tc>
          <w:tcPr>
            <w:tcW w:w="5434" w:type="dxa"/>
            <w:shd w:val="clear" w:color="auto" w:fill="FFFFFF" w:themeFill="background1"/>
          </w:tcPr>
          <w:p w14:paraId="7E372C26" w14:textId="77777777" w:rsidR="00D81253" w:rsidRPr="00880D10" w:rsidRDefault="00D81253" w:rsidP="00740AA6">
            <w:pPr>
              <w:pStyle w:val="BodyText3"/>
              <w:numPr>
                <w:ilvl w:val="0"/>
                <w:numId w:val="82"/>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25A5B9D9" w14:textId="49BC03C6" w:rsidR="00C33760" w:rsidRPr="00880D10" w:rsidRDefault="00C33760" w:rsidP="00740AA6">
            <w:pPr>
              <w:pStyle w:val="BodyText3"/>
              <w:numPr>
                <w:ilvl w:val="0"/>
                <w:numId w:val="82"/>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367D94" w:rsidRPr="00880D10" w14:paraId="116B68D7" w14:textId="77777777" w:rsidTr="00C33760">
        <w:tc>
          <w:tcPr>
            <w:tcW w:w="5434" w:type="dxa"/>
            <w:shd w:val="clear" w:color="auto" w:fill="FFFFFF" w:themeFill="background1"/>
          </w:tcPr>
          <w:p w14:paraId="2357E10B" w14:textId="77777777" w:rsidR="00367D94" w:rsidRPr="00880D10" w:rsidRDefault="00C941E9" w:rsidP="00740AA6">
            <w:pPr>
              <w:pStyle w:val="BodyText3"/>
              <w:numPr>
                <w:ilvl w:val="0"/>
                <w:numId w:val="82"/>
              </w:numPr>
              <w:spacing w:after="0" w:line="360" w:lineRule="auto"/>
              <w:ind w:left="714" w:hanging="357"/>
              <w:rPr>
                <w:rFonts w:cs="Arial"/>
                <w:sz w:val="24"/>
                <w:szCs w:val="24"/>
              </w:rPr>
            </w:pPr>
            <w:r>
              <w:rPr>
                <w:rFonts w:cs="Arial"/>
                <w:sz w:val="24"/>
                <w:szCs w:val="24"/>
              </w:rPr>
              <w:t>Self-</w:t>
            </w:r>
            <w:r w:rsidR="00D81AAB">
              <w:rPr>
                <w:rFonts w:cs="Arial"/>
                <w:sz w:val="24"/>
                <w:szCs w:val="24"/>
              </w:rPr>
              <w:t>h</w:t>
            </w:r>
            <w:r w:rsidR="00367D94" w:rsidRPr="00880D10">
              <w:rPr>
                <w:rFonts w:cs="Arial"/>
                <w:sz w:val="24"/>
                <w:szCs w:val="24"/>
              </w:rPr>
              <w:t>arm behaviours</w:t>
            </w:r>
          </w:p>
        </w:tc>
        <w:tc>
          <w:tcPr>
            <w:tcW w:w="5623" w:type="dxa"/>
            <w:shd w:val="clear" w:color="auto" w:fill="FFFFFF" w:themeFill="background1"/>
          </w:tcPr>
          <w:p w14:paraId="7D611B90" w14:textId="2ED37967" w:rsidR="00367D94" w:rsidRPr="00880D10" w:rsidRDefault="00A44002" w:rsidP="00740AA6">
            <w:pPr>
              <w:pStyle w:val="BodyText3"/>
              <w:numPr>
                <w:ilvl w:val="0"/>
                <w:numId w:val="82"/>
              </w:numPr>
              <w:spacing w:after="0" w:line="360" w:lineRule="auto"/>
              <w:ind w:left="714" w:hanging="357"/>
              <w:rPr>
                <w:rFonts w:cs="Arial"/>
                <w:sz w:val="24"/>
                <w:szCs w:val="24"/>
              </w:rPr>
            </w:pPr>
            <w:r w:rsidRPr="00880D10">
              <w:rPr>
                <w:rFonts w:cs="Arial"/>
                <w:sz w:val="24"/>
                <w:szCs w:val="24"/>
              </w:rPr>
              <w:t>Children</w:t>
            </w:r>
            <w:r w:rsidR="00B7339E">
              <w:rPr>
                <w:rFonts w:cs="Arial"/>
                <w:sz w:val="24"/>
                <w:szCs w:val="24"/>
              </w:rPr>
              <w:t>/young people</w:t>
            </w:r>
            <w:r w:rsidRPr="00880D10">
              <w:rPr>
                <w:rFonts w:cs="Arial"/>
                <w:sz w:val="24"/>
                <w:szCs w:val="24"/>
              </w:rPr>
              <w:t xml:space="preserve"> with mental health difficulties or illness</w:t>
            </w:r>
          </w:p>
        </w:tc>
      </w:tr>
      <w:tr w:rsidR="00757B11" w:rsidRPr="00880D10" w14:paraId="0F885F5C" w14:textId="77777777" w:rsidTr="00C33760">
        <w:tc>
          <w:tcPr>
            <w:tcW w:w="5434" w:type="dxa"/>
            <w:shd w:val="clear" w:color="auto" w:fill="FFFFFF" w:themeFill="background1"/>
          </w:tcPr>
          <w:p w14:paraId="60A1A797" w14:textId="77777777" w:rsidR="00757B11" w:rsidRPr="00880D10" w:rsidRDefault="00757B11" w:rsidP="00740AA6">
            <w:pPr>
              <w:pStyle w:val="BodyText3"/>
              <w:numPr>
                <w:ilvl w:val="0"/>
                <w:numId w:val="82"/>
              </w:numPr>
              <w:spacing w:line="360" w:lineRule="auto"/>
              <w:ind w:left="714" w:hanging="357"/>
              <w:rPr>
                <w:rFonts w:cs="Arial"/>
                <w:sz w:val="24"/>
                <w:szCs w:val="24"/>
              </w:rPr>
            </w:pPr>
            <w:r>
              <w:rPr>
                <w:rFonts w:cs="Arial"/>
                <w:sz w:val="24"/>
                <w:szCs w:val="24"/>
              </w:rPr>
              <w:t>Upskirting</w:t>
            </w:r>
          </w:p>
        </w:tc>
        <w:tc>
          <w:tcPr>
            <w:tcW w:w="5623" w:type="dxa"/>
            <w:shd w:val="clear" w:color="auto" w:fill="FFFFFF" w:themeFill="background1"/>
          </w:tcPr>
          <w:p w14:paraId="4BF55D01" w14:textId="77777777" w:rsidR="00757B11" w:rsidRDefault="00BC2509" w:rsidP="00740AA6">
            <w:pPr>
              <w:pStyle w:val="BodyText3"/>
              <w:numPr>
                <w:ilvl w:val="0"/>
                <w:numId w:val="82"/>
              </w:numPr>
              <w:spacing w:line="360" w:lineRule="auto"/>
              <w:ind w:left="714" w:hanging="357"/>
              <w:rPr>
                <w:rFonts w:cs="Arial"/>
                <w:sz w:val="24"/>
                <w:szCs w:val="24"/>
              </w:rPr>
            </w:pPr>
            <w:r>
              <w:rPr>
                <w:rFonts w:cs="Arial"/>
                <w:sz w:val="24"/>
                <w:szCs w:val="24"/>
              </w:rPr>
              <w:t>Contextual/Extra familiar risks</w:t>
            </w:r>
          </w:p>
          <w:p w14:paraId="34A7417E" w14:textId="01D576D2" w:rsidR="00AB740E" w:rsidRPr="00880D10" w:rsidRDefault="00AB740E" w:rsidP="00740AA6">
            <w:pPr>
              <w:pStyle w:val="BodyText3"/>
              <w:numPr>
                <w:ilvl w:val="0"/>
                <w:numId w:val="82"/>
              </w:numPr>
              <w:spacing w:line="360" w:lineRule="auto"/>
              <w:ind w:left="714" w:hanging="357"/>
              <w:rPr>
                <w:rFonts w:cs="Arial"/>
                <w:sz w:val="24"/>
                <w:szCs w:val="24"/>
              </w:rPr>
            </w:pPr>
            <w:r>
              <w:rPr>
                <w:rFonts w:cs="Arial"/>
                <w:sz w:val="24"/>
                <w:szCs w:val="24"/>
              </w:rPr>
              <w:t xml:space="preserve">Exploitation </w:t>
            </w:r>
          </w:p>
        </w:tc>
      </w:tr>
    </w:tbl>
    <w:p w14:paraId="156148E5" w14:textId="50364013" w:rsidR="00C33760" w:rsidRDefault="00C33760" w:rsidP="00D81253">
      <w:pPr>
        <w:pStyle w:val="BodyText3"/>
        <w:rPr>
          <w:rFonts w:cs="Arial"/>
          <w:sz w:val="24"/>
          <w:szCs w:val="24"/>
        </w:rPr>
      </w:pPr>
    </w:p>
    <w:p w14:paraId="2432434E" w14:textId="77CD9C0D" w:rsidR="00D81253" w:rsidRPr="00880D10" w:rsidRDefault="009E0C53" w:rsidP="00616540">
      <w:pPr>
        <w:pStyle w:val="BodyText3"/>
        <w:rPr>
          <w:rFonts w:cs="Arial"/>
          <w:sz w:val="24"/>
          <w:szCs w:val="24"/>
        </w:rPr>
      </w:pPr>
      <w:r w:rsidRPr="009E0C53">
        <w:rPr>
          <w:rFonts w:cs="Arial"/>
          <w:b/>
          <w:color w:val="FF0000"/>
          <w:sz w:val="24"/>
          <w:szCs w:val="24"/>
        </w:rPr>
        <w:t>Maidenhall</w:t>
      </w:r>
      <w:r w:rsidRPr="009E0C53">
        <w:rPr>
          <w:rFonts w:cs="Arial"/>
          <w:b/>
          <w:sz w:val="24"/>
          <w:szCs w:val="24"/>
        </w:rPr>
        <w:t xml:space="preserve"> </w:t>
      </w:r>
      <w:r>
        <w:rPr>
          <w:rFonts w:cs="Arial"/>
          <w:b/>
          <w:sz w:val="24"/>
          <w:szCs w:val="24"/>
        </w:rPr>
        <w:t>is</w:t>
      </w:r>
      <w:r w:rsidR="00D81253" w:rsidRPr="00880D10">
        <w:rPr>
          <w:rFonts w:cs="Arial"/>
          <w:b/>
          <w:sz w:val="24"/>
          <w:szCs w:val="24"/>
        </w:rPr>
        <w:t xml:space="preserve"> committed to safeguarding and promoting the welfare of all its children</w:t>
      </w:r>
      <w:r w:rsidR="00964964" w:rsidRPr="00964964">
        <w:rPr>
          <w:rFonts w:cs="Arial"/>
          <w:b/>
          <w:sz w:val="24"/>
          <w:szCs w:val="24"/>
        </w:rPr>
        <w:t>/young people</w:t>
      </w:r>
      <w:r w:rsidR="00D81253" w:rsidRPr="00880D10">
        <w:rPr>
          <w:rFonts w:cs="Arial"/>
          <w:b/>
          <w:sz w:val="24"/>
          <w:szCs w:val="24"/>
        </w:rPr>
        <w:t>.  We believe that:</w:t>
      </w:r>
    </w:p>
    <w:p w14:paraId="374CD0FE" w14:textId="3DE8EEC1"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w:t>
      </w:r>
      <w:r w:rsidR="00735931" w:rsidRPr="00880D10">
        <w:rPr>
          <w:rFonts w:cs="Arial"/>
          <w:sz w:val="24"/>
          <w:szCs w:val="24"/>
        </w:rPr>
        <w:t xml:space="preserve"> an equal</w:t>
      </w:r>
      <w:r w:rsidR="00D81253" w:rsidRPr="00880D10">
        <w:rPr>
          <w:rFonts w:cs="Arial"/>
          <w:sz w:val="24"/>
          <w:szCs w:val="24"/>
        </w:rPr>
        <w:t xml:space="preserve"> </w:t>
      </w:r>
      <w:r w:rsidR="004A0BF0">
        <w:rPr>
          <w:rFonts w:cs="Arial"/>
          <w:sz w:val="24"/>
          <w:szCs w:val="24"/>
        </w:rPr>
        <w:t xml:space="preserve">right to be protected from </w:t>
      </w:r>
      <w:r w:rsidR="00E44BBF">
        <w:rPr>
          <w:rFonts w:cs="Arial"/>
          <w:sz w:val="24"/>
          <w:szCs w:val="24"/>
        </w:rPr>
        <w:t>harm.</w:t>
      </w:r>
    </w:p>
    <w:p w14:paraId="18FA68F5" w14:textId="3D01BF74" w:rsidR="00AA3208" w:rsidRPr="00880D10" w:rsidRDefault="00442A5E" w:rsidP="006F5247">
      <w:pPr>
        <w:pStyle w:val="BodyText3"/>
        <w:numPr>
          <w:ilvl w:val="0"/>
          <w:numId w:val="2"/>
        </w:numPr>
        <w:rPr>
          <w:rFonts w:cs="Arial"/>
          <w:sz w:val="24"/>
          <w:szCs w:val="24"/>
        </w:rPr>
      </w:pPr>
      <w:r>
        <w:rPr>
          <w:rFonts w:cs="Arial"/>
          <w:sz w:val="24"/>
          <w:szCs w:val="24"/>
        </w:rPr>
        <w:t>c</w:t>
      </w:r>
      <w:r w:rsidR="00D81253" w:rsidRPr="00880D10">
        <w:rPr>
          <w:rFonts w:cs="Arial"/>
          <w:sz w:val="24"/>
          <w:szCs w:val="24"/>
        </w:rPr>
        <w:t>hildren/young people need support which matches their individual needs, including those</w:t>
      </w:r>
      <w:r w:rsidR="00A93B15" w:rsidRPr="00880D10">
        <w:rPr>
          <w:rFonts w:cs="Arial"/>
          <w:sz w:val="24"/>
          <w:szCs w:val="24"/>
        </w:rPr>
        <w:t xml:space="preserve"> who may have experienced </w:t>
      </w:r>
      <w:r w:rsidR="00E44BBF" w:rsidRPr="00880D10">
        <w:rPr>
          <w:rFonts w:cs="Arial"/>
          <w:sz w:val="24"/>
          <w:szCs w:val="24"/>
        </w:rPr>
        <w:t>abuse.</w:t>
      </w:r>
      <w:r w:rsidR="00D81253" w:rsidRPr="00880D10">
        <w:rPr>
          <w:rFonts w:cs="Arial"/>
          <w:sz w:val="24"/>
          <w:szCs w:val="24"/>
        </w:rPr>
        <w:t xml:space="preserve"> </w:t>
      </w:r>
    </w:p>
    <w:p w14:paraId="599939D2" w14:textId="066E701B"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have the right to speak freely and</w:t>
      </w:r>
      <w:r w:rsidR="00A93B15" w:rsidRPr="00880D10">
        <w:rPr>
          <w:rFonts w:cs="Arial"/>
          <w:sz w:val="24"/>
          <w:szCs w:val="24"/>
        </w:rPr>
        <w:t xml:space="preserve"> voice their values and </w:t>
      </w:r>
      <w:r w:rsidR="00E44BBF" w:rsidRPr="00880D10">
        <w:rPr>
          <w:rFonts w:cs="Arial"/>
          <w:sz w:val="24"/>
          <w:szCs w:val="24"/>
        </w:rPr>
        <w:t>beliefs.</w:t>
      </w:r>
    </w:p>
    <w:p w14:paraId="664C1DAE" w14:textId="6311BE54"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ll children/young people must be encouraged to respect each other’</w:t>
      </w:r>
      <w:r w:rsidR="00A93B15" w:rsidRPr="00880D10">
        <w:rPr>
          <w:rFonts w:cs="Arial"/>
          <w:sz w:val="24"/>
          <w:szCs w:val="24"/>
        </w:rPr>
        <w:t xml:space="preserve">s values and support </w:t>
      </w:r>
      <w:r w:rsidR="00E44BBF" w:rsidRPr="00880D10">
        <w:rPr>
          <w:rFonts w:cs="Arial"/>
          <w:sz w:val="24"/>
          <w:szCs w:val="24"/>
        </w:rPr>
        <w:t>each other.</w:t>
      </w:r>
    </w:p>
    <w:p w14:paraId="111B87BC" w14:textId="49E301F6" w:rsidR="00D81253" w:rsidRPr="00880D10" w:rsidRDefault="00442A5E" w:rsidP="00D81253">
      <w:pPr>
        <w:pStyle w:val="BodyText3"/>
        <w:numPr>
          <w:ilvl w:val="0"/>
          <w:numId w:val="2"/>
        </w:numPr>
        <w:rPr>
          <w:rFonts w:cs="Arial"/>
          <w:sz w:val="24"/>
          <w:szCs w:val="24"/>
        </w:rPr>
      </w:pPr>
      <w:r>
        <w:rPr>
          <w:rFonts w:cs="Arial"/>
          <w:sz w:val="24"/>
          <w:szCs w:val="24"/>
        </w:rPr>
        <w:t>a</w:t>
      </w:r>
      <w:r w:rsidR="00D81253" w:rsidRPr="00880D10">
        <w:rPr>
          <w:rFonts w:cs="Arial"/>
          <w:sz w:val="24"/>
          <w:szCs w:val="24"/>
        </w:rPr>
        <w:t xml:space="preserve">ll children/young people have the right to be supported to meet their emotional, and social needs as well as their educational </w:t>
      </w:r>
      <w:r w:rsidR="00E44BBF" w:rsidRPr="00880D10">
        <w:rPr>
          <w:rFonts w:cs="Arial"/>
          <w:sz w:val="24"/>
          <w:szCs w:val="24"/>
        </w:rPr>
        <w:t>needs.</w:t>
      </w:r>
      <w:r w:rsidR="00D81253" w:rsidRPr="00880D10">
        <w:rPr>
          <w:rFonts w:cs="Arial"/>
          <w:sz w:val="24"/>
          <w:szCs w:val="24"/>
        </w:rPr>
        <w:t xml:space="preserve"> </w:t>
      </w:r>
    </w:p>
    <w:p w14:paraId="683303DF" w14:textId="718493EE" w:rsidR="00D81253" w:rsidRPr="00880D10" w:rsidRDefault="00442A5E" w:rsidP="00D81253">
      <w:pPr>
        <w:pStyle w:val="BodyText3"/>
        <w:numPr>
          <w:ilvl w:val="0"/>
          <w:numId w:val="2"/>
        </w:numPr>
        <w:rPr>
          <w:rFonts w:cs="Arial"/>
          <w:sz w:val="24"/>
          <w:szCs w:val="24"/>
        </w:rPr>
      </w:pPr>
      <w:r>
        <w:rPr>
          <w:rFonts w:cs="Arial"/>
          <w:sz w:val="24"/>
          <w:szCs w:val="24"/>
        </w:rPr>
        <w:t>s</w:t>
      </w:r>
      <w:r w:rsidR="00D81253" w:rsidRPr="00880D10">
        <w:rPr>
          <w:rFonts w:cs="Arial"/>
          <w:sz w:val="24"/>
          <w:szCs w:val="24"/>
        </w:rPr>
        <w:t xml:space="preserve">chools can and do contribute to the prevention of abuse, victimisation, bullying, exploitation, extreme behaviours, discriminatory views and </w:t>
      </w:r>
      <w:r w:rsidR="00B44CF8" w:rsidRPr="00880D10">
        <w:rPr>
          <w:rFonts w:cs="Arial"/>
          <w:sz w:val="24"/>
          <w:szCs w:val="24"/>
        </w:rPr>
        <w:t>risk-taking</w:t>
      </w:r>
      <w:r w:rsidR="00A93B15" w:rsidRPr="00880D10">
        <w:rPr>
          <w:rFonts w:cs="Arial"/>
          <w:sz w:val="24"/>
          <w:szCs w:val="24"/>
        </w:rPr>
        <w:t xml:space="preserve"> behaviours</w:t>
      </w:r>
      <w:r w:rsidR="00D81253" w:rsidRPr="00880D10">
        <w:rPr>
          <w:rFonts w:cs="Arial"/>
          <w:sz w:val="24"/>
          <w:szCs w:val="24"/>
        </w:rPr>
        <w:t xml:space="preserve"> </w:t>
      </w:r>
      <w:r w:rsidR="00BC2509">
        <w:rPr>
          <w:rFonts w:cs="Arial"/>
          <w:sz w:val="24"/>
          <w:szCs w:val="24"/>
        </w:rPr>
        <w:t>(behaviours which may be perceived to be ‘risky’)</w:t>
      </w:r>
    </w:p>
    <w:p w14:paraId="08287448" w14:textId="6A31A683" w:rsidR="00B709B8" w:rsidRPr="00B709B8" w:rsidRDefault="00442A5E" w:rsidP="00442A5E">
      <w:pPr>
        <w:pStyle w:val="BodyText3"/>
        <w:numPr>
          <w:ilvl w:val="0"/>
          <w:numId w:val="2"/>
        </w:numPr>
        <w:rPr>
          <w:rFonts w:cs="Arial"/>
          <w:b/>
          <w:sz w:val="24"/>
          <w:szCs w:val="24"/>
        </w:rPr>
      </w:pPr>
      <w:r>
        <w:rPr>
          <w:rFonts w:cs="Arial"/>
          <w:sz w:val="24"/>
          <w:szCs w:val="24"/>
        </w:rPr>
        <w:t>a</w:t>
      </w:r>
      <w:r w:rsidR="00D81253" w:rsidRPr="00442A5E">
        <w:rPr>
          <w:rFonts w:cs="Arial"/>
          <w:sz w:val="24"/>
          <w:szCs w:val="24"/>
        </w:rPr>
        <w:t>ll staff, volunteers and visitors have an important role to play in safeguarding children</w:t>
      </w:r>
      <w:r w:rsidR="00964964" w:rsidRPr="00880D10">
        <w:rPr>
          <w:rFonts w:cs="Arial"/>
          <w:sz w:val="24"/>
          <w:szCs w:val="24"/>
        </w:rPr>
        <w:t>/young people</w:t>
      </w:r>
      <w:r w:rsidR="00D81253" w:rsidRPr="00442A5E">
        <w:rPr>
          <w:rFonts w:cs="Arial"/>
          <w:sz w:val="24"/>
          <w:szCs w:val="24"/>
        </w:rPr>
        <w:t xml:space="preserve"> and protecting them from abuse.</w:t>
      </w:r>
    </w:p>
    <w:p w14:paraId="1301A1B6" w14:textId="373F1776" w:rsidR="00D81253" w:rsidRPr="00442A5E" w:rsidRDefault="009E0C53" w:rsidP="00B709B8">
      <w:pPr>
        <w:pStyle w:val="BodyText3"/>
        <w:rPr>
          <w:rFonts w:cs="Arial"/>
          <w:b/>
          <w:sz w:val="24"/>
          <w:szCs w:val="24"/>
        </w:rPr>
      </w:pPr>
      <w:r w:rsidRPr="009E0C53">
        <w:rPr>
          <w:rFonts w:cs="Arial"/>
          <w:b/>
          <w:color w:val="FF0000"/>
          <w:sz w:val="24"/>
          <w:szCs w:val="24"/>
        </w:rPr>
        <w:t>Maidenhall</w:t>
      </w:r>
      <w:r w:rsidRPr="009E0C53">
        <w:rPr>
          <w:rFonts w:cs="Arial"/>
          <w:b/>
          <w:sz w:val="24"/>
          <w:szCs w:val="24"/>
        </w:rPr>
        <w:t xml:space="preserve"> </w:t>
      </w:r>
      <w:r w:rsidR="00D81253" w:rsidRPr="00442A5E">
        <w:rPr>
          <w:rFonts w:cs="Arial"/>
          <w:b/>
          <w:sz w:val="24"/>
          <w:szCs w:val="24"/>
        </w:rPr>
        <w:t>will fulfil their local and national responsibilities as laid out in the following documents</w:t>
      </w:r>
      <w:r w:rsidR="0001740B" w:rsidRPr="00442A5E">
        <w:rPr>
          <w:rFonts w:cs="Arial"/>
          <w:b/>
          <w:sz w:val="24"/>
          <w:szCs w:val="24"/>
        </w:rPr>
        <w:t>:</w:t>
      </w:r>
    </w:p>
    <w:p w14:paraId="40A57565" w14:textId="2DED684F" w:rsidR="00D81253" w:rsidRPr="0033672C" w:rsidRDefault="0033672C" w:rsidP="00FA0F49">
      <w:pPr>
        <w:pStyle w:val="Heading2"/>
        <w:numPr>
          <w:ilvl w:val="0"/>
          <w:numId w:val="67"/>
        </w:numPr>
        <w:spacing w:line="240" w:lineRule="auto"/>
        <w:rPr>
          <w:rStyle w:val="Hyperlink"/>
          <w:rFonts w:cs="Arial"/>
          <w:b w:val="0"/>
          <w:szCs w:val="24"/>
        </w:rPr>
      </w:pPr>
      <w:r>
        <w:rPr>
          <w:rFonts w:cs="Arial"/>
          <w:b w:val="0"/>
          <w:szCs w:val="24"/>
        </w:rPr>
        <w:fldChar w:fldCharType="begin"/>
      </w:r>
      <w:r>
        <w:rPr>
          <w:rFonts w:cs="Arial"/>
          <w:b w:val="0"/>
          <w:szCs w:val="24"/>
        </w:rPr>
        <w:instrText>HYPERLINK "https://assets.publishing.service.gov.uk/media/65cb4349a7ded0000c79e4e1/Working_together_to_safeguard_children_2023_-_statutory_guidance.pdf"</w:instrText>
      </w:r>
      <w:r>
        <w:rPr>
          <w:rFonts w:cs="Arial"/>
          <w:b w:val="0"/>
          <w:szCs w:val="24"/>
        </w:rPr>
        <w:fldChar w:fldCharType="separate"/>
      </w:r>
      <w:r w:rsidR="00442A5E" w:rsidRPr="00950BA5">
        <w:rPr>
          <w:rStyle w:val="Hyperlink"/>
          <w:rFonts w:cs="Arial"/>
          <w:b w:val="0"/>
          <w:szCs w:val="24"/>
        </w:rPr>
        <w:t>W</w:t>
      </w:r>
      <w:r w:rsidR="00D81253" w:rsidRPr="00950BA5">
        <w:rPr>
          <w:rStyle w:val="Hyperlink"/>
          <w:rFonts w:cs="Arial"/>
          <w:b w:val="0"/>
          <w:szCs w:val="24"/>
        </w:rPr>
        <w:t>orking Together to Safeguard Children</w:t>
      </w:r>
      <w:r w:rsidR="008B1062" w:rsidRPr="0033672C">
        <w:rPr>
          <w:rStyle w:val="Hyperlink"/>
          <w:rFonts w:cs="Arial"/>
          <w:b w:val="0"/>
          <w:szCs w:val="24"/>
        </w:rPr>
        <w:t xml:space="preserve"> (DfE</w:t>
      </w:r>
      <w:r w:rsidR="00C941E9" w:rsidRPr="0033672C">
        <w:rPr>
          <w:rStyle w:val="Hyperlink"/>
          <w:rFonts w:cs="Arial"/>
          <w:b w:val="0"/>
          <w:szCs w:val="24"/>
        </w:rPr>
        <w:t>,</w:t>
      </w:r>
      <w:r w:rsidR="008B1062" w:rsidRPr="0033672C">
        <w:rPr>
          <w:rStyle w:val="Hyperlink"/>
          <w:rFonts w:cs="Arial"/>
          <w:b w:val="0"/>
          <w:szCs w:val="24"/>
        </w:rPr>
        <w:t xml:space="preserve"> 20</w:t>
      </w:r>
      <w:r w:rsidR="00680409" w:rsidRPr="0033672C">
        <w:rPr>
          <w:rStyle w:val="Hyperlink"/>
          <w:rFonts w:cs="Arial"/>
          <w:b w:val="0"/>
          <w:szCs w:val="24"/>
        </w:rPr>
        <w:t>23</w:t>
      </w:r>
      <w:r w:rsidR="00D81253" w:rsidRPr="0033672C">
        <w:rPr>
          <w:rStyle w:val="Hyperlink"/>
          <w:rFonts w:cs="Arial"/>
          <w:b w:val="0"/>
          <w:szCs w:val="24"/>
        </w:rPr>
        <w:t>)</w:t>
      </w:r>
    </w:p>
    <w:p w14:paraId="612BCA2F" w14:textId="77777777" w:rsidR="009745AD" w:rsidRDefault="0033672C" w:rsidP="00FA0F49">
      <w:pPr>
        <w:numPr>
          <w:ilvl w:val="0"/>
          <w:numId w:val="67"/>
        </w:numPr>
        <w:spacing w:line="240" w:lineRule="auto"/>
        <w:rPr>
          <w:rFonts w:cs="Arial"/>
          <w:szCs w:val="24"/>
        </w:rPr>
      </w:pPr>
      <w:r>
        <w:rPr>
          <w:rFonts w:cs="Arial"/>
          <w:szCs w:val="24"/>
        </w:rPr>
        <w:fldChar w:fldCharType="end"/>
      </w:r>
      <w:hyperlink r:id="rId21" w:history="1">
        <w:r w:rsidR="009745AD" w:rsidRPr="009745AD">
          <w:rPr>
            <w:rStyle w:val="Hyperlink"/>
            <w:rFonts w:cs="Arial"/>
            <w:szCs w:val="24"/>
          </w:rPr>
          <w:t>Keeping Children Safe in Education (DfE 2024)</w:t>
        </w:r>
      </w:hyperlink>
    </w:p>
    <w:p w14:paraId="24872730" w14:textId="77777777" w:rsidR="008A7A11" w:rsidRPr="00A67B12" w:rsidRDefault="00AF24E0" w:rsidP="00FA0F49">
      <w:pPr>
        <w:pStyle w:val="Heading2"/>
        <w:numPr>
          <w:ilvl w:val="0"/>
          <w:numId w:val="67"/>
        </w:numPr>
        <w:spacing w:line="240" w:lineRule="auto"/>
        <w:rPr>
          <w:rFonts w:cs="Arial"/>
          <w:b w:val="0"/>
          <w:szCs w:val="24"/>
        </w:rPr>
      </w:pPr>
      <w:hyperlink r:id="rId22" w:history="1">
        <w:r w:rsidR="008A7A11" w:rsidRPr="00A67B12">
          <w:rPr>
            <w:rStyle w:val="Hyperlink"/>
            <w:rFonts w:cs="Arial"/>
            <w:b w:val="0"/>
            <w:szCs w:val="24"/>
          </w:rPr>
          <w:t>Information Sharing (DfE 2024)</w:t>
        </w:r>
      </w:hyperlink>
    </w:p>
    <w:p w14:paraId="08924954" w14:textId="36E5AF69" w:rsidR="00D81253" w:rsidRPr="00880D10" w:rsidRDefault="00AA3208" w:rsidP="00FA0F49">
      <w:pPr>
        <w:pStyle w:val="Heading2"/>
        <w:numPr>
          <w:ilvl w:val="0"/>
          <w:numId w:val="67"/>
        </w:numPr>
        <w:spacing w:line="240" w:lineRule="auto"/>
        <w:rPr>
          <w:rFonts w:cs="Arial"/>
          <w:b w:val="0"/>
          <w:szCs w:val="24"/>
        </w:rPr>
      </w:pPr>
      <w:r w:rsidRPr="00880D10">
        <w:rPr>
          <w:rFonts w:cs="Arial"/>
          <w:b w:val="0"/>
          <w:szCs w:val="24"/>
        </w:rPr>
        <w:t xml:space="preserve">The procedures of </w:t>
      </w:r>
      <w:r w:rsidR="003448D9">
        <w:rPr>
          <w:rFonts w:cs="Arial"/>
          <w:b w:val="0"/>
          <w:szCs w:val="24"/>
        </w:rPr>
        <w:t xml:space="preserve">the </w:t>
      </w:r>
      <w:r w:rsidR="0073143D">
        <w:rPr>
          <w:rFonts w:cs="Arial"/>
          <w:b w:val="0"/>
          <w:szCs w:val="24"/>
        </w:rPr>
        <w:t xml:space="preserve">Pan Bedfordshire </w:t>
      </w:r>
      <w:hyperlink r:id="rId23" w:history="1">
        <w:r w:rsidR="00C941E9" w:rsidRPr="00964964">
          <w:rPr>
            <w:rStyle w:val="Hyperlink"/>
            <w:rFonts w:cs="Arial"/>
            <w:b w:val="0"/>
            <w:szCs w:val="24"/>
          </w:rPr>
          <w:t xml:space="preserve">Safeguarding Children </w:t>
        </w:r>
        <w:r w:rsidR="00964964" w:rsidRPr="00964964">
          <w:rPr>
            <w:rStyle w:val="Hyperlink"/>
            <w:rFonts w:cs="Arial"/>
            <w:b w:val="0"/>
            <w:szCs w:val="24"/>
          </w:rPr>
          <w:t>Partnerships</w:t>
        </w:r>
      </w:hyperlink>
      <w:r w:rsidR="00964964">
        <w:rPr>
          <w:rFonts w:cs="Arial"/>
          <w:b w:val="0"/>
          <w:szCs w:val="24"/>
        </w:rPr>
        <w:t xml:space="preserve"> </w:t>
      </w:r>
      <w:r w:rsidR="00C941E9">
        <w:rPr>
          <w:rFonts w:cs="Arial"/>
          <w:b w:val="0"/>
          <w:szCs w:val="24"/>
        </w:rPr>
        <w:t xml:space="preserve">and </w:t>
      </w:r>
      <w:r w:rsidR="00964964">
        <w:rPr>
          <w:rFonts w:cs="Arial"/>
          <w:b w:val="0"/>
          <w:szCs w:val="24"/>
        </w:rPr>
        <w:t xml:space="preserve">Safeguarding </w:t>
      </w:r>
      <w:r w:rsidR="00C941E9">
        <w:rPr>
          <w:rFonts w:cs="Arial"/>
          <w:b w:val="0"/>
          <w:szCs w:val="24"/>
        </w:rPr>
        <w:t>Adult</w:t>
      </w:r>
      <w:r w:rsidR="003448D9" w:rsidRPr="003448D9">
        <w:rPr>
          <w:rFonts w:cs="Arial"/>
          <w:b w:val="0"/>
          <w:szCs w:val="24"/>
        </w:rPr>
        <w:t>s Board</w:t>
      </w:r>
      <w:r w:rsidR="00C941E9">
        <w:rPr>
          <w:rFonts w:cs="Arial"/>
          <w:b w:val="0"/>
          <w:szCs w:val="24"/>
        </w:rPr>
        <w:t>s</w:t>
      </w:r>
    </w:p>
    <w:p w14:paraId="49DE9D17" w14:textId="77777777" w:rsidR="00C460E9" w:rsidRDefault="00AF24E0" w:rsidP="00FA0F49">
      <w:pPr>
        <w:pStyle w:val="Heading2"/>
        <w:numPr>
          <w:ilvl w:val="0"/>
          <w:numId w:val="67"/>
        </w:numPr>
        <w:spacing w:line="240" w:lineRule="auto"/>
        <w:rPr>
          <w:rFonts w:cs="Arial"/>
          <w:b w:val="0"/>
          <w:szCs w:val="24"/>
        </w:rPr>
      </w:pPr>
      <w:hyperlink r:id="rId24" w:history="1">
        <w:r w:rsidR="00C460E9" w:rsidRPr="00C460E9">
          <w:rPr>
            <w:rStyle w:val="Hyperlink"/>
            <w:rFonts w:cs="Arial"/>
            <w:b w:val="0"/>
            <w:szCs w:val="24"/>
          </w:rPr>
          <w:t>The Children Act 1989</w:t>
        </w:r>
      </w:hyperlink>
    </w:p>
    <w:p w14:paraId="668E3138" w14:textId="7A7DDEF0" w:rsidR="00D81253" w:rsidRPr="00880D10" w:rsidRDefault="00AF24E0" w:rsidP="00FA0F49">
      <w:pPr>
        <w:pStyle w:val="Heading2"/>
        <w:numPr>
          <w:ilvl w:val="0"/>
          <w:numId w:val="67"/>
        </w:numPr>
        <w:spacing w:line="240" w:lineRule="auto"/>
        <w:rPr>
          <w:rFonts w:cs="Arial"/>
          <w:b w:val="0"/>
          <w:szCs w:val="24"/>
        </w:rPr>
      </w:pPr>
      <w:hyperlink r:id="rId25" w:history="1">
        <w:r w:rsidR="00D81253" w:rsidRPr="00880D10">
          <w:rPr>
            <w:rStyle w:val="Hyperlink"/>
            <w:rFonts w:cs="Arial"/>
            <w:b w:val="0"/>
            <w:color w:val="auto"/>
            <w:szCs w:val="24"/>
            <w:u w:val="none"/>
          </w:rPr>
          <w:t>The Education Act</w:t>
        </w:r>
        <w:r w:rsidR="00C941E9">
          <w:rPr>
            <w:rStyle w:val="Hyperlink"/>
            <w:rFonts w:cs="Arial"/>
            <w:b w:val="0"/>
            <w:color w:val="auto"/>
            <w:szCs w:val="24"/>
            <w:u w:val="none"/>
          </w:rPr>
          <w:t>,</w:t>
        </w:r>
        <w:r w:rsidR="00D81253" w:rsidRPr="00880D10">
          <w:rPr>
            <w:rStyle w:val="Hyperlink"/>
            <w:rFonts w:cs="Arial"/>
            <w:b w:val="0"/>
            <w:color w:val="auto"/>
            <w:szCs w:val="24"/>
            <w:u w:val="none"/>
          </w:rPr>
          <w:t xml:space="preserve"> 2002</w:t>
        </w:r>
      </w:hyperlink>
      <w:r w:rsidR="00D81253" w:rsidRPr="00880D10">
        <w:rPr>
          <w:rFonts w:cs="Arial"/>
          <w:b w:val="0"/>
          <w:szCs w:val="24"/>
        </w:rPr>
        <w:t xml:space="preserve"> </w:t>
      </w:r>
      <w:r w:rsidR="00C941E9">
        <w:rPr>
          <w:rFonts w:cs="Arial"/>
          <w:b w:val="0"/>
          <w:szCs w:val="24"/>
        </w:rPr>
        <w:t>(</w:t>
      </w:r>
      <w:r w:rsidR="00D81253" w:rsidRPr="00880D10">
        <w:rPr>
          <w:rFonts w:cs="Arial"/>
          <w:b w:val="0"/>
          <w:szCs w:val="24"/>
        </w:rPr>
        <w:t>s175 / s157</w:t>
      </w:r>
      <w:r w:rsidR="00C941E9">
        <w:rPr>
          <w:rFonts w:cs="Arial"/>
          <w:b w:val="0"/>
          <w:szCs w:val="24"/>
        </w:rPr>
        <w:t>)</w:t>
      </w:r>
    </w:p>
    <w:p w14:paraId="78031AC4" w14:textId="36A41BFC" w:rsidR="00D81253" w:rsidRPr="00880D10" w:rsidRDefault="00AF24E0" w:rsidP="00FA0F49">
      <w:pPr>
        <w:numPr>
          <w:ilvl w:val="0"/>
          <w:numId w:val="67"/>
        </w:numPr>
        <w:spacing w:line="240" w:lineRule="auto"/>
        <w:rPr>
          <w:rFonts w:cs="Arial"/>
          <w:szCs w:val="24"/>
        </w:rPr>
      </w:pPr>
      <w:hyperlink r:id="rId26" w:history="1">
        <w:r w:rsidR="00D81253" w:rsidRPr="00E342F5">
          <w:rPr>
            <w:rStyle w:val="Hyperlink"/>
            <w:rFonts w:cs="Arial"/>
            <w:szCs w:val="24"/>
          </w:rPr>
          <w:t>What to do if you are worried a child is being abused (DfE, 2015)</w:t>
        </w:r>
      </w:hyperlink>
    </w:p>
    <w:p w14:paraId="2A26C0D9" w14:textId="332193FD" w:rsidR="00F315A5" w:rsidRPr="00880D10" w:rsidRDefault="00AF24E0" w:rsidP="00FA0F49">
      <w:pPr>
        <w:numPr>
          <w:ilvl w:val="0"/>
          <w:numId w:val="67"/>
        </w:numPr>
        <w:spacing w:line="240" w:lineRule="auto"/>
        <w:rPr>
          <w:rFonts w:cs="Arial"/>
          <w:szCs w:val="24"/>
        </w:rPr>
      </w:pPr>
      <w:hyperlink r:id="rId27" w:history="1">
        <w:r w:rsidR="00F315A5" w:rsidRPr="00C931B2">
          <w:rPr>
            <w:rStyle w:val="Hyperlink"/>
            <w:rFonts w:cs="Arial"/>
            <w:szCs w:val="24"/>
          </w:rPr>
          <w:t>Use of reasonable force in schools (DfE, 2013)</w:t>
        </w:r>
      </w:hyperlink>
    </w:p>
    <w:p w14:paraId="2BC1112F" w14:textId="65EAB5B1" w:rsidR="00D81253" w:rsidRPr="00880D10" w:rsidRDefault="00AF24E0" w:rsidP="00FA0F49">
      <w:pPr>
        <w:pStyle w:val="Heading2"/>
        <w:numPr>
          <w:ilvl w:val="0"/>
          <w:numId w:val="67"/>
        </w:numPr>
        <w:spacing w:line="240" w:lineRule="auto"/>
        <w:rPr>
          <w:rStyle w:val="Hyperlink"/>
          <w:rFonts w:cs="Arial"/>
          <w:b w:val="0"/>
          <w:color w:val="auto"/>
          <w:szCs w:val="24"/>
          <w:u w:val="none"/>
        </w:rPr>
      </w:pPr>
      <w:hyperlink r:id="rId28" w:history="1">
        <w:r w:rsidR="00C941E9" w:rsidRPr="00204A35">
          <w:rPr>
            <w:rStyle w:val="Hyperlink"/>
            <w:rFonts w:cs="Arial"/>
            <w:b w:val="0"/>
            <w:szCs w:val="24"/>
          </w:rPr>
          <w:t>Mental h</w:t>
        </w:r>
        <w:r w:rsidR="00D81253" w:rsidRPr="00204A35">
          <w:rPr>
            <w:rStyle w:val="Hyperlink"/>
            <w:rFonts w:cs="Arial"/>
            <w:b w:val="0"/>
            <w:szCs w:val="24"/>
          </w:rPr>
          <w:t xml:space="preserve">ealth and </w:t>
        </w:r>
        <w:r w:rsidR="00C941E9" w:rsidRPr="00204A35">
          <w:rPr>
            <w:rStyle w:val="Hyperlink"/>
            <w:rFonts w:cs="Arial"/>
            <w:b w:val="0"/>
            <w:szCs w:val="24"/>
          </w:rPr>
          <w:t>behaviour in schools: d</w:t>
        </w:r>
        <w:r w:rsidR="00D81253" w:rsidRPr="00204A35">
          <w:rPr>
            <w:rStyle w:val="Hyperlink"/>
            <w:rFonts w:cs="Arial"/>
            <w:b w:val="0"/>
            <w:szCs w:val="24"/>
          </w:rPr>
          <w:t xml:space="preserve">epartmental </w:t>
        </w:r>
        <w:r w:rsidR="00C941E9" w:rsidRPr="00204A35">
          <w:rPr>
            <w:rStyle w:val="Hyperlink"/>
            <w:rFonts w:cs="Arial"/>
            <w:b w:val="0"/>
            <w:szCs w:val="24"/>
          </w:rPr>
          <w:t>a</w:t>
        </w:r>
        <w:r w:rsidR="00D81253" w:rsidRPr="00204A35">
          <w:rPr>
            <w:rStyle w:val="Hyperlink"/>
            <w:rFonts w:cs="Arial"/>
            <w:b w:val="0"/>
            <w:szCs w:val="24"/>
          </w:rPr>
          <w:t>dvice (DfE</w:t>
        </w:r>
        <w:r w:rsidR="00E8019A" w:rsidRPr="00204A35">
          <w:rPr>
            <w:rStyle w:val="Hyperlink"/>
            <w:rFonts w:cs="Arial"/>
            <w:b w:val="0"/>
            <w:szCs w:val="24"/>
          </w:rPr>
          <w:t>,</w:t>
        </w:r>
        <w:r w:rsidR="00D81253" w:rsidRPr="00204A35">
          <w:rPr>
            <w:rStyle w:val="Hyperlink"/>
            <w:rFonts w:cs="Arial"/>
            <w:b w:val="0"/>
            <w:szCs w:val="24"/>
          </w:rPr>
          <w:t xml:space="preserve"> 201</w:t>
        </w:r>
        <w:r w:rsidR="00C941E9" w:rsidRPr="00204A35">
          <w:rPr>
            <w:rStyle w:val="Hyperlink"/>
            <w:rFonts w:cs="Arial"/>
            <w:b w:val="0"/>
            <w:szCs w:val="24"/>
          </w:rPr>
          <w:t>8</w:t>
        </w:r>
        <w:r w:rsidR="00D81253" w:rsidRPr="00204A35">
          <w:rPr>
            <w:rStyle w:val="Hyperlink"/>
            <w:rFonts w:cs="Arial"/>
            <w:b w:val="0"/>
            <w:szCs w:val="24"/>
          </w:rPr>
          <w:t>)</w:t>
        </w:r>
      </w:hyperlink>
    </w:p>
    <w:p w14:paraId="28BD1570" w14:textId="687D14E2" w:rsidR="00385840" w:rsidRPr="00950BA5" w:rsidRDefault="00AF24E0" w:rsidP="00FA0F49">
      <w:pPr>
        <w:pStyle w:val="ListParagraph"/>
        <w:numPr>
          <w:ilvl w:val="0"/>
          <w:numId w:val="67"/>
        </w:numPr>
        <w:spacing w:line="240" w:lineRule="auto"/>
        <w:rPr>
          <w:rStyle w:val="Hyperlink"/>
          <w:color w:val="auto"/>
          <w:szCs w:val="24"/>
          <w:u w:val="none"/>
        </w:rPr>
      </w:pPr>
      <w:hyperlink r:id="rId29" w:history="1">
        <w:r w:rsidR="00385840" w:rsidRPr="00D465AB">
          <w:rPr>
            <w:rStyle w:val="Hyperlink"/>
            <w:szCs w:val="24"/>
          </w:rPr>
          <w:t>Pr</w:t>
        </w:r>
        <w:r w:rsidR="003D018C" w:rsidRPr="00D465AB">
          <w:rPr>
            <w:rStyle w:val="Hyperlink"/>
            <w:szCs w:val="24"/>
          </w:rPr>
          <w:t xml:space="preserve">eventing and tackling bullying: Advice for </w:t>
        </w:r>
        <w:r w:rsidR="00F638B7" w:rsidRPr="00D465AB">
          <w:rPr>
            <w:rStyle w:val="Hyperlink"/>
            <w:szCs w:val="24"/>
          </w:rPr>
          <w:t>H</w:t>
        </w:r>
        <w:r w:rsidR="00380E4D" w:rsidRPr="00D465AB">
          <w:rPr>
            <w:rStyle w:val="Hyperlink"/>
            <w:szCs w:val="24"/>
          </w:rPr>
          <w:t>ead teachers</w:t>
        </w:r>
        <w:r w:rsidR="00385840" w:rsidRPr="00D465AB">
          <w:rPr>
            <w:rStyle w:val="Hyperlink"/>
            <w:szCs w:val="24"/>
          </w:rPr>
          <w:t xml:space="preserve">, </w:t>
        </w:r>
        <w:r w:rsidR="003D018C" w:rsidRPr="00D465AB">
          <w:rPr>
            <w:rStyle w:val="Hyperlink"/>
            <w:szCs w:val="24"/>
          </w:rPr>
          <w:t>s</w:t>
        </w:r>
        <w:r w:rsidR="00385840" w:rsidRPr="00D465AB">
          <w:rPr>
            <w:rStyle w:val="Hyperlink"/>
            <w:szCs w:val="24"/>
          </w:rPr>
          <w:t xml:space="preserve">taff and </w:t>
        </w:r>
        <w:r w:rsidR="003D018C" w:rsidRPr="00D465AB">
          <w:rPr>
            <w:rStyle w:val="Hyperlink"/>
            <w:szCs w:val="24"/>
          </w:rPr>
          <w:t>governing b</w:t>
        </w:r>
        <w:r w:rsidR="00385840" w:rsidRPr="00D465AB">
          <w:rPr>
            <w:rStyle w:val="Hyperlink"/>
            <w:szCs w:val="24"/>
          </w:rPr>
          <w:t>odies (DfE, 2017)</w:t>
        </w:r>
      </w:hyperlink>
    </w:p>
    <w:p w14:paraId="411F34E9" w14:textId="47769767" w:rsidR="007A5128" w:rsidRPr="00880D10" w:rsidRDefault="00AF24E0" w:rsidP="00FA0F49">
      <w:pPr>
        <w:pStyle w:val="ListParagraph"/>
        <w:numPr>
          <w:ilvl w:val="0"/>
          <w:numId w:val="67"/>
        </w:numPr>
        <w:spacing w:line="240" w:lineRule="auto"/>
        <w:rPr>
          <w:szCs w:val="24"/>
        </w:rPr>
      </w:pPr>
      <w:hyperlink r:id="rId30" w:history="1">
        <w:r w:rsidR="007A5128" w:rsidRPr="00A34E3C">
          <w:rPr>
            <w:rStyle w:val="Hyperlink"/>
            <w:szCs w:val="24"/>
          </w:rPr>
          <w:t>Prevent duty guidance: England and Wales (2023)</w:t>
        </w:r>
      </w:hyperlink>
    </w:p>
    <w:p w14:paraId="1704D077" w14:textId="60D71B0A" w:rsidR="00D81253" w:rsidRPr="00880D10" w:rsidRDefault="00AF24E0" w:rsidP="00FA0F49">
      <w:pPr>
        <w:numPr>
          <w:ilvl w:val="0"/>
          <w:numId w:val="67"/>
        </w:numPr>
        <w:spacing w:line="240" w:lineRule="auto"/>
        <w:rPr>
          <w:rFonts w:cs="Arial"/>
          <w:szCs w:val="24"/>
        </w:rPr>
      </w:pPr>
      <w:hyperlink r:id="rId31" w:history="1">
        <w:r w:rsidR="00D81253" w:rsidRPr="000101A6">
          <w:rPr>
            <w:rStyle w:val="Hyperlink"/>
            <w:rFonts w:cs="Arial"/>
            <w:szCs w:val="24"/>
          </w:rPr>
          <w:t>Serious Crime Act 2015</w:t>
        </w:r>
      </w:hyperlink>
    </w:p>
    <w:p w14:paraId="2EBE1EB4" w14:textId="134B2601" w:rsidR="00AA3208" w:rsidRPr="00880D10" w:rsidRDefault="00AF24E0" w:rsidP="00FA0F49">
      <w:pPr>
        <w:numPr>
          <w:ilvl w:val="0"/>
          <w:numId w:val="67"/>
        </w:numPr>
        <w:spacing w:line="240" w:lineRule="auto"/>
        <w:rPr>
          <w:rFonts w:cs="Arial"/>
          <w:szCs w:val="24"/>
        </w:rPr>
      </w:pPr>
      <w:hyperlink r:id="rId32" w:history="1">
        <w:r w:rsidR="003D018C" w:rsidRPr="009477C1">
          <w:rPr>
            <w:rStyle w:val="Hyperlink"/>
            <w:rFonts w:cs="Arial"/>
            <w:szCs w:val="24"/>
          </w:rPr>
          <w:t>Sexting in s</w:t>
        </w:r>
        <w:r w:rsidR="00D81253" w:rsidRPr="009477C1">
          <w:rPr>
            <w:rStyle w:val="Hyperlink"/>
            <w:rFonts w:cs="Arial"/>
            <w:szCs w:val="24"/>
          </w:rPr>
          <w:t xml:space="preserve">chools and </w:t>
        </w:r>
        <w:r w:rsidR="003D018C" w:rsidRPr="009477C1">
          <w:rPr>
            <w:rStyle w:val="Hyperlink"/>
            <w:rFonts w:cs="Arial"/>
            <w:szCs w:val="24"/>
          </w:rPr>
          <w:t>c</w:t>
        </w:r>
        <w:r w:rsidR="00D81253" w:rsidRPr="009477C1">
          <w:rPr>
            <w:rStyle w:val="Hyperlink"/>
            <w:rFonts w:cs="Arial"/>
            <w:szCs w:val="24"/>
          </w:rPr>
          <w:t>olleges: responding to incidents and safeguarding young people</w:t>
        </w:r>
        <w:r w:rsidR="00253A38" w:rsidRPr="009477C1">
          <w:rPr>
            <w:rStyle w:val="Hyperlink"/>
            <w:rFonts w:cs="Arial"/>
            <w:szCs w:val="24"/>
          </w:rPr>
          <w:t xml:space="preserve"> (UK</w:t>
        </w:r>
        <w:r w:rsidR="0025033A" w:rsidRPr="009477C1">
          <w:rPr>
            <w:rStyle w:val="Hyperlink"/>
            <w:rFonts w:cs="Arial"/>
            <w:szCs w:val="24"/>
          </w:rPr>
          <w:t xml:space="preserve"> </w:t>
        </w:r>
        <w:r w:rsidR="00253A38" w:rsidRPr="009477C1">
          <w:rPr>
            <w:rStyle w:val="Hyperlink"/>
            <w:rFonts w:cs="Arial"/>
            <w:szCs w:val="24"/>
          </w:rPr>
          <w:t>C</w:t>
        </w:r>
        <w:r w:rsidR="0025033A" w:rsidRPr="009477C1">
          <w:rPr>
            <w:rStyle w:val="Hyperlink"/>
            <w:rFonts w:cs="Arial"/>
            <w:szCs w:val="24"/>
          </w:rPr>
          <w:t>ouncil for Child Internet Safety, 2016)</w:t>
        </w:r>
      </w:hyperlink>
    </w:p>
    <w:p w14:paraId="4EAC9F14" w14:textId="7FF85715" w:rsidR="007651BE" w:rsidRPr="00880D10" w:rsidRDefault="00AF24E0"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33" w:history="1">
        <w:r w:rsidR="007651BE" w:rsidRPr="00BA0E1E">
          <w:rPr>
            <w:rStyle w:val="Hyperlink"/>
            <w:rFonts w:eastAsiaTheme="minorHAnsi" w:cs="Arial"/>
            <w:szCs w:val="24"/>
            <w:lang w:eastAsia="en-US"/>
          </w:rPr>
          <w:t xml:space="preserve">Criminal exploitation of children and vulnerable adults county lines (Home </w:t>
        </w:r>
        <w:r w:rsidR="003D018C" w:rsidRPr="00BA0E1E">
          <w:rPr>
            <w:rStyle w:val="Hyperlink"/>
            <w:rFonts w:eastAsiaTheme="minorHAnsi" w:cs="Arial"/>
            <w:szCs w:val="24"/>
            <w:lang w:eastAsia="en-US"/>
          </w:rPr>
          <w:t>O</w:t>
        </w:r>
        <w:r w:rsidR="007651BE" w:rsidRPr="00BA0E1E">
          <w:rPr>
            <w:rStyle w:val="Hyperlink"/>
            <w:rFonts w:eastAsiaTheme="minorHAnsi" w:cs="Arial"/>
            <w:szCs w:val="24"/>
            <w:lang w:eastAsia="en-US"/>
          </w:rPr>
          <w:t>ffice guidance</w:t>
        </w:r>
        <w:r w:rsidR="004768D0">
          <w:rPr>
            <w:rStyle w:val="Hyperlink"/>
            <w:rFonts w:eastAsiaTheme="minorHAnsi" w:cs="Arial"/>
            <w:szCs w:val="24"/>
            <w:lang w:eastAsia="en-US"/>
          </w:rPr>
          <w:t xml:space="preserve"> 2023</w:t>
        </w:r>
        <w:r w:rsidR="007651BE" w:rsidRPr="00BA0E1E">
          <w:rPr>
            <w:rStyle w:val="Hyperlink"/>
            <w:rFonts w:eastAsiaTheme="minorHAnsi" w:cs="Arial"/>
            <w:szCs w:val="24"/>
            <w:lang w:eastAsia="en-US"/>
          </w:rPr>
          <w:t>)</w:t>
        </w:r>
      </w:hyperlink>
    </w:p>
    <w:p w14:paraId="4F5FAB3D" w14:textId="77777777" w:rsidR="007651BE" w:rsidRPr="00880D10" w:rsidRDefault="007651BE" w:rsidP="00FA0F49">
      <w:pPr>
        <w:pStyle w:val="ListParagraph"/>
        <w:autoSpaceDE w:val="0"/>
        <w:autoSpaceDN w:val="0"/>
        <w:adjustRightInd w:val="0"/>
        <w:spacing w:after="0" w:line="240" w:lineRule="auto"/>
        <w:ind w:left="1080"/>
        <w:rPr>
          <w:rFonts w:eastAsiaTheme="minorHAnsi" w:cs="Arial"/>
          <w:color w:val="000000"/>
          <w:szCs w:val="24"/>
          <w:lang w:eastAsia="en-US"/>
        </w:rPr>
      </w:pPr>
    </w:p>
    <w:p w14:paraId="24392F5C" w14:textId="676E9C67" w:rsidR="007651BE" w:rsidRPr="00880D10" w:rsidRDefault="00AF24E0"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4" w:history="1">
        <w:r w:rsidR="00614F54" w:rsidRPr="003C69BF">
          <w:rPr>
            <w:rStyle w:val="Hyperlink"/>
            <w:rFonts w:eastAsiaTheme="minorHAnsi" w:cs="Arial"/>
            <w:szCs w:val="24"/>
            <w:lang w:eastAsia="en-US"/>
          </w:rPr>
          <w:t>C</w:t>
        </w:r>
        <w:r w:rsidR="003D018C" w:rsidRPr="003C69BF">
          <w:rPr>
            <w:rStyle w:val="Hyperlink"/>
            <w:rFonts w:eastAsiaTheme="minorHAnsi" w:cs="Arial"/>
            <w:szCs w:val="24"/>
            <w:lang w:eastAsia="en-US"/>
          </w:rPr>
          <w:t>hildren missing education (DfE, 2016)</w:t>
        </w:r>
      </w:hyperlink>
    </w:p>
    <w:p w14:paraId="40DA9AFD" w14:textId="29D95E3E" w:rsidR="007651BE" w:rsidRPr="00880D10" w:rsidRDefault="00AF24E0"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5" w:history="1">
        <w:r w:rsidR="003D018C" w:rsidRPr="0081765B">
          <w:rPr>
            <w:rStyle w:val="Hyperlink"/>
            <w:rFonts w:eastAsiaTheme="minorHAnsi" w:cs="Arial"/>
            <w:szCs w:val="24"/>
            <w:lang w:eastAsia="en-US"/>
          </w:rPr>
          <w:t xml:space="preserve">Statutory guidance on children who run away or go missing from home </w:t>
        </w:r>
        <w:r w:rsidR="007651BE" w:rsidRPr="0081765B">
          <w:rPr>
            <w:rStyle w:val="Hyperlink"/>
            <w:rFonts w:eastAsiaTheme="minorHAnsi" w:cs="Arial"/>
            <w:szCs w:val="24"/>
            <w:lang w:eastAsia="en-US"/>
          </w:rPr>
          <w:t>or care (DfE</w:t>
        </w:r>
        <w:r w:rsidR="003D018C" w:rsidRPr="0081765B">
          <w:rPr>
            <w:rStyle w:val="Hyperlink"/>
            <w:rFonts w:eastAsiaTheme="minorHAnsi" w:cs="Arial"/>
            <w:szCs w:val="24"/>
            <w:lang w:eastAsia="en-US"/>
          </w:rPr>
          <w:t>, 2017)</w:t>
        </w:r>
      </w:hyperlink>
    </w:p>
    <w:p w14:paraId="1D78A917" w14:textId="3D050836" w:rsidR="007651BE" w:rsidRPr="00880D10" w:rsidRDefault="00AF24E0"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6" w:history="1">
        <w:r w:rsidR="007651BE" w:rsidRPr="00F859BF">
          <w:rPr>
            <w:rStyle w:val="Hyperlink"/>
            <w:rFonts w:eastAsiaTheme="minorHAnsi" w:cs="Arial"/>
            <w:szCs w:val="24"/>
            <w:lang w:eastAsia="en-US"/>
          </w:rPr>
          <w:t>Child sexual exploitation</w:t>
        </w:r>
        <w:r w:rsidR="003D018C" w:rsidRPr="00F859BF">
          <w:rPr>
            <w:rStyle w:val="Hyperlink"/>
            <w:rFonts w:eastAsiaTheme="minorHAnsi" w:cs="Arial"/>
            <w:szCs w:val="24"/>
            <w:lang w:eastAsia="en-US"/>
          </w:rPr>
          <w:t>: definition and guide for practitioners</w:t>
        </w:r>
        <w:r w:rsidR="007651BE" w:rsidRPr="00F859BF">
          <w:rPr>
            <w:rStyle w:val="Hyperlink"/>
            <w:rFonts w:eastAsiaTheme="minorHAnsi" w:cs="Arial"/>
            <w:szCs w:val="24"/>
            <w:lang w:eastAsia="en-US"/>
          </w:rPr>
          <w:t xml:space="preserve"> (DfE</w:t>
        </w:r>
        <w:r w:rsidR="003D018C" w:rsidRPr="00F859BF">
          <w:rPr>
            <w:rStyle w:val="Hyperlink"/>
            <w:rFonts w:eastAsiaTheme="minorHAnsi" w:cs="Arial"/>
            <w:szCs w:val="24"/>
            <w:lang w:eastAsia="en-US"/>
          </w:rPr>
          <w:t>, 2017)</w:t>
        </w:r>
      </w:hyperlink>
      <w:r w:rsidR="007651BE" w:rsidRPr="00880D10">
        <w:rPr>
          <w:rFonts w:eastAsiaTheme="minorHAnsi" w:cs="Arial"/>
          <w:color w:val="000000"/>
          <w:szCs w:val="24"/>
          <w:lang w:eastAsia="en-US"/>
        </w:rPr>
        <w:t xml:space="preserve"> </w:t>
      </w:r>
    </w:p>
    <w:p w14:paraId="38FB8E47" w14:textId="62FA8454" w:rsidR="007651BE" w:rsidRPr="005E37D9" w:rsidRDefault="00AF24E0" w:rsidP="00FA0F49">
      <w:pPr>
        <w:pStyle w:val="ListParagraph"/>
        <w:numPr>
          <w:ilvl w:val="0"/>
          <w:numId w:val="67"/>
        </w:numPr>
        <w:autoSpaceDE w:val="0"/>
        <w:autoSpaceDN w:val="0"/>
        <w:adjustRightInd w:val="0"/>
        <w:spacing w:after="214" w:line="240" w:lineRule="auto"/>
        <w:rPr>
          <w:rFonts w:eastAsiaTheme="minorHAnsi" w:cs="Arial"/>
          <w:color w:val="000000"/>
          <w:szCs w:val="24"/>
          <w:lang w:eastAsia="en-US"/>
        </w:rPr>
      </w:pPr>
      <w:hyperlink r:id="rId37" w:history="1">
        <w:r w:rsidR="00732B53" w:rsidRPr="005620E5">
          <w:rPr>
            <w:rStyle w:val="Hyperlink"/>
            <w:rFonts w:eastAsiaTheme="minorHAnsi" w:cs="Arial"/>
            <w:szCs w:val="24"/>
            <w:lang w:eastAsia="en-US"/>
          </w:rPr>
          <w:t>The Domestic Abuse Act 2021</w:t>
        </w:r>
      </w:hyperlink>
    </w:p>
    <w:p w14:paraId="258E191B" w14:textId="37E1F098" w:rsidR="00880C84" w:rsidRDefault="00AF24E0" w:rsidP="00FA0F49">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38" w:history="1">
        <w:r w:rsidR="007651BE" w:rsidRPr="00213B57">
          <w:rPr>
            <w:rStyle w:val="Hyperlink"/>
            <w:rFonts w:eastAsiaTheme="minorHAnsi" w:cs="Arial"/>
            <w:szCs w:val="24"/>
            <w:lang w:eastAsia="en-US"/>
          </w:rPr>
          <w:t>Drugs (DfE and ACPO guidance)</w:t>
        </w:r>
      </w:hyperlink>
    </w:p>
    <w:p w14:paraId="1E87AE64" w14:textId="77777777" w:rsidR="00EC5592" w:rsidRDefault="00EC5592" w:rsidP="00EC5592">
      <w:pPr>
        <w:autoSpaceDE w:val="0"/>
        <w:autoSpaceDN w:val="0"/>
        <w:adjustRightInd w:val="0"/>
        <w:spacing w:after="0" w:line="240" w:lineRule="auto"/>
        <w:rPr>
          <w:rFonts w:eastAsiaTheme="minorHAnsi" w:cs="Arial"/>
          <w:color w:val="000000"/>
          <w:szCs w:val="24"/>
          <w:lang w:eastAsia="en-US"/>
        </w:rPr>
      </w:pPr>
    </w:p>
    <w:p w14:paraId="5BFE5045" w14:textId="4CCE4994" w:rsidR="00EC5592" w:rsidRPr="00EC5592" w:rsidRDefault="00AF24E0" w:rsidP="00EC5592">
      <w:pPr>
        <w:pStyle w:val="ListParagraph"/>
        <w:numPr>
          <w:ilvl w:val="0"/>
          <w:numId w:val="67"/>
        </w:numPr>
        <w:autoSpaceDE w:val="0"/>
        <w:autoSpaceDN w:val="0"/>
        <w:adjustRightInd w:val="0"/>
        <w:spacing w:after="0" w:line="240" w:lineRule="auto"/>
        <w:rPr>
          <w:rFonts w:eastAsiaTheme="minorHAnsi" w:cs="Arial"/>
          <w:color w:val="000000"/>
          <w:szCs w:val="24"/>
          <w:lang w:eastAsia="en-US"/>
        </w:rPr>
      </w:pPr>
      <w:hyperlink r:id="rId39" w:history="1">
        <w:r w:rsidR="00EC5592" w:rsidRPr="00AB52AC">
          <w:rPr>
            <w:rStyle w:val="Hyperlink"/>
            <w:rFonts w:eastAsiaTheme="minorHAnsi" w:cs="Arial"/>
            <w:szCs w:val="24"/>
            <w:lang w:eastAsia="en-US"/>
          </w:rPr>
          <w:t xml:space="preserve">Sharing </w:t>
        </w:r>
        <w:r w:rsidR="00AB52AC" w:rsidRPr="00AB52AC">
          <w:rPr>
            <w:rStyle w:val="Hyperlink"/>
            <w:rFonts w:eastAsiaTheme="minorHAnsi" w:cs="Arial"/>
            <w:szCs w:val="24"/>
            <w:lang w:eastAsia="en-US"/>
          </w:rPr>
          <w:t>n</w:t>
        </w:r>
        <w:r w:rsidR="00EC5592" w:rsidRPr="00AB52AC">
          <w:rPr>
            <w:rStyle w:val="Hyperlink"/>
            <w:rFonts w:eastAsiaTheme="minorHAnsi" w:cs="Arial"/>
            <w:szCs w:val="24"/>
            <w:lang w:eastAsia="en-US"/>
          </w:rPr>
          <w:t>udes</w:t>
        </w:r>
        <w:r w:rsidR="007F50CA" w:rsidRPr="00AB52AC">
          <w:rPr>
            <w:rStyle w:val="Hyperlink"/>
            <w:rFonts w:eastAsiaTheme="minorHAnsi" w:cs="Arial"/>
            <w:szCs w:val="24"/>
            <w:lang w:eastAsia="en-US"/>
          </w:rPr>
          <w:t xml:space="preserve"> and semi-nudes</w:t>
        </w:r>
        <w:r w:rsidR="00AB52AC" w:rsidRPr="00AB52AC">
          <w:rPr>
            <w:rStyle w:val="Hyperlink"/>
            <w:rFonts w:eastAsiaTheme="minorHAnsi" w:cs="Arial"/>
            <w:szCs w:val="24"/>
            <w:lang w:eastAsia="en-US"/>
          </w:rPr>
          <w:t>: advice for educational settings</w:t>
        </w:r>
      </w:hyperlink>
      <w:r w:rsidR="00BE003F">
        <w:rPr>
          <w:rStyle w:val="Hyperlink"/>
          <w:rFonts w:eastAsiaTheme="minorHAnsi" w:cs="Arial"/>
          <w:szCs w:val="24"/>
          <w:lang w:eastAsia="en-US"/>
        </w:rPr>
        <w:t xml:space="preserve"> (2024)</w:t>
      </w:r>
    </w:p>
    <w:p w14:paraId="5DB6A5F7" w14:textId="77777777" w:rsidR="00275059" w:rsidRPr="00275059" w:rsidRDefault="00275059" w:rsidP="00FA0F49">
      <w:pPr>
        <w:autoSpaceDE w:val="0"/>
        <w:autoSpaceDN w:val="0"/>
        <w:adjustRightInd w:val="0"/>
        <w:spacing w:after="0" w:line="240" w:lineRule="auto"/>
        <w:ind w:left="720"/>
        <w:rPr>
          <w:rFonts w:eastAsiaTheme="minorHAnsi" w:cs="Arial"/>
          <w:color w:val="000000"/>
          <w:szCs w:val="24"/>
          <w:lang w:eastAsia="en-US"/>
        </w:rPr>
      </w:pPr>
    </w:p>
    <w:p w14:paraId="5765D615" w14:textId="77777777" w:rsidR="00F21389" w:rsidRDefault="00F21389" w:rsidP="00F21389">
      <w:pPr>
        <w:autoSpaceDE w:val="0"/>
        <w:autoSpaceDN w:val="0"/>
        <w:adjustRightInd w:val="0"/>
        <w:spacing w:after="0" w:line="240" w:lineRule="auto"/>
        <w:rPr>
          <w:rFonts w:eastAsiaTheme="minorHAnsi" w:cs="Arial"/>
          <w:color w:val="000000"/>
          <w:szCs w:val="24"/>
          <w:lang w:eastAsia="en-US"/>
        </w:rPr>
      </w:pPr>
    </w:p>
    <w:p w14:paraId="78D2C316" w14:textId="77777777" w:rsidR="00F21389" w:rsidRPr="00F21389" w:rsidRDefault="00F21389" w:rsidP="00F21389">
      <w:pPr>
        <w:autoSpaceDE w:val="0"/>
        <w:autoSpaceDN w:val="0"/>
        <w:adjustRightInd w:val="0"/>
        <w:spacing w:after="0" w:line="240" w:lineRule="auto"/>
        <w:rPr>
          <w:rFonts w:eastAsiaTheme="minorHAnsi" w:cs="Arial"/>
          <w:color w:val="000000"/>
          <w:szCs w:val="24"/>
          <w:lang w:eastAsia="en-US"/>
        </w:rPr>
      </w:pPr>
    </w:p>
    <w:p w14:paraId="48930C91" w14:textId="77777777" w:rsidR="003D2954" w:rsidRPr="00CC0280" w:rsidRDefault="003D2954" w:rsidP="003D2954">
      <w:pPr>
        <w:pStyle w:val="Heading2"/>
        <w:rPr>
          <w:rFonts w:cs="Arial"/>
          <w:szCs w:val="24"/>
        </w:rPr>
      </w:pPr>
      <w:bookmarkStart w:id="4" w:name="_The_Designated_Safeguarding"/>
      <w:bookmarkStart w:id="5" w:name="_2._Overall_Aims"/>
      <w:bookmarkEnd w:id="4"/>
      <w:bookmarkEnd w:id="5"/>
      <w:r w:rsidRPr="00CC0280">
        <w:rPr>
          <w:rFonts w:cs="Arial"/>
          <w:szCs w:val="24"/>
        </w:rPr>
        <w:t>2.        The Designated Safeguarding Lead</w:t>
      </w:r>
    </w:p>
    <w:p w14:paraId="7F6F86DB" w14:textId="75446236" w:rsidR="00DD444A" w:rsidRDefault="003D2954" w:rsidP="00DD444A">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Pr="00CC0280">
        <w:rPr>
          <w:b/>
        </w:rPr>
        <w:t xml:space="preserve"> </w:t>
      </w:r>
      <w:r w:rsidR="009E0C53" w:rsidRPr="009E0C53">
        <w:rPr>
          <w:b/>
          <w:i/>
          <w:color w:val="FF0000"/>
        </w:rPr>
        <w:t>Saima Akhtar</w:t>
      </w:r>
      <w:r w:rsidRPr="009E0C53">
        <w:rPr>
          <w:b/>
          <w:color w:val="FF0000"/>
        </w:rPr>
        <w:t xml:space="preserve"> </w:t>
      </w:r>
      <w:r w:rsidRPr="00CC0280">
        <w:t xml:space="preserve">is a member of the Senior Leadership Team and </w:t>
      </w:r>
      <w:r w:rsidRPr="005E37D9">
        <w:t xml:space="preserve">takes </w:t>
      </w:r>
      <w:r w:rsidR="00DD444A" w:rsidRPr="005E37D9">
        <w:rPr>
          <w:rFonts w:ascii="ArialMT" w:eastAsia="ArialMT" w:hAnsiTheme="minorHAnsi" w:cs="ArialMT"/>
          <w:szCs w:val="24"/>
          <w:lang w:eastAsia="en-US"/>
        </w:rPr>
        <w:t>lead responsibility for promoting educational outcomes by knowing the welfare, safeguarding and child protection issues that children</w:t>
      </w:r>
      <w:r w:rsidR="00964964" w:rsidRPr="00880D10">
        <w:rPr>
          <w:rFonts w:cs="Arial"/>
          <w:szCs w:val="24"/>
        </w:rPr>
        <w:t>/young people</w:t>
      </w:r>
      <w:r w:rsidR="00DD444A"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00964964" w:rsidRPr="00880D10">
        <w:rPr>
          <w:rFonts w:cs="Arial"/>
          <w:szCs w:val="24"/>
        </w:rPr>
        <w:t>/young people</w:t>
      </w:r>
      <w:r w:rsidR="00DD444A" w:rsidRPr="005E37D9">
        <w:rPr>
          <w:rFonts w:ascii="ArialMT" w:eastAsia="ArialMT" w:hAnsiTheme="minorHAnsi" w:cs="ArialMT"/>
          <w:szCs w:val="24"/>
          <w:lang w:eastAsia="en-US"/>
        </w:rPr>
        <w:t>’</w:t>
      </w:r>
      <w:r w:rsidR="00DD444A" w:rsidRPr="005E37D9">
        <w:rPr>
          <w:rFonts w:ascii="ArialMT" w:eastAsia="ArialMT" w:hAnsiTheme="minorHAnsi" w:cs="ArialMT"/>
          <w:szCs w:val="24"/>
          <w:lang w:eastAsia="en-US"/>
        </w:rPr>
        <w:t>s attendance, engagement and achievement at school.</w:t>
      </w:r>
      <w:r w:rsidR="00DD444A">
        <w:rPr>
          <w:rFonts w:ascii="ArialMT" w:eastAsia="ArialMT" w:hAnsiTheme="minorHAnsi" w:cs="ArialMT"/>
          <w:szCs w:val="24"/>
          <w:lang w:eastAsia="en-US"/>
        </w:rPr>
        <w:t xml:space="preserve"> </w:t>
      </w:r>
    </w:p>
    <w:p w14:paraId="17970E06" w14:textId="092EFE2E" w:rsidR="003D2954" w:rsidRDefault="003D2954" w:rsidP="00DD444A">
      <w:pPr>
        <w:autoSpaceDE w:val="0"/>
        <w:autoSpaceDN w:val="0"/>
        <w:adjustRightInd w:val="0"/>
        <w:spacing w:after="0" w:line="240" w:lineRule="auto"/>
        <w:rPr>
          <w:rFonts w:ascii="ArialMT" w:eastAsia="ArialMT" w:hAnsiTheme="minorHAnsi" w:cs="ArialMT"/>
          <w:szCs w:val="24"/>
          <w:lang w:eastAsia="en-US"/>
        </w:rPr>
      </w:pPr>
      <w:r w:rsidRPr="00CC0280">
        <w:t>They</w:t>
      </w:r>
      <w:r w:rsidRPr="00CC0280">
        <w:rPr>
          <w:b/>
        </w:rPr>
        <w:t xml:space="preserve"> </w:t>
      </w:r>
      <w:r w:rsidRPr="00CC0280">
        <w:t>will provide support to staff members to carry out their safeguarding duties and will liaise closely with other services such as the</w:t>
      </w:r>
      <w:r w:rsidR="002723FA">
        <w:t xml:space="preserve"> </w:t>
      </w:r>
      <w:r w:rsidR="00B7339E">
        <w:t>C</w:t>
      </w:r>
      <w:r w:rsidRPr="00CC0280">
        <w:t xml:space="preserve">hildren’s </w:t>
      </w:r>
      <w:r w:rsidR="00B7339E">
        <w:t>S</w:t>
      </w:r>
      <w:r w:rsidRPr="00CC0280">
        <w:t xml:space="preserve">ocial </w:t>
      </w:r>
      <w:r w:rsidR="00B7339E">
        <w:t>C</w:t>
      </w:r>
      <w:r w:rsidRPr="00CC0280">
        <w:t>are</w:t>
      </w:r>
      <w:r w:rsidR="00B44D40">
        <w:t>,</w:t>
      </w:r>
      <w:r w:rsidRPr="00CC0280">
        <w:t xml:space="preserve"> </w:t>
      </w:r>
      <w:r w:rsidR="00B44D40">
        <w:t>h</w:t>
      </w:r>
      <w:r w:rsidRPr="00CC0280">
        <w:t xml:space="preserve">ealth, police etc.  </w:t>
      </w:r>
    </w:p>
    <w:p w14:paraId="178A2CF0" w14:textId="77777777" w:rsidR="00DD444A" w:rsidRPr="00CC0280" w:rsidRDefault="00DD444A" w:rsidP="00DD444A">
      <w:pPr>
        <w:autoSpaceDE w:val="0"/>
        <w:autoSpaceDN w:val="0"/>
        <w:adjustRightInd w:val="0"/>
        <w:spacing w:after="0" w:line="240" w:lineRule="auto"/>
        <w:rPr>
          <w:b/>
        </w:rPr>
      </w:pPr>
    </w:p>
    <w:p w14:paraId="0BA7E925" w14:textId="43A7E5F1" w:rsidR="00B44D40" w:rsidRDefault="003D2954" w:rsidP="00B44D40">
      <w:pPr>
        <w:pStyle w:val="Default"/>
        <w:ind w:left="720" w:hanging="720"/>
        <w:jc w:val="both"/>
        <w:rPr>
          <w:bCs/>
          <w:iCs/>
          <w:color w:val="auto"/>
        </w:rPr>
      </w:pPr>
      <w:r w:rsidRPr="00B44D40">
        <w:rPr>
          <w:bCs/>
          <w:iCs/>
          <w:color w:val="auto"/>
        </w:rPr>
        <w:t>The Designated Safeguarding Lead is supported by the following Deputy Designated Safeguarding</w:t>
      </w:r>
    </w:p>
    <w:p w14:paraId="1901C83C" w14:textId="38901CA6" w:rsidR="003D2954" w:rsidRPr="00B44D40" w:rsidRDefault="003D2954" w:rsidP="00B44D40">
      <w:pPr>
        <w:pStyle w:val="Default"/>
        <w:ind w:left="720" w:hanging="720"/>
        <w:jc w:val="both"/>
        <w:rPr>
          <w:bCs/>
          <w:iCs/>
          <w:color w:val="auto"/>
        </w:rPr>
      </w:pPr>
      <w:r w:rsidRPr="00B44D40">
        <w:rPr>
          <w:bCs/>
          <w:iCs/>
          <w:color w:val="auto"/>
        </w:rPr>
        <w:lastRenderedPageBreak/>
        <w:t>Lead/s:</w:t>
      </w:r>
    </w:p>
    <w:p w14:paraId="746B6748" w14:textId="77777777" w:rsidR="003D2954" w:rsidRPr="00CC0280" w:rsidRDefault="003D2954" w:rsidP="003D2954">
      <w:pPr>
        <w:pStyle w:val="Default"/>
        <w:ind w:left="720" w:hanging="720"/>
        <w:rPr>
          <w:b/>
          <w:i/>
          <w:color w:val="auto"/>
        </w:rPr>
      </w:pPr>
    </w:p>
    <w:p w14:paraId="57662BEB" w14:textId="29C00388" w:rsidR="003D2954" w:rsidRDefault="003D2954" w:rsidP="003D2954">
      <w:pPr>
        <w:pStyle w:val="Default"/>
        <w:ind w:left="720" w:hanging="720"/>
        <w:rPr>
          <w:b/>
          <w:i/>
          <w:color w:val="auto"/>
        </w:rPr>
      </w:pPr>
      <w:r w:rsidRPr="00CC0280">
        <w:rPr>
          <w:b/>
          <w:i/>
          <w:color w:val="auto"/>
        </w:rPr>
        <w:tab/>
      </w:r>
      <w:r w:rsidR="009E0C53" w:rsidRPr="009E0C53">
        <w:rPr>
          <w:b/>
          <w:i/>
          <w:color w:val="FF0000"/>
        </w:rPr>
        <w:t xml:space="preserve">James Adkins </w:t>
      </w:r>
    </w:p>
    <w:p w14:paraId="05AFAC78" w14:textId="77777777" w:rsidR="003D2954" w:rsidRPr="00CC0280" w:rsidRDefault="003D2954" w:rsidP="003D2954">
      <w:pPr>
        <w:pStyle w:val="Default"/>
        <w:ind w:left="720" w:hanging="720"/>
        <w:rPr>
          <w:b/>
          <w:i/>
          <w:color w:val="auto"/>
        </w:rPr>
      </w:pPr>
    </w:p>
    <w:p w14:paraId="3F781FC1" w14:textId="7F63CBC2" w:rsidR="003D2954" w:rsidRPr="005E37D9" w:rsidRDefault="00B44D40" w:rsidP="00B44D40">
      <w:pPr>
        <w:pStyle w:val="Default"/>
        <w:rPr>
          <w:color w:val="auto"/>
        </w:rPr>
      </w:pPr>
      <w:r>
        <w:rPr>
          <w:color w:val="auto"/>
        </w:rPr>
        <w:t>T</w:t>
      </w:r>
      <w:r w:rsidR="003D2954" w:rsidRPr="00442A5E">
        <w:rPr>
          <w:color w:val="auto"/>
        </w:rPr>
        <w:t>he Deputy Designated Safeguarding Lead</w:t>
      </w:r>
      <w:r>
        <w:rPr>
          <w:color w:val="auto"/>
        </w:rPr>
        <w:t>/</w:t>
      </w:r>
      <w:r w:rsidR="003D2954" w:rsidRPr="00442A5E">
        <w:rPr>
          <w:color w:val="auto"/>
        </w:rPr>
        <w:t xml:space="preserve">s are trained to the same level as the Designated Safeguarding Lead and will undertake this role operationally with direct oversight and management from the Designated Safeguarding Lead who maintains lead </w:t>
      </w:r>
      <w:r w:rsidR="003D2954" w:rsidRPr="005E37D9">
        <w:rPr>
          <w:color w:val="auto"/>
        </w:rPr>
        <w:t>responsibility</w:t>
      </w:r>
      <w:r w:rsidR="004C309A" w:rsidRPr="005E37D9">
        <w:rPr>
          <w:color w:val="auto"/>
        </w:rPr>
        <w:t xml:space="preserve"> for safeguarding and child protection (including online safety</w:t>
      </w:r>
      <w:r w:rsidR="00707840">
        <w:rPr>
          <w:color w:val="auto"/>
        </w:rPr>
        <w:t>, filtering and monitoring</w:t>
      </w:r>
      <w:r w:rsidR="004C309A" w:rsidRPr="005E37D9">
        <w:rPr>
          <w:color w:val="auto"/>
        </w:rPr>
        <w:t>).</w:t>
      </w:r>
    </w:p>
    <w:p w14:paraId="6BD4D6C8" w14:textId="5391D64B" w:rsidR="00B51EE1" w:rsidRDefault="00B51EE1" w:rsidP="00B44D40">
      <w:pPr>
        <w:pStyle w:val="Default"/>
        <w:rPr>
          <w:color w:val="auto"/>
        </w:rPr>
      </w:pPr>
    </w:p>
    <w:p w14:paraId="1CD6E0B4" w14:textId="7CD47BBB" w:rsidR="009E0C53" w:rsidRDefault="009E0C53" w:rsidP="00B44D40">
      <w:pPr>
        <w:pStyle w:val="Default"/>
        <w:rPr>
          <w:color w:val="auto"/>
        </w:rPr>
      </w:pPr>
      <w:r w:rsidRPr="004914E4">
        <w:rPr>
          <w:color w:val="FF0000"/>
        </w:rPr>
        <w:t>At Maidenhall Primary School, the Designated Safeguarding Officer (Helen Fordham) manages the day to day business of Safeguarding and attends meetings on behalf of the DSL. They liaise daily with the DSL who maintains legal responsibility and oversight of all the procedures.  Therefore, in most cases, please read Safeguarding Officer in place of DSL/Deputy. When the school has concerns about a child, the Designated Safeguarding Lead or Deputy will decide what steps should be taken in accordance with Luton’s Effective Support Threshold Framework and initiate a response accordingly.</w:t>
      </w:r>
      <w:r w:rsidRPr="004914E4">
        <w:rPr>
          <w:color w:val="FF0000"/>
          <w:spacing w:val="40"/>
        </w:rPr>
        <w:t xml:space="preserve"> </w:t>
      </w:r>
      <w:r w:rsidRPr="004914E4">
        <w:rPr>
          <w:color w:val="FF0000"/>
        </w:rPr>
        <w:t>This may include providing a single agency early help</w:t>
      </w:r>
      <w:r w:rsidRPr="004914E4">
        <w:rPr>
          <w:color w:val="FF0000"/>
          <w:spacing w:val="-3"/>
        </w:rPr>
        <w:t xml:space="preserve"> </w:t>
      </w:r>
      <w:r w:rsidRPr="004914E4">
        <w:rPr>
          <w:color w:val="FF0000"/>
        </w:rPr>
        <w:t>response,</w:t>
      </w:r>
      <w:r w:rsidRPr="004914E4">
        <w:rPr>
          <w:color w:val="FF0000"/>
          <w:spacing w:val="-5"/>
        </w:rPr>
        <w:t xml:space="preserve"> </w:t>
      </w:r>
      <w:r w:rsidRPr="004914E4">
        <w:rPr>
          <w:color w:val="FF0000"/>
        </w:rPr>
        <w:t>undertaking</w:t>
      </w:r>
      <w:r w:rsidRPr="004914E4">
        <w:rPr>
          <w:color w:val="FF0000"/>
          <w:spacing w:val="-2"/>
        </w:rPr>
        <w:t xml:space="preserve"> </w:t>
      </w:r>
      <w:r w:rsidRPr="004914E4">
        <w:rPr>
          <w:color w:val="FF0000"/>
        </w:rPr>
        <w:t>a</w:t>
      </w:r>
      <w:r w:rsidRPr="004914E4">
        <w:rPr>
          <w:color w:val="FF0000"/>
          <w:spacing w:val="-4"/>
        </w:rPr>
        <w:t xml:space="preserve"> </w:t>
      </w:r>
      <w:r w:rsidRPr="004914E4">
        <w:rPr>
          <w:color w:val="FF0000"/>
        </w:rPr>
        <w:t>family</w:t>
      </w:r>
      <w:r w:rsidRPr="004914E4">
        <w:rPr>
          <w:color w:val="FF0000"/>
          <w:spacing w:val="-3"/>
        </w:rPr>
        <w:t xml:space="preserve"> </w:t>
      </w:r>
      <w:r w:rsidRPr="004914E4">
        <w:rPr>
          <w:color w:val="FF0000"/>
        </w:rPr>
        <w:t>partnership</w:t>
      </w:r>
      <w:r w:rsidRPr="004914E4">
        <w:rPr>
          <w:color w:val="FF0000"/>
          <w:spacing w:val="-3"/>
        </w:rPr>
        <w:t xml:space="preserve"> </w:t>
      </w:r>
      <w:r w:rsidRPr="004914E4">
        <w:rPr>
          <w:color w:val="FF0000"/>
        </w:rPr>
        <w:t>referral or</w:t>
      </w:r>
      <w:r w:rsidRPr="004914E4">
        <w:rPr>
          <w:color w:val="FF0000"/>
          <w:spacing w:val="-4"/>
        </w:rPr>
        <w:t xml:space="preserve"> </w:t>
      </w:r>
      <w:r w:rsidRPr="004914E4">
        <w:rPr>
          <w:color w:val="FF0000"/>
        </w:rPr>
        <w:t>a</w:t>
      </w:r>
      <w:r w:rsidRPr="004914E4">
        <w:rPr>
          <w:color w:val="FF0000"/>
          <w:spacing w:val="-4"/>
        </w:rPr>
        <w:t xml:space="preserve"> </w:t>
      </w:r>
      <w:r w:rsidRPr="004914E4">
        <w:rPr>
          <w:color w:val="FF0000"/>
        </w:rPr>
        <w:t>referral</w:t>
      </w:r>
      <w:r w:rsidRPr="004914E4">
        <w:rPr>
          <w:color w:val="FF0000"/>
          <w:spacing w:val="-3"/>
        </w:rPr>
        <w:t xml:space="preserve"> </w:t>
      </w:r>
      <w:r w:rsidRPr="004914E4">
        <w:rPr>
          <w:color w:val="FF0000"/>
        </w:rPr>
        <w:t>to</w:t>
      </w:r>
      <w:r w:rsidRPr="004914E4">
        <w:rPr>
          <w:color w:val="FF0000"/>
          <w:spacing w:val="-3"/>
        </w:rPr>
        <w:t xml:space="preserve"> </w:t>
      </w:r>
      <w:r w:rsidRPr="004914E4">
        <w:rPr>
          <w:color w:val="FF0000"/>
        </w:rPr>
        <w:t>Children’s</w:t>
      </w:r>
      <w:r w:rsidRPr="004914E4">
        <w:rPr>
          <w:color w:val="FF0000"/>
          <w:spacing w:val="-3"/>
        </w:rPr>
        <w:t xml:space="preserve"> </w:t>
      </w:r>
      <w:r w:rsidRPr="004914E4">
        <w:rPr>
          <w:color w:val="FF0000"/>
        </w:rPr>
        <w:t>Social</w:t>
      </w:r>
      <w:r w:rsidRPr="004914E4">
        <w:rPr>
          <w:color w:val="FF0000"/>
          <w:spacing w:val="-3"/>
        </w:rPr>
        <w:t xml:space="preserve"> </w:t>
      </w:r>
      <w:r w:rsidRPr="004914E4">
        <w:rPr>
          <w:color w:val="FF0000"/>
        </w:rPr>
        <w:t>Care</w:t>
      </w:r>
      <w:r w:rsidRPr="004914E4">
        <w:rPr>
          <w:color w:val="FF0000"/>
          <w:spacing w:val="-3"/>
        </w:rPr>
        <w:t xml:space="preserve"> </w:t>
      </w:r>
      <w:r w:rsidRPr="004914E4">
        <w:rPr>
          <w:color w:val="FF0000"/>
        </w:rPr>
        <w:t>for</w:t>
      </w:r>
      <w:r w:rsidRPr="004914E4">
        <w:rPr>
          <w:color w:val="FF0000"/>
          <w:spacing w:val="-3"/>
        </w:rPr>
        <w:t xml:space="preserve"> </w:t>
      </w:r>
      <w:r w:rsidRPr="004914E4">
        <w:rPr>
          <w:color w:val="FF0000"/>
        </w:rPr>
        <w:t xml:space="preserve">a statutory social work assessment. The Headteacher will be kept appraised of cases as </w:t>
      </w:r>
      <w:r w:rsidRPr="004914E4">
        <w:rPr>
          <w:color w:val="FF0000"/>
          <w:spacing w:val="-2"/>
        </w:rPr>
        <w:t>appropriate</w:t>
      </w:r>
      <w:r>
        <w:rPr>
          <w:color w:val="FF0000"/>
          <w:spacing w:val="-2"/>
        </w:rPr>
        <w:t>.</w:t>
      </w:r>
    </w:p>
    <w:p w14:paraId="466267E8" w14:textId="77777777" w:rsidR="009E0C53" w:rsidRPr="005E37D9" w:rsidRDefault="009E0C53" w:rsidP="00B44D40">
      <w:pPr>
        <w:pStyle w:val="Default"/>
        <w:rPr>
          <w:color w:val="auto"/>
        </w:rPr>
      </w:pPr>
    </w:p>
    <w:p w14:paraId="0980B15E" w14:textId="0536F5EF" w:rsidR="00B51EE1" w:rsidRPr="005E37D9" w:rsidRDefault="00B51EE1" w:rsidP="00B51EE1">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 xml:space="preserve">The Designated Safeguarding Lead </w:t>
      </w:r>
      <w:r w:rsidR="00B82C9F" w:rsidRPr="005E37D9">
        <w:rPr>
          <w:rFonts w:ascii="ArialMT" w:eastAsia="ArialMT" w:hAnsiTheme="minorHAnsi" w:cs="ArialMT"/>
          <w:szCs w:val="24"/>
          <w:lang w:eastAsia="en-US"/>
        </w:rPr>
        <w:t>is</w:t>
      </w:r>
      <w:r w:rsidRPr="005E37D9">
        <w:rPr>
          <w:rFonts w:ascii="ArialMT" w:eastAsia="ArialMT" w:hAnsiTheme="minorHAnsi" w:cs="ArialMT"/>
          <w:szCs w:val="24"/>
          <w:lang w:eastAsia="en-US"/>
        </w:rPr>
        <w:t xml:space="preserve"> supported in developing knowledge and skills to:</w:t>
      </w:r>
    </w:p>
    <w:p w14:paraId="03DE8696" w14:textId="4C95F047" w:rsidR="00B51EE1" w:rsidRPr="005E37D9" w:rsidRDefault="00B51EE1" w:rsidP="00740AA6">
      <w:pPr>
        <w:pStyle w:val="ListParagraph"/>
        <w:numPr>
          <w:ilvl w:val="0"/>
          <w:numId w:val="75"/>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00964964"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sidR="00750B6F">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24370A91" w14:textId="77777777" w:rsidR="00B51EE1" w:rsidRPr="005E37D9" w:rsidRDefault="00B51EE1" w:rsidP="00B51EE1">
      <w:pPr>
        <w:pStyle w:val="ListParagraph"/>
        <w:autoSpaceDE w:val="0"/>
        <w:autoSpaceDN w:val="0"/>
        <w:adjustRightInd w:val="0"/>
        <w:spacing w:after="0" w:line="240" w:lineRule="auto"/>
        <w:rPr>
          <w:rFonts w:ascii="ArialMT" w:eastAsia="ArialMT" w:hAnsiTheme="minorHAnsi" w:cs="ArialMT"/>
          <w:szCs w:val="24"/>
          <w:lang w:eastAsia="en-US"/>
        </w:rPr>
      </w:pPr>
    </w:p>
    <w:p w14:paraId="4CFF5259" w14:textId="72F8A1AB" w:rsidR="00B51EE1" w:rsidRPr="005E37D9" w:rsidRDefault="00B51EE1" w:rsidP="00740AA6">
      <w:pPr>
        <w:pStyle w:val="ListParagraph"/>
        <w:numPr>
          <w:ilvl w:val="0"/>
          <w:numId w:val="75"/>
        </w:numPr>
        <w:autoSpaceDE w:val="0"/>
        <w:autoSpaceDN w:val="0"/>
        <w:adjustRightInd w:val="0"/>
        <w:spacing w:after="0" w:line="240" w:lineRule="auto"/>
      </w:pPr>
      <w:r w:rsidRPr="005E37D9">
        <w:rPr>
          <w:rFonts w:ascii="ArialMT" w:eastAsia="ArialMT" w:hAnsiTheme="minorHAnsi" w:cs="ArialMT"/>
          <w:szCs w:val="24"/>
          <w:lang w:eastAsia="en-US"/>
        </w:rPr>
        <w:t>understand the difficulties that children</w:t>
      </w:r>
      <w:r w:rsidR="00964964"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7E6716BC" w14:textId="77777777" w:rsidR="003D2954" w:rsidRPr="00CC0280" w:rsidRDefault="003D2954" w:rsidP="003D2954">
      <w:pPr>
        <w:pStyle w:val="Default"/>
        <w:ind w:left="720"/>
        <w:rPr>
          <w:color w:val="auto"/>
        </w:rPr>
      </w:pPr>
    </w:p>
    <w:p w14:paraId="53E03284" w14:textId="3085C54E"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the school has concerns about a child</w:t>
      </w:r>
      <w:r w:rsidR="00964964">
        <w:rPr>
          <w:rFonts w:cs="Arial"/>
          <w:b w:val="0"/>
          <w:sz w:val="24"/>
          <w:szCs w:val="24"/>
        </w:rPr>
        <w:t>/</w:t>
      </w:r>
      <w:r w:rsidR="00964964" w:rsidRPr="00964964">
        <w:rPr>
          <w:rFonts w:cs="Arial"/>
          <w:b w:val="0"/>
          <w:sz w:val="24"/>
          <w:szCs w:val="24"/>
        </w:rPr>
        <w:t>young person</w:t>
      </w:r>
      <w:r w:rsidRPr="00CC0280">
        <w:rPr>
          <w:rFonts w:cs="Arial"/>
          <w:b w:val="0"/>
          <w:sz w:val="24"/>
          <w:szCs w:val="24"/>
        </w:rPr>
        <w:t xml:space="preserve">, the Designated Safeguarding Lead or Deputy will decide what steps should be taken in accordance with </w:t>
      </w:r>
      <w:hyperlink r:id="rId40" w:history="1">
        <w:r w:rsidR="00964964" w:rsidRPr="00964964">
          <w:rPr>
            <w:rStyle w:val="Hyperlink"/>
            <w:rFonts w:cs="Arial"/>
            <w:b w:val="0"/>
            <w:sz w:val="24"/>
            <w:szCs w:val="24"/>
          </w:rPr>
          <w:t xml:space="preserve">Threshold of Need: Guidance for Effective Support for Children&amp; Families in </w:t>
        </w:r>
        <w:r w:rsidR="008A42FA">
          <w:rPr>
            <w:rStyle w:val="Hyperlink"/>
            <w:rFonts w:cs="Arial"/>
            <w:b w:val="0"/>
            <w:sz w:val="24"/>
            <w:szCs w:val="24"/>
          </w:rPr>
          <w:t>Luton</w:t>
        </w:r>
      </w:hyperlink>
      <w:r w:rsidRPr="00CC0280">
        <w:rPr>
          <w:rFonts w:cs="Arial"/>
          <w:b w:val="0"/>
          <w:sz w:val="24"/>
          <w:szCs w:val="24"/>
        </w:rPr>
        <w:t xml:space="preserve"> and initiate a response accordingly.  This may include providing a singl</w:t>
      </w:r>
      <w:r w:rsidR="00804FA4">
        <w:rPr>
          <w:rFonts w:cs="Arial"/>
          <w:b w:val="0"/>
          <w:sz w:val="24"/>
          <w:szCs w:val="24"/>
        </w:rPr>
        <w:t>e</w:t>
      </w:r>
      <w:r w:rsidRPr="00CC0280">
        <w:rPr>
          <w:rFonts w:cs="Arial"/>
          <w:b w:val="0"/>
          <w:sz w:val="24"/>
          <w:szCs w:val="24"/>
        </w:rPr>
        <w:t xml:space="preserve"> agency earl</w:t>
      </w:r>
      <w:r w:rsidR="00F57400">
        <w:rPr>
          <w:rFonts w:cs="Arial"/>
          <w:b w:val="0"/>
          <w:sz w:val="24"/>
          <w:szCs w:val="24"/>
        </w:rPr>
        <w:t>y help response</w:t>
      </w:r>
      <w:r w:rsidR="00616DAB">
        <w:rPr>
          <w:rFonts w:cs="Arial"/>
          <w:b w:val="0"/>
          <w:sz w:val="24"/>
          <w:szCs w:val="24"/>
        </w:rPr>
        <w:t xml:space="preserve"> </w:t>
      </w:r>
      <w:r w:rsidRPr="00CC0280">
        <w:rPr>
          <w:rFonts w:cs="Arial"/>
          <w:b w:val="0"/>
          <w:sz w:val="24"/>
          <w:szCs w:val="24"/>
        </w:rPr>
        <w:t>or</w:t>
      </w:r>
      <w:r w:rsidR="009F15E1">
        <w:rPr>
          <w:rFonts w:cs="Arial"/>
          <w:b w:val="0"/>
          <w:sz w:val="24"/>
          <w:szCs w:val="24"/>
        </w:rPr>
        <w:t xml:space="preserve"> a</w:t>
      </w:r>
      <w:r w:rsidRPr="00CC0280">
        <w:rPr>
          <w:rFonts w:cs="Arial"/>
          <w:b w:val="0"/>
          <w:sz w:val="24"/>
          <w:szCs w:val="24"/>
        </w:rPr>
        <w:t xml:space="preserve"> referral to Children’s Social Care for a statutory social work assessment. The Head Teacher/Principal will be kept appraised of cases as appropriate</w:t>
      </w:r>
      <w:r w:rsidR="00B44D40">
        <w:rPr>
          <w:rFonts w:cs="Arial"/>
          <w:b w:val="0"/>
          <w:sz w:val="24"/>
          <w:szCs w:val="24"/>
        </w:rPr>
        <w:t>.</w:t>
      </w:r>
    </w:p>
    <w:p w14:paraId="436A070B" w14:textId="44FB46AF" w:rsidR="0094109B" w:rsidRPr="00CC028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 DSL/S</w:t>
      </w:r>
      <w:r w:rsidRPr="00CC0280">
        <w:rPr>
          <w:rFonts w:cs="Arial"/>
          <w:b w:val="0"/>
          <w:sz w:val="24"/>
          <w:szCs w:val="24"/>
        </w:rPr>
        <w:t>chool/Service will refer to the Model Setting Concern Process if a concern becomes apparent regarding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For further information, please see</w:t>
      </w:r>
      <w:r>
        <w:rPr>
          <w:rFonts w:cs="Arial"/>
          <w:b w:val="0"/>
          <w:sz w:val="24"/>
          <w:szCs w:val="24"/>
        </w:rPr>
        <w:t xml:space="preserve"> </w:t>
      </w:r>
      <w:r w:rsidRPr="00E857BD">
        <w:rPr>
          <w:rFonts w:cs="Arial"/>
          <w:b w:val="0"/>
          <w:sz w:val="24"/>
          <w:szCs w:val="24"/>
        </w:rPr>
        <w:t>Appendix T</w:t>
      </w:r>
      <w:r w:rsidR="00805E74" w:rsidRPr="00E857BD">
        <w:rPr>
          <w:rFonts w:cs="Arial"/>
          <w:b w:val="0"/>
          <w:sz w:val="24"/>
          <w:szCs w:val="24"/>
        </w:rPr>
        <w:t>welve</w:t>
      </w:r>
      <w:r w:rsidRPr="00E857BD">
        <w:rPr>
          <w:rFonts w:cs="Arial"/>
          <w:b w:val="0"/>
          <w:sz w:val="24"/>
          <w:szCs w:val="24"/>
        </w:rPr>
        <w:t>.</w:t>
      </w:r>
    </w:p>
    <w:p w14:paraId="40662F8E" w14:textId="5B1FB0FC" w:rsid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B44D40" w:rsidRPr="00B44D40">
        <w:rPr>
          <w:rFonts w:cs="Arial"/>
          <w:b w:val="0"/>
          <w:sz w:val="24"/>
          <w:szCs w:val="24"/>
        </w:rPr>
        <w:t xml:space="preserve">he DSL and deputies should liaise with the three safeguarding partners and work with agencies in line with </w:t>
      </w:r>
      <w:hyperlink r:id="rId41" w:history="1">
        <w:r w:rsidR="00147DC4" w:rsidRPr="00147DC4">
          <w:rPr>
            <w:rStyle w:val="Hyperlink"/>
            <w:rFonts w:cs="Arial"/>
            <w:b w:val="0"/>
            <w:sz w:val="24"/>
            <w:szCs w:val="24"/>
          </w:rPr>
          <w:t>Working Together to Safeguard Children (2023)</w:t>
        </w:r>
      </w:hyperlink>
      <w:r w:rsidR="00081424">
        <w:rPr>
          <w:rFonts w:cs="Arial"/>
          <w:b w:val="0"/>
          <w:sz w:val="24"/>
          <w:szCs w:val="24"/>
        </w:rPr>
        <w:t>,</w:t>
      </w:r>
      <w:r w:rsidR="00147DC4">
        <w:rPr>
          <w:rFonts w:cs="Arial"/>
          <w:b w:val="0"/>
          <w:sz w:val="24"/>
          <w:szCs w:val="24"/>
        </w:rPr>
        <w:t xml:space="preserve"> </w:t>
      </w:r>
      <w:hyperlink r:id="rId42" w:history="1">
        <w:r w:rsidR="00B44D40" w:rsidRPr="004F60AF">
          <w:rPr>
            <w:rStyle w:val="Hyperlink"/>
            <w:rFonts w:cs="Arial"/>
            <w:b w:val="0"/>
            <w:sz w:val="24"/>
            <w:szCs w:val="24"/>
          </w:rPr>
          <w:t>when to call police</w:t>
        </w:r>
      </w:hyperlink>
      <w:r w:rsidR="00B44D40" w:rsidRPr="00B44D40">
        <w:rPr>
          <w:rFonts w:cs="Arial"/>
          <w:b w:val="0"/>
          <w:sz w:val="24"/>
          <w:szCs w:val="24"/>
        </w:rPr>
        <w:t xml:space="preserve"> should help the DSL understand when they should consider calling the police and what to expect if they do so. </w:t>
      </w:r>
    </w:p>
    <w:p w14:paraId="237D1A66" w14:textId="13925E74" w:rsidR="0094109B" w:rsidRPr="00B44D40" w:rsidRDefault="0094109B" w:rsidP="0094109B">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 xml:space="preserve">For further information on the roles and responsibilities of the DSL, please see </w:t>
      </w:r>
      <w:r w:rsidRPr="00E857BD">
        <w:rPr>
          <w:rFonts w:cs="Arial"/>
          <w:b w:val="0"/>
          <w:sz w:val="24"/>
          <w:szCs w:val="24"/>
        </w:rPr>
        <w:t>Appendix One</w:t>
      </w:r>
      <w:r w:rsidRPr="005E37D9">
        <w:rPr>
          <w:rFonts w:cs="Arial"/>
          <w:b w:val="0"/>
          <w:sz w:val="24"/>
          <w:szCs w:val="24"/>
        </w:rPr>
        <w:t>.</w:t>
      </w:r>
    </w:p>
    <w:p w14:paraId="0EDEEBD9" w14:textId="77E57406" w:rsidR="003D2954" w:rsidRPr="00F21389"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r>
        <w:rPr>
          <w:rFonts w:cs="Arial"/>
          <w:sz w:val="24"/>
          <w:szCs w:val="24"/>
        </w:rPr>
        <w:t xml:space="preserve">The </w:t>
      </w:r>
      <w:r w:rsidRPr="00CC0280">
        <w:rPr>
          <w:rFonts w:cs="Arial"/>
          <w:sz w:val="24"/>
          <w:szCs w:val="24"/>
        </w:rPr>
        <w:t>D</w:t>
      </w:r>
      <w:r w:rsidR="00B7339E">
        <w:rPr>
          <w:rFonts w:cs="Arial"/>
          <w:sz w:val="24"/>
          <w:szCs w:val="24"/>
        </w:rPr>
        <w:t>SL</w:t>
      </w:r>
      <w:r w:rsidRPr="00CC0280">
        <w:rPr>
          <w:rFonts w:cs="Arial"/>
          <w:sz w:val="24"/>
          <w:szCs w:val="24"/>
        </w:rPr>
        <w:t xml:space="preserve"> will not disclose to a parent any information held on a child</w:t>
      </w:r>
      <w:r w:rsidR="00804FA4">
        <w:rPr>
          <w:rFonts w:cs="Arial"/>
          <w:b w:val="0"/>
          <w:sz w:val="24"/>
          <w:szCs w:val="24"/>
        </w:rPr>
        <w:t>/</w:t>
      </w:r>
      <w:r w:rsidR="00804FA4" w:rsidRPr="00964964">
        <w:rPr>
          <w:rFonts w:cs="Arial"/>
          <w:b w:val="0"/>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In such circumstances, advice will be sought from Children’s Social Care</w:t>
      </w:r>
      <w:r>
        <w:rPr>
          <w:rFonts w:cs="Arial"/>
          <w:b w:val="0"/>
          <w:sz w:val="24"/>
          <w:szCs w:val="24"/>
        </w:rPr>
        <w:t>.</w:t>
      </w:r>
    </w:p>
    <w:p w14:paraId="3DD22278" w14:textId="03D133BC" w:rsidR="00617748"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moves from our school, the D</w:t>
      </w:r>
      <w:r w:rsidR="00B7339E">
        <w:rPr>
          <w:rFonts w:cs="Arial"/>
          <w:b w:val="0"/>
          <w:sz w:val="24"/>
          <w:szCs w:val="24"/>
        </w:rPr>
        <w:t xml:space="preserve">SL </w:t>
      </w:r>
      <w:r w:rsidRPr="00CC0280">
        <w:rPr>
          <w:rFonts w:cs="Arial"/>
          <w:b w:val="0"/>
          <w:sz w:val="24"/>
          <w:szCs w:val="24"/>
        </w:rPr>
        <w:t>will ensure child protection records are forwarded on to the D</w:t>
      </w:r>
      <w:r w:rsidR="00B7339E">
        <w:rPr>
          <w:rFonts w:cs="Arial"/>
          <w:b w:val="0"/>
          <w:sz w:val="24"/>
          <w:szCs w:val="24"/>
        </w:rPr>
        <w:t>SL</w:t>
      </w:r>
      <w:r w:rsidRPr="00CC0280">
        <w:rPr>
          <w:rFonts w:cs="Arial"/>
          <w:b w:val="0"/>
          <w:sz w:val="24"/>
          <w:szCs w:val="24"/>
        </w:rPr>
        <w:t xml:space="preserve"> at the new school, with due regard to their confidential nature and in line with current government guidance on the transfer of such records.</w:t>
      </w:r>
      <w:r w:rsidR="00617748">
        <w:rPr>
          <w:rFonts w:cs="Arial"/>
          <w:b w:val="0"/>
          <w:sz w:val="24"/>
          <w:szCs w:val="24"/>
        </w:rPr>
        <w:t xml:space="preserve"> </w:t>
      </w:r>
    </w:p>
    <w:p w14:paraId="11DD9FD4" w14:textId="09C34312" w:rsidR="00617748" w:rsidRPr="00720CB6" w:rsidRDefault="00617748"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The D</w:t>
      </w:r>
      <w:r w:rsidR="00B7339E">
        <w:rPr>
          <w:rFonts w:cs="Arial"/>
          <w:b w:val="0"/>
          <w:sz w:val="24"/>
          <w:szCs w:val="24"/>
        </w:rPr>
        <w:t xml:space="preserve">SL </w:t>
      </w:r>
      <w:r w:rsidRPr="00720CB6">
        <w:rPr>
          <w:rFonts w:cs="Arial"/>
          <w:b w:val="0"/>
          <w:sz w:val="24"/>
          <w:szCs w:val="24"/>
        </w:rPr>
        <w:t xml:space="preserve">shall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sidR="00804FA4">
        <w:rPr>
          <w:rFonts w:cs="Arial"/>
          <w:b w:val="0"/>
          <w:sz w:val="24"/>
          <w:szCs w:val="24"/>
        </w:rPr>
        <w:t>/</w:t>
      </w:r>
      <w:r w:rsidR="00804FA4" w:rsidRPr="00964964">
        <w:rPr>
          <w:rFonts w:cs="Arial"/>
          <w:b w:val="0"/>
          <w:sz w:val="24"/>
          <w:szCs w:val="24"/>
        </w:rPr>
        <w:t>young person</w:t>
      </w:r>
      <w:r w:rsidRPr="00720CB6">
        <w:rPr>
          <w:rFonts w:cs="Noto Sans"/>
          <w:b w:val="0"/>
          <w:color w:val="000000"/>
          <w:sz w:val="24"/>
          <w:szCs w:val="24"/>
        </w:rPr>
        <w:t xml:space="preserve"> arrives (</w:t>
      </w:r>
      <w:r w:rsidRPr="00720CB6">
        <w:rPr>
          <w:rFonts w:cs="Arial"/>
          <w:b w:val="0"/>
          <w:sz w:val="24"/>
          <w:szCs w:val="24"/>
        </w:rPr>
        <w:t xml:space="preserve">KCSIE </w:t>
      </w:r>
      <w:r w:rsidR="00292476">
        <w:rPr>
          <w:rFonts w:cs="Arial"/>
          <w:b w:val="0"/>
          <w:sz w:val="24"/>
          <w:szCs w:val="24"/>
        </w:rPr>
        <w:t>202</w:t>
      </w:r>
      <w:r w:rsidR="002E4331">
        <w:rPr>
          <w:rFonts w:cs="Arial"/>
          <w:b w:val="0"/>
          <w:sz w:val="24"/>
          <w:szCs w:val="24"/>
        </w:rPr>
        <w:t>4</w:t>
      </w:r>
      <w:r w:rsidRPr="00720CB6">
        <w:rPr>
          <w:rFonts w:cs="Arial"/>
          <w:b w:val="0"/>
          <w:sz w:val="24"/>
          <w:szCs w:val="24"/>
        </w:rPr>
        <w:t>).</w:t>
      </w:r>
      <w:r w:rsidR="003D2954" w:rsidRPr="00720CB6">
        <w:rPr>
          <w:rFonts w:cs="Arial"/>
          <w:b w:val="0"/>
          <w:sz w:val="24"/>
          <w:szCs w:val="24"/>
        </w:rPr>
        <w:t xml:space="preserve">  </w:t>
      </w:r>
    </w:p>
    <w:p w14:paraId="7F9002B4" w14:textId="50453AA2" w:rsidR="00942A0F" w:rsidRPr="00720CB6" w:rsidRDefault="00942A0F"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sidR="00B7339E">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sidR="00804FA4">
        <w:rPr>
          <w:b w:val="0"/>
          <w:bCs/>
          <w:sz w:val="24"/>
          <w:szCs w:val="24"/>
        </w:rPr>
        <w:t>/</w:t>
      </w:r>
      <w:r w:rsidR="00804FA4" w:rsidRPr="00964964">
        <w:rPr>
          <w:rFonts w:cs="Arial"/>
          <w:b w:val="0"/>
          <w:sz w:val="24"/>
          <w:szCs w:val="24"/>
        </w:rPr>
        <w:t>young pe</w:t>
      </w:r>
      <w:r w:rsidR="00804FA4">
        <w:rPr>
          <w:rFonts w:cs="Arial"/>
          <w:b w:val="0"/>
          <w:sz w:val="24"/>
          <w:szCs w:val="24"/>
        </w:rPr>
        <w:t>ople</w:t>
      </w:r>
      <w:r w:rsidRPr="00720CB6">
        <w:rPr>
          <w:b w:val="0"/>
          <w:bCs/>
          <w:sz w:val="24"/>
          <w:szCs w:val="24"/>
        </w:rPr>
        <w:t>, in advance of the child</w:t>
      </w:r>
      <w:r w:rsidR="00804FA4">
        <w:rPr>
          <w:rFonts w:cs="Arial"/>
          <w:b w:val="0"/>
          <w:sz w:val="24"/>
          <w:szCs w:val="24"/>
        </w:rPr>
        <w:t>/</w:t>
      </w:r>
      <w:r w:rsidR="00804FA4" w:rsidRPr="00964964">
        <w:rPr>
          <w:rFonts w:cs="Arial"/>
          <w:b w:val="0"/>
          <w:sz w:val="24"/>
          <w:szCs w:val="24"/>
        </w:rPr>
        <w:t>young person</w:t>
      </w:r>
      <w:r w:rsidRPr="00720CB6">
        <w:rPr>
          <w:b w:val="0"/>
          <w:bCs/>
          <w:sz w:val="24"/>
          <w:szCs w:val="24"/>
        </w:rPr>
        <w:t xml:space="preserve"> leaving. </w:t>
      </w:r>
    </w:p>
    <w:p w14:paraId="190AABFE" w14:textId="7BF524CD"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sidR="00C02D31">
        <w:rPr>
          <w:rFonts w:cs="Arial"/>
          <w:b w:val="0"/>
          <w:sz w:val="24"/>
          <w:szCs w:val="24"/>
        </w:rPr>
        <w:t xml:space="preserve">The </w:t>
      </w:r>
      <w:r w:rsidR="002723FA">
        <w:rPr>
          <w:rFonts w:cs="Arial"/>
          <w:b w:val="0"/>
          <w:sz w:val="24"/>
          <w:szCs w:val="24"/>
        </w:rPr>
        <w:t xml:space="preserve">DSL </w:t>
      </w:r>
      <w:r w:rsidR="002723FA" w:rsidRPr="00720CB6">
        <w:rPr>
          <w:rFonts w:cs="Arial"/>
          <w:b w:val="0"/>
          <w:sz w:val="24"/>
          <w:szCs w:val="24"/>
        </w:rPr>
        <w:t>will</w:t>
      </w:r>
      <w:r w:rsidRPr="00720CB6">
        <w:rPr>
          <w:rFonts w:cs="Arial"/>
          <w:b w:val="0"/>
          <w:sz w:val="24"/>
          <w:szCs w:val="24"/>
        </w:rPr>
        <w:t xml:space="preserve"> record where and to whom the records have been passed and the date.</w:t>
      </w:r>
      <w:r w:rsidR="00617748" w:rsidRPr="00720CB6">
        <w:rPr>
          <w:rFonts w:cs="Arial"/>
          <w:b w:val="0"/>
          <w:sz w:val="24"/>
          <w:szCs w:val="24"/>
        </w:rPr>
        <w:t xml:space="preserve"> We will ensure secure transit and obtain a confirmation of receipt.</w:t>
      </w:r>
    </w:p>
    <w:p w14:paraId="4974DFAD" w14:textId="124D77D1" w:rsidR="003D2954" w:rsidRPr="00CC0280" w:rsidRDefault="003D2954" w:rsidP="003D295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sending by post, children</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sidR="008544B7">
        <w:rPr>
          <w:rFonts w:cs="Arial"/>
          <w:b w:val="0"/>
          <w:sz w:val="24"/>
          <w:szCs w:val="24"/>
        </w:rPr>
        <w:t>/young people</w:t>
      </w:r>
      <w:r w:rsidR="008544B7" w:rsidRPr="00CC0280">
        <w:rPr>
          <w:rFonts w:cs="Arial"/>
          <w:b w:val="0"/>
          <w:sz w:val="24"/>
          <w:szCs w:val="24"/>
        </w:rPr>
        <w:t xml:space="preserve">’s </w:t>
      </w:r>
      <w:r w:rsidRPr="00CC0280">
        <w:rPr>
          <w:rFonts w:cs="Arial"/>
          <w:b w:val="0"/>
          <w:sz w:val="24"/>
          <w:szCs w:val="24"/>
        </w:rPr>
        <w:t>records transferred or received should be kept in either paper or electronic format.  This will include the child</w:t>
      </w:r>
      <w:r w:rsidR="008544B7">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23B5D6BA" w14:textId="19A960A1"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sidR="00804FA4">
        <w:rPr>
          <w:rFonts w:cs="Arial"/>
          <w:b w:val="0"/>
          <w:sz w:val="24"/>
          <w:szCs w:val="24"/>
        </w:rPr>
        <w:t>/</w:t>
      </w:r>
      <w:r w:rsidR="00804FA4" w:rsidRPr="00964964">
        <w:rPr>
          <w:rFonts w:cs="Arial"/>
          <w:b w:val="0"/>
          <w:sz w:val="24"/>
          <w:szCs w:val="24"/>
        </w:rPr>
        <w:t>young person</w:t>
      </w:r>
      <w:r w:rsidRPr="00CC0280">
        <w:rPr>
          <w:rFonts w:cs="Arial"/>
          <w:b w:val="0"/>
          <w:sz w:val="24"/>
          <w:szCs w:val="24"/>
        </w:rPr>
        <w:t xml:space="preserve"> is permanently excluded and moves to a Pupil Referral Unit or Alternative Learning Provision, child protection records will be forwarded </w:t>
      </w:r>
      <w:r>
        <w:rPr>
          <w:rFonts w:cs="Arial"/>
          <w:b w:val="0"/>
          <w:sz w:val="24"/>
          <w:szCs w:val="24"/>
        </w:rPr>
        <w:t>on to the relevant organisation</w:t>
      </w:r>
      <w:r w:rsidR="005F431B">
        <w:rPr>
          <w:rFonts w:cs="Arial"/>
          <w:b w:val="0"/>
          <w:sz w:val="24"/>
          <w:szCs w:val="24"/>
        </w:rPr>
        <w:t>.</w:t>
      </w:r>
    </w:p>
    <w:p w14:paraId="11FB601C" w14:textId="77CDE6D6" w:rsidR="003D2954" w:rsidRPr="00273893" w:rsidRDefault="003D2954" w:rsidP="00740AA6">
      <w:pPr>
        <w:pStyle w:val="BodyText"/>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Pr="00273893">
        <w:rPr>
          <w:b w:val="0"/>
          <w:bCs/>
          <w:sz w:val="24"/>
          <w:szCs w:val="24"/>
        </w:rPr>
        <w:t>f a child</w:t>
      </w:r>
      <w:r w:rsidR="00804FA4">
        <w:rPr>
          <w:rFonts w:cs="Arial"/>
          <w:b w:val="0"/>
          <w:sz w:val="24"/>
          <w:szCs w:val="24"/>
        </w:rPr>
        <w:t>/</w:t>
      </w:r>
      <w:r w:rsidR="00804FA4" w:rsidRPr="00964964">
        <w:rPr>
          <w:rFonts w:cs="Arial"/>
          <w:b w:val="0"/>
          <w:sz w:val="24"/>
          <w:szCs w:val="24"/>
        </w:rPr>
        <w:t>young person</w:t>
      </w:r>
      <w:r w:rsidRPr="00273893">
        <w:rPr>
          <w:b w:val="0"/>
          <w:bCs/>
          <w:sz w:val="24"/>
          <w:szCs w:val="24"/>
        </w:rPr>
        <w:t xml:space="preserve"> is being removed from school roll in order to be home educated, the school will ensure all relevant safeguarding information is shared with t</w:t>
      </w:r>
      <w:r>
        <w:rPr>
          <w:b w:val="0"/>
          <w:bCs/>
          <w:sz w:val="24"/>
          <w:szCs w:val="24"/>
        </w:rPr>
        <w:t>he Elective Home Education team</w:t>
      </w:r>
      <w:r w:rsidR="005F431B">
        <w:rPr>
          <w:b w:val="0"/>
          <w:bCs/>
          <w:sz w:val="24"/>
          <w:szCs w:val="24"/>
        </w:rPr>
        <w:t>.</w:t>
      </w:r>
    </w:p>
    <w:p w14:paraId="73A2D109" w14:textId="44D70F6A"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w</w:t>
      </w:r>
      <w:r w:rsidRPr="00CC0280">
        <w:rPr>
          <w:rFonts w:cs="Arial"/>
          <w:b w:val="0"/>
          <w:sz w:val="24"/>
          <w:szCs w:val="24"/>
        </w:rPr>
        <w:t xml:space="preserve">here a vulnerable </w:t>
      </w:r>
      <w:r w:rsidR="00804FA4">
        <w:rPr>
          <w:rFonts w:cs="Arial"/>
          <w:b w:val="0"/>
          <w:sz w:val="24"/>
          <w:szCs w:val="24"/>
        </w:rPr>
        <w:t>child/</w:t>
      </w:r>
      <w:r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Pr>
          <w:rFonts w:cs="Arial"/>
          <w:b w:val="0"/>
          <w:sz w:val="24"/>
          <w:szCs w:val="24"/>
        </w:rPr>
        <w:t>can provide appropriate support</w:t>
      </w:r>
      <w:r w:rsidR="007C568E">
        <w:rPr>
          <w:rFonts w:cs="Arial"/>
          <w:b w:val="0"/>
          <w:sz w:val="24"/>
          <w:szCs w:val="24"/>
        </w:rPr>
        <w:t>.</w:t>
      </w:r>
    </w:p>
    <w:p w14:paraId="483A2F52" w14:textId="4720A91C"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a D</w:t>
      </w:r>
      <w:r w:rsidR="008544B7">
        <w:rPr>
          <w:rFonts w:cs="Arial"/>
          <w:b w:val="0"/>
          <w:sz w:val="24"/>
          <w:szCs w:val="24"/>
        </w:rPr>
        <w:t>SL</w:t>
      </w:r>
      <w:r w:rsidRPr="00CC0280">
        <w:rPr>
          <w:rFonts w:cs="Arial"/>
          <w:b w:val="0"/>
          <w:sz w:val="24"/>
          <w:szCs w:val="24"/>
        </w:rPr>
        <w:t xml:space="preserve"> resigns their post or no longer has child protection responsibility, there should be a full face-to-face handover/exchange of infor</w:t>
      </w:r>
      <w:r>
        <w:rPr>
          <w:rFonts w:cs="Arial"/>
          <w:b w:val="0"/>
          <w:sz w:val="24"/>
          <w:szCs w:val="24"/>
        </w:rPr>
        <w:t>mation with the new post holder - t</w:t>
      </w:r>
      <w:r w:rsidRPr="00CC0280">
        <w:rPr>
          <w:rFonts w:cs="Arial"/>
          <w:b w:val="0"/>
          <w:sz w:val="24"/>
          <w:szCs w:val="24"/>
        </w:rPr>
        <w:t>his exchange should be recorded as part of the incoming role holder’s in</w:t>
      </w:r>
      <w:r>
        <w:rPr>
          <w:rFonts w:cs="Arial"/>
          <w:b w:val="0"/>
          <w:sz w:val="24"/>
          <w:szCs w:val="24"/>
        </w:rPr>
        <w:t>duction/performance management.</w:t>
      </w:r>
    </w:p>
    <w:p w14:paraId="7B3629BD" w14:textId="527191FB" w:rsidR="003D2954" w:rsidRPr="00CC0280" w:rsidRDefault="003D2954" w:rsidP="00740AA6">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n exceptional circumstances when a face-to-face handover is not feasible, the Head Teacher / Principal will ensure that the new post holder is fully conversant wit</w:t>
      </w:r>
      <w:r>
        <w:rPr>
          <w:rFonts w:cs="Arial"/>
          <w:b w:val="0"/>
          <w:sz w:val="24"/>
          <w:szCs w:val="24"/>
        </w:rPr>
        <w:t>h all procedures and case files</w:t>
      </w:r>
      <w:r w:rsidR="0094109B">
        <w:rPr>
          <w:rFonts w:cs="Arial"/>
          <w:b w:val="0"/>
          <w:sz w:val="24"/>
          <w:szCs w:val="24"/>
        </w:rPr>
        <w:t>.</w:t>
      </w:r>
      <w:r>
        <w:rPr>
          <w:rFonts w:cs="Arial"/>
          <w:b w:val="0"/>
          <w:sz w:val="24"/>
          <w:szCs w:val="24"/>
        </w:rPr>
        <w:br/>
      </w:r>
    </w:p>
    <w:p w14:paraId="67EC2667" w14:textId="77777777" w:rsidR="00D81253" w:rsidRPr="00880D10" w:rsidRDefault="00CC0280" w:rsidP="00AA3208">
      <w:pPr>
        <w:pStyle w:val="Heading2"/>
        <w:rPr>
          <w:rFonts w:cs="Arial"/>
          <w:szCs w:val="24"/>
        </w:rPr>
      </w:pPr>
      <w:r>
        <w:rPr>
          <w:rFonts w:cs="Arial"/>
          <w:szCs w:val="24"/>
        </w:rPr>
        <w:t>3</w:t>
      </w:r>
      <w:r w:rsidR="00D81253" w:rsidRPr="00880D10">
        <w:rPr>
          <w:rFonts w:cs="Arial"/>
          <w:szCs w:val="24"/>
        </w:rPr>
        <w:t>.</w:t>
      </w:r>
      <w:r w:rsidR="00D81253" w:rsidRPr="00880D10">
        <w:rPr>
          <w:rFonts w:cs="Arial"/>
          <w:szCs w:val="24"/>
        </w:rPr>
        <w:tab/>
      </w:r>
      <w:r w:rsidR="00A66E9E">
        <w:rPr>
          <w:rFonts w:cs="Arial"/>
          <w:szCs w:val="24"/>
        </w:rPr>
        <w:t>Overall Aims</w:t>
      </w:r>
    </w:p>
    <w:p w14:paraId="698A293D" w14:textId="153C7074" w:rsidR="00D81253" w:rsidRPr="00880D10" w:rsidRDefault="00D81253" w:rsidP="00AA3208">
      <w:pPr>
        <w:pStyle w:val="BodyText3"/>
        <w:ind w:left="720" w:hanging="720"/>
        <w:rPr>
          <w:rFonts w:cs="Arial"/>
          <w:sz w:val="24"/>
          <w:szCs w:val="24"/>
        </w:rPr>
      </w:pPr>
      <w:r w:rsidRPr="00880D10">
        <w:rPr>
          <w:rFonts w:cs="Arial"/>
          <w:b/>
          <w:sz w:val="24"/>
          <w:szCs w:val="24"/>
        </w:rPr>
        <w:tab/>
        <w:t>This policy will contribute to safeguarding our children</w:t>
      </w:r>
      <w:r w:rsidR="00804FA4">
        <w:rPr>
          <w:rFonts w:cs="Arial"/>
          <w:b/>
          <w:sz w:val="24"/>
          <w:szCs w:val="24"/>
        </w:rPr>
        <w:t>/</w:t>
      </w:r>
      <w:r w:rsidR="00804FA4" w:rsidRPr="00964964">
        <w:rPr>
          <w:rFonts w:cs="Arial"/>
          <w:b/>
          <w:sz w:val="24"/>
          <w:szCs w:val="24"/>
        </w:rPr>
        <w:t>young pe</w:t>
      </w:r>
      <w:r w:rsidR="00804FA4">
        <w:rPr>
          <w:rFonts w:cs="Arial"/>
          <w:b/>
          <w:sz w:val="24"/>
          <w:szCs w:val="24"/>
        </w:rPr>
        <w:t>ople</w:t>
      </w:r>
      <w:r w:rsidRPr="00880D10">
        <w:rPr>
          <w:rFonts w:cs="Arial"/>
          <w:b/>
          <w:sz w:val="24"/>
          <w:szCs w:val="24"/>
        </w:rPr>
        <w:t xml:space="preserve"> and promoting their welfare by</w:t>
      </w:r>
      <w:r w:rsidR="00AA3208" w:rsidRPr="00880D10">
        <w:rPr>
          <w:rFonts w:cs="Arial"/>
          <w:sz w:val="24"/>
          <w:szCs w:val="24"/>
        </w:rPr>
        <w:t>:</w:t>
      </w:r>
    </w:p>
    <w:p w14:paraId="745CF19B" w14:textId="365FFA3F" w:rsidR="00D81253" w:rsidRPr="00804FA4" w:rsidRDefault="009F15E1" w:rsidP="00FA0F49">
      <w:pPr>
        <w:pStyle w:val="BodyText3"/>
        <w:numPr>
          <w:ilvl w:val="0"/>
          <w:numId w:val="7"/>
        </w:numPr>
        <w:spacing w:line="240" w:lineRule="auto"/>
        <w:ind w:left="1077" w:hanging="357"/>
        <w:rPr>
          <w:rFonts w:cs="Arial"/>
          <w:sz w:val="24"/>
          <w:szCs w:val="24"/>
        </w:rPr>
      </w:pPr>
      <w:r>
        <w:rPr>
          <w:rFonts w:cs="Arial"/>
          <w:sz w:val="24"/>
          <w:szCs w:val="24"/>
        </w:rPr>
        <w:t>C</w:t>
      </w:r>
      <w:r w:rsidR="00D81253" w:rsidRPr="00880D10">
        <w:rPr>
          <w:rFonts w:cs="Arial"/>
          <w:sz w:val="24"/>
          <w:szCs w:val="24"/>
        </w:rPr>
        <w:t>larifying standards of b</w:t>
      </w:r>
      <w:r w:rsidR="00E8019A" w:rsidRPr="00880D10">
        <w:rPr>
          <w:rFonts w:cs="Arial"/>
          <w:sz w:val="24"/>
          <w:szCs w:val="24"/>
        </w:rPr>
        <w:t>ehaviour for staff and children</w:t>
      </w:r>
      <w:r w:rsidR="00804FA4" w:rsidRPr="00804FA4">
        <w:rPr>
          <w:rFonts w:cs="Arial"/>
          <w:sz w:val="24"/>
          <w:szCs w:val="24"/>
        </w:rPr>
        <w:t>/young people</w:t>
      </w:r>
    </w:p>
    <w:p w14:paraId="2CADCF74" w14:textId="22F0B91F"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lastRenderedPageBreak/>
        <w:t>c</w:t>
      </w:r>
      <w:r w:rsidR="00D81253" w:rsidRPr="00880D10">
        <w:rPr>
          <w:rFonts w:cs="Arial"/>
          <w:sz w:val="24"/>
          <w:szCs w:val="24"/>
        </w:rPr>
        <w:t xml:space="preserve">ontributing to the establishment of a safe, resilient and robust ethos in the school, built on mutual respect, and shared </w:t>
      </w:r>
      <w:r w:rsidR="00E44BBF" w:rsidRPr="00880D10">
        <w:rPr>
          <w:rFonts w:cs="Arial"/>
          <w:sz w:val="24"/>
          <w:szCs w:val="24"/>
        </w:rPr>
        <w:t>values.</w:t>
      </w:r>
    </w:p>
    <w:p w14:paraId="22FC70A1" w14:textId="341366B3"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c</w:t>
      </w:r>
      <w:r w:rsidR="00D81253" w:rsidRPr="00880D10">
        <w:rPr>
          <w:rFonts w:cs="Arial"/>
          <w:sz w:val="24"/>
          <w:szCs w:val="24"/>
        </w:rPr>
        <w:t>reating an organisational culture that is safe for children</w:t>
      </w:r>
      <w:r w:rsidR="00804FA4" w:rsidRPr="00804FA4">
        <w:rPr>
          <w:rFonts w:cs="Arial"/>
          <w:sz w:val="24"/>
          <w:szCs w:val="24"/>
        </w:rPr>
        <w:t xml:space="preserve">/young </w:t>
      </w:r>
      <w:r w:rsidR="00E44BBF" w:rsidRPr="00804FA4">
        <w:rPr>
          <w:rFonts w:cs="Arial"/>
          <w:sz w:val="24"/>
          <w:szCs w:val="24"/>
        </w:rPr>
        <w:t>pe</w:t>
      </w:r>
      <w:r w:rsidR="00E44BBF">
        <w:rPr>
          <w:rFonts w:cs="Arial"/>
          <w:sz w:val="24"/>
          <w:szCs w:val="24"/>
        </w:rPr>
        <w:t>ople.</w:t>
      </w:r>
    </w:p>
    <w:p w14:paraId="4979A203" w14:textId="77777777"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i</w:t>
      </w:r>
      <w:r w:rsidR="00D81253" w:rsidRPr="00880D10">
        <w:rPr>
          <w:rFonts w:cs="Arial"/>
          <w:sz w:val="24"/>
          <w:szCs w:val="24"/>
        </w:rPr>
        <w:t>ntroducing appropr</w:t>
      </w:r>
      <w:r w:rsidR="00E8019A" w:rsidRPr="00880D10">
        <w:rPr>
          <w:rFonts w:cs="Arial"/>
          <w:sz w:val="24"/>
          <w:szCs w:val="24"/>
        </w:rPr>
        <w:t>iate work within the curriculum</w:t>
      </w:r>
    </w:p>
    <w:p w14:paraId="5A49188B" w14:textId="2EA55C23" w:rsidR="00D81253" w:rsidRPr="00880D10" w:rsidRDefault="00442A5E" w:rsidP="00FA0F49">
      <w:pPr>
        <w:pStyle w:val="BodyText3"/>
        <w:numPr>
          <w:ilvl w:val="0"/>
          <w:numId w:val="7"/>
        </w:numPr>
        <w:spacing w:line="240" w:lineRule="auto"/>
        <w:ind w:left="1077" w:hanging="357"/>
        <w:rPr>
          <w:rFonts w:cs="Arial"/>
          <w:sz w:val="24"/>
          <w:szCs w:val="24"/>
        </w:rPr>
      </w:pPr>
      <w:r>
        <w:rPr>
          <w:rFonts w:cs="Arial"/>
          <w:sz w:val="24"/>
          <w:szCs w:val="24"/>
        </w:rPr>
        <w:t>e</w:t>
      </w:r>
      <w:r w:rsidR="00D81253" w:rsidRPr="00880D10">
        <w:rPr>
          <w:rFonts w:cs="Arial"/>
          <w:sz w:val="24"/>
          <w:szCs w:val="24"/>
        </w:rPr>
        <w:t>ncouraging chil</w:t>
      </w:r>
      <w:r w:rsidR="00E8019A" w:rsidRPr="00880D10">
        <w:rPr>
          <w:rFonts w:cs="Arial"/>
          <w:sz w:val="24"/>
          <w:szCs w:val="24"/>
        </w:rPr>
        <w:t>dren</w:t>
      </w:r>
      <w:r w:rsidR="00804FA4">
        <w:rPr>
          <w:rFonts w:cs="Arial"/>
          <w:sz w:val="24"/>
          <w:szCs w:val="24"/>
        </w:rPr>
        <w:t xml:space="preserve">, young people </w:t>
      </w:r>
      <w:r w:rsidR="00E8019A" w:rsidRPr="00880D10">
        <w:rPr>
          <w:rFonts w:cs="Arial"/>
          <w:sz w:val="24"/>
          <w:szCs w:val="24"/>
        </w:rPr>
        <w:t>and parents to participate</w:t>
      </w:r>
      <w:r w:rsidR="00D81253" w:rsidRPr="00880D10">
        <w:rPr>
          <w:rFonts w:cs="Arial"/>
          <w:sz w:val="24"/>
          <w:szCs w:val="24"/>
        </w:rPr>
        <w:t xml:space="preserve"> </w:t>
      </w:r>
    </w:p>
    <w:p w14:paraId="413F62F7" w14:textId="6757C222" w:rsidR="00D81253" w:rsidRPr="00880D10" w:rsidRDefault="00442A5E" w:rsidP="00804FA4">
      <w:pPr>
        <w:pStyle w:val="BodyText3"/>
        <w:numPr>
          <w:ilvl w:val="0"/>
          <w:numId w:val="7"/>
        </w:numPr>
        <w:spacing w:line="240" w:lineRule="auto"/>
        <w:rPr>
          <w:rFonts w:cs="Arial"/>
          <w:sz w:val="24"/>
          <w:szCs w:val="24"/>
        </w:rPr>
      </w:pPr>
      <w:r>
        <w:rPr>
          <w:rFonts w:cs="Arial"/>
          <w:sz w:val="24"/>
          <w:szCs w:val="24"/>
        </w:rPr>
        <w:t>d</w:t>
      </w:r>
      <w:r w:rsidR="00D81253" w:rsidRPr="00880D10">
        <w:rPr>
          <w:rFonts w:cs="Arial"/>
          <w:sz w:val="24"/>
          <w:szCs w:val="24"/>
        </w:rPr>
        <w:t>eveloping staff’s awareness of the risks and vulnerabilities children</w:t>
      </w:r>
      <w:r w:rsidR="00804FA4" w:rsidRPr="00804FA4">
        <w:rPr>
          <w:rFonts w:cs="Arial"/>
          <w:sz w:val="24"/>
          <w:szCs w:val="24"/>
        </w:rPr>
        <w:t>/young pe</w:t>
      </w:r>
      <w:r w:rsidR="00804FA4">
        <w:rPr>
          <w:rFonts w:cs="Arial"/>
          <w:sz w:val="24"/>
          <w:szCs w:val="24"/>
        </w:rPr>
        <w:t>ople</w:t>
      </w:r>
      <w:r w:rsidR="00D81253" w:rsidRPr="00880D10">
        <w:rPr>
          <w:rFonts w:cs="Arial"/>
          <w:sz w:val="24"/>
          <w:szCs w:val="24"/>
        </w:rPr>
        <w:t xml:space="preserve"> face to enable them to re</w:t>
      </w:r>
      <w:r w:rsidR="00E8019A" w:rsidRPr="00880D10">
        <w:rPr>
          <w:rFonts w:cs="Arial"/>
          <w:sz w:val="24"/>
          <w:szCs w:val="24"/>
        </w:rPr>
        <w:t xml:space="preserve">cognise and respond to </w:t>
      </w:r>
      <w:r w:rsidR="00E44BBF" w:rsidRPr="00880D10">
        <w:rPr>
          <w:rFonts w:cs="Arial"/>
          <w:sz w:val="24"/>
          <w:szCs w:val="24"/>
        </w:rPr>
        <w:t>concerns.</w:t>
      </w:r>
      <w:r w:rsidR="00D81253" w:rsidRPr="00880D10">
        <w:rPr>
          <w:rFonts w:cs="Arial"/>
          <w:sz w:val="24"/>
          <w:szCs w:val="24"/>
        </w:rPr>
        <w:t xml:space="preserve"> </w:t>
      </w:r>
    </w:p>
    <w:p w14:paraId="37C468BC" w14:textId="0619D19E" w:rsidR="00AA3208" w:rsidRDefault="00442A5E" w:rsidP="00FA0F49">
      <w:pPr>
        <w:pStyle w:val="BodyText3"/>
        <w:numPr>
          <w:ilvl w:val="0"/>
          <w:numId w:val="7"/>
        </w:numPr>
        <w:spacing w:line="240" w:lineRule="auto"/>
        <w:ind w:left="1077" w:hanging="357"/>
        <w:rPr>
          <w:rFonts w:cs="Arial"/>
          <w:sz w:val="24"/>
          <w:szCs w:val="24"/>
        </w:rPr>
      </w:pPr>
      <w:r>
        <w:rPr>
          <w:rFonts w:cs="Arial"/>
          <w:sz w:val="24"/>
          <w:szCs w:val="24"/>
        </w:rPr>
        <w:t>a</w:t>
      </w:r>
      <w:r w:rsidR="00D81253" w:rsidRPr="00880D10">
        <w:rPr>
          <w:rFonts w:cs="Arial"/>
          <w:sz w:val="24"/>
          <w:szCs w:val="24"/>
        </w:rPr>
        <w:t>ddressing concerns at the earliest possible stage in the least intrusive way</w:t>
      </w:r>
      <w:r w:rsidR="009A1051">
        <w:rPr>
          <w:rFonts w:cs="Arial"/>
          <w:sz w:val="24"/>
          <w:szCs w:val="24"/>
        </w:rPr>
        <w:t>.</w:t>
      </w:r>
    </w:p>
    <w:p w14:paraId="278B3C1E" w14:textId="77777777" w:rsidR="00B43718" w:rsidRPr="00880D10" w:rsidRDefault="00B43718" w:rsidP="00B43718">
      <w:pPr>
        <w:pStyle w:val="BodyText3"/>
        <w:spacing w:line="240" w:lineRule="auto"/>
        <w:ind w:left="1077"/>
        <w:rPr>
          <w:rFonts w:cs="Arial"/>
          <w:sz w:val="24"/>
          <w:szCs w:val="24"/>
        </w:rPr>
      </w:pPr>
    </w:p>
    <w:p w14:paraId="04F2C752" w14:textId="77777777" w:rsidR="00D81253" w:rsidRPr="00880D10" w:rsidRDefault="00CC0280" w:rsidP="00A66E9E">
      <w:pPr>
        <w:pStyle w:val="Heading2"/>
      </w:pPr>
      <w:bookmarkStart w:id="6" w:name="_3._Key_Principles"/>
      <w:bookmarkEnd w:id="6"/>
      <w:r>
        <w:t>4</w:t>
      </w:r>
      <w:r w:rsidR="00A66E9E">
        <w:t>.</w:t>
      </w:r>
      <w:r w:rsidR="00A66E9E">
        <w:tab/>
        <w:t>Key Principles</w:t>
      </w:r>
    </w:p>
    <w:p w14:paraId="70D55227" w14:textId="447FBEDA" w:rsidR="00D81253" w:rsidRPr="00880D10" w:rsidRDefault="00FC2967" w:rsidP="00740AA6">
      <w:pPr>
        <w:pStyle w:val="BodyText3"/>
        <w:numPr>
          <w:ilvl w:val="0"/>
          <w:numId w:val="37"/>
        </w:numPr>
        <w:rPr>
          <w:rFonts w:cs="Arial"/>
          <w:sz w:val="24"/>
          <w:szCs w:val="24"/>
        </w:rPr>
      </w:pPr>
      <w:r>
        <w:rPr>
          <w:rFonts w:cs="Arial"/>
          <w:sz w:val="24"/>
          <w:szCs w:val="24"/>
        </w:rPr>
        <w:t>a</w:t>
      </w:r>
      <w:r w:rsidR="00563614">
        <w:rPr>
          <w:rFonts w:cs="Arial"/>
          <w:sz w:val="24"/>
          <w:szCs w:val="24"/>
        </w:rPr>
        <w:t>l</w:t>
      </w:r>
      <w:r w:rsidR="00D81253" w:rsidRPr="00880D10">
        <w:rPr>
          <w:rFonts w:cs="Arial"/>
          <w:sz w:val="24"/>
          <w:szCs w:val="24"/>
        </w:rPr>
        <w:t>ways see the child</w:t>
      </w:r>
      <w:r w:rsidR="00804FA4" w:rsidRPr="00804FA4">
        <w:rPr>
          <w:rFonts w:cs="Arial"/>
          <w:sz w:val="24"/>
          <w:szCs w:val="24"/>
        </w:rPr>
        <w:t xml:space="preserve">/young </w:t>
      </w:r>
      <w:r w:rsidR="0073143D" w:rsidRPr="00804FA4">
        <w:rPr>
          <w:rFonts w:cs="Arial"/>
          <w:sz w:val="24"/>
          <w:szCs w:val="24"/>
        </w:rPr>
        <w:t>pe</w:t>
      </w:r>
      <w:r w:rsidR="0073143D">
        <w:rPr>
          <w:rFonts w:cs="Arial"/>
          <w:sz w:val="24"/>
          <w:szCs w:val="24"/>
        </w:rPr>
        <w:t xml:space="preserve">rson </w:t>
      </w:r>
      <w:r w:rsidR="0073143D" w:rsidRPr="00880D10">
        <w:rPr>
          <w:rFonts w:cs="Arial"/>
          <w:sz w:val="24"/>
          <w:szCs w:val="24"/>
        </w:rPr>
        <w:t>first</w:t>
      </w:r>
      <w:r w:rsidR="00D81253" w:rsidRPr="00880D10">
        <w:rPr>
          <w:rFonts w:cs="Arial"/>
          <w:sz w:val="24"/>
          <w:szCs w:val="24"/>
        </w:rPr>
        <w:t xml:space="preserve"> and consider what life is like for the</w:t>
      </w:r>
      <w:r w:rsidR="00804FA4">
        <w:rPr>
          <w:rFonts w:cs="Arial"/>
          <w:sz w:val="24"/>
          <w:szCs w:val="24"/>
        </w:rPr>
        <w:t>m</w:t>
      </w:r>
      <w:r w:rsidR="00EF6566">
        <w:rPr>
          <w:rFonts w:cs="Arial"/>
          <w:sz w:val="24"/>
          <w:szCs w:val="24"/>
        </w:rPr>
        <w:t>,</w:t>
      </w:r>
      <w:r w:rsidR="00D81253" w:rsidRPr="00880D10">
        <w:rPr>
          <w:rFonts w:cs="Arial"/>
          <w:sz w:val="24"/>
          <w:szCs w:val="24"/>
        </w:rPr>
        <w:t xml:space="preserve"> maintaining a culture of vigilance</w:t>
      </w:r>
      <w:r w:rsidR="009A1051">
        <w:rPr>
          <w:rFonts w:cs="Arial"/>
          <w:sz w:val="24"/>
          <w:szCs w:val="24"/>
        </w:rPr>
        <w:t>.</w:t>
      </w:r>
    </w:p>
    <w:p w14:paraId="42BD994E" w14:textId="781F2FD8" w:rsidR="00D81253" w:rsidRPr="00880D10" w:rsidRDefault="00FC2967" w:rsidP="00382F7F">
      <w:pPr>
        <w:pStyle w:val="BodyText3"/>
        <w:numPr>
          <w:ilvl w:val="0"/>
          <w:numId w:val="16"/>
        </w:numPr>
        <w:rPr>
          <w:rFonts w:cs="Arial"/>
          <w:sz w:val="24"/>
          <w:szCs w:val="24"/>
        </w:rPr>
      </w:pPr>
      <w:r>
        <w:rPr>
          <w:rFonts w:cs="Arial"/>
          <w:sz w:val="24"/>
          <w:szCs w:val="24"/>
        </w:rPr>
        <w:t>p</w:t>
      </w:r>
      <w:r w:rsidR="00D81253" w:rsidRPr="00880D10">
        <w:rPr>
          <w:rFonts w:cs="Arial"/>
          <w:sz w:val="24"/>
          <w:szCs w:val="24"/>
        </w:rPr>
        <w:t>rovide support and intervention at the earliest possible opportunity in the least intrusi</w:t>
      </w:r>
      <w:r w:rsidR="009A1051">
        <w:rPr>
          <w:rFonts w:cs="Arial"/>
          <w:sz w:val="24"/>
          <w:szCs w:val="24"/>
        </w:rPr>
        <w:t xml:space="preserve">ve way in accordance with </w:t>
      </w:r>
      <w:r w:rsidR="000207CE">
        <w:rPr>
          <w:rFonts w:cs="Arial"/>
          <w:sz w:val="24"/>
          <w:szCs w:val="24"/>
        </w:rPr>
        <w:t>the</w:t>
      </w:r>
      <w:r w:rsidR="00BA01DE">
        <w:rPr>
          <w:rFonts w:cs="Arial"/>
          <w:sz w:val="24"/>
          <w:szCs w:val="24"/>
        </w:rPr>
        <w:t xml:space="preserve"> Effective Support </w:t>
      </w:r>
      <w:r w:rsidR="00D81253" w:rsidRPr="00880D10">
        <w:rPr>
          <w:rFonts w:cs="Arial"/>
          <w:sz w:val="24"/>
          <w:szCs w:val="24"/>
        </w:rPr>
        <w:t>Framework</w:t>
      </w:r>
      <w:r w:rsidR="009A1051">
        <w:rPr>
          <w:rFonts w:cs="Arial"/>
          <w:sz w:val="24"/>
          <w:szCs w:val="24"/>
        </w:rPr>
        <w:t>.</w:t>
      </w:r>
    </w:p>
    <w:p w14:paraId="7EAF17FA" w14:textId="77777777" w:rsidR="00D81253" w:rsidRPr="00880D10" w:rsidRDefault="00FC2967" w:rsidP="00382F7F">
      <w:pPr>
        <w:pStyle w:val="BodyText3"/>
        <w:numPr>
          <w:ilvl w:val="0"/>
          <w:numId w:val="16"/>
        </w:numPr>
        <w:rPr>
          <w:rFonts w:cs="Arial"/>
          <w:sz w:val="24"/>
          <w:szCs w:val="24"/>
        </w:rPr>
      </w:pPr>
      <w:r>
        <w:rPr>
          <w:rFonts w:cs="Arial"/>
          <w:sz w:val="24"/>
          <w:szCs w:val="24"/>
        </w:rPr>
        <w:t>h</w:t>
      </w:r>
      <w:r w:rsidR="00D81253" w:rsidRPr="00880D10">
        <w:rPr>
          <w:rFonts w:cs="Arial"/>
          <w:sz w:val="24"/>
          <w:szCs w:val="24"/>
        </w:rPr>
        <w:t>ave conversations, build relationships and maintain professional curiosity</w:t>
      </w:r>
      <w:r w:rsidR="009A1051">
        <w:rPr>
          <w:rFonts w:cs="Arial"/>
          <w:sz w:val="24"/>
          <w:szCs w:val="24"/>
        </w:rPr>
        <w:t>.</w:t>
      </w:r>
    </w:p>
    <w:p w14:paraId="1E37DF70" w14:textId="5DCBDB83" w:rsidR="00A93B15" w:rsidRPr="00880D10" w:rsidRDefault="00FC2967" w:rsidP="00382F7F">
      <w:pPr>
        <w:pStyle w:val="BodyText3"/>
        <w:numPr>
          <w:ilvl w:val="0"/>
          <w:numId w:val="16"/>
        </w:numPr>
        <w:rPr>
          <w:rFonts w:cs="Arial"/>
          <w:sz w:val="24"/>
          <w:szCs w:val="24"/>
        </w:rPr>
      </w:pPr>
      <w:r>
        <w:rPr>
          <w:rFonts w:cs="Arial"/>
          <w:sz w:val="24"/>
          <w:szCs w:val="24"/>
        </w:rPr>
        <w:t>f</w:t>
      </w:r>
      <w:r w:rsidR="00D81253" w:rsidRPr="00880D10">
        <w:rPr>
          <w:rFonts w:cs="Arial"/>
          <w:sz w:val="24"/>
          <w:szCs w:val="24"/>
        </w:rPr>
        <w:t>ocus on securing improved outcomes for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60838ADA" w14:textId="54248C24" w:rsidR="00D81253" w:rsidRPr="00880D10" w:rsidRDefault="00FC2967" w:rsidP="00382F7F">
      <w:pPr>
        <w:pStyle w:val="BodyText3"/>
        <w:numPr>
          <w:ilvl w:val="0"/>
          <w:numId w:val="16"/>
        </w:numPr>
        <w:rPr>
          <w:rFonts w:cs="Arial"/>
          <w:sz w:val="24"/>
          <w:szCs w:val="24"/>
        </w:rPr>
      </w:pPr>
      <w:r>
        <w:rPr>
          <w:rFonts w:cs="Arial"/>
          <w:sz w:val="24"/>
          <w:szCs w:val="24"/>
        </w:rPr>
        <w:t>b</w:t>
      </w:r>
      <w:r w:rsidR="00D81253" w:rsidRPr="00880D10">
        <w:rPr>
          <w:rFonts w:cs="Arial"/>
          <w:sz w:val="24"/>
          <w:szCs w:val="24"/>
        </w:rPr>
        <w:t>uild a culture of openness and transparency where all staff are able to demonstrate understanding of their role and responsibility to safeguard and promote the welfare of children</w:t>
      </w:r>
      <w:r w:rsidR="00804FA4" w:rsidRPr="00804FA4">
        <w:rPr>
          <w:rFonts w:cs="Arial"/>
          <w:sz w:val="24"/>
          <w:szCs w:val="24"/>
        </w:rPr>
        <w:t>/young pe</w:t>
      </w:r>
      <w:r w:rsidR="00804FA4">
        <w:rPr>
          <w:rFonts w:cs="Arial"/>
          <w:sz w:val="24"/>
          <w:szCs w:val="24"/>
        </w:rPr>
        <w:t>ople</w:t>
      </w:r>
      <w:r w:rsidR="009A1051">
        <w:rPr>
          <w:rFonts w:cs="Arial"/>
          <w:sz w:val="24"/>
          <w:szCs w:val="24"/>
        </w:rPr>
        <w:t>.</w:t>
      </w:r>
    </w:p>
    <w:p w14:paraId="3172ABC2" w14:textId="123F75D4" w:rsidR="00D81253" w:rsidRPr="00880D10" w:rsidRDefault="00FC2967" w:rsidP="00804FA4">
      <w:pPr>
        <w:pStyle w:val="NoSpacing"/>
        <w:numPr>
          <w:ilvl w:val="0"/>
          <w:numId w:val="16"/>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very child</w:t>
      </w:r>
      <w:r w:rsidR="00804FA4" w:rsidRPr="00804FA4">
        <w:rPr>
          <w:rFonts w:ascii="Arial" w:hAnsi="Arial" w:cs="Arial"/>
          <w:sz w:val="24"/>
          <w:szCs w:val="24"/>
        </w:rPr>
        <w:t>/young pe</w:t>
      </w:r>
      <w:r w:rsidR="00804FA4">
        <w:rPr>
          <w:rFonts w:ascii="Arial" w:hAnsi="Arial" w:cs="Arial"/>
          <w:sz w:val="24"/>
          <w:szCs w:val="24"/>
        </w:rPr>
        <w:t>rson</w:t>
      </w:r>
      <w:r w:rsidR="00D81253" w:rsidRPr="00880D10">
        <w:rPr>
          <w:rFonts w:ascii="Arial" w:hAnsi="Arial" w:cs="Arial"/>
          <w:sz w:val="24"/>
          <w:szCs w:val="24"/>
        </w:rPr>
        <w:t xml:space="preserve"> is entitled to</w:t>
      </w:r>
      <w:r w:rsidR="00A93B15" w:rsidRPr="00880D10">
        <w:rPr>
          <w:rFonts w:ascii="Arial" w:hAnsi="Arial" w:cs="Arial"/>
          <w:sz w:val="24"/>
          <w:szCs w:val="24"/>
        </w:rPr>
        <w:t xml:space="preserve"> a rich and rounded curriculum</w:t>
      </w:r>
      <w:r w:rsidR="009A1051">
        <w:rPr>
          <w:rFonts w:ascii="Arial" w:hAnsi="Arial" w:cs="Arial"/>
          <w:sz w:val="24"/>
          <w:szCs w:val="24"/>
        </w:rPr>
        <w:t>.</w:t>
      </w:r>
    </w:p>
    <w:p w14:paraId="1733EDCC" w14:textId="77777777" w:rsidR="00A93B15" w:rsidRPr="00880D10" w:rsidRDefault="00A93B15" w:rsidP="00A93B15">
      <w:pPr>
        <w:pStyle w:val="NoSpacing"/>
        <w:ind w:left="1080"/>
        <w:rPr>
          <w:rFonts w:ascii="Arial" w:hAnsi="Arial" w:cs="Arial"/>
          <w:sz w:val="24"/>
          <w:szCs w:val="24"/>
        </w:rPr>
      </w:pPr>
    </w:p>
    <w:p w14:paraId="3E36670D" w14:textId="25CCC2EA" w:rsidR="00DB375D" w:rsidRPr="00B43718" w:rsidRDefault="00FC2967" w:rsidP="00382F7F">
      <w:pPr>
        <w:pStyle w:val="NoSpacing"/>
        <w:numPr>
          <w:ilvl w:val="0"/>
          <w:numId w:val="17"/>
        </w:numPr>
        <w:rPr>
          <w:rFonts w:cs="Arial"/>
          <w:b/>
          <w:sz w:val="24"/>
          <w:szCs w:val="24"/>
        </w:rPr>
      </w:pPr>
      <w:r>
        <w:rPr>
          <w:rFonts w:ascii="Arial" w:hAnsi="Arial" w:cs="Arial"/>
          <w:sz w:val="24"/>
          <w:szCs w:val="24"/>
        </w:rPr>
        <w:t>w</w:t>
      </w:r>
      <w:r w:rsidR="009A1051">
        <w:rPr>
          <w:rFonts w:ascii="Arial" w:hAnsi="Arial" w:cs="Arial"/>
          <w:sz w:val="24"/>
          <w:szCs w:val="24"/>
        </w:rPr>
        <w:t>hen issues arise, Head</w:t>
      </w:r>
      <w:r w:rsidR="00380E4D">
        <w:rPr>
          <w:rFonts w:ascii="Arial" w:hAnsi="Arial" w:cs="Arial"/>
          <w:sz w:val="24"/>
          <w:szCs w:val="24"/>
        </w:rPr>
        <w:t xml:space="preserve"> T</w:t>
      </w:r>
      <w:r w:rsidR="00D81253" w:rsidRPr="00DB375D">
        <w:rPr>
          <w:rFonts w:ascii="Arial" w:hAnsi="Arial" w:cs="Arial"/>
          <w:sz w:val="24"/>
          <w:szCs w:val="24"/>
        </w:rPr>
        <w:t>eachers</w:t>
      </w:r>
      <w:r w:rsidR="0026071A">
        <w:rPr>
          <w:rFonts w:ascii="Arial" w:hAnsi="Arial" w:cs="Arial"/>
          <w:sz w:val="24"/>
          <w:szCs w:val="24"/>
        </w:rPr>
        <w:t>/Principals</w:t>
      </w:r>
      <w:r w:rsidR="00D81253" w:rsidRPr="00DB375D">
        <w:rPr>
          <w:rFonts w:ascii="Arial" w:hAnsi="Arial" w:cs="Arial"/>
          <w:sz w:val="24"/>
          <w:szCs w:val="24"/>
        </w:rPr>
        <w:t xml:space="preserve"> should speak out, addressing them internally where possible and engaging in a </w:t>
      </w:r>
      <w:r w:rsidR="00C21A17" w:rsidRPr="00DB375D">
        <w:rPr>
          <w:rFonts w:ascii="Arial" w:hAnsi="Arial" w:cs="Arial"/>
          <w:sz w:val="24"/>
          <w:szCs w:val="24"/>
        </w:rPr>
        <w:t>multi-agency</w:t>
      </w:r>
      <w:r w:rsidR="00D81253" w:rsidRPr="00DB375D">
        <w:rPr>
          <w:rFonts w:ascii="Arial" w:hAnsi="Arial" w:cs="Arial"/>
          <w:sz w:val="24"/>
          <w:szCs w:val="24"/>
        </w:rPr>
        <w:t xml:space="preserve"> response when required in accordance with interagency procedures</w:t>
      </w:r>
      <w:r w:rsidR="00D81AAB">
        <w:rPr>
          <w:rFonts w:ascii="Arial" w:hAnsi="Arial" w:cs="Arial"/>
          <w:sz w:val="24"/>
          <w:szCs w:val="24"/>
        </w:rPr>
        <w:t>.</w:t>
      </w:r>
    </w:p>
    <w:p w14:paraId="3B5E4A8C" w14:textId="77777777" w:rsidR="00B43718" w:rsidRPr="00DB375D" w:rsidRDefault="00B43718" w:rsidP="00B43718">
      <w:pPr>
        <w:pStyle w:val="NoSpacing"/>
        <w:ind w:left="1080"/>
        <w:rPr>
          <w:rFonts w:cs="Arial"/>
          <w:b/>
          <w:sz w:val="24"/>
          <w:szCs w:val="24"/>
        </w:rPr>
      </w:pPr>
    </w:p>
    <w:p w14:paraId="481C438D" w14:textId="77777777" w:rsidR="00DB375D" w:rsidRPr="00DB375D" w:rsidRDefault="00DB375D" w:rsidP="00DB375D">
      <w:pPr>
        <w:pStyle w:val="NoSpacing"/>
        <w:ind w:left="1080"/>
        <w:rPr>
          <w:rFonts w:cs="Arial"/>
          <w:b/>
          <w:sz w:val="24"/>
          <w:szCs w:val="24"/>
        </w:rPr>
      </w:pPr>
    </w:p>
    <w:p w14:paraId="7F584C4A" w14:textId="77777777" w:rsidR="00DB375D" w:rsidRPr="00A66E9E" w:rsidRDefault="00CC0280" w:rsidP="00A66E9E">
      <w:pPr>
        <w:pStyle w:val="Heading2"/>
      </w:pPr>
      <w:bookmarkStart w:id="7" w:name="_4._Key_processes"/>
      <w:bookmarkEnd w:id="7"/>
      <w:r>
        <w:t>5</w:t>
      </w:r>
      <w:r w:rsidR="00AA3208" w:rsidRPr="00DB375D">
        <w:t>.</w:t>
      </w:r>
      <w:r w:rsidR="00AA3208" w:rsidRPr="00DB375D">
        <w:tab/>
        <w:t>K</w:t>
      </w:r>
      <w:r w:rsidR="00DB375D" w:rsidRPr="00DB375D">
        <w:t>ey</w:t>
      </w:r>
      <w:r w:rsidR="00AA3208" w:rsidRPr="00DB375D">
        <w:t xml:space="preserve"> </w:t>
      </w:r>
      <w:r w:rsidR="00DB375D" w:rsidRPr="00DB375D">
        <w:t>processes</w:t>
      </w:r>
    </w:p>
    <w:p w14:paraId="15D0C79E" w14:textId="18730187" w:rsidR="00FA0F49" w:rsidRDefault="00563614" w:rsidP="00AA3208">
      <w:pPr>
        <w:pStyle w:val="BodyText3"/>
        <w:ind w:left="720" w:hanging="720"/>
        <w:rPr>
          <w:rFonts w:cs="Arial"/>
          <w:sz w:val="24"/>
          <w:szCs w:val="24"/>
        </w:rPr>
      </w:pPr>
      <w:r>
        <w:rPr>
          <w:rFonts w:cs="Arial"/>
          <w:sz w:val="24"/>
          <w:szCs w:val="24"/>
        </w:rPr>
        <w:tab/>
        <w:t>A</w:t>
      </w:r>
      <w:r w:rsidR="00D81253" w:rsidRPr="00880D10">
        <w:rPr>
          <w:rFonts w:cs="Arial"/>
          <w:sz w:val="24"/>
          <w:szCs w:val="24"/>
        </w:rPr>
        <w:t xml:space="preserve">ll staff should be aware of the guidance issued by </w:t>
      </w:r>
      <w:r w:rsidR="00645A7E">
        <w:rPr>
          <w:rFonts w:cs="Arial"/>
          <w:sz w:val="24"/>
          <w:szCs w:val="24"/>
        </w:rPr>
        <w:t xml:space="preserve">the </w:t>
      </w:r>
      <w:r w:rsidR="00F87FDF">
        <w:rPr>
          <w:rFonts w:cs="Arial"/>
          <w:sz w:val="24"/>
          <w:szCs w:val="24"/>
        </w:rPr>
        <w:t>SC</w:t>
      </w:r>
      <w:r w:rsidR="00804FA4">
        <w:rPr>
          <w:rFonts w:cs="Arial"/>
          <w:sz w:val="24"/>
          <w:szCs w:val="24"/>
        </w:rPr>
        <w:t>Ps</w:t>
      </w:r>
      <w:r w:rsidR="0025033A" w:rsidRPr="00880D10">
        <w:rPr>
          <w:rFonts w:cs="Arial"/>
          <w:sz w:val="24"/>
          <w:szCs w:val="24"/>
        </w:rPr>
        <w:t xml:space="preserve"> within the</w:t>
      </w:r>
      <w:r w:rsidR="00D81253" w:rsidRPr="00880D10">
        <w:rPr>
          <w:rFonts w:cs="Arial"/>
          <w:sz w:val="24"/>
          <w:szCs w:val="24"/>
        </w:rPr>
        <w:t xml:space="preserve"> </w:t>
      </w:r>
      <w:r w:rsidR="009920DC">
        <w:rPr>
          <w:rFonts w:cs="Arial"/>
          <w:sz w:val="24"/>
          <w:szCs w:val="24"/>
        </w:rPr>
        <w:t>Threshold of need</w:t>
      </w:r>
      <w:r w:rsidR="00F57400">
        <w:rPr>
          <w:rFonts w:cs="Arial"/>
          <w:sz w:val="24"/>
          <w:szCs w:val="24"/>
        </w:rPr>
        <w:t xml:space="preserve"> </w:t>
      </w:r>
      <w:r w:rsidR="00804FA4">
        <w:rPr>
          <w:rFonts w:cs="Arial"/>
          <w:sz w:val="24"/>
          <w:szCs w:val="24"/>
        </w:rPr>
        <w:t>Guide</w:t>
      </w:r>
      <w:r w:rsidR="00D81253" w:rsidRPr="00880D10">
        <w:rPr>
          <w:rFonts w:cs="Arial"/>
          <w:sz w:val="24"/>
          <w:szCs w:val="24"/>
        </w:rPr>
        <w:t xml:space="preserve"> </w:t>
      </w:r>
      <w:r w:rsidR="00A93B15" w:rsidRPr="00880D10">
        <w:rPr>
          <w:rFonts w:cs="Arial"/>
          <w:sz w:val="24"/>
          <w:szCs w:val="24"/>
        </w:rPr>
        <w:t xml:space="preserve">in order to </w:t>
      </w:r>
      <w:r w:rsidR="00A93B15" w:rsidRPr="009B366D">
        <w:rPr>
          <w:rFonts w:cs="Arial"/>
          <w:sz w:val="24"/>
          <w:szCs w:val="24"/>
        </w:rPr>
        <w:t>secure</w:t>
      </w:r>
      <w:r w:rsidR="00D81253" w:rsidRPr="009B366D">
        <w:rPr>
          <w:rFonts w:cs="Arial"/>
          <w:sz w:val="24"/>
          <w:szCs w:val="24"/>
        </w:rPr>
        <w:t xml:space="preserve"> support and intervention </w:t>
      </w:r>
      <w:r w:rsidR="00A93B15" w:rsidRPr="009B366D">
        <w:rPr>
          <w:rFonts w:cs="Arial"/>
          <w:sz w:val="24"/>
          <w:szCs w:val="24"/>
        </w:rPr>
        <w:t>for children</w:t>
      </w:r>
      <w:r w:rsidR="00804FA4" w:rsidRPr="009B366D">
        <w:rPr>
          <w:rFonts w:cs="Arial"/>
          <w:sz w:val="24"/>
          <w:szCs w:val="24"/>
        </w:rPr>
        <w:t>/</w:t>
      </w:r>
      <w:r w:rsidR="00A93B15" w:rsidRPr="009B366D">
        <w:rPr>
          <w:rFonts w:cs="Arial"/>
          <w:sz w:val="24"/>
          <w:szCs w:val="24"/>
        </w:rPr>
        <w:t xml:space="preserve">young people </w:t>
      </w:r>
      <w:r w:rsidR="00D81253" w:rsidRPr="009B366D">
        <w:rPr>
          <w:rFonts w:cs="Arial"/>
          <w:sz w:val="24"/>
          <w:szCs w:val="24"/>
        </w:rPr>
        <w:t>at the earliest possible opportuni</w:t>
      </w:r>
      <w:r w:rsidR="009A1051" w:rsidRPr="009B366D">
        <w:rPr>
          <w:rFonts w:cs="Arial"/>
          <w:sz w:val="24"/>
          <w:szCs w:val="24"/>
        </w:rPr>
        <w:t>ty in the least intrusive way</w:t>
      </w:r>
      <w:r w:rsidR="009F15E1" w:rsidRPr="009B366D">
        <w:rPr>
          <w:rFonts w:cs="Arial"/>
          <w:sz w:val="24"/>
          <w:szCs w:val="24"/>
        </w:rPr>
        <w:t xml:space="preserve">. </w:t>
      </w:r>
      <w:r w:rsidR="00D81253" w:rsidRPr="009B366D">
        <w:rPr>
          <w:rFonts w:cs="Arial"/>
          <w:sz w:val="24"/>
          <w:szCs w:val="24"/>
        </w:rPr>
        <w:t>This document is integral to safeguarding children</w:t>
      </w:r>
      <w:r w:rsidR="008544B7" w:rsidRPr="009B366D">
        <w:rPr>
          <w:rFonts w:cs="Arial"/>
          <w:sz w:val="24"/>
          <w:szCs w:val="24"/>
        </w:rPr>
        <w:t>/young people</w:t>
      </w:r>
      <w:r w:rsidR="00D81253" w:rsidRPr="009B366D">
        <w:rPr>
          <w:rFonts w:cs="Arial"/>
          <w:sz w:val="24"/>
          <w:szCs w:val="24"/>
        </w:rPr>
        <w:t xml:space="preserve"> in </w:t>
      </w:r>
      <w:r w:rsidR="00997990" w:rsidRPr="009B366D">
        <w:rPr>
          <w:rFonts w:cs="Arial"/>
          <w:sz w:val="24"/>
          <w:szCs w:val="24"/>
        </w:rPr>
        <w:t>Luton Council’s</w:t>
      </w:r>
      <w:r w:rsidR="00D81253" w:rsidRPr="009B366D">
        <w:rPr>
          <w:rFonts w:cs="Arial"/>
          <w:sz w:val="24"/>
          <w:szCs w:val="24"/>
        </w:rPr>
        <w:t xml:space="preserve"> educational es</w:t>
      </w:r>
      <w:r w:rsidR="009A1051" w:rsidRPr="009B366D">
        <w:rPr>
          <w:rFonts w:cs="Arial"/>
          <w:sz w:val="24"/>
          <w:szCs w:val="24"/>
        </w:rPr>
        <w:t xml:space="preserve">tablishments and </w:t>
      </w:r>
      <w:r w:rsidR="00C831E2" w:rsidRPr="009B366D">
        <w:rPr>
          <w:rFonts w:cs="Arial"/>
          <w:sz w:val="24"/>
          <w:szCs w:val="24"/>
        </w:rPr>
        <w:t xml:space="preserve">we </w:t>
      </w:r>
      <w:r w:rsidR="009A1051" w:rsidRPr="009B366D">
        <w:rPr>
          <w:rFonts w:cs="Arial"/>
          <w:sz w:val="24"/>
          <w:szCs w:val="24"/>
        </w:rPr>
        <w:t xml:space="preserve">will always use the </w:t>
      </w:r>
      <w:hyperlink r:id="rId43" w:history="1">
        <w:r w:rsidR="009B366D">
          <w:rPr>
            <w:rStyle w:val="Hyperlink"/>
            <w:rFonts w:cs="Arial"/>
            <w:sz w:val="24"/>
            <w:szCs w:val="24"/>
          </w:rPr>
          <w:t>Effective</w:t>
        </w:r>
      </w:hyperlink>
      <w:r w:rsidR="009B366D">
        <w:rPr>
          <w:rStyle w:val="Hyperlink"/>
          <w:rFonts w:cs="Arial"/>
          <w:sz w:val="24"/>
          <w:szCs w:val="24"/>
        </w:rPr>
        <w:t xml:space="preserve"> Support Strategy</w:t>
      </w:r>
      <w:r w:rsidR="00D81253" w:rsidRPr="009B366D">
        <w:rPr>
          <w:rFonts w:cs="Arial"/>
          <w:sz w:val="24"/>
          <w:szCs w:val="24"/>
        </w:rPr>
        <w:t xml:space="preserve"> to underpin </w:t>
      </w:r>
      <w:r w:rsidR="00645A7E" w:rsidRPr="009B366D">
        <w:rPr>
          <w:rFonts w:cs="Arial"/>
          <w:sz w:val="24"/>
          <w:szCs w:val="24"/>
        </w:rPr>
        <w:t>decision-making</w:t>
      </w:r>
      <w:r w:rsidR="00D81253" w:rsidRPr="009B366D">
        <w:rPr>
          <w:rFonts w:cs="Arial"/>
          <w:sz w:val="24"/>
          <w:szCs w:val="24"/>
        </w:rPr>
        <w:t>.</w:t>
      </w:r>
    </w:p>
    <w:p w14:paraId="6BC1C0A1" w14:textId="77777777" w:rsidR="00B43718" w:rsidRDefault="00B43718" w:rsidP="00D81253">
      <w:pPr>
        <w:pStyle w:val="Heading2"/>
        <w:rPr>
          <w:rFonts w:cs="Arial"/>
          <w:szCs w:val="24"/>
        </w:rPr>
      </w:pPr>
      <w:bookmarkStart w:id="8" w:name="_5._Expectations"/>
      <w:bookmarkEnd w:id="8"/>
    </w:p>
    <w:p w14:paraId="6584F1EE" w14:textId="2B5EB7E6" w:rsidR="00D81253" w:rsidRPr="00880D10" w:rsidRDefault="00CC0280" w:rsidP="00D81253">
      <w:pPr>
        <w:pStyle w:val="Heading2"/>
        <w:rPr>
          <w:rFonts w:cs="Arial"/>
          <w:szCs w:val="24"/>
        </w:rPr>
      </w:pPr>
      <w:r>
        <w:rPr>
          <w:rFonts w:cs="Arial"/>
          <w:szCs w:val="24"/>
        </w:rPr>
        <w:t>6</w:t>
      </w:r>
      <w:r w:rsidR="00D81253" w:rsidRPr="00880D10">
        <w:rPr>
          <w:rFonts w:cs="Arial"/>
          <w:szCs w:val="24"/>
        </w:rPr>
        <w:t>.</w:t>
      </w:r>
      <w:r w:rsidR="00D81253" w:rsidRPr="00880D10">
        <w:rPr>
          <w:rFonts w:cs="Arial"/>
          <w:szCs w:val="24"/>
        </w:rPr>
        <w:tab/>
        <w:t>E</w:t>
      </w:r>
      <w:r w:rsidR="00DB375D" w:rsidRPr="00880D10">
        <w:rPr>
          <w:rFonts w:cs="Arial"/>
          <w:szCs w:val="24"/>
        </w:rPr>
        <w:t>xpectations</w:t>
      </w:r>
    </w:p>
    <w:p w14:paraId="3842163F" w14:textId="77777777" w:rsidR="00D81253" w:rsidRPr="00880D10" w:rsidRDefault="00D81253" w:rsidP="00AA3208">
      <w:pPr>
        <w:pStyle w:val="Heading2"/>
        <w:rPr>
          <w:rFonts w:cs="Arial"/>
          <w:b w:val="0"/>
          <w:szCs w:val="24"/>
        </w:rPr>
      </w:pPr>
      <w:r w:rsidRPr="00880D10">
        <w:rPr>
          <w:rFonts w:cs="Arial"/>
          <w:b w:val="0"/>
          <w:szCs w:val="24"/>
        </w:rPr>
        <w:tab/>
        <w:t xml:space="preserve">All staff and </w:t>
      </w:r>
      <w:r w:rsidR="003E787F">
        <w:rPr>
          <w:rFonts w:cs="Arial"/>
          <w:b w:val="0"/>
          <w:szCs w:val="24"/>
        </w:rPr>
        <w:t xml:space="preserve">regular </w:t>
      </w:r>
      <w:r w:rsidRPr="00880D10">
        <w:rPr>
          <w:rFonts w:cs="Arial"/>
          <w:b w:val="0"/>
          <w:szCs w:val="24"/>
        </w:rPr>
        <w:t>visitors will:</w:t>
      </w:r>
    </w:p>
    <w:p w14:paraId="5A5C401C" w14:textId="2CBF7BC7" w:rsidR="00D81253"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familiar with this safeguarding policy and implement this consistently in the course of their work</w:t>
      </w:r>
      <w:r w:rsidR="00A93B15" w:rsidRPr="00880D10">
        <w:rPr>
          <w:rFonts w:cs="Arial"/>
          <w:b w:val="0"/>
          <w:sz w:val="24"/>
          <w:szCs w:val="24"/>
        </w:rPr>
        <w:t xml:space="preserve"> with children</w:t>
      </w:r>
      <w:r w:rsidR="008544B7">
        <w:rPr>
          <w:rFonts w:cs="Arial"/>
          <w:b w:val="0"/>
          <w:sz w:val="24"/>
          <w:szCs w:val="24"/>
        </w:rPr>
        <w:t>/</w:t>
      </w:r>
      <w:r w:rsidR="00A93B15" w:rsidRPr="00880D10">
        <w:rPr>
          <w:rFonts w:cs="Arial"/>
          <w:b w:val="0"/>
          <w:sz w:val="24"/>
          <w:szCs w:val="24"/>
        </w:rPr>
        <w:t xml:space="preserve">young </w:t>
      </w:r>
      <w:r w:rsidR="00E44BBF" w:rsidRPr="00880D10">
        <w:rPr>
          <w:rFonts w:cs="Arial"/>
          <w:b w:val="0"/>
          <w:sz w:val="24"/>
          <w:szCs w:val="24"/>
        </w:rPr>
        <w:t>people.</w:t>
      </w:r>
    </w:p>
    <w:p w14:paraId="2014481E" w14:textId="48FC4A93" w:rsidR="00217EB1"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217EB1" w:rsidRPr="00880D10">
        <w:rPr>
          <w:rFonts w:cs="Arial"/>
          <w:b w:val="0"/>
          <w:sz w:val="24"/>
          <w:szCs w:val="24"/>
        </w:rPr>
        <w:t xml:space="preserve">e aware of the role and identity of the </w:t>
      </w:r>
      <w:r w:rsidR="00D756C2">
        <w:rPr>
          <w:rFonts w:cs="Arial"/>
          <w:b w:val="0"/>
          <w:sz w:val="24"/>
          <w:szCs w:val="24"/>
        </w:rPr>
        <w:t>D</w:t>
      </w:r>
      <w:r w:rsidR="00217EB1" w:rsidRPr="00880D10">
        <w:rPr>
          <w:rFonts w:cs="Arial"/>
          <w:b w:val="0"/>
          <w:sz w:val="24"/>
          <w:szCs w:val="24"/>
        </w:rPr>
        <w:t xml:space="preserve">esignated </w:t>
      </w:r>
      <w:r w:rsidR="00D756C2">
        <w:rPr>
          <w:rFonts w:cs="Arial"/>
          <w:b w:val="0"/>
          <w:sz w:val="24"/>
          <w:szCs w:val="24"/>
        </w:rPr>
        <w:t>S</w:t>
      </w:r>
      <w:r w:rsidR="00217EB1" w:rsidRPr="00880D10">
        <w:rPr>
          <w:rFonts w:cs="Arial"/>
          <w:b w:val="0"/>
          <w:sz w:val="24"/>
          <w:szCs w:val="24"/>
        </w:rPr>
        <w:t xml:space="preserve">afeguarding </w:t>
      </w:r>
      <w:r w:rsidR="00D756C2">
        <w:rPr>
          <w:rFonts w:cs="Arial"/>
          <w:b w:val="0"/>
          <w:sz w:val="24"/>
          <w:szCs w:val="24"/>
        </w:rPr>
        <w:t>L</w:t>
      </w:r>
      <w:r w:rsidR="00217EB1" w:rsidRPr="00880D10">
        <w:rPr>
          <w:rFonts w:cs="Arial"/>
          <w:b w:val="0"/>
          <w:sz w:val="24"/>
          <w:szCs w:val="24"/>
        </w:rPr>
        <w:t>ead</w:t>
      </w:r>
      <w:r w:rsidR="00D756C2">
        <w:rPr>
          <w:rFonts w:cs="Arial"/>
          <w:b w:val="0"/>
          <w:sz w:val="24"/>
          <w:szCs w:val="24"/>
        </w:rPr>
        <w:t>/s</w:t>
      </w:r>
      <w:r w:rsidR="008F58C7" w:rsidRPr="00880D10">
        <w:rPr>
          <w:rFonts w:cs="Arial"/>
          <w:b w:val="0"/>
          <w:sz w:val="24"/>
          <w:szCs w:val="24"/>
        </w:rPr>
        <w:t xml:space="preserve"> and </w:t>
      </w:r>
      <w:r w:rsidR="00D46FF1">
        <w:rPr>
          <w:rFonts w:cs="Arial"/>
          <w:b w:val="0"/>
          <w:sz w:val="24"/>
          <w:szCs w:val="24"/>
        </w:rPr>
        <w:t>D</w:t>
      </w:r>
      <w:r w:rsidR="008F58C7" w:rsidRPr="00880D10">
        <w:rPr>
          <w:rFonts w:cs="Arial"/>
          <w:b w:val="0"/>
          <w:sz w:val="24"/>
          <w:szCs w:val="24"/>
        </w:rPr>
        <w:t>eputies</w:t>
      </w:r>
      <w:r w:rsidR="00217EB1" w:rsidRPr="00880D10">
        <w:rPr>
          <w:rFonts w:cs="Arial"/>
          <w:b w:val="0"/>
          <w:sz w:val="24"/>
          <w:szCs w:val="24"/>
        </w:rPr>
        <w:t xml:space="preserve"> for the </w:t>
      </w:r>
      <w:r w:rsidR="00E44BBF" w:rsidRPr="00880D10">
        <w:rPr>
          <w:rFonts w:cs="Arial"/>
          <w:b w:val="0"/>
          <w:sz w:val="24"/>
          <w:szCs w:val="24"/>
        </w:rPr>
        <w:t>school.</w:t>
      </w:r>
    </w:p>
    <w:p w14:paraId="451F677D" w14:textId="11C5B59C" w:rsidR="008F58C7" w:rsidRPr="00880D10" w:rsidRDefault="00D81253"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refer child protection concern</w:t>
      </w:r>
      <w:r w:rsidR="00072A1D" w:rsidRPr="00880D10">
        <w:rPr>
          <w:rFonts w:cs="Arial"/>
          <w:b w:val="0"/>
          <w:sz w:val="24"/>
          <w:szCs w:val="24"/>
        </w:rPr>
        <w:t>s</w:t>
      </w:r>
      <w:r w:rsidRPr="00880D10">
        <w:rPr>
          <w:rFonts w:cs="Arial"/>
          <w:b w:val="0"/>
          <w:sz w:val="24"/>
          <w:szCs w:val="24"/>
        </w:rPr>
        <w:t xml:space="preserve"> to Children’s </w:t>
      </w:r>
      <w:r w:rsidR="00083688">
        <w:rPr>
          <w:rFonts w:cs="Arial"/>
          <w:b w:val="0"/>
          <w:sz w:val="24"/>
          <w:szCs w:val="24"/>
        </w:rPr>
        <w:t>Social Care</w:t>
      </w:r>
      <w:r w:rsidRPr="00880D10">
        <w:rPr>
          <w:rFonts w:cs="Arial"/>
          <w:b w:val="0"/>
          <w:sz w:val="24"/>
          <w:szCs w:val="24"/>
        </w:rPr>
        <w:t xml:space="preserve"> in the absence of the </w:t>
      </w:r>
      <w:r w:rsidR="00D46FF1">
        <w:rPr>
          <w:rFonts w:cs="Arial"/>
          <w:b w:val="0"/>
          <w:sz w:val="24"/>
          <w:szCs w:val="24"/>
        </w:rPr>
        <w:t>DSL</w:t>
      </w:r>
      <w:r w:rsidR="008F58C7" w:rsidRPr="00880D10">
        <w:rPr>
          <w:rFonts w:cs="Arial"/>
          <w:b w:val="0"/>
          <w:sz w:val="24"/>
          <w:szCs w:val="24"/>
        </w:rPr>
        <w:t xml:space="preserve"> and be aware of the statutory assessments under Section 17 and Section 47 of the Children Act 1989 that they may contribute to</w:t>
      </w:r>
    </w:p>
    <w:p w14:paraId="60D1EFEA" w14:textId="77777777"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e subject to Safer Recruitment processes and checks, whether they are new staff, supply staf</w:t>
      </w:r>
      <w:r>
        <w:rPr>
          <w:rFonts w:ascii="Arial" w:hAnsi="Arial" w:cs="Arial"/>
          <w:b w:val="0"/>
          <w:szCs w:val="24"/>
        </w:rPr>
        <w:t>f, contractors, volunteers etc.</w:t>
      </w:r>
    </w:p>
    <w:p w14:paraId="70EDC51D" w14:textId="68D4CABB" w:rsidR="00D81253" w:rsidRPr="00880D10"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 involved in the implementation of in</w:t>
      </w:r>
      <w:r w:rsidR="009A1051">
        <w:rPr>
          <w:rFonts w:cs="Arial"/>
          <w:b w:val="0"/>
          <w:sz w:val="24"/>
          <w:szCs w:val="24"/>
        </w:rPr>
        <w:t>dividual education programmes, Early Help</w:t>
      </w:r>
      <w:r w:rsidR="00E16BBB">
        <w:rPr>
          <w:rFonts w:cs="Arial"/>
          <w:b w:val="0"/>
          <w:sz w:val="24"/>
          <w:szCs w:val="24"/>
        </w:rPr>
        <w:t>/</w:t>
      </w:r>
      <w:r w:rsidR="0073143D" w:rsidDel="0073143D">
        <w:rPr>
          <w:rFonts w:cs="Arial"/>
          <w:b w:val="0"/>
          <w:sz w:val="24"/>
          <w:szCs w:val="24"/>
        </w:rPr>
        <w:t xml:space="preserve"> </w:t>
      </w:r>
      <w:r w:rsidR="009A1051">
        <w:rPr>
          <w:rFonts w:cs="Arial"/>
          <w:b w:val="0"/>
          <w:sz w:val="24"/>
          <w:szCs w:val="24"/>
        </w:rPr>
        <w:t>assessments and</w:t>
      </w:r>
      <w:r w:rsidR="0073143D">
        <w:rPr>
          <w:rFonts w:cs="Arial"/>
          <w:b w:val="0"/>
          <w:sz w:val="24"/>
          <w:szCs w:val="24"/>
        </w:rPr>
        <w:t xml:space="preserve"> TAF</w:t>
      </w:r>
      <w:r w:rsidR="002723FA">
        <w:rPr>
          <w:rFonts w:cs="Arial"/>
          <w:b w:val="0"/>
          <w:sz w:val="24"/>
          <w:szCs w:val="24"/>
        </w:rPr>
        <w:t xml:space="preserve"> </w:t>
      </w:r>
      <w:r w:rsidR="0073143D">
        <w:rPr>
          <w:rFonts w:cs="Arial"/>
          <w:b w:val="0"/>
          <w:sz w:val="24"/>
          <w:szCs w:val="24"/>
        </w:rPr>
        <w:t>Support P</w:t>
      </w:r>
      <w:r w:rsidR="009A1051">
        <w:rPr>
          <w:rFonts w:cs="Arial"/>
          <w:b w:val="0"/>
          <w:sz w:val="24"/>
          <w:szCs w:val="24"/>
        </w:rPr>
        <w:t>lans, Child in N</w:t>
      </w:r>
      <w:r w:rsidR="00D81253" w:rsidRPr="00880D10">
        <w:rPr>
          <w:rFonts w:cs="Arial"/>
          <w:b w:val="0"/>
          <w:sz w:val="24"/>
          <w:szCs w:val="24"/>
        </w:rPr>
        <w:t xml:space="preserve">eed plans and </w:t>
      </w:r>
      <w:r w:rsidR="009A1051">
        <w:rPr>
          <w:rFonts w:cs="Arial"/>
          <w:b w:val="0"/>
          <w:sz w:val="24"/>
          <w:szCs w:val="24"/>
        </w:rPr>
        <w:t>Child P</w:t>
      </w:r>
      <w:r>
        <w:rPr>
          <w:rFonts w:cs="Arial"/>
          <w:b w:val="0"/>
          <w:sz w:val="24"/>
          <w:szCs w:val="24"/>
        </w:rPr>
        <w:t xml:space="preserve">rotection </w:t>
      </w:r>
      <w:r w:rsidR="00E44BBF">
        <w:rPr>
          <w:rFonts w:cs="Arial"/>
          <w:b w:val="0"/>
          <w:sz w:val="24"/>
          <w:szCs w:val="24"/>
        </w:rPr>
        <w:t>plans.</w:t>
      </w:r>
      <w:r w:rsidR="00D81253" w:rsidRPr="00880D10">
        <w:rPr>
          <w:rFonts w:cs="Arial"/>
          <w:b w:val="0"/>
          <w:sz w:val="24"/>
          <w:szCs w:val="24"/>
        </w:rPr>
        <w:t xml:space="preserve"> </w:t>
      </w:r>
    </w:p>
    <w:p w14:paraId="6CAFD2F5" w14:textId="46725674"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b</w:t>
      </w:r>
      <w:r w:rsidR="00D81253" w:rsidRPr="00880D10">
        <w:rPr>
          <w:rFonts w:ascii="Arial" w:hAnsi="Arial" w:cs="Arial"/>
          <w:b w:val="0"/>
          <w:szCs w:val="24"/>
        </w:rPr>
        <w:t xml:space="preserve">e alert to signs and indicators of safeguarding concerns and possible </w:t>
      </w:r>
      <w:r w:rsidR="00E44BBF" w:rsidRPr="00880D10">
        <w:rPr>
          <w:rFonts w:ascii="Arial" w:hAnsi="Arial" w:cs="Arial"/>
          <w:b w:val="0"/>
          <w:szCs w:val="24"/>
        </w:rPr>
        <w:t>abuse.</w:t>
      </w:r>
      <w:r w:rsidR="00D81253" w:rsidRPr="00880D10">
        <w:rPr>
          <w:rFonts w:ascii="Arial" w:hAnsi="Arial" w:cs="Arial"/>
          <w:b w:val="0"/>
          <w:szCs w:val="24"/>
        </w:rPr>
        <w:t xml:space="preserve"> </w:t>
      </w:r>
    </w:p>
    <w:p w14:paraId="303CF0B9" w14:textId="55B6A6C9" w:rsidR="00D81253" w:rsidRPr="008A1A3C" w:rsidRDefault="00563614"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ecord concerns and </w:t>
      </w:r>
      <w:r w:rsidR="003E787F">
        <w:rPr>
          <w:rFonts w:ascii="Arial" w:hAnsi="Arial" w:cs="Arial"/>
          <w:b w:val="0"/>
          <w:szCs w:val="24"/>
        </w:rPr>
        <w:t>pass</w:t>
      </w:r>
      <w:r w:rsidR="00D81253" w:rsidRPr="00880D10">
        <w:rPr>
          <w:rFonts w:ascii="Arial" w:hAnsi="Arial" w:cs="Arial"/>
          <w:b w:val="0"/>
          <w:szCs w:val="24"/>
        </w:rPr>
        <w:t xml:space="preserve"> the record to the D</w:t>
      </w:r>
      <w:r w:rsidR="008544B7">
        <w:rPr>
          <w:rFonts w:ascii="Arial" w:hAnsi="Arial" w:cs="Arial"/>
          <w:b w:val="0"/>
          <w:szCs w:val="24"/>
        </w:rPr>
        <w:t>S</w:t>
      </w:r>
      <w:r w:rsidR="00D46FF1">
        <w:rPr>
          <w:rFonts w:ascii="Arial" w:hAnsi="Arial" w:cs="Arial"/>
          <w:b w:val="0"/>
          <w:szCs w:val="24"/>
        </w:rPr>
        <w:t>L</w:t>
      </w:r>
      <w:r w:rsidR="008A1A3C">
        <w:rPr>
          <w:rFonts w:ascii="Arial" w:hAnsi="Arial" w:cs="Arial"/>
          <w:b w:val="0"/>
          <w:szCs w:val="24"/>
        </w:rPr>
        <w:t>, or a member of the Safeguarding Team</w:t>
      </w:r>
      <w:r w:rsidR="00D81253" w:rsidRPr="008A1A3C">
        <w:rPr>
          <w:rFonts w:ascii="Arial" w:hAnsi="Arial" w:cs="Arial"/>
          <w:b w:val="0"/>
          <w:szCs w:val="24"/>
        </w:rPr>
        <w:t xml:space="preserve"> </w:t>
      </w:r>
    </w:p>
    <w:p w14:paraId="2CEBBC74" w14:textId="54BD8928" w:rsidR="00D81253" w:rsidRPr="00880D10" w:rsidRDefault="00563614" w:rsidP="00382F7F">
      <w:pPr>
        <w:pStyle w:val="BodyText2"/>
        <w:numPr>
          <w:ilvl w:val="0"/>
          <w:numId w:val="10"/>
        </w:numPr>
        <w:rPr>
          <w:rFonts w:ascii="Arial" w:hAnsi="Arial" w:cs="Arial"/>
          <w:b w:val="0"/>
          <w:szCs w:val="24"/>
        </w:rPr>
      </w:pPr>
      <w:r>
        <w:rPr>
          <w:rFonts w:ascii="Arial" w:hAnsi="Arial" w:cs="Arial"/>
          <w:b w:val="0"/>
          <w:szCs w:val="24"/>
        </w:rPr>
        <w:t>r</w:t>
      </w:r>
      <w:r w:rsidR="00D81253"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sidR="00E44BBF">
        <w:rPr>
          <w:rFonts w:ascii="Arial" w:hAnsi="Arial" w:cs="Arial"/>
          <w:b w:val="0"/>
          <w:szCs w:val="24"/>
        </w:rPr>
        <w:t>SCPs.</w:t>
      </w:r>
      <w:r w:rsidR="00CF56E3">
        <w:rPr>
          <w:rFonts w:ascii="Arial" w:hAnsi="Arial" w:cs="Arial"/>
          <w:b w:val="0"/>
          <w:szCs w:val="24"/>
        </w:rPr>
        <w:t xml:space="preserve"> </w:t>
      </w:r>
    </w:p>
    <w:p w14:paraId="6AA98069" w14:textId="1A688220" w:rsidR="00526F11" w:rsidRPr="00E857BD"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w:t>
      </w:r>
      <w:r w:rsidR="00D81253" w:rsidRPr="00720CB6">
        <w:rPr>
          <w:rFonts w:cs="Arial"/>
          <w:b w:val="0"/>
          <w:sz w:val="24"/>
          <w:szCs w:val="24"/>
        </w:rPr>
        <w:t>eal with a disclosure of abuse from a child</w:t>
      </w:r>
      <w:r w:rsidR="008544B7">
        <w:rPr>
          <w:rFonts w:cs="Arial"/>
          <w:b w:val="0"/>
          <w:sz w:val="24"/>
          <w:szCs w:val="24"/>
        </w:rPr>
        <w:t>/young person</w:t>
      </w:r>
      <w:r w:rsidR="00D81253" w:rsidRPr="00720CB6">
        <w:rPr>
          <w:rFonts w:cs="Arial"/>
          <w:b w:val="0"/>
          <w:sz w:val="24"/>
          <w:szCs w:val="24"/>
        </w:rPr>
        <w:t xml:space="preserve"> in line with the guidance</w:t>
      </w:r>
      <w:r w:rsidR="00526F11" w:rsidRPr="00720CB6">
        <w:rPr>
          <w:rFonts w:cs="Arial"/>
          <w:b w:val="0"/>
          <w:sz w:val="24"/>
          <w:szCs w:val="24"/>
        </w:rPr>
        <w:t xml:space="preserve"> in </w:t>
      </w:r>
      <w:r w:rsidR="00526F11" w:rsidRPr="00E857BD">
        <w:rPr>
          <w:rFonts w:cs="Arial"/>
          <w:b w:val="0"/>
          <w:sz w:val="24"/>
          <w:szCs w:val="24"/>
        </w:rPr>
        <w:t xml:space="preserve">Appendix </w:t>
      </w:r>
      <w:r w:rsidR="00034E71" w:rsidRPr="00E857BD">
        <w:rPr>
          <w:rFonts w:cs="Arial"/>
          <w:b w:val="0"/>
          <w:sz w:val="24"/>
          <w:szCs w:val="24"/>
        </w:rPr>
        <w:t>Four</w:t>
      </w:r>
    </w:p>
    <w:p w14:paraId="03B026EC" w14:textId="0643AC6F" w:rsidR="007B5EF1" w:rsidRPr="00720CB6"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a</w:t>
      </w:r>
      <w:r w:rsidR="00D81253" w:rsidRPr="00720CB6">
        <w:rPr>
          <w:rFonts w:cs="Arial"/>
          <w:b w:val="0"/>
          <w:sz w:val="24"/>
          <w:szCs w:val="24"/>
        </w:rPr>
        <w:t xml:space="preserve">ll staff </w:t>
      </w:r>
      <w:r w:rsidR="00C3729D" w:rsidRPr="00720CB6">
        <w:rPr>
          <w:rFonts w:cs="Arial"/>
          <w:b w:val="0"/>
          <w:sz w:val="24"/>
          <w:szCs w:val="24"/>
        </w:rPr>
        <w:t xml:space="preserve">and Governors </w:t>
      </w:r>
      <w:r w:rsidR="00D81253" w:rsidRPr="00720CB6">
        <w:rPr>
          <w:rFonts w:cs="Arial"/>
          <w:b w:val="0"/>
          <w:sz w:val="24"/>
          <w:szCs w:val="24"/>
        </w:rPr>
        <w:t xml:space="preserve">will receive </w:t>
      </w:r>
      <w:r w:rsidR="00C47CC6" w:rsidRPr="00720CB6">
        <w:rPr>
          <w:rFonts w:cs="Arial"/>
          <w:b w:val="0"/>
          <w:sz w:val="24"/>
          <w:szCs w:val="24"/>
        </w:rPr>
        <w:t>safeguarding</w:t>
      </w:r>
      <w:r w:rsidR="00D81253" w:rsidRPr="00720CB6">
        <w:rPr>
          <w:rFonts w:cs="Arial"/>
          <w:b w:val="0"/>
          <w:sz w:val="24"/>
          <w:szCs w:val="24"/>
        </w:rPr>
        <w:t xml:space="preserve"> traini</w:t>
      </w:r>
      <w:r w:rsidR="001D6290">
        <w:rPr>
          <w:rFonts w:cs="Arial"/>
          <w:b w:val="0"/>
          <w:sz w:val="24"/>
          <w:szCs w:val="24"/>
        </w:rPr>
        <w:t>ng</w:t>
      </w:r>
      <w:r w:rsidR="005322A3" w:rsidRPr="005322A3">
        <w:rPr>
          <w:rFonts w:cs="Arial"/>
          <w:b w:val="0"/>
          <w:sz w:val="24"/>
          <w:szCs w:val="24"/>
        </w:rPr>
        <w:t>,</w:t>
      </w:r>
      <w:r w:rsidR="005322A3" w:rsidRPr="005322A3">
        <w:rPr>
          <w:rFonts w:cs="Arial"/>
          <w:b w:val="0"/>
          <w:color w:val="FF0000"/>
          <w:sz w:val="24"/>
          <w:szCs w:val="24"/>
        </w:rPr>
        <w:t xml:space="preserve"> </w:t>
      </w:r>
      <w:r w:rsidR="005322A3" w:rsidRPr="001D6290">
        <w:rPr>
          <w:rFonts w:cs="Arial"/>
          <w:b w:val="0"/>
          <w:sz w:val="24"/>
          <w:szCs w:val="24"/>
        </w:rPr>
        <w:t xml:space="preserve">(including online safety which, amongst other things, includes an understanding of the expectations, applicable roles and responsibilities in relation to filtering and </w:t>
      </w:r>
      <w:r w:rsidR="002723FA" w:rsidRPr="001D6290">
        <w:rPr>
          <w:rFonts w:cs="Arial"/>
          <w:b w:val="0"/>
          <w:sz w:val="24"/>
          <w:szCs w:val="24"/>
        </w:rPr>
        <w:t>monitoring) at</w:t>
      </w:r>
      <w:r w:rsidR="004969C6" w:rsidRPr="00720CB6">
        <w:rPr>
          <w:rFonts w:cs="Arial"/>
          <w:b w:val="0"/>
          <w:sz w:val="24"/>
          <w:szCs w:val="24"/>
        </w:rPr>
        <w:t xml:space="preserve"> the point of induction - t</w:t>
      </w:r>
      <w:r w:rsidR="00D81253" w:rsidRPr="00720CB6">
        <w:rPr>
          <w:rFonts w:cs="Arial"/>
          <w:b w:val="0"/>
          <w:sz w:val="24"/>
          <w:szCs w:val="24"/>
        </w:rPr>
        <w:t xml:space="preserve">his will be regularly updated at a minimum of </w:t>
      </w:r>
      <w:r w:rsidR="00645A7E" w:rsidRPr="00720CB6">
        <w:rPr>
          <w:rFonts w:cs="Arial"/>
          <w:b w:val="0"/>
          <w:sz w:val="24"/>
          <w:szCs w:val="24"/>
        </w:rPr>
        <w:t>three-year</w:t>
      </w:r>
      <w:r w:rsidR="008A1A3C" w:rsidRPr="00720CB6">
        <w:rPr>
          <w:rFonts w:cs="Arial"/>
          <w:b w:val="0"/>
          <w:sz w:val="24"/>
          <w:szCs w:val="24"/>
        </w:rPr>
        <w:t xml:space="preserve"> </w:t>
      </w:r>
      <w:r w:rsidR="00E44BBF" w:rsidRPr="00720CB6">
        <w:rPr>
          <w:rFonts w:cs="Arial"/>
          <w:b w:val="0"/>
          <w:sz w:val="24"/>
          <w:szCs w:val="24"/>
        </w:rPr>
        <w:t>intervals.</w:t>
      </w:r>
      <w:r w:rsidR="00DD16C2" w:rsidRPr="00720CB6">
        <w:rPr>
          <w:rFonts w:cs="Arial"/>
          <w:b w:val="0"/>
          <w:sz w:val="24"/>
          <w:szCs w:val="24"/>
        </w:rPr>
        <w:t xml:space="preserve"> </w:t>
      </w:r>
    </w:p>
    <w:p w14:paraId="17D1D8FE" w14:textId="3B46BB9B" w:rsidR="00D81253" w:rsidRPr="00720CB6" w:rsidRDefault="007B5EF1"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25033A" w:rsidRPr="00720CB6">
        <w:rPr>
          <w:rFonts w:cs="Arial"/>
          <w:b w:val="0"/>
          <w:sz w:val="24"/>
          <w:szCs w:val="24"/>
        </w:rPr>
        <w:t xml:space="preserve">he </w:t>
      </w:r>
      <w:r w:rsidR="00D756C2" w:rsidRPr="00720CB6">
        <w:rPr>
          <w:rFonts w:cs="Arial"/>
          <w:b w:val="0"/>
          <w:sz w:val="24"/>
          <w:szCs w:val="24"/>
        </w:rPr>
        <w:t>D</w:t>
      </w:r>
      <w:r w:rsidR="00D46FF1">
        <w:rPr>
          <w:rFonts w:cs="Arial"/>
          <w:b w:val="0"/>
          <w:sz w:val="24"/>
          <w:szCs w:val="24"/>
        </w:rPr>
        <w:t>SL</w:t>
      </w:r>
      <w:r w:rsidR="0025033A" w:rsidRPr="00720CB6">
        <w:rPr>
          <w:rFonts w:cs="Arial"/>
          <w:b w:val="0"/>
          <w:sz w:val="24"/>
          <w:szCs w:val="24"/>
        </w:rPr>
        <w:t xml:space="preserve"> </w:t>
      </w:r>
      <w:r w:rsidR="00D81253" w:rsidRPr="00720CB6">
        <w:rPr>
          <w:rFonts w:cs="Arial"/>
          <w:b w:val="0"/>
          <w:sz w:val="24"/>
          <w:szCs w:val="24"/>
        </w:rPr>
        <w:t xml:space="preserve">together with named </w:t>
      </w:r>
      <w:r w:rsidR="00D46FF1">
        <w:rPr>
          <w:rFonts w:cs="Arial"/>
          <w:b w:val="0"/>
          <w:sz w:val="24"/>
          <w:szCs w:val="24"/>
        </w:rPr>
        <w:t>D</w:t>
      </w:r>
      <w:r w:rsidR="00D81253" w:rsidRPr="00720CB6">
        <w:rPr>
          <w:rFonts w:cs="Arial"/>
          <w:b w:val="0"/>
          <w:sz w:val="24"/>
          <w:szCs w:val="24"/>
        </w:rPr>
        <w:t xml:space="preserve">eputies will undertake additional higher level training in order to ensure they have appropriate knowledge and skills to undertake </w:t>
      </w:r>
      <w:r w:rsidR="0025033A" w:rsidRPr="00720CB6">
        <w:rPr>
          <w:rFonts w:cs="Arial"/>
          <w:b w:val="0"/>
          <w:sz w:val="24"/>
          <w:szCs w:val="24"/>
        </w:rPr>
        <w:t xml:space="preserve">the role </w:t>
      </w:r>
      <w:r w:rsidR="00D81253" w:rsidRPr="00720CB6">
        <w:rPr>
          <w:rFonts w:cs="Arial"/>
          <w:b w:val="0"/>
          <w:sz w:val="24"/>
          <w:szCs w:val="24"/>
        </w:rPr>
        <w:t xml:space="preserve">and will utilise these </w:t>
      </w:r>
      <w:hyperlink r:id="rId44" w:history="1">
        <w:r w:rsidR="00D81253" w:rsidRPr="00083688">
          <w:rPr>
            <w:rStyle w:val="Hyperlink"/>
            <w:rFonts w:cs="Arial"/>
            <w:b w:val="0"/>
            <w:sz w:val="24"/>
            <w:szCs w:val="24"/>
          </w:rPr>
          <w:t xml:space="preserve">training opportunities available from the </w:t>
        </w:r>
        <w:r w:rsidR="00F87FDF" w:rsidRPr="00083688">
          <w:rPr>
            <w:rStyle w:val="Hyperlink"/>
            <w:rFonts w:cs="Arial"/>
            <w:b w:val="0"/>
            <w:sz w:val="24"/>
            <w:szCs w:val="24"/>
          </w:rPr>
          <w:t>SC</w:t>
        </w:r>
        <w:r w:rsidR="00083688" w:rsidRPr="00083688">
          <w:rPr>
            <w:rStyle w:val="Hyperlink"/>
            <w:rFonts w:cs="Arial"/>
            <w:b w:val="0"/>
            <w:sz w:val="24"/>
            <w:szCs w:val="24"/>
          </w:rPr>
          <w:t>Ps</w:t>
        </w:r>
      </w:hyperlink>
      <w:r w:rsidR="00D81253" w:rsidRPr="00720CB6">
        <w:rPr>
          <w:rFonts w:cs="Arial"/>
          <w:b w:val="0"/>
          <w:sz w:val="24"/>
          <w:szCs w:val="24"/>
        </w:rPr>
        <w:t xml:space="preserve"> and other organisations as </w:t>
      </w:r>
      <w:r w:rsidR="00205F46" w:rsidRPr="00720CB6">
        <w:rPr>
          <w:rFonts w:cs="Arial"/>
          <w:b w:val="0"/>
          <w:sz w:val="24"/>
          <w:szCs w:val="24"/>
        </w:rPr>
        <w:t>agreed by the governing body - t</w:t>
      </w:r>
      <w:r w:rsidR="00D81253" w:rsidRPr="00720CB6">
        <w:rPr>
          <w:rFonts w:cs="Arial"/>
          <w:b w:val="0"/>
          <w:sz w:val="24"/>
          <w:szCs w:val="24"/>
        </w:rPr>
        <w:t xml:space="preserve">his training will be regularly updated at a minimum of </w:t>
      </w:r>
      <w:r w:rsidR="00645A7E" w:rsidRPr="00720CB6">
        <w:rPr>
          <w:rFonts w:cs="Arial"/>
          <w:b w:val="0"/>
          <w:sz w:val="24"/>
          <w:szCs w:val="24"/>
        </w:rPr>
        <w:t>two-yearly</w:t>
      </w:r>
      <w:r w:rsidR="00CC0280" w:rsidRPr="00720CB6">
        <w:rPr>
          <w:rFonts w:cs="Arial"/>
          <w:b w:val="0"/>
          <w:sz w:val="24"/>
          <w:szCs w:val="24"/>
        </w:rPr>
        <w:t xml:space="preserve"> intervals</w:t>
      </w:r>
    </w:p>
    <w:p w14:paraId="687E5705" w14:textId="6D3ADD30" w:rsidR="007B5EF1" w:rsidRPr="00720CB6" w:rsidRDefault="00563614" w:rsidP="00382F7F">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A93B15" w:rsidRPr="00720CB6">
        <w:rPr>
          <w:rFonts w:cs="Arial"/>
          <w:b w:val="0"/>
          <w:sz w:val="24"/>
          <w:szCs w:val="24"/>
        </w:rPr>
        <w:t>n addition to the above, a</w:t>
      </w:r>
      <w:r w:rsidR="00D81253" w:rsidRPr="00720CB6">
        <w:rPr>
          <w:rFonts w:cs="Arial"/>
          <w:b w:val="0"/>
          <w:sz w:val="24"/>
          <w:szCs w:val="24"/>
        </w:rPr>
        <w:t xml:space="preserve">ll staff will receive annual safeguarding </w:t>
      </w:r>
      <w:r w:rsidR="00645A7E" w:rsidRPr="00720CB6">
        <w:rPr>
          <w:rFonts w:cs="Arial"/>
          <w:b w:val="0"/>
          <w:sz w:val="24"/>
          <w:szCs w:val="24"/>
        </w:rPr>
        <w:t>updates, which</w:t>
      </w:r>
      <w:r w:rsidR="00D81253" w:rsidRPr="00720CB6">
        <w:rPr>
          <w:rFonts w:cs="Arial"/>
          <w:b w:val="0"/>
          <w:sz w:val="24"/>
          <w:szCs w:val="24"/>
        </w:rPr>
        <w:t xml:space="preserve"> may </w:t>
      </w:r>
      <w:r w:rsidR="0025033A" w:rsidRPr="00720CB6">
        <w:rPr>
          <w:rFonts w:cs="Arial"/>
          <w:b w:val="0"/>
          <w:sz w:val="24"/>
          <w:szCs w:val="24"/>
        </w:rPr>
        <w:t>include E-l</w:t>
      </w:r>
      <w:r w:rsidR="00D81253" w:rsidRPr="00720CB6">
        <w:rPr>
          <w:rFonts w:cs="Arial"/>
          <w:b w:val="0"/>
          <w:sz w:val="24"/>
          <w:szCs w:val="24"/>
        </w:rPr>
        <w:t>earning, circulation of information and guidance internally, st</w:t>
      </w:r>
      <w:r w:rsidR="004969C6" w:rsidRPr="00720CB6">
        <w:rPr>
          <w:rFonts w:cs="Arial"/>
          <w:b w:val="0"/>
          <w:sz w:val="24"/>
          <w:szCs w:val="24"/>
        </w:rPr>
        <w:t xml:space="preserve">aff meetings, inset </w:t>
      </w:r>
      <w:r w:rsidR="00E44BBF" w:rsidRPr="00720CB6">
        <w:rPr>
          <w:rFonts w:cs="Arial"/>
          <w:b w:val="0"/>
          <w:sz w:val="24"/>
          <w:szCs w:val="24"/>
        </w:rPr>
        <w:t>training.</w:t>
      </w:r>
    </w:p>
    <w:p w14:paraId="7E1F90C2" w14:textId="43F399AC" w:rsidR="00F21389" w:rsidRPr="00720CB6" w:rsidRDefault="007B5EF1" w:rsidP="009749C0">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lastRenderedPageBreak/>
        <w:t>t</w:t>
      </w:r>
      <w:r w:rsidR="00D81253" w:rsidRPr="00720CB6">
        <w:rPr>
          <w:rFonts w:cs="Arial"/>
          <w:b w:val="0"/>
          <w:sz w:val="24"/>
          <w:szCs w:val="24"/>
        </w:rPr>
        <w:t xml:space="preserve">he subject / topics for training and updates will take into consideration </w:t>
      </w:r>
      <w:r w:rsidR="00F87FDF" w:rsidRPr="00720CB6">
        <w:rPr>
          <w:rFonts w:cs="Arial"/>
          <w:b w:val="0"/>
          <w:sz w:val="24"/>
          <w:szCs w:val="24"/>
        </w:rPr>
        <w:t>SC</w:t>
      </w:r>
      <w:r w:rsidR="00083688">
        <w:rPr>
          <w:rFonts w:cs="Arial"/>
          <w:b w:val="0"/>
          <w:sz w:val="24"/>
          <w:szCs w:val="24"/>
        </w:rPr>
        <w:t>P’s</w:t>
      </w:r>
      <w:r w:rsidR="001F412C" w:rsidRPr="00720CB6">
        <w:rPr>
          <w:rFonts w:cs="Arial"/>
          <w:b w:val="0"/>
          <w:sz w:val="24"/>
          <w:szCs w:val="24"/>
        </w:rPr>
        <w:t xml:space="preserve"> </w:t>
      </w:r>
      <w:r w:rsidR="00AC02D9" w:rsidRPr="00720CB6">
        <w:rPr>
          <w:rFonts w:cs="Arial"/>
          <w:b w:val="0"/>
          <w:sz w:val="24"/>
          <w:szCs w:val="24"/>
        </w:rPr>
        <w:t>priorities, local context,</w:t>
      </w:r>
      <w:r w:rsidR="00D81253" w:rsidRPr="00720CB6">
        <w:rPr>
          <w:rFonts w:cs="Arial"/>
          <w:b w:val="0"/>
          <w:sz w:val="24"/>
          <w:szCs w:val="24"/>
        </w:rPr>
        <w:t xml:space="preserve"> </w:t>
      </w:r>
      <w:r w:rsidR="00645A7E" w:rsidRPr="00720CB6">
        <w:rPr>
          <w:rFonts w:cs="Arial"/>
          <w:b w:val="0"/>
          <w:sz w:val="24"/>
          <w:szCs w:val="24"/>
        </w:rPr>
        <w:t>and needs</w:t>
      </w:r>
      <w:r w:rsidR="00D81253" w:rsidRPr="00720CB6">
        <w:rPr>
          <w:rFonts w:cs="Arial"/>
          <w:b w:val="0"/>
          <w:sz w:val="24"/>
          <w:szCs w:val="24"/>
        </w:rPr>
        <w:t xml:space="preserve"> of our pupils</w:t>
      </w:r>
      <w:r w:rsidR="00AC02D9" w:rsidRPr="00720CB6">
        <w:rPr>
          <w:rFonts w:cs="Arial"/>
          <w:b w:val="0"/>
          <w:sz w:val="24"/>
          <w:szCs w:val="24"/>
        </w:rPr>
        <w:t xml:space="preserve"> and identified training needs of staff</w:t>
      </w:r>
      <w:r w:rsidR="00D81AAB" w:rsidRPr="00720CB6">
        <w:rPr>
          <w:rFonts w:cs="Arial"/>
          <w:b w:val="0"/>
          <w:sz w:val="24"/>
          <w:szCs w:val="24"/>
        </w:rPr>
        <w:t>.</w:t>
      </w:r>
      <w:bookmarkStart w:id="9" w:name="_6.__"/>
      <w:bookmarkEnd w:id="9"/>
    </w:p>
    <w:p w14:paraId="1C0167C7" w14:textId="77777777" w:rsidR="006F5247" w:rsidRPr="00720CB6" w:rsidRDefault="006F5247" w:rsidP="00F21389">
      <w:pPr>
        <w:pStyle w:val="Heading2"/>
        <w:rPr>
          <w:rFonts w:cs="Arial"/>
          <w:szCs w:val="24"/>
        </w:rPr>
      </w:pPr>
    </w:p>
    <w:p w14:paraId="7CF6F629" w14:textId="31D3EC9F" w:rsidR="00D81253" w:rsidRPr="00720CB6" w:rsidRDefault="009749C0" w:rsidP="00A66E9E">
      <w:pPr>
        <w:pStyle w:val="Heading2"/>
      </w:pPr>
      <w:bookmarkStart w:id="10" w:name="_7._The_Governing"/>
      <w:bookmarkEnd w:id="10"/>
      <w:r w:rsidRPr="00720CB6">
        <w:t>7.</w:t>
      </w:r>
      <w:r w:rsidR="00D81253" w:rsidRPr="00720CB6">
        <w:tab/>
        <w:t>T</w:t>
      </w:r>
      <w:r w:rsidR="009E55B8" w:rsidRPr="00720CB6">
        <w:t>he</w:t>
      </w:r>
      <w:r w:rsidR="00D81253" w:rsidRPr="00720CB6">
        <w:t xml:space="preserve"> G</w:t>
      </w:r>
      <w:r w:rsidR="009E55B8" w:rsidRPr="00720CB6">
        <w:t>overning</w:t>
      </w:r>
      <w:r w:rsidR="00D81253" w:rsidRPr="00720CB6">
        <w:t xml:space="preserve"> B</w:t>
      </w:r>
      <w:r w:rsidR="009E55B8" w:rsidRPr="00720CB6">
        <w:t>ody</w:t>
      </w:r>
    </w:p>
    <w:p w14:paraId="4EF525CA" w14:textId="001FE852" w:rsidR="00D81253" w:rsidRPr="00720CB6" w:rsidRDefault="00D81253" w:rsidP="00D756C2">
      <w:pPr>
        <w:pStyle w:val="Default"/>
        <w:ind w:left="720" w:hanging="720"/>
        <w:rPr>
          <w:color w:val="auto"/>
        </w:rPr>
      </w:pPr>
      <w:r w:rsidRPr="00720CB6">
        <w:rPr>
          <w:b/>
          <w:color w:val="auto"/>
        </w:rPr>
        <w:tab/>
      </w:r>
      <w:r w:rsidRPr="00720CB6">
        <w:rPr>
          <w:bCs/>
          <w:color w:val="auto"/>
        </w:rPr>
        <w:t>The Governing Body will</w:t>
      </w:r>
      <w:r w:rsidR="00D756C2" w:rsidRPr="00720CB6">
        <w:rPr>
          <w:b/>
          <w:color w:val="auto"/>
        </w:rPr>
        <w:t xml:space="preserve"> </w:t>
      </w:r>
      <w:r w:rsidR="00563614" w:rsidRPr="00720CB6">
        <w:rPr>
          <w:color w:val="auto"/>
        </w:rPr>
        <w:t>e</w:t>
      </w:r>
      <w:r w:rsidRPr="00720CB6">
        <w:rPr>
          <w:color w:val="auto"/>
        </w:rPr>
        <w:t xml:space="preserve">nsure that they comply with their duties under legislation. They will have regard to </w:t>
      </w:r>
      <w:hyperlink r:id="rId45" w:history="1">
        <w:r w:rsidR="004662FE" w:rsidRPr="004662FE">
          <w:rPr>
            <w:rStyle w:val="Hyperlink"/>
          </w:rPr>
          <w:t>Keeping Children Safe in Education 2024</w:t>
        </w:r>
      </w:hyperlink>
      <w:r w:rsidR="00AB5894">
        <w:rPr>
          <w:color w:val="auto"/>
        </w:rPr>
        <w:t xml:space="preserve"> </w:t>
      </w:r>
      <w:r w:rsidRPr="00720CB6">
        <w:rPr>
          <w:color w:val="auto"/>
        </w:rPr>
        <w:t>to ensure that the policies, procedures and training in our school are effective and c</w:t>
      </w:r>
      <w:r w:rsidR="00526F11" w:rsidRPr="00720CB6">
        <w:rPr>
          <w:color w:val="auto"/>
        </w:rPr>
        <w:t>omply with the law at all times</w:t>
      </w:r>
      <w:r w:rsidR="00D81AAB" w:rsidRPr="00720CB6">
        <w:rPr>
          <w:color w:val="auto"/>
        </w:rPr>
        <w:t>.</w:t>
      </w:r>
    </w:p>
    <w:p w14:paraId="19A5DB2D" w14:textId="77777777" w:rsidR="001208F5" w:rsidRPr="00720CB6" w:rsidRDefault="001208F5" w:rsidP="00D756C2">
      <w:pPr>
        <w:pStyle w:val="Default"/>
        <w:ind w:left="720" w:hanging="720"/>
        <w:rPr>
          <w:rFonts w:cs="Noto Sans"/>
          <w:i/>
          <w:iCs/>
          <w:sz w:val="20"/>
          <w:szCs w:val="20"/>
        </w:rPr>
      </w:pPr>
      <w:r w:rsidRPr="00720CB6">
        <w:rPr>
          <w:rFonts w:cs="Noto Sans"/>
          <w:i/>
          <w:iCs/>
          <w:sz w:val="20"/>
          <w:szCs w:val="20"/>
        </w:rPr>
        <w:tab/>
      </w:r>
    </w:p>
    <w:p w14:paraId="1CC032C2" w14:textId="73F97BF2" w:rsidR="00C3729D" w:rsidRPr="001208F5" w:rsidRDefault="001208F5" w:rsidP="00D756C2">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3FB23CDC" w14:textId="18A2A1AA" w:rsidR="00E16BBB" w:rsidRPr="00E16BBB" w:rsidRDefault="00C3729D" w:rsidP="00E16BBB">
      <w:pPr>
        <w:pStyle w:val="Default"/>
        <w:ind w:left="720" w:hanging="720"/>
        <w:rPr>
          <w:rFonts w:cs="Noto Sans"/>
          <w:sz w:val="20"/>
          <w:szCs w:val="20"/>
        </w:rPr>
      </w:pPr>
      <w:r w:rsidRPr="00C3729D">
        <w:rPr>
          <w:rFonts w:cs="Noto Sans"/>
          <w:sz w:val="20"/>
          <w:szCs w:val="20"/>
        </w:rPr>
        <w:tab/>
      </w:r>
    </w:p>
    <w:p w14:paraId="715DB8B3" w14:textId="677F1FAE" w:rsidR="00156C86" w:rsidRDefault="00156C86" w:rsidP="00156C86">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Pr>
          <w:rFonts w:ascii="Arial" w:hAnsi="Arial" w:cs="Arial"/>
          <w:b w:val="0"/>
          <w:szCs w:val="24"/>
        </w:rPr>
        <w:t xml:space="preserve"> </w:t>
      </w:r>
      <w:r w:rsidR="009E0C53" w:rsidRPr="009E0C53">
        <w:rPr>
          <w:rFonts w:ascii="Arial" w:hAnsi="Arial" w:cs="Arial"/>
          <w:b w:val="0"/>
          <w:color w:val="FF0000"/>
          <w:szCs w:val="24"/>
        </w:rPr>
        <w:t>John Manning</w:t>
      </w:r>
      <w:r>
        <w:rPr>
          <w:rFonts w:ascii="Arial" w:hAnsi="Arial" w:cs="Arial"/>
          <w:b w:val="0"/>
          <w:szCs w:val="24"/>
        </w:rPr>
        <w:t xml:space="preserve">. </w:t>
      </w:r>
    </w:p>
    <w:p w14:paraId="3383908E" w14:textId="020C0D50" w:rsidR="00156C86" w:rsidRPr="00880D10" w:rsidRDefault="00156C86" w:rsidP="00156C86">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Principal and D</w:t>
      </w:r>
      <w:r w:rsidR="00D46FF1">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sidR="00083688">
        <w:rPr>
          <w:rFonts w:ascii="Arial" w:hAnsi="Arial" w:cs="Arial"/>
          <w:b w:val="0"/>
          <w:szCs w:val="24"/>
        </w:rPr>
        <w:t>/young people</w:t>
      </w:r>
      <w:r>
        <w:rPr>
          <w:rFonts w:ascii="Arial" w:hAnsi="Arial" w:cs="Arial"/>
          <w:b w:val="0"/>
          <w:szCs w:val="24"/>
        </w:rPr>
        <w:t>.</w:t>
      </w:r>
    </w:p>
    <w:p w14:paraId="56147C45" w14:textId="21B86DEF" w:rsidR="00D81253" w:rsidRDefault="005E2672" w:rsidP="00156C86">
      <w:pPr>
        <w:pStyle w:val="BodyText2"/>
        <w:ind w:left="720"/>
        <w:rPr>
          <w:rFonts w:ascii="Arial" w:hAnsi="Arial" w:cs="Arial"/>
          <w:b w:val="0"/>
          <w:szCs w:val="24"/>
        </w:rPr>
      </w:pPr>
      <w:r w:rsidRPr="005E37D9">
        <w:rPr>
          <w:rFonts w:ascii="Arial" w:hAnsi="Arial" w:cs="Arial"/>
          <w:b w:val="0"/>
          <w:szCs w:val="24"/>
        </w:rPr>
        <w:t>Please s</w:t>
      </w:r>
      <w:r w:rsidR="00156C86" w:rsidRPr="005E37D9">
        <w:rPr>
          <w:rFonts w:ascii="Arial" w:hAnsi="Arial" w:cs="Arial"/>
          <w:b w:val="0"/>
          <w:szCs w:val="24"/>
        </w:rPr>
        <w:t xml:space="preserve">ee </w:t>
      </w:r>
      <w:r w:rsidR="00156C86" w:rsidRPr="00E857BD">
        <w:rPr>
          <w:rFonts w:ascii="Arial" w:hAnsi="Arial" w:cs="Arial"/>
          <w:b w:val="0"/>
          <w:szCs w:val="24"/>
        </w:rPr>
        <w:t>Appendix Two</w:t>
      </w:r>
      <w:r w:rsidR="00156C86" w:rsidRPr="005E37D9">
        <w:rPr>
          <w:rFonts w:ascii="Arial" w:hAnsi="Arial" w:cs="Arial"/>
          <w:b w:val="0"/>
          <w:szCs w:val="24"/>
        </w:rPr>
        <w:t xml:space="preserve"> for more information on the roles and responsibilities and of the Governing Body.</w:t>
      </w:r>
      <w:r w:rsidR="00156C86">
        <w:rPr>
          <w:rFonts w:ascii="Arial" w:hAnsi="Arial" w:cs="Arial"/>
          <w:b w:val="0"/>
          <w:szCs w:val="24"/>
        </w:rPr>
        <w:t xml:space="preserve">  </w:t>
      </w:r>
    </w:p>
    <w:p w14:paraId="3B5E3B0C" w14:textId="77777777" w:rsidR="003420D2" w:rsidRPr="00880D10" w:rsidRDefault="003420D2" w:rsidP="00156C86">
      <w:pPr>
        <w:pStyle w:val="BodyText2"/>
        <w:ind w:left="720"/>
        <w:rPr>
          <w:rFonts w:ascii="Arial" w:hAnsi="Arial" w:cs="Arial"/>
          <w:b w:val="0"/>
          <w:szCs w:val="24"/>
        </w:rPr>
      </w:pPr>
    </w:p>
    <w:p w14:paraId="6AF04F56" w14:textId="0F91A3F8" w:rsidR="007A47B2" w:rsidRPr="00880D10" w:rsidRDefault="009749C0" w:rsidP="00A66E9E">
      <w:pPr>
        <w:pStyle w:val="Heading2"/>
      </w:pPr>
      <w:bookmarkStart w:id="11" w:name="_8._A_Safer"/>
      <w:bookmarkEnd w:id="11"/>
      <w:r>
        <w:t>8</w:t>
      </w:r>
      <w:r w:rsidR="00CC0280">
        <w:t>.</w:t>
      </w:r>
      <w:r w:rsidR="001775E7" w:rsidRPr="00880D10">
        <w:tab/>
        <w:t>A S</w:t>
      </w:r>
      <w:r w:rsidR="009E55B8" w:rsidRPr="00880D10">
        <w:t>afer</w:t>
      </w:r>
      <w:r w:rsidR="001775E7" w:rsidRPr="00880D10">
        <w:t xml:space="preserve"> S</w:t>
      </w:r>
      <w:r w:rsidR="009E55B8" w:rsidRPr="00880D10">
        <w:t>chool</w:t>
      </w:r>
      <w:r w:rsidR="001775E7" w:rsidRPr="00880D10">
        <w:t xml:space="preserve"> C</w:t>
      </w:r>
      <w:r w:rsidR="009E55B8" w:rsidRPr="00880D10">
        <w:t>ulture</w:t>
      </w:r>
    </w:p>
    <w:p w14:paraId="20208224" w14:textId="42FB30FA" w:rsidR="0039328D" w:rsidRDefault="0039328D" w:rsidP="0039328D">
      <w:pPr>
        <w:pStyle w:val="BodyText2"/>
        <w:ind w:left="709" w:firstLine="11"/>
        <w:rPr>
          <w:rFonts w:ascii="Arial" w:hAnsi="Arial" w:cs="Arial"/>
          <w:szCs w:val="24"/>
        </w:rPr>
      </w:pPr>
      <w:r>
        <w:rPr>
          <w:rFonts w:ascii="Arial" w:hAnsi="Arial" w:cs="Arial"/>
          <w:b w:val="0"/>
          <w:szCs w:val="24"/>
        </w:rPr>
        <w:t>T</w:t>
      </w:r>
      <w:r w:rsidR="00D81253" w:rsidRPr="00880D10">
        <w:rPr>
          <w:rFonts w:ascii="Arial" w:hAnsi="Arial" w:cs="Arial"/>
          <w:b w:val="0"/>
          <w:szCs w:val="24"/>
        </w:rPr>
        <w:t xml:space="preserve">he culture </w:t>
      </w:r>
      <w:r w:rsidR="00E2128D">
        <w:rPr>
          <w:rFonts w:ascii="Arial" w:hAnsi="Arial" w:cs="Arial"/>
          <w:b w:val="0"/>
          <w:szCs w:val="24"/>
        </w:rPr>
        <w:t xml:space="preserve">at </w:t>
      </w:r>
      <w:r w:rsidR="009E0C53" w:rsidRPr="009E0C53">
        <w:rPr>
          <w:rFonts w:ascii="Arial" w:hAnsi="Arial" w:cs="Arial"/>
          <w:b w:val="0"/>
          <w:color w:val="FF0000"/>
          <w:szCs w:val="24"/>
        </w:rPr>
        <w:t>Maidenhall</w:t>
      </w:r>
      <w:r w:rsidR="00E2128D">
        <w:rPr>
          <w:rFonts w:ascii="Arial" w:hAnsi="Arial" w:cs="Arial"/>
          <w:b w:val="0"/>
          <w:szCs w:val="24"/>
        </w:rPr>
        <w:t xml:space="preserve"> </w:t>
      </w:r>
      <w:r w:rsidR="00D81253" w:rsidRPr="00880D10">
        <w:rPr>
          <w:rFonts w:ascii="Arial" w:hAnsi="Arial" w:cs="Arial"/>
          <w:b w:val="0"/>
          <w:szCs w:val="24"/>
        </w:rPr>
        <w:t>is one that is safe for children</w:t>
      </w:r>
      <w:r w:rsidR="00083688">
        <w:rPr>
          <w:rFonts w:ascii="Arial" w:hAnsi="Arial" w:cs="Arial"/>
          <w:b w:val="0"/>
          <w:szCs w:val="24"/>
        </w:rPr>
        <w:t>/young people</w:t>
      </w:r>
      <w:r w:rsidR="00D81253" w:rsidRPr="00880D10">
        <w:rPr>
          <w:rFonts w:ascii="Arial" w:hAnsi="Arial" w:cs="Arial"/>
          <w:b w:val="0"/>
          <w:szCs w:val="24"/>
        </w:rPr>
        <w:t xml:space="preserve"> and unsafe for adults that may pose a risk to children</w:t>
      </w:r>
      <w:r w:rsidR="00083688">
        <w:rPr>
          <w:rFonts w:ascii="Arial" w:hAnsi="Arial" w:cs="Arial"/>
          <w:b w:val="0"/>
          <w:szCs w:val="24"/>
        </w:rPr>
        <w:t>/young people</w:t>
      </w:r>
      <w:r w:rsidR="00D81253" w:rsidRPr="00880D10">
        <w:rPr>
          <w:rFonts w:ascii="Arial" w:hAnsi="Arial" w:cs="Arial"/>
          <w:b w:val="0"/>
          <w:szCs w:val="24"/>
        </w:rPr>
        <w:t>.  There is a belief that safeguarding is the responsibility of all adults working or volunteering within the organisation and that all concerns will be reported to the D</w:t>
      </w:r>
      <w:r w:rsidR="00D46FF1">
        <w:rPr>
          <w:rFonts w:ascii="Arial" w:hAnsi="Arial" w:cs="Arial"/>
          <w:b w:val="0"/>
          <w:szCs w:val="24"/>
        </w:rPr>
        <w:t>SL</w:t>
      </w:r>
      <w:r>
        <w:rPr>
          <w:rFonts w:ascii="Arial" w:hAnsi="Arial" w:cs="Arial"/>
          <w:b w:val="0"/>
          <w:szCs w:val="24"/>
        </w:rPr>
        <w:t xml:space="preserve"> or </w:t>
      </w:r>
      <w:r w:rsidR="00380E4D">
        <w:rPr>
          <w:rFonts w:ascii="Arial" w:hAnsi="Arial" w:cs="Arial"/>
          <w:b w:val="0"/>
          <w:szCs w:val="24"/>
        </w:rPr>
        <w:t>Head Teacher</w:t>
      </w:r>
      <w:r w:rsidR="00C42C0D" w:rsidRPr="00880D10">
        <w:rPr>
          <w:rFonts w:ascii="Arial" w:hAnsi="Arial" w:cs="Arial"/>
          <w:b w:val="0"/>
          <w:szCs w:val="24"/>
        </w:rPr>
        <w:t xml:space="preserve"> when concerns relate to an adult</w:t>
      </w:r>
      <w:r>
        <w:rPr>
          <w:rFonts w:ascii="Arial" w:hAnsi="Arial" w:cs="Arial"/>
          <w:b w:val="0"/>
          <w:szCs w:val="24"/>
        </w:rPr>
        <w:t xml:space="preserve">. </w:t>
      </w:r>
    </w:p>
    <w:p w14:paraId="3CD43830" w14:textId="5E86015E" w:rsidR="00B10987" w:rsidRDefault="0039328D" w:rsidP="0039328D">
      <w:pPr>
        <w:pStyle w:val="BodyText2"/>
        <w:ind w:left="709" w:firstLine="11"/>
        <w:rPr>
          <w:rFonts w:ascii="Arial" w:hAnsi="Arial" w:cs="Arial"/>
          <w:b w:val="0"/>
          <w:szCs w:val="24"/>
        </w:rPr>
      </w:pPr>
      <w:r w:rsidRPr="00656725">
        <w:rPr>
          <w:rFonts w:ascii="Arial" w:hAnsi="Arial" w:cs="Arial"/>
          <w:b w:val="0"/>
          <w:bCs/>
          <w:szCs w:val="24"/>
        </w:rPr>
        <w:t>T</w:t>
      </w:r>
      <w:r w:rsidR="007A47B2" w:rsidRPr="00880D10">
        <w:rPr>
          <w:rFonts w:ascii="Arial" w:hAnsi="Arial" w:cs="Arial"/>
          <w:b w:val="0"/>
          <w:szCs w:val="24"/>
        </w:rPr>
        <w:t>he school</w:t>
      </w:r>
      <w:r>
        <w:rPr>
          <w:rFonts w:ascii="Arial" w:hAnsi="Arial" w:cs="Arial"/>
          <w:b w:val="0"/>
          <w:szCs w:val="24"/>
        </w:rPr>
        <w:t xml:space="preserve"> has a culture of listening to </w:t>
      </w:r>
      <w:r w:rsidR="007A47B2" w:rsidRPr="00880D10">
        <w:rPr>
          <w:rFonts w:ascii="Arial" w:hAnsi="Arial" w:cs="Arial"/>
          <w:b w:val="0"/>
          <w:szCs w:val="24"/>
        </w:rPr>
        <w:t>and hearing the voice of the chil</w:t>
      </w:r>
      <w:r w:rsidR="008F48A2">
        <w:rPr>
          <w:rFonts w:ascii="Arial" w:hAnsi="Arial" w:cs="Arial"/>
          <w:b w:val="0"/>
          <w:szCs w:val="24"/>
        </w:rPr>
        <w:t>d</w:t>
      </w:r>
      <w:r w:rsidR="00083688">
        <w:rPr>
          <w:rFonts w:ascii="Arial" w:hAnsi="Arial" w:cs="Arial"/>
          <w:b w:val="0"/>
          <w:szCs w:val="24"/>
        </w:rPr>
        <w:t>/young person</w:t>
      </w:r>
      <w:r w:rsidR="00D81AAB">
        <w:rPr>
          <w:rFonts w:ascii="Arial" w:hAnsi="Arial" w:cs="Arial"/>
          <w:b w:val="0"/>
          <w:szCs w:val="24"/>
        </w:rPr>
        <w:t>.</w:t>
      </w:r>
    </w:p>
    <w:p w14:paraId="5C10A86A" w14:textId="77777777" w:rsidR="00B43718" w:rsidRDefault="00B43718" w:rsidP="00382F7F">
      <w:pPr>
        <w:pStyle w:val="BodyText2"/>
        <w:rPr>
          <w:rFonts w:ascii="Arial" w:hAnsi="Arial" w:cs="Arial"/>
          <w:szCs w:val="24"/>
        </w:rPr>
      </w:pPr>
    </w:p>
    <w:p w14:paraId="5B00BE03" w14:textId="0307C4AC" w:rsidR="005D0B5A" w:rsidRPr="00382F7F" w:rsidRDefault="009749C0" w:rsidP="00382F7F">
      <w:pPr>
        <w:pStyle w:val="BodyText2"/>
        <w:rPr>
          <w:rStyle w:val="Heading2Char"/>
          <w:rFonts w:cs="Arial"/>
          <w:b/>
          <w:szCs w:val="24"/>
        </w:rPr>
      </w:pPr>
      <w:r>
        <w:rPr>
          <w:rFonts w:ascii="Arial" w:hAnsi="Arial" w:cs="Arial"/>
          <w:szCs w:val="24"/>
        </w:rPr>
        <w:t>9</w:t>
      </w:r>
      <w:r w:rsidR="00CC0280">
        <w:rPr>
          <w:rFonts w:ascii="Arial" w:hAnsi="Arial" w:cs="Arial"/>
          <w:szCs w:val="24"/>
        </w:rPr>
        <w:t>.</w:t>
      </w:r>
      <w:r w:rsidR="004C2A3F">
        <w:rPr>
          <w:rFonts w:ascii="Arial" w:hAnsi="Arial" w:cs="Arial"/>
          <w:szCs w:val="24"/>
        </w:rPr>
        <w:tab/>
      </w:r>
      <w:r w:rsidR="00382F7F">
        <w:rPr>
          <w:rFonts w:ascii="Arial" w:hAnsi="Arial" w:cs="Arial"/>
          <w:szCs w:val="24"/>
        </w:rPr>
        <w:t>I</w:t>
      </w:r>
      <w:r w:rsidR="000F6915" w:rsidRPr="00382F7F">
        <w:rPr>
          <w:rStyle w:val="Heading2Char"/>
          <w:b/>
        </w:rPr>
        <w:t>nspection</w:t>
      </w:r>
    </w:p>
    <w:p w14:paraId="468654E0" w14:textId="0644637E" w:rsidR="004C2A3F" w:rsidRPr="004C2A3F" w:rsidRDefault="004C2A3F" w:rsidP="00740AA6">
      <w:pPr>
        <w:pStyle w:val="BodyText2"/>
        <w:numPr>
          <w:ilvl w:val="0"/>
          <w:numId w:val="38"/>
        </w:numPr>
        <w:rPr>
          <w:rFonts w:ascii="Arial" w:hAnsi="Arial" w:cs="Arial"/>
          <w:b w:val="0"/>
          <w:szCs w:val="24"/>
        </w:rPr>
      </w:pPr>
      <w:r w:rsidRPr="00720CB6">
        <w:rPr>
          <w:rFonts w:ascii="Arial" w:hAnsi="Arial" w:cs="Arial"/>
          <w:b w:val="0"/>
          <w:szCs w:val="24"/>
        </w:rPr>
        <w:t>F</w:t>
      </w:r>
      <w:r w:rsidR="000F6915" w:rsidRPr="00720CB6">
        <w:rPr>
          <w:rFonts w:ascii="Arial" w:hAnsi="Arial" w:cs="Arial"/>
          <w:b w:val="0"/>
          <w:szCs w:val="24"/>
        </w:rPr>
        <w:t xml:space="preserve">rom </w:t>
      </w:r>
      <w:r w:rsidR="00C3729D" w:rsidRPr="00720CB6">
        <w:rPr>
          <w:rFonts w:ascii="Arial" w:hAnsi="Arial" w:cs="Arial"/>
          <w:b w:val="0"/>
          <w:szCs w:val="24"/>
        </w:rPr>
        <w:t>July 202</w:t>
      </w:r>
      <w:r w:rsidR="00CE6C00">
        <w:rPr>
          <w:rFonts w:ascii="Arial" w:hAnsi="Arial" w:cs="Arial"/>
          <w:b w:val="0"/>
          <w:szCs w:val="24"/>
        </w:rPr>
        <w:t>1</w:t>
      </w:r>
      <w:r w:rsidR="000F6915" w:rsidRPr="00720CB6">
        <w:rPr>
          <w:rFonts w:ascii="Arial" w:hAnsi="Arial" w:cs="Arial"/>
          <w:b w:val="0"/>
          <w:szCs w:val="24"/>
        </w:rPr>
        <w:t>, Ofsted’s</w:t>
      </w:r>
      <w:r w:rsidR="000F6915" w:rsidRPr="00B0648F">
        <w:rPr>
          <w:rFonts w:ascii="Arial" w:hAnsi="Arial" w:cs="Arial"/>
          <w:b w:val="0"/>
          <w:szCs w:val="24"/>
        </w:rPr>
        <w:t xml:space="preserve"> inspections of early years, schools and post–16 provision will be carried out under: </w:t>
      </w:r>
      <w:hyperlink r:id="rId46" w:history="1">
        <w:r w:rsidR="000F6915" w:rsidRPr="00D01E30">
          <w:rPr>
            <w:rStyle w:val="Hyperlink"/>
            <w:rFonts w:ascii="Arial" w:hAnsi="Arial" w:cs="Arial"/>
            <w:b w:val="0"/>
            <w:szCs w:val="24"/>
          </w:rPr>
          <w:t xml:space="preserve">Ofsted’s Education </w:t>
        </w:r>
        <w:r w:rsidR="002F1579" w:rsidRPr="00D01E30">
          <w:rPr>
            <w:rStyle w:val="Hyperlink"/>
            <w:rFonts w:ascii="Arial" w:hAnsi="Arial" w:cs="Arial"/>
            <w:b w:val="0"/>
            <w:szCs w:val="24"/>
          </w:rPr>
          <w:t xml:space="preserve">Inspection </w:t>
        </w:r>
        <w:r w:rsidR="000F6915" w:rsidRPr="00D01E30">
          <w:rPr>
            <w:rStyle w:val="Hyperlink"/>
            <w:rFonts w:ascii="Arial" w:hAnsi="Arial" w:cs="Arial"/>
            <w:b w:val="0"/>
            <w:szCs w:val="24"/>
          </w:rPr>
          <w:t>Framework</w:t>
        </w:r>
        <w:r w:rsidRPr="00D01E30">
          <w:rPr>
            <w:rStyle w:val="Hyperlink"/>
            <w:rFonts w:ascii="Arial" w:hAnsi="Arial" w:cs="Arial"/>
            <w:b w:val="0"/>
            <w:szCs w:val="24"/>
          </w:rPr>
          <w:t>.</w:t>
        </w:r>
      </w:hyperlink>
    </w:p>
    <w:p w14:paraId="2A7302C6" w14:textId="626A6688" w:rsidR="008F48A2" w:rsidRDefault="00BA5B25" w:rsidP="00740AA6">
      <w:pPr>
        <w:pStyle w:val="BodyText2"/>
        <w:numPr>
          <w:ilvl w:val="0"/>
          <w:numId w:val="38"/>
        </w:numPr>
        <w:rPr>
          <w:rFonts w:ascii="Arial" w:hAnsi="Arial" w:cs="Arial"/>
          <w:b w:val="0"/>
          <w:szCs w:val="24"/>
        </w:rPr>
      </w:pPr>
      <w:r w:rsidRPr="00BA5B25">
        <w:rPr>
          <w:rFonts w:ascii="Arial" w:hAnsi="Arial" w:cs="Arial"/>
          <w:b w:val="0"/>
          <w:color w:val="FF0000"/>
          <w:szCs w:val="24"/>
        </w:rPr>
        <w:t>Maidenhall staff</w:t>
      </w:r>
      <w:r w:rsidR="00F0179C">
        <w:rPr>
          <w:rFonts w:ascii="Arial" w:hAnsi="Arial" w:cs="Arial"/>
          <w:b w:val="0"/>
          <w:szCs w:val="24"/>
        </w:rPr>
        <w:t xml:space="preserve"> </w:t>
      </w:r>
      <w:r w:rsidR="007D5F37" w:rsidRPr="00B0648F">
        <w:rPr>
          <w:rFonts w:ascii="Arial" w:hAnsi="Arial" w:cs="Arial"/>
          <w:b w:val="0"/>
          <w:szCs w:val="24"/>
        </w:rPr>
        <w:t xml:space="preserve">will be aware of </w:t>
      </w:r>
      <w:r w:rsidR="00B0648F" w:rsidRPr="00B0648F">
        <w:rPr>
          <w:rFonts w:ascii="Arial" w:hAnsi="Arial" w:cs="Arial"/>
          <w:b w:val="0"/>
          <w:szCs w:val="24"/>
        </w:rPr>
        <w:t xml:space="preserve">the </w:t>
      </w:r>
      <w:r w:rsidR="007D5F37" w:rsidRPr="00B0648F">
        <w:rPr>
          <w:rFonts w:ascii="Arial" w:hAnsi="Arial" w:cs="Arial"/>
          <w:b w:val="0"/>
          <w:szCs w:val="24"/>
        </w:rPr>
        <w:t xml:space="preserve">new inspection guidance and the requirements from Ofsted. </w:t>
      </w:r>
      <w:r w:rsidR="000F6915" w:rsidRPr="00B0648F">
        <w:rPr>
          <w:rFonts w:ascii="Arial" w:hAnsi="Arial" w:cs="Arial"/>
          <w:b w:val="0"/>
          <w:szCs w:val="24"/>
        </w:rPr>
        <w:t xml:space="preserve">Inspectors will always </w:t>
      </w:r>
      <w:r w:rsidR="00B0648F" w:rsidRPr="00B0648F">
        <w:rPr>
          <w:rFonts w:ascii="Arial" w:hAnsi="Arial" w:cs="Arial"/>
          <w:b w:val="0"/>
          <w:szCs w:val="24"/>
        </w:rPr>
        <w:t xml:space="preserve">report on whether or not arrangements </w:t>
      </w:r>
      <w:r w:rsidR="004B058C" w:rsidRPr="00B0648F">
        <w:rPr>
          <w:rFonts w:ascii="Arial" w:hAnsi="Arial" w:cs="Arial"/>
          <w:b w:val="0"/>
          <w:szCs w:val="24"/>
        </w:rPr>
        <w:t>for safeguarding childr</w:t>
      </w:r>
      <w:r w:rsidR="00391183">
        <w:rPr>
          <w:rFonts w:ascii="Arial" w:hAnsi="Arial" w:cs="Arial"/>
          <w:b w:val="0"/>
          <w:szCs w:val="24"/>
        </w:rPr>
        <w:t>en</w:t>
      </w:r>
      <w:r w:rsidR="00083688">
        <w:rPr>
          <w:rFonts w:ascii="Arial" w:hAnsi="Arial" w:cs="Arial"/>
          <w:b w:val="0"/>
          <w:szCs w:val="24"/>
        </w:rPr>
        <w:t>/young people</w:t>
      </w:r>
      <w:r w:rsidR="00391183">
        <w:rPr>
          <w:rFonts w:ascii="Arial" w:hAnsi="Arial" w:cs="Arial"/>
          <w:b w:val="0"/>
          <w:szCs w:val="24"/>
        </w:rPr>
        <w:t xml:space="preserve"> and learners are effective</w:t>
      </w:r>
      <w:r w:rsidR="004C2A3F">
        <w:rPr>
          <w:rFonts w:ascii="Arial" w:hAnsi="Arial" w:cs="Arial"/>
          <w:b w:val="0"/>
          <w:szCs w:val="24"/>
        </w:rPr>
        <w:t>.</w:t>
      </w:r>
    </w:p>
    <w:p w14:paraId="5464D1E8" w14:textId="64C0C622" w:rsidR="00FA0F49" w:rsidRDefault="004C2A3F" w:rsidP="00FA0F49">
      <w:pPr>
        <w:pStyle w:val="BodyText2"/>
        <w:numPr>
          <w:ilvl w:val="0"/>
          <w:numId w:val="38"/>
        </w:numPr>
        <w:rPr>
          <w:rFonts w:ascii="Arial" w:hAnsi="Arial" w:cs="Arial"/>
          <w:b w:val="0"/>
          <w:szCs w:val="24"/>
        </w:rPr>
      </w:pPr>
      <w:r>
        <w:rPr>
          <w:rFonts w:ascii="Arial" w:hAnsi="Arial" w:cs="Arial"/>
          <w:b w:val="0"/>
          <w:szCs w:val="24"/>
        </w:rPr>
        <w:t>T</w:t>
      </w:r>
      <w:r w:rsidR="004B058C" w:rsidRPr="00B0648F">
        <w:rPr>
          <w:rFonts w:ascii="Arial" w:hAnsi="Arial" w:cs="Arial"/>
          <w:b w:val="0"/>
          <w:szCs w:val="24"/>
        </w:rPr>
        <w:t xml:space="preserve">he Independent Schools Inspectorate (ISI) is approved to inspect certain independent </w:t>
      </w:r>
      <w:r w:rsidR="00B44CF8" w:rsidRPr="00B0648F">
        <w:rPr>
          <w:rFonts w:ascii="Arial" w:hAnsi="Arial" w:cs="Arial"/>
          <w:b w:val="0"/>
          <w:szCs w:val="24"/>
        </w:rPr>
        <w:t>schools and</w:t>
      </w:r>
      <w:r w:rsidR="004B058C" w:rsidRPr="00B0648F">
        <w:rPr>
          <w:rFonts w:ascii="Arial" w:hAnsi="Arial" w:cs="Arial"/>
          <w:b w:val="0"/>
          <w:szCs w:val="24"/>
        </w:rPr>
        <w:t xml:space="preserve"> will also report on safeguarding </w:t>
      </w:r>
      <w:r w:rsidR="00F0179C">
        <w:rPr>
          <w:rFonts w:ascii="Arial" w:hAnsi="Arial" w:cs="Arial"/>
          <w:b w:val="0"/>
          <w:szCs w:val="24"/>
        </w:rPr>
        <w:t>procedures</w:t>
      </w:r>
      <w:r w:rsidR="004B058C" w:rsidRPr="00B0648F">
        <w:rPr>
          <w:rFonts w:ascii="Arial" w:hAnsi="Arial" w:cs="Arial"/>
          <w:b w:val="0"/>
          <w:szCs w:val="24"/>
        </w:rPr>
        <w:t>. ISI has</w:t>
      </w:r>
      <w:r w:rsidR="00277327" w:rsidRPr="00B0648F">
        <w:rPr>
          <w:rFonts w:ascii="Arial" w:hAnsi="Arial" w:cs="Arial"/>
          <w:b w:val="0"/>
          <w:szCs w:val="24"/>
        </w:rPr>
        <w:t xml:space="preserve"> a</w:t>
      </w:r>
      <w:r w:rsidR="004B058C" w:rsidRPr="00B0648F">
        <w:rPr>
          <w:rFonts w:ascii="Arial" w:hAnsi="Arial" w:cs="Arial"/>
          <w:b w:val="0"/>
          <w:szCs w:val="24"/>
        </w:rPr>
        <w:t xml:space="preserve"> published framework which informs how they inspect at In</w:t>
      </w:r>
      <w:r w:rsidR="00391183">
        <w:rPr>
          <w:rFonts w:ascii="Arial" w:hAnsi="Arial" w:cs="Arial"/>
          <w:b w:val="0"/>
          <w:szCs w:val="24"/>
        </w:rPr>
        <w:t>dependent Schools</w:t>
      </w:r>
      <w:r w:rsidR="002F1579">
        <w:rPr>
          <w:rFonts w:ascii="Arial" w:hAnsi="Arial" w:cs="Arial"/>
          <w:b w:val="0"/>
          <w:szCs w:val="24"/>
        </w:rPr>
        <w:t>.</w:t>
      </w:r>
    </w:p>
    <w:p w14:paraId="551CC3A4" w14:textId="77777777" w:rsidR="00FA0F49" w:rsidRPr="00FA0F49" w:rsidRDefault="00FA0F49" w:rsidP="00FA0F49">
      <w:pPr>
        <w:pStyle w:val="BodyText2"/>
        <w:ind w:left="1080"/>
        <w:rPr>
          <w:rFonts w:ascii="Arial" w:hAnsi="Arial" w:cs="Arial"/>
          <w:b w:val="0"/>
          <w:szCs w:val="24"/>
        </w:rPr>
      </w:pPr>
    </w:p>
    <w:p w14:paraId="7F80EF84" w14:textId="48CA5A03" w:rsidR="00D81253" w:rsidRPr="00880D10" w:rsidRDefault="00CC0280" w:rsidP="00A66E9E">
      <w:pPr>
        <w:pStyle w:val="Heading2"/>
      </w:pPr>
      <w:bookmarkStart w:id="12" w:name="_10._Safer_Recruitment"/>
      <w:bookmarkEnd w:id="12"/>
      <w:r>
        <w:lastRenderedPageBreak/>
        <w:t>1</w:t>
      </w:r>
      <w:r w:rsidR="009749C0">
        <w:t>0</w:t>
      </w:r>
      <w:r w:rsidR="007A47B2" w:rsidRPr="00880D10">
        <w:t>.</w:t>
      </w:r>
      <w:r w:rsidR="007A47B2" w:rsidRPr="00880D10">
        <w:tab/>
      </w:r>
      <w:r w:rsidR="00C21AFE" w:rsidRPr="00880D10">
        <w:t>S</w:t>
      </w:r>
      <w:r w:rsidR="009E55B8" w:rsidRPr="00880D10">
        <w:t>afer</w:t>
      </w:r>
      <w:r w:rsidR="00C21AFE" w:rsidRPr="00880D10">
        <w:t xml:space="preserve"> R</w:t>
      </w:r>
      <w:r w:rsidR="009E55B8">
        <w:t>e</w:t>
      </w:r>
      <w:r w:rsidR="009E55B8" w:rsidRPr="00880D10">
        <w:t>cruitment</w:t>
      </w:r>
      <w:r w:rsidR="00C21AFE" w:rsidRPr="00880D10">
        <w:t xml:space="preserve"> </w:t>
      </w:r>
      <w:r w:rsidR="00CE498B" w:rsidRPr="00880D10">
        <w:t>and</w:t>
      </w:r>
      <w:r w:rsidR="00C21AFE" w:rsidRPr="00880D10">
        <w:t xml:space="preserve"> S</w:t>
      </w:r>
      <w:r w:rsidR="009E55B8" w:rsidRPr="00880D10">
        <w:t>election</w:t>
      </w:r>
    </w:p>
    <w:p w14:paraId="5E9D305A" w14:textId="6682CF04" w:rsidR="007E528D" w:rsidRPr="00D16DE8" w:rsidRDefault="00EF5ABA" w:rsidP="00234F56">
      <w:pPr>
        <w:pStyle w:val="BodyText2"/>
        <w:ind w:left="720"/>
        <w:rPr>
          <w:rFonts w:ascii="Arial" w:hAnsi="Arial" w:cs="Arial"/>
          <w:b w:val="0"/>
          <w:szCs w:val="24"/>
        </w:rPr>
      </w:pPr>
      <w:r w:rsidRPr="00720CB6">
        <w:rPr>
          <w:rFonts w:ascii="Arial" w:hAnsi="Arial" w:cs="Arial"/>
          <w:b w:val="0"/>
          <w:szCs w:val="24"/>
        </w:rPr>
        <w:t>T</w:t>
      </w:r>
      <w:r w:rsidR="00D81253" w:rsidRPr="00720CB6">
        <w:rPr>
          <w:rFonts w:ascii="Arial" w:hAnsi="Arial" w:cs="Arial"/>
          <w:b w:val="0"/>
          <w:szCs w:val="24"/>
        </w:rPr>
        <w:t xml:space="preserve">he school pays full regard to </w:t>
      </w:r>
      <w:hyperlink r:id="rId47" w:history="1">
        <w:r w:rsidR="00047D8C" w:rsidRPr="00047D8C">
          <w:rPr>
            <w:rStyle w:val="Hyperlink"/>
            <w:rFonts w:ascii="Arial" w:hAnsi="Arial" w:cs="Arial"/>
            <w:b w:val="0"/>
            <w:szCs w:val="24"/>
          </w:rPr>
          <w:t>'Keeping Children Safe in Education'</w:t>
        </w:r>
      </w:hyperlink>
      <w:r w:rsidR="00CE6C00" w:rsidRPr="00950BA5">
        <w:t xml:space="preserve"> </w:t>
      </w:r>
      <w:r w:rsidR="00CE6C00" w:rsidRPr="00997990">
        <w:rPr>
          <w:rFonts w:ascii="Arial" w:hAnsi="Arial" w:cs="Arial"/>
          <w:b w:val="0"/>
          <w:bCs/>
        </w:rPr>
        <w:t>(DfE 202</w:t>
      </w:r>
      <w:r w:rsidR="00047D8C" w:rsidRPr="00997990">
        <w:rPr>
          <w:rFonts w:ascii="Arial" w:hAnsi="Arial" w:cs="Arial"/>
          <w:b w:val="0"/>
          <w:bCs/>
          <w:szCs w:val="24"/>
        </w:rPr>
        <w:t>4</w:t>
      </w:r>
      <w:r w:rsidR="00CE6C00" w:rsidRPr="00997990">
        <w:rPr>
          <w:rFonts w:ascii="Arial" w:hAnsi="Arial" w:cs="Arial"/>
          <w:b w:val="0"/>
          <w:bCs/>
        </w:rPr>
        <w:t>)</w:t>
      </w:r>
      <w:r w:rsidR="00D81253" w:rsidRPr="00997990">
        <w:rPr>
          <w:rFonts w:ascii="Arial" w:hAnsi="Arial" w:cs="Arial"/>
          <w:b w:val="0"/>
          <w:bCs/>
          <w:szCs w:val="24"/>
        </w:rPr>
        <w:t>.</w:t>
      </w:r>
      <w:r w:rsidR="00D81253" w:rsidRPr="00880D10">
        <w:rPr>
          <w:rFonts w:ascii="Arial" w:hAnsi="Arial" w:cs="Arial"/>
          <w:b w:val="0"/>
          <w:szCs w:val="24"/>
        </w:rPr>
        <w:t xml:space="preserve">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w:t>
      </w:r>
      <w:r w:rsidR="0001744E" w:rsidRPr="00880D10">
        <w:rPr>
          <w:rFonts w:ascii="Arial" w:hAnsi="Arial" w:cs="Arial"/>
          <w:b w:val="0"/>
          <w:szCs w:val="24"/>
        </w:rPr>
        <w:t>, Childcare (Disqualification) Regulations (where applicable)</w:t>
      </w:r>
      <w:r w:rsidR="00D81253" w:rsidRPr="00880D10">
        <w:rPr>
          <w:rFonts w:ascii="Arial" w:hAnsi="Arial" w:cs="Arial"/>
          <w:b w:val="0"/>
          <w:szCs w:val="24"/>
        </w:rPr>
        <w:t xml:space="preserve"> and prohib</w:t>
      </w:r>
      <w:r w:rsidR="0001744E" w:rsidRPr="00880D10">
        <w:rPr>
          <w:rFonts w:ascii="Arial" w:hAnsi="Arial" w:cs="Arial"/>
          <w:b w:val="0"/>
          <w:szCs w:val="24"/>
        </w:rPr>
        <w:t>ition order checks in respect of</w:t>
      </w:r>
      <w:r w:rsidR="00E2625D" w:rsidRPr="00880D10">
        <w:rPr>
          <w:rFonts w:ascii="Arial" w:hAnsi="Arial" w:cs="Arial"/>
          <w:b w:val="0"/>
          <w:szCs w:val="24"/>
        </w:rPr>
        <w:t xml:space="preserve"> the following which will also include historic GTCE sanctions</w:t>
      </w:r>
      <w:r w:rsidR="000E7D4B" w:rsidRPr="00D16DE8">
        <w:rPr>
          <w:rFonts w:ascii="Arial" w:hAnsi="Arial" w:cs="Arial"/>
          <w:b w:val="0"/>
          <w:szCs w:val="24"/>
        </w:rPr>
        <w:t xml:space="preserve">. </w:t>
      </w:r>
      <w:r w:rsidR="00D515E7" w:rsidRPr="00707E54">
        <w:rPr>
          <w:rFonts w:ascii="Arial" w:hAnsi="Arial" w:cs="Arial"/>
          <w:b w:val="0"/>
          <w:szCs w:val="24"/>
        </w:rPr>
        <w:t>S</w:t>
      </w:r>
      <w:r w:rsidR="00D515E7" w:rsidRPr="00707E54">
        <w:rPr>
          <w:rFonts w:ascii="Arial" w:hAnsi="Arial" w:cs="Arial"/>
          <w:b w:val="0"/>
          <w:shd w:val="clear" w:color="auto" w:fill="F9F9F9"/>
        </w:rPr>
        <w:t xml:space="preserve">chools and colleges should </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inform shortlisted candidates</w:t>
      </w:r>
      <w:r w:rsidR="00D515E7" w:rsidRPr="00707E54">
        <w:rPr>
          <w:rFonts w:ascii="Arial" w:hAnsi="Arial" w:cs="Arial" w:hint="eastAsia"/>
          <w:b w:val="0"/>
          <w:shd w:val="clear" w:color="auto" w:fill="F9F9F9"/>
        </w:rPr>
        <w:t>”</w:t>
      </w:r>
      <w:r w:rsidR="00D515E7" w:rsidRPr="00707E54">
        <w:rPr>
          <w:rFonts w:ascii="Arial" w:hAnsi="Arial" w:cs="Arial"/>
          <w:b w:val="0"/>
          <w:shd w:val="clear" w:color="auto" w:fill="F9F9F9"/>
        </w:rPr>
        <w:t xml:space="preserve"> that online searches may be carried out in the recruitment process</w:t>
      </w:r>
      <w:r w:rsidR="00D515E7" w:rsidRPr="00707E54">
        <w:rPr>
          <w:rFonts w:ascii="Open Sans" w:hAnsi="Open Sans"/>
          <w:b w:val="0"/>
          <w:shd w:val="clear" w:color="auto" w:fill="F9F9F9"/>
        </w:rPr>
        <w:t>.</w:t>
      </w:r>
    </w:p>
    <w:p w14:paraId="1071A49A" w14:textId="5706018F" w:rsidR="004C2A3F" w:rsidRDefault="00BA5B25" w:rsidP="00EF5ABA">
      <w:pPr>
        <w:pStyle w:val="BodyText2"/>
        <w:rPr>
          <w:rFonts w:ascii="Arial" w:hAnsi="Arial" w:cs="Arial"/>
          <w:b w:val="0"/>
          <w:szCs w:val="24"/>
        </w:rPr>
      </w:pPr>
      <w:r w:rsidRPr="00BA5B25">
        <w:rPr>
          <w:rFonts w:ascii="Arial" w:hAnsi="Arial" w:cs="Arial"/>
          <w:b w:val="0"/>
          <w:color w:val="FF0000"/>
          <w:szCs w:val="24"/>
        </w:rPr>
        <w:t>Maidenhall</w:t>
      </w:r>
      <w:r w:rsidR="004C2A3F" w:rsidRPr="00BA5B25">
        <w:rPr>
          <w:rFonts w:ascii="Arial" w:hAnsi="Arial" w:cs="Arial"/>
          <w:b w:val="0"/>
          <w:color w:val="FF0000"/>
          <w:szCs w:val="24"/>
        </w:rPr>
        <w:t xml:space="preserve"> </w:t>
      </w:r>
      <w:r w:rsidR="00B0648F">
        <w:rPr>
          <w:rFonts w:ascii="Arial" w:hAnsi="Arial" w:cs="Arial"/>
          <w:b w:val="0"/>
          <w:szCs w:val="24"/>
        </w:rPr>
        <w:t xml:space="preserve">acknowledge that </w:t>
      </w:r>
      <w:r w:rsidR="00B0648F" w:rsidRPr="005E37D9">
        <w:rPr>
          <w:rFonts w:ascii="Arial" w:hAnsi="Arial" w:cs="Arial"/>
          <w:b w:val="0"/>
          <w:szCs w:val="24"/>
        </w:rPr>
        <w:t>S</w:t>
      </w:r>
      <w:r w:rsidR="00791396" w:rsidRPr="005E37D9">
        <w:rPr>
          <w:rFonts w:ascii="Arial" w:hAnsi="Arial" w:cs="Arial"/>
          <w:b w:val="0"/>
          <w:szCs w:val="24"/>
        </w:rPr>
        <w:t xml:space="preserve">128 checks should be completed on </w:t>
      </w:r>
      <w:r w:rsidR="007E634E" w:rsidRPr="005E37D9">
        <w:rPr>
          <w:rFonts w:ascii="Arial" w:hAnsi="Arial" w:cs="Arial"/>
          <w:b w:val="0"/>
          <w:szCs w:val="24"/>
        </w:rPr>
        <w:t>those members of staff and Governors taking part in management</w:t>
      </w:r>
      <w:r w:rsidR="00791396" w:rsidRPr="005E37D9">
        <w:rPr>
          <w:rFonts w:ascii="Arial" w:hAnsi="Arial" w:cs="Arial"/>
          <w:b w:val="0"/>
          <w:szCs w:val="24"/>
        </w:rPr>
        <w:t>. A</w:t>
      </w:r>
      <w:r w:rsidR="00791396">
        <w:rPr>
          <w:rFonts w:ascii="Arial" w:hAnsi="Arial" w:cs="Arial"/>
          <w:b w:val="0"/>
          <w:szCs w:val="24"/>
        </w:rPr>
        <w:t xml:space="preserve"> section 128 would prohibit someone </w:t>
      </w:r>
      <w:r w:rsidR="00CB3AE5">
        <w:rPr>
          <w:rFonts w:ascii="Arial" w:hAnsi="Arial" w:cs="Arial"/>
          <w:b w:val="0"/>
          <w:szCs w:val="24"/>
        </w:rPr>
        <w:t>fro</w:t>
      </w:r>
      <w:r w:rsidR="00391183">
        <w:rPr>
          <w:rFonts w:ascii="Arial" w:hAnsi="Arial" w:cs="Arial"/>
          <w:b w:val="0"/>
          <w:szCs w:val="24"/>
        </w:rPr>
        <w:t>m</w:t>
      </w:r>
      <w:r w:rsidR="004C2A3F">
        <w:rPr>
          <w:rFonts w:ascii="Arial" w:hAnsi="Arial" w:cs="Arial"/>
          <w:b w:val="0"/>
          <w:szCs w:val="24"/>
        </w:rPr>
        <w:t xml:space="preserve">: </w:t>
      </w:r>
    </w:p>
    <w:p w14:paraId="72C44EFB" w14:textId="77777777" w:rsidR="0001744E" w:rsidRPr="00880D10" w:rsidRDefault="004C2A3F" w:rsidP="00740AA6">
      <w:pPr>
        <w:pStyle w:val="BodyText2"/>
        <w:numPr>
          <w:ilvl w:val="1"/>
          <w:numId w:val="62"/>
        </w:numPr>
        <w:rPr>
          <w:rFonts w:ascii="Arial" w:hAnsi="Arial" w:cs="Arial"/>
          <w:b w:val="0"/>
          <w:szCs w:val="24"/>
        </w:rPr>
      </w:pPr>
      <w:r>
        <w:rPr>
          <w:rFonts w:ascii="Arial" w:hAnsi="Arial" w:cs="Arial"/>
          <w:b w:val="0"/>
          <w:szCs w:val="24"/>
        </w:rPr>
        <w:t>serving as a governor of a maintained school</w:t>
      </w:r>
    </w:p>
    <w:p w14:paraId="7016E55F" w14:textId="77777777" w:rsidR="0001744E" w:rsidRPr="00880D10"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holding </w:t>
      </w:r>
      <w:r w:rsidR="0001744E" w:rsidRPr="00880D10">
        <w:rPr>
          <w:rFonts w:eastAsiaTheme="minorHAnsi" w:cs="Arial"/>
          <w:color w:val="000000"/>
          <w:szCs w:val="24"/>
          <w:lang w:eastAsia="en-US"/>
        </w:rPr>
        <w:t>a management position in an independent school, academy or free school</w:t>
      </w:r>
      <w:r w:rsidR="00391183">
        <w:rPr>
          <w:rFonts w:eastAsiaTheme="minorHAnsi" w:cs="Arial"/>
          <w:color w:val="000000"/>
          <w:szCs w:val="24"/>
          <w:lang w:eastAsia="en-US"/>
        </w:rPr>
        <w:t xml:space="preserve"> as an employee</w:t>
      </w:r>
    </w:p>
    <w:p w14:paraId="396A66D2" w14:textId="77777777" w:rsidR="0001744E" w:rsidRPr="00880D10" w:rsidRDefault="004C2A3F" w:rsidP="00740AA6">
      <w:pPr>
        <w:pStyle w:val="ListParagraph"/>
        <w:numPr>
          <w:ilvl w:val="1"/>
          <w:numId w:val="62"/>
        </w:numPr>
        <w:autoSpaceDE w:val="0"/>
        <w:autoSpaceDN w:val="0"/>
        <w:adjustRightInd w:val="0"/>
        <w:spacing w:after="96"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41F76320" w14:textId="77777777" w:rsidR="00584A40" w:rsidRPr="00584A40" w:rsidRDefault="004C2A3F" w:rsidP="00740AA6">
      <w:pPr>
        <w:pStyle w:val="ListParagraph"/>
        <w:numPr>
          <w:ilvl w:val="1"/>
          <w:numId w:val="62"/>
        </w:num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 xml:space="preserve">becoming </w:t>
      </w:r>
      <w:r w:rsidR="0001744E"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00EB61F0" w:rsidRPr="004C2A3F">
        <w:rPr>
          <w:rFonts w:eastAsiaTheme="minorHAnsi" w:cs="Arial"/>
          <w:color w:val="000000"/>
          <w:szCs w:val="24"/>
          <w:lang w:eastAsia="en-US"/>
        </w:rPr>
        <w:br/>
      </w:r>
    </w:p>
    <w:p w14:paraId="4AA29E7D" w14:textId="69684F3B" w:rsidR="00D81253" w:rsidRPr="00880D10" w:rsidRDefault="00584A40" w:rsidP="00740AA6">
      <w:pPr>
        <w:pStyle w:val="BodyText2"/>
        <w:numPr>
          <w:ilvl w:val="1"/>
          <w:numId w:val="62"/>
        </w:numPr>
        <w:rPr>
          <w:rFonts w:ascii="Arial" w:hAnsi="Arial" w:cs="Arial"/>
          <w:b w:val="0"/>
          <w:szCs w:val="24"/>
        </w:rPr>
      </w:pPr>
      <w:r>
        <w:rPr>
          <w:rFonts w:ascii="Arial" w:hAnsi="Arial" w:cs="Arial"/>
          <w:b w:val="0"/>
          <w:szCs w:val="24"/>
        </w:rPr>
        <w:t>a</w:t>
      </w:r>
      <w:r w:rsidR="00D81253" w:rsidRPr="00880D10">
        <w:rPr>
          <w:rFonts w:ascii="Arial" w:hAnsi="Arial" w:cs="Arial"/>
          <w:b w:val="0"/>
          <w:szCs w:val="24"/>
        </w:rPr>
        <w:t>ll recruitment materials will include reference to the school’s commitment to safeguarding and promoting the wellbeing of children</w:t>
      </w:r>
      <w:r w:rsidR="008544B7">
        <w:rPr>
          <w:rFonts w:ascii="Arial" w:hAnsi="Arial" w:cs="Arial"/>
          <w:b w:val="0"/>
          <w:szCs w:val="24"/>
        </w:rPr>
        <w:t>/young people.</w:t>
      </w:r>
      <w:r w:rsidR="001775E7" w:rsidRPr="00880D10">
        <w:rPr>
          <w:rFonts w:ascii="Arial" w:hAnsi="Arial" w:cs="Arial"/>
          <w:b w:val="0"/>
          <w:szCs w:val="24"/>
        </w:rPr>
        <w:t xml:space="preserve"> </w:t>
      </w:r>
    </w:p>
    <w:p w14:paraId="2E3B6C5B" w14:textId="4471A4DA" w:rsidR="00584A40" w:rsidRDefault="00BA5B25" w:rsidP="00584A40">
      <w:pPr>
        <w:pStyle w:val="BodyText2"/>
        <w:rPr>
          <w:rFonts w:ascii="Arial" w:hAnsi="Arial" w:cs="Arial"/>
          <w:b w:val="0"/>
          <w:szCs w:val="24"/>
        </w:rPr>
      </w:pPr>
      <w:bookmarkStart w:id="13" w:name="_11._Our_Role"/>
      <w:bookmarkEnd w:id="13"/>
      <w:r w:rsidRPr="00BA5B25">
        <w:rPr>
          <w:rFonts w:ascii="Arial" w:hAnsi="Arial" w:cs="Arial"/>
          <w:b w:val="0"/>
          <w:color w:val="FF0000"/>
          <w:szCs w:val="24"/>
        </w:rPr>
        <w:t>Saima Akhtar, Catherine Cleaver and James Adkins</w:t>
      </w:r>
      <w:r w:rsidR="0073143D" w:rsidRPr="00BA5B25">
        <w:rPr>
          <w:rFonts w:ascii="Arial" w:hAnsi="Arial" w:cs="Arial"/>
          <w:b w:val="0"/>
          <w:color w:val="FF0000"/>
          <w:szCs w:val="24"/>
        </w:rPr>
        <w:t xml:space="preserve"> </w:t>
      </w:r>
      <w:r w:rsidR="0073143D" w:rsidRPr="00880D10">
        <w:rPr>
          <w:rFonts w:ascii="Arial" w:hAnsi="Arial" w:cs="Arial"/>
          <w:b w:val="0"/>
          <w:szCs w:val="24"/>
        </w:rPr>
        <w:t>have</w:t>
      </w:r>
      <w:r w:rsidR="00584A40" w:rsidRPr="00880D10">
        <w:rPr>
          <w:rFonts w:ascii="Arial" w:hAnsi="Arial" w:cs="Arial"/>
          <w:b w:val="0"/>
          <w:szCs w:val="24"/>
        </w:rPr>
        <w:t xml:space="preserve"> undertaken Safer Recruitment training. One of the above will be involved in </w:t>
      </w:r>
      <w:r w:rsidR="00584A40" w:rsidRPr="00880D10">
        <w:rPr>
          <w:rFonts w:ascii="Arial" w:hAnsi="Arial" w:cs="Arial"/>
          <w:szCs w:val="24"/>
        </w:rPr>
        <w:t>all</w:t>
      </w:r>
      <w:r w:rsidR="00584A40" w:rsidRPr="00880D10">
        <w:rPr>
          <w:rFonts w:ascii="Arial" w:hAnsi="Arial" w:cs="Arial"/>
          <w:b w:val="0"/>
          <w:szCs w:val="24"/>
        </w:rPr>
        <w:t xml:space="preserve"> staff/volunteer recruitment processes and sit on the recruitment </w:t>
      </w:r>
      <w:r w:rsidR="002723FA" w:rsidRPr="00880D10">
        <w:rPr>
          <w:rFonts w:ascii="Arial" w:hAnsi="Arial" w:cs="Arial"/>
          <w:b w:val="0"/>
          <w:szCs w:val="24"/>
        </w:rPr>
        <w:t>panel.</w:t>
      </w:r>
    </w:p>
    <w:p w14:paraId="5445F058" w14:textId="14CB6E4B" w:rsidR="00FD6C54" w:rsidRPr="00616DAB" w:rsidRDefault="00BA5B25" w:rsidP="00FD6C54">
      <w:pPr>
        <w:pStyle w:val="Default"/>
        <w:rPr>
          <w:rFonts w:eastAsiaTheme="minorHAnsi"/>
          <w:lang w:eastAsia="en-US"/>
        </w:rPr>
      </w:pPr>
      <w:r>
        <w:rPr>
          <w:color w:val="FF0000"/>
        </w:rPr>
        <w:t>Maiden</w:t>
      </w:r>
      <w:r w:rsidRPr="00BA5B25">
        <w:rPr>
          <w:color w:val="FF0000"/>
        </w:rPr>
        <w:t>h</w:t>
      </w:r>
      <w:r>
        <w:rPr>
          <w:color w:val="FF0000"/>
        </w:rPr>
        <w:t>a</w:t>
      </w:r>
      <w:r w:rsidRPr="00BA5B25">
        <w:rPr>
          <w:color w:val="FF0000"/>
        </w:rPr>
        <w:t xml:space="preserve">ll has </w:t>
      </w:r>
      <w:r w:rsidR="00FD6C54" w:rsidRPr="00616DAB">
        <w:t xml:space="preserve">decided to carry out </w:t>
      </w:r>
      <w:r w:rsidR="00FD6C54" w:rsidRPr="00616DAB">
        <w:rPr>
          <w:rFonts w:eastAsiaTheme="minorHAnsi"/>
          <w:lang w:eastAsia="en-US"/>
        </w:rPr>
        <w:t>online searches</w:t>
      </w:r>
      <w:r w:rsidR="00FD6C54" w:rsidRPr="00616DAB">
        <w:rPr>
          <w:rFonts w:eastAsiaTheme="minorHAnsi"/>
          <w:b/>
          <w:bCs/>
          <w:lang w:eastAsia="en-US"/>
        </w:rPr>
        <w:t xml:space="preserve"> </w:t>
      </w:r>
      <w:r w:rsidR="00FD6C54" w:rsidRPr="00616DAB">
        <w:rPr>
          <w:rFonts w:eastAsiaTheme="minorHAnsi"/>
          <w:lang w:eastAsia="en-US"/>
        </w:rPr>
        <w:t xml:space="preserve">for shortlisted candidates as part </w:t>
      </w:r>
      <w:r w:rsidR="00FD6C54" w:rsidRPr="00616DAB">
        <w:rPr>
          <w:rFonts w:eastAsiaTheme="minorHAnsi"/>
          <w:color w:val="auto"/>
          <w:lang w:eastAsia="en-US"/>
        </w:rPr>
        <w:t>of due diligence</w:t>
      </w:r>
      <w:r w:rsidR="00FD6C54" w:rsidRPr="00616DAB">
        <w:rPr>
          <w:rFonts w:eastAsiaTheme="minorHAnsi"/>
          <w:b/>
          <w:bCs/>
          <w:color w:val="auto"/>
          <w:lang w:eastAsia="en-US"/>
        </w:rPr>
        <w:t xml:space="preserve"> </w:t>
      </w:r>
      <w:r w:rsidR="00FD6C54" w:rsidRPr="00616DAB">
        <w:rPr>
          <w:rFonts w:eastAsiaTheme="minorHAnsi"/>
          <w:lang w:eastAsia="en-US"/>
        </w:rPr>
        <w:t>in our recruitment process, (as per KCSIE, paragraph 22</w:t>
      </w:r>
      <w:r w:rsidR="006C5232" w:rsidRPr="00616DAB">
        <w:rPr>
          <w:rFonts w:eastAsiaTheme="minorHAnsi"/>
          <w:lang w:eastAsia="en-US"/>
        </w:rPr>
        <w:t>6</w:t>
      </w:r>
      <w:r w:rsidR="00FD6C54" w:rsidRPr="00616DAB">
        <w:rPr>
          <w:rFonts w:eastAsiaTheme="minorHAnsi"/>
          <w:lang w:eastAsia="en-US"/>
        </w:rPr>
        <w:t xml:space="preserve">). </w:t>
      </w:r>
    </w:p>
    <w:p w14:paraId="056BF769" w14:textId="57E6F3E6" w:rsidR="00FD6C54" w:rsidRPr="00BA5B25" w:rsidRDefault="00FD6C54" w:rsidP="00FD6C54">
      <w:pPr>
        <w:pStyle w:val="Default"/>
        <w:rPr>
          <w:rFonts w:eastAsiaTheme="minorHAnsi"/>
          <w:color w:val="FF0000"/>
          <w:lang w:eastAsia="en-US"/>
        </w:rPr>
      </w:pPr>
      <w:r w:rsidRPr="00BA5B25">
        <w:rPr>
          <w:rFonts w:eastAsiaTheme="minorHAnsi"/>
          <w:color w:val="FF0000"/>
          <w:lang w:eastAsia="en-US"/>
        </w:rPr>
        <w:t xml:space="preserve">The searches are conducted by </w:t>
      </w:r>
      <w:r w:rsidR="00BA5B25" w:rsidRPr="00BA5B25">
        <w:rPr>
          <w:rFonts w:eastAsiaTheme="minorHAnsi"/>
          <w:color w:val="FF0000"/>
          <w:lang w:eastAsia="en-US"/>
        </w:rPr>
        <w:t>Shabana Ul-Haq.</w:t>
      </w:r>
    </w:p>
    <w:p w14:paraId="70BEED68" w14:textId="15190F8C" w:rsidR="00FD6C54" w:rsidRPr="00616DAB" w:rsidRDefault="00FD6C54" w:rsidP="00FD6C54">
      <w:pPr>
        <w:pStyle w:val="Default"/>
        <w:rPr>
          <w:rFonts w:eastAsiaTheme="minorHAnsi"/>
          <w:lang w:eastAsia="en-US"/>
        </w:rPr>
      </w:pPr>
      <w:r w:rsidRPr="00BA5B25">
        <w:rPr>
          <w:rFonts w:eastAsiaTheme="minorHAnsi"/>
          <w:color w:val="FF0000"/>
          <w:lang w:eastAsia="en-US"/>
        </w:rPr>
        <w:t xml:space="preserve">This is recorded </w:t>
      </w:r>
      <w:r w:rsidR="00BA5B25" w:rsidRPr="00BA5B25">
        <w:rPr>
          <w:rFonts w:eastAsiaTheme="minorHAnsi"/>
          <w:color w:val="FF0000"/>
          <w:lang w:eastAsia="en-US"/>
        </w:rPr>
        <w:t>and shared with the recruitment panel</w:t>
      </w:r>
      <w:r w:rsidR="00BA5B25">
        <w:rPr>
          <w:rFonts w:eastAsiaTheme="minorHAnsi"/>
          <w:lang w:eastAsia="en-US"/>
        </w:rPr>
        <w:t>.</w:t>
      </w:r>
    </w:p>
    <w:p w14:paraId="7C2A3A54" w14:textId="0E3CB616" w:rsidR="00FD6C54" w:rsidRPr="00FD6C54" w:rsidRDefault="00FD6C54" w:rsidP="00FD6C54">
      <w:pPr>
        <w:pStyle w:val="Default"/>
        <w:rPr>
          <w:rFonts w:eastAsiaTheme="minorHAnsi"/>
          <w:lang w:eastAsia="en-US"/>
        </w:rPr>
      </w:pPr>
      <w:r w:rsidRPr="00616DAB">
        <w:rPr>
          <w:rFonts w:eastAsiaTheme="minorHAnsi"/>
          <w:lang w:eastAsia="en-US"/>
        </w:rPr>
        <w:t xml:space="preserve">The process will be </w:t>
      </w:r>
      <w:r w:rsidRPr="00616DAB">
        <w:t xml:space="preserve">consistent, transparent, and fair and reflected within the </w:t>
      </w:r>
      <w:r w:rsidR="00F76D32" w:rsidRPr="00616DAB">
        <w:t>safer</w:t>
      </w:r>
      <w:r w:rsidRPr="00616DAB">
        <w:t xml:space="preserve"> recruitment policy.</w:t>
      </w:r>
    </w:p>
    <w:p w14:paraId="2F275882" w14:textId="77777777" w:rsidR="00FD6C54" w:rsidRDefault="00FD6C54" w:rsidP="00FD6C54">
      <w:pPr>
        <w:pStyle w:val="Default"/>
        <w:rPr>
          <w:rFonts w:eastAsiaTheme="minorHAnsi"/>
          <w:lang w:eastAsia="en-US"/>
        </w:rPr>
      </w:pPr>
    </w:p>
    <w:p w14:paraId="1F1687ED" w14:textId="110819F5" w:rsidR="00B10987" w:rsidRPr="00A560B3" w:rsidRDefault="00B10987" w:rsidP="00A560B3"/>
    <w:p w14:paraId="71B47002" w14:textId="54E1B28F" w:rsidR="009749C0" w:rsidRPr="00720CB6" w:rsidRDefault="009749C0" w:rsidP="009749C0">
      <w:pPr>
        <w:pStyle w:val="Heading2"/>
      </w:pPr>
      <w:r w:rsidRPr="005E37D9">
        <w:t xml:space="preserve">11. </w:t>
      </w:r>
      <w:r w:rsidRPr="005E37D9">
        <w:tab/>
      </w:r>
      <w:r w:rsidR="003B59D2" w:rsidRPr="00720CB6">
        <w:t xml:space="preserve">Operation </w:t>
      </w:r>
      <w:r w:rsidR="00B81904" w:rsidRPr="00720CB6">
        <w:t>Encompass</w:t>
      </w:r>
    </w:p>
    <w:p w14:paraId="5DDC4D60" w14:textId="09D4DDF3" w:rsidR="003B59D2" w:rsidRPr="00720CB6" w:rsidRDefault="009749C0" w:rsidP="009749C0">
      <w:pPr>
        <w:ind w:left="720"/>
        <w:rPr>
          <w:szCs w:val="24"/>
        </w:rPr>
      </w:pPr>
      <w:r w:rsidRPr="00720CB6">
        <w:t xml:space="preserve">At </w:t>
      </w:r>
      <w:r w:rsidR="00BA5B25" w:rsidRPr="00BA5B25">
        <w:rPr>
          <w:color w:val="FF0000"/>
        </w:rPr>
        <w:t>Maidenhall</w:t>
      </w:r>
      <w:r w:rsidRPr="00720CB6">
        <w:t xml:space="preserve">, we are working in partnership with </w:t>
      </w:r>
      <w:r w:rsidR="00860264">
        <w:t>Luton</w:t>
      </w:r>
      <w:r w:rsidR="005C73D4">
        <w:t xml:space="preserve"> Borough</w:t>
      </w:r>
      <w:r w:rsidRPr="00720CB6">
        <w:t xml:space="preserve"> Council and Bedfordshire Police to identify and provide appropriate support to pupils who have experienced domestic abuse in their household; nationally this scheme is called </w:t>
      </w:r>
      <w:hyperlink r:id="rId48" w:history="1">
        <w:r w:rsidRPr="00083688">
          <w:rPr>
            <w:rStyle w:val="Hyperlink"/>
          </w:rPr>
          <w:t xml:space="preserve">Operation </w:t>
        </w:r>
        <w:r w:rsidRPr="00083688">
          <w:rPr>
            <w:rStyle w:val="Hyperlink"/>
            <w:szCs w:val="24"/>
          </w:rPr>
          <w:t>Encompass</w:t>
        </w:r>
        <w:r w:rsidR="003B59D2" w:rsidRPr="00083688">
          <w:rPr>
            <w:rStyle w:val="Hyperlink"/>
            <w:szCs w:val="24"/>
          </w:rPr>
          <w:t>.</w:t>
        </w:r>
      </w:hyperlink>
      <w:r w:rsidR="003B59D2" w:rsidRPr="00720CB6">
        <w:rPr>
          <w:szCs w:val="24"/>
        </w:rPr>
        <w:t xml:space="preserve"> </w:t>
      </w:r>
    </w:p>
    <w:p w14:paraId="4CA352AA" w14:textId="6987DB2A"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t>The system ensures that when the police are called to an incident of domestic abuse, where there are children</w:t>
      </w:r>
      <w:r w:rsidR="00083688">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w:t>
      </w:r>
      <w:r w:rsidR="00C24725">
        <w:rPr>
          <w:rFonts w:eastAsiaTheme="minorHAnsi" w:cs="Arial"/>
          <w:color w:val="000000"/>
          <w:szCs w:val="24"/>
          <w:lang w:eastAsia="en-US"/>
        </w:rPr>
        <w:t xml:space="preserve"> seen, heard or</w:t>
      </w:r>
      <w:r w:rsidRPr="00720CB6">
        <w:rPr>
          <w:rFonts w:eastAsiaTheme="minorHAnsi" w:cs="Arial"/>
          <w:color w:val="000000"/>
          <w:szCs w:val="24"/>
          <w:lang w:eastAsia="en-US"/>
        </w:rPr>
        <w:t xml:space="preserve"> </w:t>
      </w:r>
      <w:r w:rsidRPr="00720CB6">
        <w:rPr>
          <w:rFonts w:eastAsiaTheme="minorHAnsi" w:cs="Arial"/>
          <w:color w:val="000000"/>
          <w:szCs w:val="24"/>
          <w:lang w:eastAsia="en-US"/>
        </w:rPr>
        <w:lastRenderedPageBreak/>
        <w:t xml:space="preserve">experienced the domestic incident, the police will inform the key adult (usually the </w:t>
      </w:r>
      <w:r w:rsidR="002723FA">
        <w:rPr>
          <w:rFonts w:eastAsiaTheme="minorHAnsi" w:cs="Arial"/>
          <w:color w:val="000000"/>
          <w:szCs w:val="24"/>
          <w:lang w:eastAsia="en-US"/>
        </w:rPr>
        <w:t xml:space="preserve">DSL </w:t>
      </w:r>
      <w:r w:rsidR="002723FA" w:rsidRPr="00720CB6">
        <w:rPr>
          <w:rFonts w:eastAsiaTheme="minorHAnsi" w:cs="Arial"/>
          <w:color w:val="000000"/>
          <w:szCs w:val="24"/>
          <w:lang w:eastAsia="en-US"/>
        </w:rPr>
        <w:t>(</w:t>
      </w:r>
      <w:r w:rsidRPr="00720CB6">
        <w:rPr>
          <w:rFonts w:eastAsiaTheme="minorHAnsi" w:cs="Arial"/>
          <w:color w:val="000000"/>
          <w:szCs w:val="24"/>
          <w:lang w:eastAsia="en-US"/>
        </w:rPr>
        <w:t xml:space="preserve">or </w:t>
      </w:r>
      <w:r w:rsidR="00D46FF1">
        <w:rPr>
          <w:rFonts w:eastAsiaTheme="minorHAnsi" w:cs="Arial"/>
          <w:color w:val="000000"/>
          <w:szCs w:val="24"/>
          <w:lang w:eastAsia="en-US"/>
        </w:rPr>
        <w:t>D</w:t>
      </w:r>
      <w:r w:rsidRPr="00720CB6">
        <w:rPr>
          <w:rFonts w:eastAsiaTheme="minorHAnsi" w:cs="Arial"/>
          <w:color w:val="000000"/>
          <w:szCs w:val="24"/>
          <w:lang w:eastAsia="en-US"/>
        </w:rPr>
        <w:t>eputy)) in school before the</w:t>
      </w:r>
      <w:r w:rsidR="00083688">
        <w:rPr>
          <w:rFonts w:eastAsiaTheme="minorHAnsi" w:cs="Arial"/>
          <w:color w:val="000000"/>
          <w:szCs w:val="24"/>
          <w:lang w:eastAsia="en-US"/>
        </w:rPr>
        <w:t>y</w:t>
      </w:r>
      <w:r w:rsidRPr="00720CB6">
        <w:rPr>
          <w:rFonts w:eastAsiaTheme="minorHAnsi" w:cs="Arial"/>
          <w:color w:val="000000"/>
          <w:szCs w:val="24"/>
          <w:lang w:eastAsia="en-US"/>
        </w:rPr>
        <w:t xml:space="preserve"> arrive at school the following day. </w:t>
      </w:r>
    </w:p>
    <w:p w14:paraId="165B05EE" w14:textId="2FD55287" w:rsidR="003B59D2" w:rsidRPr="00720CB6" w:rsidRDefault="003B59D2" w:rsidP="009749C0">
      <w:pPr>
        <w:ind w:left="720"/>
        <w:rPr>
          <w:rFonts w:eastAsiaTheme="minorHAnsi" w:cs="Arial"/>
          <w:color w:val="000000"/>
          <w:szCs w:val="24"/>
          <w:lang w:eastAsia="en-US"/>
        </w:rPr>
      </w:pPr>
      <w:r w:rsidRPr="00720CB6">
        <w:rPr>
          <w:rFonts w:eastAsiaTheme="minorHAnsi" w:cs="Arial"/>
          <w:color w:val="000000"/>
          <w:szCs w:val="24"/>
          <w:lang w:eastAsia="en-US"/>
        </w:rPr>
        <w:t>This ensures that the school has up to date relevant information about the child</w:t>
      </w:r>
      <w:r w:rsidR="00083688">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sidR="00083688">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3239F596" w14:textId="709B7FF7" w:rsidR="009749C0" w:rsidRPr="00720CB6" w:rsidRDefault="00AF24E0" w:rsidP="009749C0">
      <w:pPr>
        <w:ind w:left="720"/>
        <w:rPr>
          <w:szCs w:val="24"/>
        </w:rPr>
      </w:pPr>
      <w:hyperlink r:id="rId49" w:history="1">
        <w:r w:rsidR="003B59D2" w:rsidRPr="008544B7">
          <w:rPr>
            <w:rStyle w:val="Hyperlink"/>
            <w:rFonts w:eastAsiaTheme="minorHAnsi" w:cs="Arial"/>
            <w:szCs w:val="24"/>
            <w:lang w:eastAsia="en-US"/>
          </w:rPr>
          <w:t>Operation Encompass</w:t>
        </w:r>
      </w:hyperlink>
      <w:r w:rsidR="003B59D2" w:rsidRPr="00720CB6">
        <w:rPr>
          <w:rFonts w:eastAsiaTheme="minorHAnsi" w:cs="Arial"/>
          <w:color w:val="000000"/>
          <w:szCs w:val="24"/>
          <w:lang w:eastAsia="en-US"/>
        </w:rPr>
        <w:t xml:space="preserve"> does not replace statutory safeguarding procedures. Where appropriate, the police and/or schools should make a referral to local authority </w:t>
      </w:r>
      <w:r w:rsidR="008544B7">
        <w:rPr>
          <w:rFonts w:eastAsiaTheme="minorHAnsi" w:cs="Arial"/>
          <w:color w:val="000000"/>
          <w:szCs w:val="24"/>
          <w:lang w:eastAsia="en-US"/>
        </w:rPr>
        <w:t>C</w:t>
      </w:r>
      <w:r w:rsidR="003B59D2" w:rsidRPr="00720CB6">
        <w:rPr>
          <w:rFonts w:eastAsiaTheme="minorHAnsi" w:cs="Arial"/>
          <w:color w:val="000000"/>
          <w:szCs w:val="24"/>
          <w:lang w:eastAsia="en-US"/>
        </w:rPr>
        <w:t xml:space="preserve">hildren’s </w:t>
      </w:r>
      <w:r w:rsidR="008544B7">
        <w:rPr>
          <w:rFonts w:eastAsiaTheme="minorHAnsi" w:cs="Arial"/>
          <w:color w:val="000000"/>
          <w:szCs w:val="24"/>
          <w:lang w:eastAsia="en-US"/>
        </w:rPr>
        <w:t>S</w:t>
      </w:r>
      <w:r w:rsidR="003B59D2" w:rsidRPr="00720CB6">
        <w:rPr>
          <w:rFonts w:eastAsiaTheme="minorHAnsi" w:cs="Arial"/>
          <w:color w:val="000000"/>
          <w:szCs w:val="24"/>
          <w:lang w:eastAsia="en-US"/>
        </w:rPr>
        <w:t xml:space="preserve">ocial </w:t>
      </w:r>
      <w:r w:rsidR="008544B7">
        <w:rPr>
          <w:rFonts w:eastAsiaTheme="minorHAnsi" w:cs="Arial"/>
          <w:color w:val="000000"/>
          <w:szCs w:val="24"/>
          <w:lang w:eastAsia="en-US"/>
        </w:rPr>
        <w:t>C</w:t>
      </w:r>
      <w:r w:rsidR="003B59D2" w:rsidRPr="00720CB6">
        <w:rPr>
          <w:rFonts w:eastAsiaTheme="minorHAnsi" w:cs="Arial"/>
          <w:color w:val="000000"/>
          <w:szCs w:val="24"/>
          <w:lang w:eastAsia="en-US"/>
        </w:rPr>
        <w:t>are if they are concerned about a child</w:t>
      </w:r>
      <w:r w:rsidR="008544B7">
        <w:rPr>
          <w:rFonts w:eastAsiaTheme="minorHAnsi" w:cs="Arial"/>
          <w:color w:val="000000"/>
          <w:szCs w:val="24"/>
          <w:lang w:eastAsia="en-US"/>
        </w:rPr>
        <w:t>/person</w:t>
      </w:r>
      <w:r w:rsidR="003B59D2" w:rsidRPr="00720CB6">
        <w:rPr>
          <w:rFonts w:eastAsiaTheme="minorHAnsi" w:cs="Arial"/>
          <w:color w:val="000000"/>
          <w:szCs w:val="24"/>
          <w:lang w:eastAsia="en-US"/>
        </w:rPr>
        <w:t>’s welfare.</w:t>
      </w:r>
      <w:r w:rsidR="009749C0" w:rsidRPr="00720CB6">
        <w:rPr>
          <w:szCs w:val="24"/>
        </w:rPr>
        <w:t xml:space="preserve"> </w:t>
      </w:r>
    </w:p>
    <w:p w14:paraId="38DA962A" w14:textId="3F2B9355" w:rsidR="00DF24F3" w:rsidRDefault="00BA5B25" w:rsidP="009749C0">
      <w:pPr>
        <w:ind w:left="720"/>
      </w:pPr>
      <w:r w:rsidRPr="00BA5B25">
        <w:rPr>
          <w:color w:val="FF0000"/>
        </w:rPr>
        <w:t>Maidenhall</w:t>
      </w:r>
      <w:r w:rsidR="00DF24F3" w:rsidRPr="00720CB6">
        <w:t xml:space="preserve"> has an information sharing agreement in place with Bedfordshire Police for Operation </w:t>
      </w:r>
      <w:r w:rsidR="00B81904" w:rsidRPr="00720CB6">
        <w:t>Encompass</w:t>
      </w:r>
      <w:r w:rsidR="00DF24F3" w:rsidRPr="00720CB6">
        <w:t>.</w:t>
      </w:r>
    </w:p>
    <w:p w14:paraId="3C607505" w14:textId="3326E217" w:rsidR="00E16BBB" w:rsidRPr="00720CB6" w:rsidRDefault="00BA5B25" w:rsidP="009749C0">
      <w:pPr>
        <w:ind w:left="720"/>
        <w:rPr>
          <w:rFonts w:ascii="Calibri" w:hAnsi="Calibri"/>
          <w:szCs w:val="24"/>
        </w:rPr>
      </w:pPr>
      <w:r>
        <w:rPr>
          <w:color w:val="FF0000"/>
        </w:rPr>
        <w:t>Maid</w:t>
      </w:r>
      <w:r w:rsidRPr="00BA5B25">
        <w:rPr>
          <w:color w:val="FF0000"/>
        </w:rPr>
        <w:t>e</w:t>
      </w:r>
      <w:r>
        <w:rPr>
          <w:color w:val="FF0000"/>
        </w:rPr>
        <w:t>n</w:t>
      </w:r>
      <w:r w:rsidRPr="00BA5B25">
        <w:rPr>
          <w:color w:val="FF0000"/>
        </w:rPr>
        <w:t>hall</w:t>
      </w:r>
      <w:r w:rsidR="00E16BBB">
        <w:t xml:space="preserve"> will receive Missing Persons notifications should a child</w:t>
      </w:r>
      <w:r w:rsidR="008544B7">
        <w:t>/young person</w:t>
      </w:r>
      <w:r w:rsidR="00E16BBB">
        <w:t xml:space="preserve"> go missing, in line with the addition to Operation Encompass. </w:t>
      </w:r>
    </w:p>
    <w:p w14:paraId="1E7DE6D7" w14:textId="77777777" w:rsidR="007E55A0" w:rsidRPr="00880D10" w:rsidRDefault="007E55A0" w:rsidP="00584A40">
      <w:pPr>
        <w:pStyle w:val="BodyText2"/>
        <w:rPr>
          <w:rFonts w:ascii="Arial" w:hAnsi="Arial" w:cs="Arial"/>
          <w:b w:val="0"/>
          <w:szCs w:val="24"/>
        </w:rPr>
      </w:pPr>
    </w:p>
    <w:p w14:paraId="38B8B766" w14:textId="77777777" w:rsidR="00D81253" w:rsidRPr="00880D10" w:rsidRDefault="00B0648F" w:rsidP="00A66E9E">
      <w:pPr>
        <w:pStyle w:val="Heading2"/>
      </w:pPr>
      <w:r>
        <w:t>1</w:t>
      </w:r>
      <w:r w:rsidR="00CC0280">
        <w:t>2</w:t>
      </w:r>
      <w:r w:rsidR="007A47B2" w:rsidRPr="00880D10">
        <w:t>.</w:t>
      </w:r>
      <w:r w:rsidR="00D81253" w:rsidRPr="00880D10">
        <w:tab/>
        <w:t>O</w:t>
      </w:r>
      <w:r w:rsidR="009E55B8" w:rsidRPr="00880D10">
        <w:t>ur</w:t>
      </w:r>
      <w:r w:rsidR="00D81253" w:rsidRPr="00880D10">
        <w:t xml:space="preserve"> R</w:t>
      </w:r>
      <w:r w:rsidR="009E55B8" w:rsidRPr="00880D10">
        <w:t>ole in the</w:t>
      </w:r>
      <w:r w:rsidR="00D81253" w:rsidRPr="00880D10">
        <w:t xml:space="preserve"> P</w:t>
      </w:r>
      <w:r w:rsidR="009E55B8" w:rsidRPr="00880D10">
        <w:t xml:space="preserve">revention </w:t>
      </w:r>
      <w:r w:rsidR="009E55B8">
        <w:t>of</w:t>
      </w:r>
      <w:r w:rsidR="00D81253" w:rsidRPr="00880D10">
        <w:t xml:space="preserve"> A</w:t>
      </w:r>
      <w:r w:rsidR="009E55B8" w:rsidRPr="00880D10">
        <w:t>buse</w:t>
      </w:r>
    </w:p>
    <w:p w14:paraId="2160A3D1" w14:textId="1BEFC5EF" w:rsidR="00D81253" w:rsidRPr="00720CB6" w:rsidRDefault="00D81253" w:rsidP="00D81253">
      <w:pPr>
        <w:pStyle w:val="BodyText2"/>
        <w:rPr>
          <w:rFonts w:ascii="Arial" w:hAnsi="Arial" w:cs="Arial"/>
          <w:b w:val="0"/>
          <w:szCs w:val="24"/>
        </w:rPr>
      </w:pPr>
      <w:r w:rsidRPr="00880D10">
        <w:rPr>
          <w:rFonts w:ascii="Arial" w:hAnsi="Arial" w:cs="Arial"/>
          <w:b w:val="0"/>
          <w:szCs w:val="24"/>
        </w:rPr>
        <w:t xml:space="preserve">In accordance with </w:t>
      </w:r>
      <w:hyperlink r:id="rId50" w:history="1">
        <w:r w:rsidRPr="000C4750">
          <w:rPr>
            <w:rStyle w:val="Hyperlink"/>
            <w:rFonts w:ascii="Arial" w:hAnsi="Arial" w:cs="Arial"/>
            <w:b w:val="0"/>
            <w:szCs w:val="24"/>
          </w:rPr>
          <w:t>Working T</w:t>
        </w:r>
        <w:r w:rsidR="00217EB1" w:rsidRPr="000C4750">
          <w:rPr>
            <w:rStyle w:val="Hyperlink"/>
            <w:rFonts w:ascii="Arial" w:hAnsi="Arial" w:cs="Arial"/>
            <w:b w:val="0"/>
            <w:szCs w:val="24"/>
          </w:rPr>
          <w:t>ogether 20</w:t>
        </w:r>
        <w:r w:rsidR="00265187" w:rsidRPr="000C4750">
          <w:rPr>
            <w:rStyle w:val="Hyperlink"/>
            <w:rFonts w:ascii="Arial" w:hAnsi="Arial" w:cs="Arial"/>
            <w:b w:val="0"/>
            <w:szCs w:val="24"/>
          </w:rPr>
          <w:t>23</w:t>
        </w:r>
      </w:hyperlink>
      <w:r w:rsidR="007A47B2" w:rsidRPr="00880D10">
        <w:rPr>
          <w:rFonts w:ascii="Arial" w:hAnsi="Arial" w:cs="Arial"/>
          <w:b w:val="0"/>
          <w:szCs w:val="24"/>
        </w:rPr>
        <w:t>, the school</w:t>
      </w:r>
      <w:r w:rsidRPr="00880D10">
        <w:rPr>
          <w:rFonts w:ascii="Arial" w:hAnsi="Arial" w:cs="Arial"/>
          <w:b w:val="0"/>
          <w:szCs w:val="24"/>
        </w:rPr>
        <w:t xml:space="preserve"> recognises the n</w:t>
      </w:r>
      <w:r w:rsidR="001775E7" w:rsidRPr="00880D10">
        <w:rPr>
          <w:rFonts w:ascii="Arial" w:hAnsi="Arial" w:cs="Arial"/>
          <w:b w:val="0"/>
          <w:szCs w:val="24"/>
        </w:rPr>
        <w:t>eed to safeguard children</w:t>
      </w:r>
      <w:r w:rsidR="00083688" w:rsidRPr="00083688">
        <w:rPr>
          <w:rFonts w:ascii="Arial" w:hAnsi="Arial" w:cs="Arial"/>
          <w:b w:val="0"/>
          <w:szCs w:val="24"/>
        </w:rPr>
        <w:t>/young people</w:t>
      </w:r>
      <w:r w:rsidR="001775E7" w:rsidRPr="00880D10">
        <w:rPr>
          <w:rFonts w:ascii="Arial" w:hAnsi="Arial" w:cs="Arial"/>
          <w:b w:val="0"/>
          <w:szCs w:val="24"/>
        </w:rPr>
        <w:t xml:space="preserve"> </w:t>
      </w:r>
      <w:r w:rsidR="001775E7" w:rsidRPr="00720CB6">
        <w:rPr>
          <w:rFonts w:ascii="Arial" w:hAnsi="Arial" w:cs="Arial"/>
          <w:b w:val="0"/>
          <w:szCs w:val="24"/>
        </w:rPr>
        <w:t>from</w:t>
      </w:r>
      <w:r w:rsidR="00745285" w:rsidRPr="00720CB6">
        <w:rPr>
          <w:rFonts w:ascii="Arial" w:hAnsi="Arial" w:cs="Arial"/>
          <w:b w:val="0"/>
          <w:szCs w:val="24"/>
        </w:rPr>
        <w:t xml:space="preserve"> abuse.</w:t>
      </w:r>
    </w:p>
    <w:p w14:paraId="7502CEA5" w14:textId="689FB3CE" w:rsidR="00745285" w:rsidRPr="00720CB6" w:rsidRDefault="00745285" w:rsidP="00D81253">
      <w:pPr>
        <w:pStyle w:val="BodyText2"/>
        <w:rPr>
          <w:rFonts w:ascii="Arial" w:hAnsi="Arial" w:cs="Arial"/>
          <w:b w:val="0"/>
          <w:szCs w:val="24"/>
        </w:rPr>
      </w:pPr>
      <w:r w:rsidRPr="00E857BD">
        <w:rPr>
          <w:rFonts w:ascii="Arial" w:hAnsi="Arial" w:cs="Arial"/>
          <w:b w:val="0"/>
          <w:szCs w:val="24"/>
        </w:rPr>
        <w:t>Appendix Three</w:t>
      </w:r>
      <w:r w:rsidRPr="00720CB6">
        <w:rPr>
          <w:rFonts w:ascii="Arial" w:hAnsi="Arial" w:cs="Arial"/>
          <w:b w:val="0"/>
          <w:szCs w:val="24"/>
        </w:rPr>
        <w:t xml:space="preserve"> contains more information about definitions and indicators of abuse, specifically:</w:t>
      </w:r>
    </w:p>
    <w:p w14:paraId="137941A6"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n</w:t>
      </w:r>
      <w:r w:rsidR="00D81253" w:rsidRPr="00720CB6">
        <w:rPr>
          <w:rFonts w:ascii="Arial" w:hAnsi="Arial" w:cs="Arial"/>
          <w:b w:val="0"/>
          <w:szCs w:val="24"/>
        </w:rPr>
        <w:t>eglect</w:t>
      </w:r>
    </w:p>
    <w:p w14:paraId="2DD8440A"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emotional a</w:t>
      </w:r>
      <w:r w:rsidR="00D81253" w:rsidRPr="00720CB6">
        <w:rPr>
          <w:rFonts w:ascii="Arial" w:hAnsi="Arial" w:cs="Arial"/>
          <w:b w:val="0"/>
          <w:szCs w:val="24"/>
        </w:rPr>
        <w:t>buse</w:t>
      </w:r>
    </w:p>
    <w:p w14:paraId="5CB6F917"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p</w:t>
      </w:r>
      <w:r w:rsidR="00D81253" w:rsidRPr="00720CB6">
        <w:rPr>
          <w:rFonts w:ascii="Arial" w:hAnsi="Arial" w:cs="Arial"/>
          <w:b w:val="0"/>
          <w:szCs w:val="24"/>
        </w:rPr>
        <w:t xml:space="preserve">hysical </w:t>
      </w:r>
      <w:r w:rsidRPr="00720CB6">
        <w:rPr>
          <w:rFonts w:ascii="Arial" w:hAnsi="Arial" w:cs="Arial"/>
          <w:b w:val="0"/>
          <w:szCs w:val="24"/>
        </w:rPr>
        <w:t>a</w:t>
      </w:r>
      <w:r w:rsidR="00D81253" w:rsidRPr="00720CB6">
        <w:rPr>
          <w:rFonts w:ascii="Arial" w:hAnsi="Arial" w:cs="Arial"/>
          <w:b w:val="0"/>
          <w:szCs w:val="24"/>
        </w:rPr>
        <w:t>buse</w:t>
      </w:r>
    </w:p>
    <w:p w14:paraId="727ECFCE" w14:textId="77777777" w:rsidR="00D81253" w:rsidRPr="00720CB6" w:rsidRDefault="00391183" w:rsidP="00B43718">
      <w:pPr>
        <w:pStyle w:val="BodyText2"/>
        <w:numPr>
          <w:ilvl w:val="1"/>
          <w:numId w:val="40"/>
        </w:numPr>
        <w:spacing w:line="240" w:lineRule="auto"/>
        <w:ind w:left="1434" w:hanging="357"/>
        <w:rPr>
          <w:rFonts w:ascii="Arial" w:hAnsi="Arial" w:cs="Arial"/>
          <w:b w:val="0"/>
          <w:szCs w:val="24"/>
        </w:rPr>
      </w:pPr>
      <w:r w:rsidRPr="00720CB6">
        <w:rPr>
          <w:rFonts w:ascii="Arial" w:hAnsi="Arial" w:cs="Arial"/>
          <w:b w:val="0"/>
          <w:szCs w:val="24"/>
        </w:rPr>
        <w:t>sexual a</w:t>
      </w:r>
      <w:r w:rsidR="001775E7" w:rsidRPr="00720CB6">
        <w:rPr>
          <w:rFonts w:ascii="Arial" w:hAnsi="Arial" w:cs="Arial"/>
          <w:b w:val="0"/>
          <w:szCs w:val="24"/>
        </w:rPr>
        <w:t>buse</w:t>
      </w:r>
    </w:p>
    <w:p w14:paraId="6DECCFE2" w14:textId="1E1CDB7C" w:rsidR="00D81253" w:rsidRPr="00880D10" w:rsidRDefault="004C2A3F" w:rsidP="004C2A3F">
      <w:pPr>
        <w:pStyle w:val="BodyText2"/>
        <w:rPr>
          <w:rFonts w:ascii="Arial" w:hAnsi="Arial" w:cs="Arial"/>
          <w:szCs w:val="24"/>
        </w:rPr>
      </w:pPr>
      <w:r w:rsidRPr="00720CB6">
        <w:rPr>
          <w:rFonts w:ascii="Arial" w:hAnsi="Arial" w:cs="Arial"/>
          <w:b w:val="0"/>
          <w:szCs w:val="24"/>
        </w:rPr>
        <w:t>I</w:t>
      </w:r>
      <w:r w:rsidR="00976E7D" w:rsidRPr="00720CB6">
        <w:rPr>
          <w:rFonts w:ascii="Arial" w:hAnsi="Arial" w:cs="Arial"/>
          <w:b w:val="0"/>
          <w:szCs w:val="24"/>
        </w:rPr>
        <w:t>n addition, the school</w:t>
      </w:r>
      <w:r w:rsidR="00D81253" w:rsidRPr="00720CB6">
        <w:rPr>
          <w:rFonts w:ascii="Arial" w:hAnsi="Arial" w:cs="Arial"/>
          <w:b w:val="0"/>
          <w:szCs w:val="24"/>
        </w:rPr>
        <w:t xml:space="preserve"> are alert to the need to safeguard children</w:t>
      </w:r>
      <w:r w:rsidR="0073120E" w:rsidRPr="0073120E">
        <w:rPr>
          <w:rFonts w:ascii="Arial" w:hAnsi="Arial" w:cs="Arial"/>
          <w:b w:val="0"/>
          <w:szCs w:val="24"/>
        </w:rPr>
        <w:t>/young people</w:t>
      </w:r>
      <w:r w:rsidR="00D81253" w:rsidRPr="00720CB6">
        <w:rPr>
          <w:rFonts w:ascii="Arial" w:hAnsi="Arial" w:cs="Arial"/>
          <w:b w:val="0"/>
          <w:szCs w:val="24"/>
        </w:rPr>
        <w:t xml:space="preserve"> in specific circumstances as defined within </w:t>
      </w:r>
      <w:hyperlink r:id="rId51" w:history="1">
        <w:r w:rsidR="00611E78">
          <w:rPr>
            <w:rStyle w:val="Hyperlink"/>
            <w:rFonts w:ascii="Arial" w:hAnsi="Arial" w:cs="Arial"/>
            <w:b w:val="0"/>
            <w:szCs w:val="24"/>
          </w:rPr>
          <w:t>Keeping Children Safe in Education 2024</w:t>
        </w:r>
      </w:hyperlink>
      <w:r w:rsidRPr="00720CB6">
        <w:rPr>
          <w:rFonts w:ascii="Arial" w:hAnsi="Arial" w:cs="Arial"/>
          <w:b w:val="0"/>
          <w:szCs w:val="24"/>
        </w:rPr>
        <w:t>.</w:t>
      </w:r>
    </w:p>
    <w:p w14:paraId="30F008FD" w14:textId="74B19AD4" w:rsidR="00D81253" w:rsidRPr="00880D10" w:rsidRDefault="004C2A3F" w:rsidP="004C2A3F">
      <w:pPr>
        <w:pStyle w:val="BodyText2"/>
        <w:rPr>
          <w:rFonts w:ascii="Arial" w:hAnsi="Arial" w:cs="Arial"/>
          <w:b w:val="0"/>
          <w:szCs w:val="24"/>
        </w:rPr>
      </w:pPr>
      <w:r>
        <w:rPr>
          <w:rFonts w:ascii="Arial" w:hAnsi="Arial" w:cs="Arial"/>
          <w:b w:val="0"/>
          <w:szCs w:val="24"/>
        </w:rPr>
        <w:t>O</w:t>
      </w:r>
      <w:r w:rsidR="00D81253" w:rsidRPr="00880D10">
        <w:rPr>
          <w:rFonts w:ascii="Arial" w:hAnsi="Arial" w:cs="Arial"/>
          <w:b w:val="0"/>
          <w:szCs w:val="24"/>
        </w:rPr>
        <w:t>ur safeguarding policy cannot be separated from the general ethos of the school, which should ensure that children</w:t>
      </w:r>
      <w:r w:rsidR="0073120E">
        <w:rPr>
          <w:rFonts w:ascii="Arial" w:hAnsi="Arial" w:cs="Arial"/>
          <w:b w:val="0"/>
          <w:szCs w:val="24"/>
        </w:rPr>
        <w:t>/young people</w:t>
      </w:r>
      <w:r w:rsidR="00D81253" w:rsidRPr="00880D10">
        <w:rPr>
          <w:rFonts w:ascii="Arial" w:hAnsi="Arial" w:cs="Arial"/>
          <w:b w:val="0"/>
          <w:szCs w:val="24"/>
        </w:rPr>
        <w:t xml:space="preserve"> are treated with respect and dignity, taught to treat each other with respect, feel safe, have a voice, and are </w:t>
      </w:r>
      <w:r w:rsidR="00391183">
        <w:rPr>
          <w:rFonts w:ascii="Arial" w:hAnsi="Arial" w:cs="Arial"/>
          <w:b w:val="0"/>
          <w:szCs w:val="24"/>
        </w:rPr>
        <w:t>listened to</w:t>
      </w:r>
      <w:r w:rsidR="00D81AAB">
        <w:rPr>
          <w:rFonts w:ascii="Arial" w:hAnsi="Arial" w:cs="Arial"/>
          <w:b w:val="0"/>
          <w:szCs w:val="24"/>
        </w:rPr>
        <w:t>.</w:t>
      </w:r>
    </w:p>
    <w:p w14:paraId="03959D5E" w14:textId="77777777" w:rsidR="00B76BED" w:rsidRPr="00880D10" w:rsidRDefault="00B76BED" w:rsidP="001775E7">
      <w:pPr>
        <w:pStyle w:val="BodyText2"/>
        <w:rPr>
          <w:rFonts w:ascii="Arial" w:hAnsi="Arial" w:cs="Arial"/>
          <w:szCs w:val="24"/>
        </w:rPr>
      </w:pPr>
    </w:p>
    <w:p w14:paraId="40784620" w14:textId="77777777" w:rsidR="00976E7D" w:rsidRPr="00A66E9E" w:rsidRDefault="00B0648F" w:rsidP="00A66E9E">
      <w:pPr>
        <w:pStyle w:val="Heading2"/>
        <w:rPr>
          <w:rStyle w:val="Heading2Char"/>
          <w:b/>
        </w:rPr>
      </w:pPr>
      <w:bookmarkStart w:id="14" w:name="_12._The_curriculum"/>
      <w:bookmarkEnd w:id="14"/>
      <w:r w:rsidRPr="00A66E9E">
        <w:t>1</w:t>
      </w:r>
      <w:r w:rsidR="00CC0280">
        <w:rPr>
          <w:rStyle w:val="Heading2Char"/>
          <w:b/>
        </w:rPr>
        <w:t>3</w:t>
      </w:r>
      <w:r w:rsidR="00976E7D" w:rsidRPr="00A66E9E">
        <w:rPr>
          <w:rStyle w:val="Heading2Char"/>
          <w:b/>
        </w:rPr>
        <w:t>.</w:t>
      </w:r>
      <w:r w:rsidR="00976E7D" w:rsidRPr="00A66E9E">
        <w:rPr>
          <w:rStyle w:val="Heading2Char"/>
          <w:b/>
        </w:rPr>
        <w:tab/>
      </w:r>
      <w:r w:rsidR="004C2A3F">
        <w:rPr>
          <w:rStyle w:val="Heading2Char"/>
          <w:b/>
        </w:rPr>
        <w:t>The C</w:t>
      </w:r>
      <w:r w:rsidR="00D81253" w:rsidRPr="00A66E9E">
        <w:rPr>
          <w:rStyle w:val="Heading2Char"/>
          <w:b/>
        </w:rPr>
        <w:t>urriculum</w:t>
      </w:r>
    </w:p>
    <w:p w14:paraId="528EA5D3" w14:textId="6C7510CC" w:rsidR="00B774EB" w:rsidRDefault="00BA5B25" w:rsidP="00747967">
      <w:pPr>
        <w:pStyle w:val="Pa10"/>
        <w:spacing w:after="100"/>
        <w:ind w:left="340"/>
        <w:rPr>
          <w:rFonts w:cs="Arial"/>
        </w:rPr>
      </w:pPr>
      <w:r>
        <w:rPr>
          <w:color w:val="FF0000"/>
        </w:rPr>
        <w:t>Maid</w:t>
      </w:r>
      <w:r w:rsidRPr="00BA5B25">
        <w:rPr>
          <w:color w:val="FF0000"/>
        </w:rPr>
        <w:t>e</w:t>
      </w:r>
      <w:r>
        <w:rPr>
          <w:color w:val="FF0000"/>
        </w:rPr>
        <w:t>n</w:t>
      </w:r>
      <w:r w:rsidRPr="00BA5B25">
        <w:rPr>
          <w:color w:val="FF0000"/>
        </w:rPr>
        <w:t>hall</w:t>
      </w:r>
      <w:r>
        <w:t xml:space="preserve"> </w:t>
      </w:r>
      <w:r w:rsidR="00B774EB" w:rsidRPr="00720CB6">
        <w:rPr>
          <w:rFonts w:ascii="Arial" w:hAnsi="Arial" w:cs="Arial"/>
        </w:rPr>
        <w:t>acknowledge</w:t>
      </w:r>
      <w:r>
        <w:rPr>
          <w:rFonts w:ascii="Arial" w:hAnsi="Arial" w:cs="Arial"/>
        </w:rPr>
        <w:t>s</w:t>
      </w:r>
      <w:r w:rsidR="00B774EB" w:rsidRPr="00720CB6">
        <w:rPr>
          <w:rFonts w:ascii="Arial" w:hAnsi="Arial" w:cs="Arial"/>
        </w:rPr>
        <w:t xml:space="preserve"> </w:t>
      </w:r>
      <w:r w:rsidR="00B774EB" w:rsidRPr="00720CB6">
        <w:rPr>
          <w:rFonts w:ascii="Arial" w:hAnsi="Arial" w:cs="Arial"/>
          <w:color w:val="000000"/>
        </w:rPr>
        <w:t xml:space="preserve">preventative education is most effective in the context of a whole-school or college approach that prepares pupils and students for life in modern Britain and creates a culture of zero tolerance for sexism, misogyny/misandry, homophobia, </w:t>
      </w:r>
      <w:r w:rsidR="00AD2E98" w:rsidRPr="00720CB6">
        <w:rPr>
          <w:rFonts w:ascii="Arial" w:hAnsi="Arial" w:cs="Arial"/>
          <w:color w:val="000000"/>
        </w:rPr>
        <w:t>biphobia</w:t>
      </w:r>
      <w:r w:rsidR="00B774EB" w:rsidRPr="00720CB6">
        <w:rPr>
          <w:rFonts w:ascii="Arial" w:hAnsi="Arial" w:cs="Arial"/>
          <w:color w:val="000000"/>
        </w:rPr>
        <w:t xml:space="preserve"> and sexual violence/harassment.</w:t>
      </w:r>
    </w:p>
    <w:p w14:paraId="25143529" w14:textId="50AE5142" w:rsidR="00B774EB" w:rsidRPr="00720CB6" w:rsidRDefault="00BA5B25" w:rsidP="00747967">
      <w:pPr>
        <w:pStyle w:val="Pa10"/>
        <w:spacing w:after="100"/>
        <w:ind w:left="340"/>
        <w:rPr>
          <w:rFonts w:ascii="Arial" w:hAnsi="Arial" w:cs="Arial"/>
          <w:color w:val="000000"/>
        </w:rPr>
      </w:pPr>
      <w:r>
        <w:rPr>
          <w:color w:val="FF0000"/>
        </w:rPr>
        <w:t>Maid</w:t>
      </w:r>
      <w:r w:rsidRPr="00BA5B25">
        <w:rPr>
          <w:color w:val="FF0000"/>
        </w:rPr>
        <w:t>e</w:t>
      </w:r>
      <w:r>
        <w:rPr>
          <w:color w:val="FF0000"/>
        </w:rPr>
        <w:t>n</w:t>
      </w:r>
      <w:r w:rsidRPr="00BA5B25">
        <w:rPr>
          <w:color w:val="FF0000"/>
        </w:rPr>
        <w:t>hall</w:t>
      </w:r>
      <w:r>
        <w:t xml:space="preserve"> has </w:t>
      </w:r>
      <w:r w:rsidR="00747967" w:rsidRPr="00720CB6">
        <w:rPr>
          <w:rFonts w:ascii="Arial" w:hAnsi="Arial" w:cs="Arial"/>
          <w:color w:val="000000"/>
        </w:rPr>
        <w:t xml:space="preserve">a clear set of values and standards, upheld and demonstrated throughout all aspects of school/college life. These </w:t>
      </w:r>
      <w:r w:rsidR="00B10987" w:rsidRPr="00720CB6">
        <w:rPr>
          <w:rFonts w:ascii="Arial" w:hAnsi="Arial" w:cs="Arial"/>
          <w:color w:val="000000"/>
        </w:rPr>
        <w:t xml:space="preserve">are </w:t>
      </w:r>
      <w:r w:rsidR="00747967" w:rsidRPr="00720CB6">
        <w:rPr>
          <w:rFonts w:ascii="Arial" w:hAnsi="Arial" w:cs="Arial"/>
          <w:color w:val="000000"/>
        </w:rPr>
        <w:t xml:space="preserve">underpinned by the school/college’s behaviour policy and pastoral support system, as well as by a planned programme of </w:t>
      </w:r>
      <w:r w:rsidR="00B81904" w:rsidRPr="00720CB6">
        <w:rPr>
          <w:rFonts w:ascii="Arial" w:hAnsi="Arial" w:cs="Arial"/>
          <w:color w:val="000000"/>
        </w:rPr>
        <w:t>evidence based</w:t>
      </w:r>
      <w:r w:rsidR="00747967" w:rsidRPr="00720CB6">
        <w:rPr>
          <w:rFonts w:ascii="Arial" w:hAnsi="Arial" w:cs="Arial"/>
          <w:color w:val="000000"/>
        </w:rPr>
        <w:t xml:space="preserve"> RSHE </w:t>
      </w:r>
      <w:r w:rsidR="00747967" w:rsidRPr="00720CB6">
        <w:rPr>
          <w:rFonts w:ascii="Arial" w:hAnsi="Arial" w:cs="Arial"/>
          <w:color w:val="000000"/>
        </w:rPr>
        <w:lastRenderedPageBreak/>
        <w:t xml:space="preserve">delivered in regularly timetabled lessons and reinforced throughout the whole curriculum. Such a programme </w:t>
      </w:r>
      <w:r w:rsidR="00C47CC6" w:rsidRPr="00720CB6">
        <w:rPr>
          <w:rFonts w:ascii="Arial" w:hAnsi="Arial" w:cs="Arial"/>
          <w:color w:val="000000"/>
        </w:rPr>
        <w:t>is</w:t>
      </w:r>
      <w:r w:rsidR="00747967" w:rsidRPr="00720CB6">
        <w:rPr>
          <w:rFonts w:ascii="Arial" w:hAnsi="Arial" w:cs="Arial"/>
          <w:color w:val="000000"/>
        </w:rPr>
        <w:t xml:space="preserve"> fully inclusive and developed to be age and stage of development appropriate (especially </w:t>
      </w:r>
      <w:r w:rsidR="00C47CC6" w:rsidRPr="00720CB6">
        <w:rPr>
          <w:rFonts w:ascii="Arial" w:hAnsi="Arial" w:cs="Arial"/>
          <w:color w:val="000000"/>
        </w:rPr>
        <w:t>i</w:t>
      </w:r>
      <w:r w:rsidR="00747967" w:rsidRPr="00720CB6">
        <w:rPr>
          <w:rFonts w:ascii="Arial" w:hAnsi="Arial" w:cs="Arial"/>
          <w:color w:val="000000"/>
        </w:rPr>
        <w:t>n considering the needs of children</w:t>
      </w:r>
      <w:r w:rsidR="0073120E" w:rsidRPr="0073120E">
        <w:rPr>
          <w:rFonts w:ascii="Arial" w:hAnsi="Arial" w:cs="Arial"/>
          <w:color w:val="000000"/>
        </w:rPr>
        <w:t>/young people</w:t>
      </w:r>
      <w:r w:rsidR="00747967" w:rsidRPr="00720CB6">
        <w:rPr>
          <w:rFonts w:ascii="Arial" w:hAnsi="Arial" w:cs="Arial"/>
          <w:color w:val="000000"/>
        </w:rPr>
        <w:t xml:space="preserve"> with SEND and other vulnerabilities). </w:t>
      </w:r>
    </w:p>
    <w:p w14:paraId="2E614CDD" w14:textId="527DFC23" w:rsidR="00747967" w:rsidRPr="00720CB6" w:rsidRDefault="00747967" w:rsidP="00747967">
      <w:pPr>
        <w:pStyle w:val="Pa10"/>
        <w:spacing w:after="100"/>
        <w:ind w:left="340"/>
        <w:rPr>
          <w:rFonts w:ascii="Arial" w:hAnsi="Arial" w:cs="Arial"/>
          <w:color w:val="000000"/>
        </w:rPr>
      </w:pPr>
      <w:r w:rsidRPr="00720CB6">
        <w:rPr>
          <w:rFonts w:ascii="Arial" w:hAnsi="Arial" w:cs="Arial"/>
          <w:color w:val="000000"/>
        </w:rPr>
        <w:t xml:space="preserve">This program will tackle at an age-appropriate stage issues such as: </w:t>
      </w:r>
    </w:p>
    <w:p w14:paraId="65CE8E47"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healthy and respectful relationships </w:t>
      </w:r>
    </w:p>
    <w:p w14:paraId="40352B62"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boundaries and consent </w:t>
      </w:r>
    </w:p>
    <w:p w14:paraId="52CE3687"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stereotyping, prejudice and equality </w:t>
      </w:r>
    </w:p>
    <w:p w14:paraId="4C0EB069" w14:textId="71A49FED"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body confidence and </w:t>
      </w:r>
      <w:r w:rsidR="0089346A" w:rsidRPr="00720CB6">
        <w:rPr>
          <w:rStyle w:val="A2"/>
          <w:rFonts w:ascii="Arial" w:hAnsi="Arial" w:cs="Arial"/>
          <w:i w:val="0"/>
          <w:iCs w:val="0"/>
          <w:sz w:val="24"/>
          <w:szCs w:val="24"/>
        </w:rPr>
        <w:t>self-esteem.</w:t>
      </w:r>
      <w:r w:rsidRPr="00720CB6">
        <w:rPr>
          <w:rStyle w:val="A2"/>
          <w:rFonts w:ascii="Arial" w:hAnsi="Arial" w:cs="Arial"/>
          <w:i w:val="0"/>
          <w:iCs w:val="0"/>
          <w:sz w:val="24"/>
          <w:szCs w:val="24"/>
        </w:rPr>
        <w:t xml:space="preserve"> </w:t>
      </w:r>
    </w:p>
    <w:p w14:paraId="6A927E0A" w14:textId="77777777"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 xml:space="preserve">how to recognise an abusive relationship, including coercive and controlling behaviour </w:t>
      </w:r>
    </w:p>
    <w:p w14:paraId="10FA33EE" w14:textId="53983FE2" w:rsidR="00747967" w:rsidRPr="00720CB6" w:rsidRDefault="00747967" w:rsidP="00747967">
      <w:pPr>
        <w:pStyle w:val="Pa16"/>
        <w:numPr>
          <w:ilvl w:val="0"/>
          <w:numId w:val="92"/>
        </w:numPr>
        <w:spacing w:after="100"/>
        <w:rPr>
          <w:rFonts w:ascii="Arial" w:hAnsi="Arial" w:cs="Arial"/>
          <w:color w:val="000000"/>
        </w:rPr>
      </w:pPr>
      <w:r w:rsidRPr="00720CB6">
        <w:rPr>
          <w:rStyle w:val="A2"/>
          <w:rFonts w:ascii="Arial" w:hAnsi="Arial" w:cs="Arial"/>
          <w:i w:val="0"/>
          <w:iCs w:val="0"/>
          <w:sz w:val="24"/>
          <w:szCs w:val="24"/>
        </w:rPr>
        <w:t>the concepts of, and laws relating to</w:t>
      </w:r>
      <w:r w:rsidR="002F1579">
        <w:rPr>
          <w:rStyle w:val="A2"/>
          <w:rFonts w:ascii="Arial" w:hAnsi="Arial" w:cs="Arial"/>
          <w:i w:val="0"/>
          <w:iCs w:val="0"/>
          <w:sz w:val="24"/>
          <w:szCs w:val="24"/>
        </w:rPr>
        <w:t>;</w:t>
      </w:r>
      <w:r w:rsidRPr="00720CB6">
        <w:rPr>
          <w:rStyle w:val="A2"/>
          <w:rFonts w:ascii="Arial" w:hAnsi="Arial" w:cs="Arial"/>
          <w:i w:val="0"/>
          <w:iCs w:val="0"/>
          <w:sz w:val="24"/>
          <w:szCs w:val="24"/>
        </w:rPr>
        <w:t xml:space="preserve"> sexual consent, sexual exploitation, abuse, grooming, coercion, harassment, rape, domestic abuse, so called honour-based violence such as forced marriage and Female Genital Mutilation (F</w:t>
      </w:r>
      <w:r w:rsidR="002265D6">
        <w:rPr>
          <w:rStyle w:val="A2"/>
          <w:rFonts w:ascii="Arial" w:hAnsi="Arial" w:cs="Arial"/>
          <w:i w:val="0"/>
          <w:iCs w:val="0"/>
          <w:sz w:val="24"/>
          <w:szCs w:val="24"/>
        </w:rPr>
        <w:t xml:space="preserve">GM), and how to access </w:t>
      </w:r>
      <w:r w:rsidR="0089346A">
        <w:rPr>
          <w:rStyle w:val="A2"/>
          <w:rFonts w:ascii="Arial" w:hAnsi="Arial" w:cs="Arial"/>
          <w:i w:val="0"/>
          <w:iCs w:val="0"/>
          <w:sz w:val="24"/>
          <w:szCs w:val="24"/>
        </w:rPr>
        <w:t>support.</w:t>
      </w:r>
    </w:p>
    <w:p w14:paraId="4F009DEC" w14:textId="5F4BA04B" w:rsidR="003420D2" w:rsidRPr="00720CB6" w:rsidRDefault="00747967" w:rsidP="00747967">
      <w:pPr>
        <w:pStyle w:val="ListParagraph"/>
        <w:numPr>
          <w:ilvl w:val="0"/>
          <w:numId w:val="92"/>
        </w:numPr>
      </w:pPr>
      <w:r w:rsidRPr="00720CB6">
        <w:rPr>
          <w:rStyle w:val="A2"/>
          <w:rFonts w:cs="Arial"/>
          <w:i w:val="0"/>
          <w:iCs w:val="0"/>
          <w:sz w:val="24"/>
          <w:szCs w:val="24"/>
        </w:rPr>
        <w:t xml:space="preserve">what constitutes sexual harassment and sexual violence and why these are always </w:t>
      </w:r>
      <w:r w:rsidR="0073143D" w:rsidRPr="00720CB6">
        <w:rPr>
          <w:rStyle w:val="A2"/>
          <w:rFonts w:cs="Arial"/>
          <w:i w:val="0"/>
          <w:iCs w:val="0"/>
          <w:sz w:val="24"/>
          <w:szCs w:val="24"/>
        </w:rPr>
        <w:t>unacceptable</w:t>
      </w:r>
      <w:r w:rsidR="0073143D" w:rsidRPr="00720CB6">
        <w:rPr>
          <w:rStyle w:val="A2"/>
          <w:i w:val="0"/>
          <w:iCs w:val="0"/>
        </w:rPr>
        <w:t>?</w:t>
      </w:r>
    </w:p>
    <w:p w14:paraId="4C3379D8" w14:textId="7AA9F5F2" w:rsidR="006D6619" w:rsidRPr="00A66E9E" w:rsidRDefault="00B0648F" w:rsidP="00A66E9E">
      <w:pPr>
        <w:pStyle w:val="Heading2"/>
      </w:pPr>
      <w:r>
        <w:t>1</w:t>
      </w:r>
      <w:r w:rsidR="00CC0280">
        <w:t>4</w:t>
      </w:r>
      <w:r>
        <w:t>.</w:t>
      </w:r>
      <w:r w:rsidR="00D81253" w:rsidRPr="00880D10">
        <w:tab/>
        <w:t>Safeguarding in specific circumstances: Children</w:t>
      </w:r>
      <w:r w:rsidR="008544B7">
        <w:t>/Young People</w:t>
      </w:r>
      <w:r w:rsidR="00D81253" w:rsidRPr="00880D10">
        <w:t xml:space="preserve"> who are vulnerable to extremism </w:t>
      </w:r>
    </w:p>
    <w:p w14:paraId="6DD631BA" w14:textId="163D45AF" w:rsidR="00616540" w:rsidRPr="00880D10" w:rsidRDefault="00BA5B25" w:rsidP="00BA5B25">
      <w:pPr>
        <w:pStyle w:val="NoSpacing"/>
        <w:numPr>
          <w:ilvl w:val="0"/>
          <w:numId w:val="41"/>
        </w:numPr>
        <w:rPr>
          <w:rFonts w:ascii="Arial" w:eastAsia="Times New Roman" w:hAnsi="Arial" w:cs="Arial"/>
          <w:sz w:val="24"/>
          <w:szCs w:val="24"/>
        </w:rPr>
      </w:pPr>
      <w:r w:rsidRPr="00BA5B25">
        <w:rPr>
          <w:rFonts w:ascii="Arial" w:hAnsi="Arial" w:cs="Arial"/>
          <w:color w:val="FF0000"/>
          <w:sz w:val="24"/>
          <w:szCs w:val="24"/>
        </w:rPr>
        <w:t>Maidenhall</w:t>
      </w:r>
      <w:r w:rsidRPr="00BA5B25">
        <w:rPr>
          <w:rFonts w:ascii="Arial" w:hAnsi="Arial" w:cs="Arial"/>
          <w:sz w:val="24"/>
          <w:szCs w:val="24"/>
        </w:rPr>
        <w:t xml:space="preserve"> </w:t>
      </w:r>
      <w:r w:rsidR="006D6619" w:rsidRPr="00880D10">
        <w:rPr>
          <w:rFonts w:ascii="Arial" w:eastAsia="Times New Roman" w:hAnsi="Arial" w:cs="Arial"/>
          <w:sz w:val="24"/>
          <w:szCs w:val="24"/>
        </w:rPr>
        <w:t>seeks to protect children</w:t>
      </w:r>
      <w:r w:rsidR="0073120E">
        <w:rPr>
          <w:rFonts w:ascii="Arial" w:eastAsia="Times New Roman" w:hAnsi="Arial" w:cs="Arial"/>
          <w:sz w:val="24"/>
          <w:szCs w:val="24"/>
        </w:rPr>
        <w:t>/</w:t>
      </w:r>
      <w:r w:rsidR="006D6619" w:rsidRPr="00880D10">
        <w:rPr>
          <w:rFonts w:ascii="Arial" w:eastAsia="Times New Roman" w:hAnsi="Arial" w:cs="Arial"/>
          <w:sz w:val="24"/>
          <w:szCs w:val="24"/>
        </w:rPr>
        <w:t xml:space="preserve"> young people against the messages of all violent extremism including, but not restricted to, those linked to Islamist ideology, or to Far Right / Neo Nazi / White Supremacist ideology, Irish Nationalist and Loyalist paramilitary groups, and ex</w:t>
      </w:r>
      <w:r w:rsidR="00391183">
        <w:rPr>
          <w:rFonts w:ascii="Arial" w:eastAsia="Times New Roman" w:hAnsi="Arial" w:cs="Arial"/>
          <w:sz w:val="24"/>
          <w:szCs w:val="24"/>
        </w:rPr>
        <w:t>tremist Animal Rights movements</w:t>
      </w:r>
      <w:r w:rsidR="006E7089">
        <w:rPr>
          <w:rFonts w:ascii="Arial" w:eastAsia="Times New Roman" w:hAnsi="Arial" w:cs="Arial"/>
          <w:sz w:val="24"/>
          <w:szCs w:val="24"/>
        </w:rPr>
        <w:t>.</w:t>
      </w:r>
    </w:p>
    <w:p w14:paraId="4D3E99BE" w14:textId="77777777" w:rsidR="00616540" w:rsidRPr="00880D10" w:rsidRDefault="00616540" w:rsidP="006D6619">
      <w:pPr>
        <w:pStyle w:val="NoSpacing"/>
        <w:ind w:left="720"/>
        <w:rPr>
          <w:rFonts w:ascii="Arial" w:hAnsi="Arial" w:cs="Arial"/>
          <w:b/>
          <w:sz w:val="24"/>
          <w:szCs w:val="24"/>
        </w:rPr>
      </w:pPr>
    </w:p>
    <w:p w14:paraId="759CDA86" w14:textId="2C15E6A0" w:rsidR="00D81253" w:rsidRPr="009B366D" w:rsidRDefault="006E7089" w:rsidP="00740AA6">
      <w:pPr>
        <w:pStyle w:val="NoSpacing"/>
        <w:numPr>
          <w:ilvl w:val="0"/>
          <w:numId w:val="41"/>
        </w:numPr>
        <w:rPr>
          <w:rFonts w:ascii="Arial" w:eastAsia="Times New Roman" w:hAnsi="Arial" w:cs="Arial"/>
          <w:sz w:val="24"/>
          <w:szCs w:val="24"/>
        </w:rPr>
      </w:pPr>
      <w:r w:rsidRPr="009B366D">
        <w:rPr>
          <w:rFonts w:ascii="Arial" w:hAnsi="Arial" w:cs="Arial"/>
          <w:bCs/>
          <w:kern w:val="36"/>
          <w:sz w:val="24"/>
          <w:szCs w:val="24"/>
        </w:rPr>
        <w:t>I</w:t>
      </w:r>
      <w:r w:rsidR="00D81253" w:rsidRPr="009B366D">
        <w:rPr>
          <w:rFonts w:ascii="Arial" w:hAnsi="Arial" w:cs="Arial"/>
          <w:bCs/>
          <w:kern w:val="36"/>
          <w:sz w:val="24"/>
          <w:szCs w:val="24"/>
        </w:rPr>
        <w:t>n accordance with the Prev</w:t>
      </w:r>
      <w:r w:rsidR="00767983" w:rsidRPr="009B366D">
        <w:rPr>
          <w:rFonts w:ascii="Arial" w:hAnsi="Arial" w:cs="Arial"/>
          <w:bCs/>
          <w:kern w:val="36"/>
          <w:sz w:val="24"/>
          <w:szCs w:val="24"/>
        </w:rPr>
        <w:t xml:space="preserve">ent Duty placed upon the school </w:t>
      </w:r>
      <w:r w:rsidR="00976E7D" w:rsidRPr="009B366D">
        <w:rPr>
          <w:rFonts w:ascii="Arial" w:hAnsi="Arial" w:cs="Arial"/>
          <w:bCs/>
          <w:kern w:val="36"/>
          <w:sz w:val="24"/>
          <w:szCs w:val="24"/>
        </w:rPr>
        <w:t xml:space="preserve">by the Counter Terrorism and </w:t>
      </w:r>
      <w:r w:rsidR="00D81253" w:rsidRPr="009B366D">
        <w:rPr>
          <w:rFonts w:ascii="Arial" w:hAnsi="Arial" w:cs="Arial"/>
          <w:bCs/>
          <w:kern w:val="36"/>
          <w:sz w:val="24"/>
          <w:szCs w:val="24"/>
        </w:rPr>
        <w:t>Security Act 2015 we understand the specific need to safeguard children, young people and fa</w:t>
      </w:r>
      <w:r w:rsidR="00845970" w:rsidRPr="009B366D">
        <w:rPr>
          <w:rFonts w:ascii="Arial" w:hAnsi="Arial" w:cs="Arial"/>
          <w:bCs/>
          <w:kern w:val="36"/>
          <w:sz w:val="24"/>
          <w:szCs w:val="24"/>
        </w:rPr>
        <w:t>milies from violent extremism</w:t>
      </w:r>
      <w:r w:rsidR="00D81253" w:rsidRPr="009B366D">
        <w:rPr>
          <w:rFonts w:ascii="Arial" w:hAnsi="Arial" w:cs="Arial"/>
          <w:b/>
          <w:bCs/>
          <w:kern w:val="36"/>
          <w:sz w:val="24"/>
          <w:szCs w:val="24"/>
        </w:rPr>
        <w:t xml:space="preserve">. </w:t>
      </w:r>
      <w:r w:rsidR="00833315" w:rsidRPr="009B366D">
        <w:rPr>
          <w:rFonts w:ascii="Arial" w:hAnsi="Arial" w:cs="Arial"/>
          <w:bCs/>
          <w:kern w:val="36"/>
          <w:sz w:val="24"/>
          <w:szCs w:val="24"/>
        </w:rPr>
        <w:t>School/service</w:t>
      </w:r>
      <w:r w:rsidR="00D81253" w:rsidRPr="009B366D">
        <w:rPr>
          <w:rFonts w:ascii="Arial" w:eastAsia="Times New Roman" w:hAnsi="Arial" w:cs="Arial"/>
          <w:sz w:val="24"/>
          <w:szCs w:val="24"/>
        </w:rPr>
        <w:t xml:space="preserve"> is clear that this exploitation and radicalisation should be v</w:t>
      </w:r>
      <w:r w:rsidR="00391183" w:rsidRPr="009B366D">
        <w:rPr>
          <w:rFonts w:ascii="Arial" w:eastAsia="Times New Roman" w:hAnsi="Arial" w:cs="Arial"/>
          <w:sz w:val="24"/>
          <w:szCs w:val="24"/>
        </w:rPr>
        <w:t>iewed as a safeguarding concern</w:t>
      </w:r>
      <w:r w:rsidRPr="009B366D">
        <w:rPr>
          <w:rFonts w:ascii="Arial" w:eastAsia="Times New Roman" w:hAnsi="Arial" w:cs="Arial"/>
          <w:sz w:val="24"/>
          <w:szCs w:val="24"/>
        </w:rPr>
        <w:t>.</w:t>
      </w:r>
    </w:p>
    <w:p w14:paraId="1D7831FB" w14:textId="77777777" w:rsidR="001775E7" w:rsidRPr="009B366D" w:rsidRDefault="001775E7" w:rsidP="001775E7">
      <w:pPr>
        <w:pStyle w:val="NoSpacing"/>
        <w:ind w:left="720" w:hanging="720"/>
        <w:rPr>
          <w:rFonts w:ascii="Arial" w:hAnsi="Arial" w:cs="Arial"/>
          <w:sz w:val="24"/>
          <w:szCs w:val="24"/>
        </w:rPr>
      </w:pPr>
    </w:p>
    <w:p w14:paraId="272221DB" w14:textId="645609E2" w:rsidR="00D81253" w:rsidRPr="009B366D" w:rsidRDefault="00BA5B25" w:rsidP="00BA5B25">
      <w:pPr>
        <w:pStyle w:val="NoSpacing"/>
        <w:numPr>
          <w:ilvl w:val="0"/>
          <w:numId w:val="41"/>
        </w:numPr>
        <w:rPr>
          <w:rFonts w:ascii="Arial" w:eastAsia="Times New Roman" w:hAnsi="Arial" w:cs="Arial"/>
          <w:bCs/>
          <w:kern w:val="36"/>
          <w:sz w:val="24"/>
          <w:szCs w:val="24"/>
        </w:rPr>
      </w:pPr>
      <w:r w:rsidRPr="00BA5B25">
        <w:rPr>
          <w:rFonts w:ascii="Arial" w:hAnsi="Arial" w:cs="Arial"/>
          <w:color w:val="FF0000"/>
          <w:sz w:val="24"/>
          <w:szCs w:val="24"/>
        </w:rPr>
        <w:t>Maidenhall</w:t>
      </w:r>
      <w:r w:rsidRPr="00BA5B25">
        <w:rPr>
          <w:rFonts w:ascii="Arial" w:hAnsi="Arial" w:cs="Arial"/>
          <w:sz w:val="24"/>
          <w:szCs w:val="24"/>
        </w:rPr>
        <w:t xml:space="preserve"> </w:t>
      </w:r>
      <w:r w:rsidR="00D81253" w:rsidRPr="009B366D">
        <w:rPr>
          <w:rFonts w:ascii="Arial" w:eastAsia="Times New Roman" w:hAnsi="Arial" w:cs="Arial"/>
          <w:bCs/>
          <w:kern w:val="36"/>
          <w:sz w:val="24"/>
          <w:szCs w:val="24"/>
        </w:rPr>
        <w:t>values freedom of speech and the expression of beliefs / ideology as fundamental rights underpinning our society’s values.  Both children</w:t>
      </w:r>
      <w:r w:rsidR="0073120E" w:rsidRPr="009B366D">
        <w:rPr>
          <w:rFonts w:ascii="Arial" w:eastAsia="Times New Roman" w:hAnsi="Arial" w:cs="Arial"/>
          <w:bCs/>
          <w:kern w:val="36"/>
          <w:sz w:val="24"/>
          <w:szCs w:val="24"/>
        </w:rPr>
        <w:t>/young people</w:t>
      </w:r>
      <w:r w:rsidR="00D81253" w:rsidRPr="009B366D">
        <w:rPr>
          <w:rFonts w:ascii="Arial" w:eastAsia="Times New Roman" w:hAnsi="Arial" w:cs="Arial"/>
          <w:bCs/>
          <w:kern w:val="36"/>
          <w:sz w:val="24"/>
          <w:szCs w:val="24"/>
        </w:rPr>
        <w:t xml:space="preserve">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w:t>
      </w:r>
      <w:r w:rsidR="006E7089" w:rsidRPr="009B366D">
        <w:rPr>
          <w:rFonts w:ascii="Arial" w:eastAsia="Times New Roman" w:hAnsi="Arial" w:cs="Arial"/>
          <w:bCs/>
          <w:kern w:val="36"/>
          <w:sz w:val="24"/>
          <w:szCs w:val="24"/>
        </w:rPr>
        <w:t>ion. Essential to this school are the fundamental British V</w:t>
      </w:r>
      <w:r w:rsidR="00D81253" w:rsidRPr="009B366D">
        <w:rPr>
          <w:rFonts w:ascii="Arial" w:eastAsia="Times New Roman" w:hAnsi="Arial" w:cs="Arial"/>
          <w:bCs/>
          <w:kern w:val="36"/>
          <w:sz w:val="24"/>
          <w:szCs w:val="24"/>
        </w:rPr>
        <w:t>alues of Democracy, Rule of Law, Equality of Opportunity, Freedom o</w:t>
      </w:r>
      <w:r w:rsidR="006E7089" w:rsidRPr="009B366D">
        <w:rPr>
          <w:rFonts w:ascii="Arial" w:eastAsia="Times New Roman" w:hAnsi="Arial" w:cs="Arial"/>
          <w:bCs/>
          <w:kern w:val="36"/>
          <w:sz w:val="24"/>
          <w:szCs w:val="24"/>
        </w:rPr>
        <w:t>f Speech and the rights of all w</w:t>
      </w:r>
      <w:r w:rsidR="00D81253" w:rsidRPr="009B366D">
        <w:rPr>
          <w:rFonts w:ascii="Arial" w:eastAsia="Times New Roman" w:hAnsi="Arial" w:cs="Arial"/>
          <w:bCs/>
          <w:kern w:val="36"/>
          <w:sz w:val="24"/>
          <w:szCs w:val="24"/>
        </w:rPr>
        <w:t xml:space="preserve">omen and </w:t>
      </w:r>
      <w:r w:rsidR="006E7089" w:rsidRPr="009B366D">
        <w:rPr>
          <w:rFonts w:ascii="Arial" w:eastAsia="Times New Roman" w:hAnsi="Arial" w:cs="Arial"/>
          <w:bCs/>
          <w:kern w:val="36"/>
          <w:sz w:val="24"/>
          <w:szCs w:val="24"/>
        </w:rPr>
        <w:t>m</w:t>
      </w:r>
      <w:r w:rsidR="00D81253" w:rsidRPr="009B366D">
        <w:rPr>
          <w:rFonts w:ascii="Arial" w:eastAsia="Times New Roman" w:hAnsi="Arial" w:cs="Arial"/>
          <w:bCs/>
          <w:kern w:val="36"/>
          <w:sz w:val="24"/>
          <w:szCs w:val="24"/>
        </w:rPr>
        <w:t>en to live free from persecution of any kind and it would be expected that views and opinions expressed w</w:t>
      </w:r>
      <w:r w:rsidR="00391183" w:rsidRPr="009B366D">
        <w:rPr>
          <w:rFonts w:ascii="Arial" w:eastAsia="Times New Roman" w:hAnsi="Arial" w:cs="Arial"/>
          <w:bCs/>
          <w:kern w:val="36"/>
          <w:sz w:val="24"/>
          <w:szCs w:val="24"/>
        </w:rPr>
        <w:t>ould be commensurate with these</w:t>
      </w:r>
      <w:r w:rsidR="006E7089" w:rsidRPr="009B366D">
        <w:rPr>
          <w:rFonts w:ascii="Arial" w:eastAsia="Times New Roman" w:hAnsi="Arial" w:cs="Arial"/>
          <w:bCs/>
          <w:kern w:val="36"/>
          <w:sz w:val="24"/>
          <w:szCs w:val="24"/>
        </w:rPr>
        <w:t>.</w:t>
      </w:r>
    </w:p>
    <w:p w14:paraId="6379A6D3" w14:textId="77777777" w:rsidR="006D6619" w:rsidRPr="009B366D" w:rsidRDefault="006D6619" w:rsidP="006D6619">
      <w:pPr>
        <w:pStyle w:val="NoSpacing"/>
        <w:ind w:left="720" w:hanging="720"/>
        <w:rPr>
          <w:rFonts w:ascii="Arial" w:hAnsi="Arial" w:cs="Arial"/>
          <w:sz w:val="24"/>
          <w:szCs w:val="24"/>
        </w:rPr>
      </w:pPr>
    </w:p>
    <w:p w14:paraId="4D01C571" w14:textId="4825D8C9" w:rsidR="004B3B55" w:rsidRPr="009B366D" w:rsidRDefault="006E7089" w:rsidP="00740AA6">
      <w:pPr>
        <w:pStyle w:val="BodyText2"/>
        <w:numPr>
          <w:ilvl w:val="0"/>
          <w:numId w:val="41"/>
        </w:numPr>
        <w:rPr>
          <w:rFonts w:ascii="Arial" w:hAnsi="Arial" w:cs="Arial"/>
          <w:b w:val="0"/>
          <w:bCs/>
          <w:szCs w:val="24"/>
        </w:rPr>
      </w:pPr>
      <w:r w:rsidRPr="009B366D">
        <w:rPr>
          <w:rFonts w:ascii="Arial" w:hAnsi="Arial" w:cs="Arial"/>
          <w:b w:val="0"/>
          <w:bCs/>
          <w:szCs w:val="24"/>
        </w:rPr>
        <w:t>D</w:t>
      </w:r>
      <w:r w:rsidR="00D81253" w:rsidRPr="009B366D">
        <w:rPr>
          <w:rFonts w:ascii="Arial" w:hAnsi="Arial" w:cs="Arial"/>
          <w:b w:val="0"/>
          <w:bCs/>
          <w:szCs w:val="24"/>
        </w:rPr>
        <w:t>efinitions of radicalisation and extremism, and indicators of vulnerability to radic</w:t>
      </w:r>
      <w:r w:rsidR="006D6619" w:rsidRPr="009B366D">
        <w:rPr>
          <w:rFonts w:ascii="Arial" w:hAnsi="Arial" w:cs="Arial"/>
          <w:b w:val="0"/>
          <w:bCs/>
          <w:szCs w:val="24"/>
        </w:rPr>
        <w:t xml:space="preserve">alisation are in Appendix </w:t>
      </w:r>
      <w:r w:rsidR="003420D2" w:rsidRPr="009B366D">
        <w:rPr>
          <w:rFonts w:ascii="Arial" w:hAnsi="Arial" w:cs="Arial"/>
          <w:b w:val="0"/>
          <w:bCs/>
          <w:szCs w:val="24"/>
        </w:rPr>
        <w:t>Six</w:t>
      </w:r>
      <w:r w:rsidR="006D6619" w:rsidRPr="009B366D">
        <w:rPr>
          <w:rFonts w:ascii="Arial" w:hAnsi="Arial" w:cs="Arial"/>
          <w:b w:val="0"/>
          <w:bCs/>
          <w:szCs w:val="24"/>
        </w:rPr>
        <w:t>.</w:t>
      </w:r>
    </w:p>
    <w:p w14:paraId="21ECA156" w14:textId="12D79373" w:rsidR="00D81253" w:rsidRPr="009B366D" w:rsidRDefault="00D81253" w:rsidP="00D81253">
      <w:pPr>
        <w:pStyle w:val="BodyText2"/>
        <w:ind w:left="1440" w:hanging="720"/>
        <w:rPr>
          <w:rFonts w:ascii="Arial" w:hAnsi="Arial" w:cs="Arial"/>
          <w:bCs/>
          <w:szCs w:val="24"/>
        </w:rPr>
      </w:pPr>
      <w:r w:rsidRPr="009B366D">
        <w:rPr>
          <w:rFonts w:ascii="Arial" w:hAnsi="Arial" w:cs="Arial"/>
          <w:bCs/>
          <w:szCs w:val="24"/>
        </w:rPr>
        <w:t xml:space="preserve">Risk </w:t>
      </w:r>
      <w:r w:rsidR="0089346A" w:rsidRPr="009B366D">
        <w:rPr>
          <w:rFonts w:ascii="Arial" w:hAnsi="Arial" w:cs="Arial"/>
          <w:bCs/>
          <w:szCs w:val="24"/>
        </w:rPr>
        <w:t>reduction.</w:t>
      </w:r>
    </w:p>
    <w:p w14:paraId="0DF6293A" w14:textId="17D3CAB6" w:rsidR="00EF5ABA" w:rsidRPr="009B366D" w:rsidRDefault="00BA5B25" w:rsidP="0073120E">
      <w:pPr>
        <w:pStyle w:val="NoSpacing"/>
        <w:numPr>
          <w:ilvl w:val="0"/>
          <w:numId w:val="42"/>
        </w:numPr>
        <w:rPr>
          <w:rFonts w:ascii="Arial" w:hAnsi="Arial" w:cs="Arial"/>
          <w:sz w:val="24"/>
          <w:szCs w:val="24"/>
        </w:rPr>
      </w:pPr>
      <w:r w:rsidRPr="00BA5B25">
        <w:rPr>
          <w:rFonts w:ascii="Arial" w:hAnsi="Arial" w:cs="Arial"/>
          <w:color w:val="FF0000"/>
          <w:sz w:val="24"/>
        </w:rPr>
        <w:t>Maidenhall</w:t>
      </w:r>
      <w:r w:rsidR="00380E4D" w:rsidRPr="00BA5B25">
        <w:rPr>
          <w:rFonts w:ascii="Arial" w:hAnsi="Arial" w:cs="Arial"/>
          <w:sz w:val="28"/>
          <w:szCs w:val="24"/>
        </w:rPr>
        <w:t xml:space="preserve"> </w:t>
      </w:r>
      <w:r w:rsidR="00380E4D" w:rsidRPr="009B366D">
        <w:rPr>
          <w:rFonts w:ascii="Arial" w:hAnsi="Arial" w:cs="Arial"/>
          <w:sz w:val="24"/>
          <w:szCs w:val="24"/>
        </w:rPr>
        <w:t>school governors, the Head Teacher</w:t>
      </w:r>
      <w:r w:rsidR="00D81253" w:rsidRPr="009B366D">
        <w:rPr>
          <w:rFonts w:ascii="Arial" w:hAnsi="Arial" w:cs="Arial"/>
          <w:sz w:val="24"/>
          <w:szCs w:val="24"/>
        </w:rPr>
        <w:t>/Principal and the D</w:t>
      </w:r>
      <w:r w:rsidR="00D46FF1" w:rsidRPr="009B366D">
        <w:rPr>
          <w:rFonts w:ascii="Arial" w:hAnsi="Arial" w:cs="Arial"/>
          <w:sz w:val="24"/>
          <w:szCs w:val="24"/>
        </w:rPr>
        <w:t>SL</w:t>
      </w:r>
      <w:r w:rsidR="00D81253" w:rsidRPr="009B366D">
        <w:rPr>
          <w:rFonts w:ascii="Arial" w:hAnsi="Arial" w:cs="Arial"/>
          <w:sz w:val="24"/>
          <w:szCs w:val="24"/>
        </w:rPr>
        <w:t xml:space="preserve"> will assess the level of risk within the school and put actions in place to reduce that risk.  Risk assessment may include consideration of the school’s RE curriculum, SEND policy, assembly policy, the use of school premises by external agencies, integration of children</w:t>
      </w:r>
      <w:r w:rsidR="0073120E" w:rsidRPr="009B366D">
        <w:rPr>
          <w:rFonts w:ascii="Arial" w:hAnsi="Arial" w:cs="Arial"/>
          <w:sz w:val="24"/>
          <w:szCs w:val="24"/>
        </w:rPr>
        <w:t>/young people</w:t>
      </w:r>
      <w:r w:rsidR="00D81253" w:rsidRPr="009B366D">
        <w:rPr>
          <w:rFonts w:ascii="Arial" w:hAnsi="Arial" w:cs="Arial"/>
          <w:sz w:val="24"/>
          <w:szCs w:val="24"/>
        </w:rPr>
        <w:t xml:space="preserve"> by gender and SEN, anti-bullying policy and other issues specific to the school’s prof</w:t>
      </w:r>
      <w:r w:rsidR="00263C19" w:rsidRPr="009B366D">
        <w:rPr>
          <w:rFonts w:ascii="Arial" w:hAnsi="Arial" w:cs="Arial"/>
          <w:sz w:val="24"/>
          <w:szCs w:val="24"/>
        </w:rPr>
        <w:t>ile, community and philosophy</w:t>
      </w:r>
      <w:r w:rsidR="006E7089" w:rsidRPr="009B366D">
        <w:rPr>
          <w:rFonts w:ascii="Arial" w:hAnsi="Arial" w:cs="Arial"/>
          <w:sz w:val="24"/>
          <w:szCs w:val="24"/>
        </w:rPr>
        <w:t>.</w:t>
      </w:r>
      <w:r w:rsidR="002604B1" w:rsidRPr="009B366D">
        <w:rPr>
          <w:rFonts w:ascii="Arial" w:hAnsi="Arial" w:cs="Arial"/>
          <w:sz w:val="24"/>
          <w:szCs w:val="24"/>
        </w:rPr>
        <w:t xml:space="preserve"> </w:t>
      </w:r>
      <w:r w:rsidR="00EF5ABA" w:rsidRPr="009B366D">
        <w:rPr>
          <w:rFonts w:ascii="Arial" w:hAnsi="Arial" w:cs="Arial"/>
          <w:sz w:val="24"/>
          <w:szCs w:val="24"/>
        </w:rPr>
        <w:br/>
      </w:r>
    </w:p>
    <w:p w14:paraId="37984666" w14:textId="074A6B12" w:rsidR="00D81253" w:rsidRPr="009B366D" w:rsidRDefault="006E7089" w:rsidP="00740AA6">
      <w:pPr>
        <w:pStyle w:val="NoSpacing"/>
        <w:numPr>
          <w:ilvl w:val="0"/>
          <w:numId w:val="42"/>
        </w:numPr>
        <w:rPr>
          <w:rFonts w:ascii="Arial" w:hAnsi="Arial" w:cs="Arial"/>
          <w:sz w:val="24"/>
          <w:szCs w:val="24"/>
        </w:rPr>
      </w:pPr>
      <w:r w:rsidRPr="009B366D">
        <w:rPr>
          <w:rFonts w:ascii="Arial" w:hAnsi="Arial" w:cs="Arial"/>
          <w:sz w:val="24"/>
          <w:szCs w:val="24"/>
        </w:rPr>
        <w:t>I</w:t>
      </w:r>
      <w:r w:rsidR="00D81253" w:rsidRPr="009B366D">
        <w:rPr>
          <w:rFonts w:ascii="Arial" w:hAnsi="Arial" w:cs="Arial"/>
          <w:sz w:val="24"/>
          <w:szCs w:val="24"/>
        </w:rPr>
        <w:t>n addition, the school Prevent Action Plan template may be used to demonstrate how the organisation is fulfilling the prevent duty.</w:t>
      </w:r>
      <w:r w:rsidR="00B0648F" w:rsidRPr="009B366D">
        <w:rPr>
          <w:rFonts w:ascii="Arial" w:hAnsi="Arial" w:cs="Arial"/>
          <w:sz w:val="24"/>
          <w:szCs w:val="24"/>
        </w:rPr>
        <w:t xml:space="preserve"> Please see Appendix </w:t>
      </w:r>
      <w:r w:rsidR="003420D2" w:rsidRPr="009B366D">
        <w:rPr>
          <w:rFonts w:ascii="Arial" w:hAnsi="Arial" w:cs="Arial"/>
          <w:sz w:val="24"/>
          <w:szCs w:val="24"/>
        </w:rPr>
        <w:t>Thirteen</w:t>
      </w:r>
      <w:r w:rsidRPr="009B366D">
        <w:rPr>
          <w:rFonts w:ascii="Arial" w:hAnsi="Arial" w:cs="Arial"/>
          <w:sz w:val="24"/>
          <w:szCs w:val="24"/>
        </w:rPr>
        <w:t>. T</w:t>
      </w:r>
      <w:r w:rsidR="00D81253" w:rsidRPr="009B366D">
        <w:rPr>
          <w:rFonts w:ascii="Arial" w:hAnsi="Arial" w:cs="Arial"/>
          <w:sz w:val="24"/>
          <w:szCs w:val="24"/>
        </w:rPr>
        <w:t xml:space="preserve">his risk assessment will be reviewed as part of the annual s175 return that is monitored by the local authority and the </w:t>
      </w:r>
      <w:r w:rsidR="00616DAB" w:rsidRPr="009B366D">
        <w:rPr>
          <w:rFonts w:ascii="Arial" w:hAnsi="Arial" w:cs="Arial"/>
          <w:sz w:val="24"/>
          <w:szCs w:val="24"/>
        </w:rPr>
        <w:t>Luton Safeguarding Children Partnership</w:t>
      </w:r>
      <w:r w:rsidR="00D109A8" w:rsidRPr="009B366D">
        <w:rPr>
          <w:rFonts w:ascii="Arial" w:hAnsi="Arial" w:cs="Arial"/>
          <w:sz w:val="24"/>
          <w:szCs w:val="24"/>
        </w:rPr>
        <w:t xml:space="preserve"> (LSCP)</w:t>
      </w:r>
      <w:r w:rsidRPr="009B366D">
        <w:rPr>
          <w:rFonts w:ascii="Arial" w:hAnsi="Arial" w:cs="Arial"/>
          <w:sz w:val="24"/>
          <w:szCs w:val="24"/>
        </w:rPr>
        <w:t>.</w:t>
      </w:r>
    </w:p>
    <w:p w14:paraId="67D196F6" w14:textId="77777777" w:rsidR="006F5247" w:rsidRPr="009B366D" w:rsidRDefault="006F5247" w:rsidP="006F5247">
      <w:pPr>
        <w:pStyle w:val="NoSpacing"/>
        <w:rPr>
          <w:rFonts w:ascii="Arial" w:hAnsi="Arial" w:cs="Arial"/>
          <w:sz w:val="24"/>
          <w:szCs w:val="24"/>
        </w:rPr>
      </w:pPr>
    </w:p>
    <w:p w14:paraId="6E994863" w14:textId="79CC748E" w:rsidR="00D81253" w:rsidRPr="009B366D" w:rsidRDefault="006E7089" w:rsidP="00740AA6">
      <w:pPr>
        <w:pStyle w:val="NoSpacing"/>
        <w:numPr>
          <w:ilvl w:val="0"/>
          <w:numId w:val="42"/>
        </w:numPr>
        <w:rPr>
          <w:rFonts w:ascii="Arial" w:hAnsi="Arial" w:cs="Arial"/>
          <w:sz w:val="24"/>
          <w:szCs w:val="24"/>
        </w:rPr>
      </w:pPr>
      <w:r w:rsidRPr="009B366D">
        <w:rPr>
          <w:rFonts w:ascii="Arial" w:hAnsi="Arial" w:cs="Arial"/>
          <w:sz w:val="24"/>
          <w:szCs w:val="24"/>
        </w:rPr>
        <w:t>I</w:t>
      </w:r>
      <w:r w:rsidR="00D81253" w:rsidRPr="009B366D">
        <w:rPr>
          <w:rFonts w:ascii="Arial" w:hAnsi="Arial" w:cs="Arial"/>
          <w:sz w:val="24"/>
          <w:szCs w:val="24"/>
        </w:rPr>
        <w:t xml:space="preserve">n accordance with the </w:t>
      </w:r>
      <w:r w:rsidR="00304A87" w:rsidRPr="009B366D">
        <w:rPr>
          <w:rFonts w:ascii="Arial" w:hAnsi="Arial" w:cs="Arial"/>
          <w:sz w:val="24"/>
          <w:szCs w:val="24"/>
        </w:rPr>
        <w:t xml:space="preserve">Prevent Duty, </w:t>
      </w:r>
      <w:r w:rsidR="00BA5B25" w:rsidRPr="00BA5B25">
        <w:rPr>
          <w:rFonts w:ascii="Arial" w:hAnsi="Arial" w:cs="Arial"/>
          <w:color w:val="FF0000"/>
          <w:sz w:val="24"/>
          <w:szCs w:val="24"/>
        </w:rPr>
        <w:t>Helen Fordham</w:t>
      </w:r>
      <w:r w:rsidR="00BA5B25">
        <w:rPr>
          <w:rFonts w:ascii="Arial" w:hAnsi="Arial" w:cs="Arial"/>
          <w:sz w:val="24"/>
          <w:szCs w:val="24"/>
        </w:rPr>
        <w:t>,</w:t>
      </w:r>
      <w:r w:rsidR="00304A87" w:rsidRPr="009B366D">
        <w:rPr>
          <w:rFonts w:ascii="Arial" w:hAnsi="Arial" w:cs="Arial"/>
          <w:sz w:val="24"/>
          <w:szCs w:val="24"/>
        </w:rPr>
        <w:t xml:space="preserve"> is the </w:t>
      </w:r>
      <w:r w:rsidR="00D81253" w:rsidRPr="009B366D">
        <w:rPr>
          <w:rFonts w:ascii="Arial" w:hAnsi="Arial" w:cs="Arial"/>
          <w:sz w:val="24"/>
          <w:szCs w:val="24"/>
        </w:rPr>
        <w:t>Single Poin</w:t>
      </w:r>
      <w:r w:rsidRPr="009B366D">
        <w:rPr>
          <w:rFonts w:ascii="Arial" w:hAnsi="Arial" w:cs="Arial"/>
          <w:sz w:val="24"/>
          <w:szCs w:val="24"/>
        </w:rPr>
        <w:t>t of Contact (SPo</w:t>
      </w:r>
      <w:r w:rsidR="00D81253" w:rsidRPr="009B366D">
        <w:rPr>
          <w:rFonts w:ascii="Arial" w:hAnsi="Arial" w:cs="Arial"/>
          <w:sz w:val="24"/>
          <w:szCs w:val="24"/>
        </w:rPr>
        <w:t>C) who will be the lead within the organisation for safeguarding in relation to protecting individuals from radicalisation and involvement in terrorism</w:t>
      </w:r>
      <w:r w:rsidRPr="009B366D">
        <w:rPr>
          <w:rFonts w:ascii="Arial" w:hAnsi="Arial" w:cs="Arial"/>
          <w:sz w:val="24"/>
          <w:szCs w:val="24"/>
        </w:rPr>
        <w:t>.</w:t>
      </w:r>
    </w:p>
    <w:p w14:paraId="097AE2D2" w14:textId="77777777" w:rsidR="00D17EA3" w:rsidRPr="009B366D" w:rsidRDefault="00D17EA3" w:rsidP="00D17EA3">
      <w:pPr>
        <w:pStyle w:val="NoSpacing"/>
        <w:rPr>
          <w:rFonts w:ascii="Arial" w:hAnsi="Arial" w:cs="Arial"/>
          <w:sz w:val="24"/>
          <w:szCs w:val="24"/>
        </w:rPr>
      </w:pPr>
    </w:p>
    <w:p w14:paraId="4A5C58A5" w14:textId="474D7332" w:rsidR="00263C19" w:rsidRPr="009B366D" w:rsidRDefault="006E7089" w:rsidP="0073120E">
      <w:pPr>
        <w:pStyle w:val="NoSpacing"/>
        <w:numPr>
          <w:ilvl w:val="0"/>
          <w:numId w:val="42"/>
        </w:numPr>
        <w:rPr>
          <w:rFonts w:ascii="Arial" w:eastAsia="Times New Roman" w:hAnsi="Arial" w:cs="Arial"/>
          <w:sz w:val="24"/>
          <w:szCs w:val="24"/>
        </w:rPr>
      </w:pPr>
      <w:r w:rsidRPr="009B366D">
        <w:rPr>
          <w:rFonts w:ascii="Arial" w:hAnsi="Arial" w:cs="Arial"/>
          <w:sz w:val="24"/>
          <w:szCs w:val="24"/>
        </w:rPr>
        <w:t>W</w:t>
      </w:r>
      <w:r w:rsidR="00D81253" w:rsidRPr="009B366D">
        <w:rPr>
          <w:rFonts w:ascii="Arial" w:hAnsi="Arial" w:cs="Arial"/>
          <w:sz w:val="24"/>
          <w:szCs w:val="24"/>
        </w:rPr>
        <w:t>hen any member of staff has concerns that a child</w:t>
      </w:r>
      <w:r w:rsidR="0073120E" w:rsidRPr="009B366D">
        <w:rPr>
          <w:rFonts w:ascii="Arial" w:hAnsi="Arial" w:cs="Arial"/>
          <w:sz w:val="24"/>
          <w:szCs w:val="24"/>
        </w:rPr>
        <w:t>/young person</w:t>
      </w:r>
      <w:r w:rsidR="00D81253" w:rsidRPr="009B366D">
        <w:rPr>
          <w:rFonts w:ascii="Arial" w:hAnsi="Arial" w:cs="Arial"/>
          <w:sz w:val="24"/>
          <w:szCs w:val="24"/>
        </w:rPr>
        <w:t xml:space="preserve"> </w:t>
      </w:r>
      <w:r w:rsidR="00D81253" w:rsidRPr="009B366D">
        <w:rPr>
          <w:rFonts w:ascii="Arial" w:eastAsia="Times New Roman" w:hAnsi="Arial" w:cs="Arial"/>
          <w:sz w:val="24"/>
          <w:szCs w:val="24"/>
        </w:rPr>
        <w:t>may be at risk of radicalisation or involvement in terrorism, they should speak with the SPOC and to the D</w:t>
      </w:r>
      <w:r w:rsidR="00D46FF1" w:rsidRPr="009B366D">
        <w:rPr>
          <w:rFonts w:ascii="Arial" w:eastAsia="Times New Roman" w:hAnsi="Arial" w:cs="Arial"/>
          <w:sz w:val="24"/>
          <w:szCs w:val="24"/>
        </w:rPr>
        <w:t>SL</w:t>
      </w:r>
      <w:r w:rsidR="00D81253" w:rsidRPr="009B366D">
        <w:rPr>
          <w:rFonts w:ascii="Arial" w:eastAsia="Times New Roman" w:hAnsi="Arial" w:cs="Arial"/>
          <w:sz w:val="24"/>
          <w:szCs w:val="24"/>
        </w:rPr>
        <w:t xml:space="preserve"> if this is not the same person.  </w:t>
      </w:r>
      <w:r w:rsidRPr="009B366D">
        <w:rPr>
          <w:rFonts w:ascii="Arial" w:eastAsia="Times New Roman" w:hAnsi="Arial" w:cs="Arial"/>
          <w:sz w:val="24"/>
          <w:szCs w:val="24"/>
        </w:rPr>
        <w:t>Concerns must be recorded on the school’s safeguarding referral form.</w:t>
      </w:r>
      <w:r w:rsidR="00263C19" w:rsidRPr="009B366D">
        <w:rPr>
          <w:rFonts w:ascii="Arial" w:eastAsia="Times New Roman" w:hAnsi="Arial" w:cs="Arial"/>
          <w:sz w:val="24"/>
          <w:szCs w:val="24"/>
        </w:rPr>
        <w:br/>
      </w:r>
    </w:p>
    <w:p w14:paraId="53C1A149" w14:textId="0149229B" w:rsidR="00D81253" w:rsidRPr="009B366D" w:rsidRDefault="006E7089" w:rsidP="00740AA6">
      <w:pPr>
        <w:pStyle w:val="NoSpacing"/>
        <w:numPr>
          <w:ilvl w:val="0"/>
          <w:numId w:val="42"/>
        </w:numPr>
        <w:rPr>
          <w:rStyle w:val="Hyperlink"/>
          <w:rFonts w:ascii="Arial" w:eastAsia="Times New Roman" w:hAnsi="Arial" w:cs="Arial"/>
          <w:color w:val="auto"/>
          <w:sz w:val="24"/>
          <w:szCs w:val="24"/>
          <w:u w:val="none"/>
        </w:rPr>
      </w:pPr>
      <w:r w:rsidRPr="009B366D">
        <w:rPr>
          <w:rFonts w:ascii="Arial" w:eastAsia="Times New Roman" w:hAnsi="Arial" w:cs="Arial"/>
          <w:sz w:val="24"/>
          <w:szCs w:val="24"/>
        </w:rPr>
        <w:t>If</w:t>
      </w:r>
      <w:r w:rsidR="00D81253" w:rsidRPr="009B366D">
        <w:rPr>
          <w:rFonts w:ascii="Arial" w:eastAsia="Times New Roman" w:hAnsi="Arial" w:cs="Arial"/>
          <w:sz w:val="24"/>
          <w:szCs w:val="24"/>
        </w:rPr>
        <w:t xml:space="preserve"> a child</w:t>
      </w:r>
      <w:r w:rsidR="0073120E" w:rsidRPr="009B366D">
        <w:rPr>
          <w:rFonts w:ascii="Arial" w:eastAsia="Times New Roman" w:hAnsi="Arial" w:cs="Arial"/>
          <w:sz w:val="24"/>
          <w:szCs w:val="24"/>
        </w:rPr>
        <w:t>/</w:t>
      </w:r>
      <w:r w:rsidRPr="009B366D">
        <w:rPr>
          <w:rFonts w:ascii="Arial" w:eastAsia="Times New Roman" w:hAnsi="Arial" w:cs="Arial"/>
          <w:sz w:val="24"/>
          <w:szCs w:val="24"/>
        </w:rPr>
        <w:t>young p</w:t>
      </w:r>
      <w:r w:rsidR="00D81253" w:rsidRPr="009B366D">
        <w:rPr>
          <w:rFonts w:ascii="Arial" w:eastAsia="Times New Roman" w:hAnsi="Arial" w:cs="Arial"/>
          <w:sz w:val="24"/>
          <w:szCs w:val="24"/>
        </w:rPr>
        <w:t xml:space="preserve">erson is thought to be at risk of radicalisation, </w:t>
      </w:r>
      <w:r w:rsidR="00A56FCA" w:rsidRPr="009B366D">
        <w:rPr>
          <w:rFonts w:ascii="Arial" w:eastAsia="Times New Roman" w:hAnsi="Arial" w:cs="Arial"/>
          <w:sz w:val="24"/>
          <w:szCs w:val="24"/>
        </w:rPr>
        <w:t>a referral will be made using the National Prevent Referral Form</w:t>
      </w:r>
      <w:r w:rsidR="000353FD" w:rsidRPr="009B366D">
        <w:rPr>
          <w:rFonts w:ascii="Arial" w:eastAsia="Times New Roman" w:hAnsi="Arial" w:cs="Arial"/>
          <w:sz w:val="24"/>
          <w:szCs w:val="24"/>
        </w:rPr>
        <w:t xml:space="preserve"> which shall be sent directly to the Police. The referral form can be found </w:t>
      </w:r>
      <w:hyperlink r:id="rId52" w:history="1">
        <w:r w:rsidR="000353FD" w:rsidRPr="009B366D">
          <w:rPr>
            <w:rStyle w:val="Hyperlink"/>
            <w:rFonts w:ascii="Arial" w:eastAsia="Times New Roman" w:hAnsi="Arial" w:cs="Arial"/>
            <w:sz w:val="24"/>
            <w:szCs w:val="24"/>
          </w:rPr>
          <w:t>here</w:t>
        </w:r>
      </w:hyperlink>
      <w:r w:rsidR="00915EA6" w:rsidRPr="009B366D">
        <w:rPr>
          <w:rStyle w:val="Hyperlink"/>
          <w:rFonts w:ascii="Arial" w:eastAsia="Times New Roman" w:hAnsi="Arial" w:cs="Arial"/>
          <w:sz w:val="24"/>
          <w:szCs w:val="24"/>
        </w:rPr>
        <w:t xml:space="preserve">. </w:t>
      </w:r>
      <w:r w:rsidR="005C52E9" w:rsidRPr="009B366D">
        <w:rPr>
          <w:rStyle w:val="Hyperlink"/>
          <w:rFonts w:ascii="Arial" w:eastAsia="Times New Roman" w:hAnsi="Arial" w:cs="Arial"/>
          <w:sz w:val="24"/>
          <w:szCs w:val="24"/>
        </w:rPr>
        <w:br/>
      </w:r>
    </w:p>
    <w:p w14:paraId="0F257F0C" w14:textId="6914C14F" w:rsidR="00915EA6" w:rsidRPr="009B366D" w:rsidRDefault="00915EA6" w:rsidP="00915EA6">
      <w:pPr>
        <w:pStyle w:val="NoSpacing"/>
        <w:numPr>
          <w:ilvl w:val="0"/>
          <w:numId w:val="42"/>
        </w:numPr>
        <w:rPr>
          <w:rFonts w:ascii="Arial" w:eastAsia="Times New Roman" w:hAnsi="Arial" w:cs="Arial"/>
          <w:sz w:val="24"/>
          <w:szCs w:val="24"/>
        </w:rPr>
      </w:pPr>
      <w:r w:rsidRPr="009B366D">
        <w:rPr>
          <w:rFonts w:ascii="Arial" w:hAnsi="Arial" w:cs="Arial"/>
          <w:sz w:val="24"/>
          <w:szCs w:val="24"/>
        </w:rPr>
        <w:t xml:space="preserve">Initial </w:t>
      </w:r>
      <w:r w:rsidRPr="009B366D">
        <w:rPr>
          <w:rFonts w:ascii="Arial" w:eastAsia="Times New Roman" w:hAnsi="Arial" w:cs="Arial"/>
          <w:sz w:val="24"/>
          <w:szCs w:val="24"/>
        </w:rPr>
        <w:t>advice</w:t>
      </w:r>
      <w:r w:rsidRPr="009B366D">
        <w:rPr>
          <w:rFonts w:ascii="Arial" w:hAnsi="Arial" w:cs="Arial"/>
          <w:sz w:val="24"/>
          <w:szCs w:val="24"/>
        </w:rPr>
        <w:t xml:space="preserve"> may be sought</w:t>
      </w:r>
      <w:r w:rsidRPr="009B366D">
        <w:rPr>
          <w:rFonts w:ascii="Arial" w:eastAsia="Times New Roman" w:hAnsi="Arial" w:cs="Arial"/>
          <w:sz w:val="24"/>
          <w:szCs w:val="24"/>
        </w:rPr>
        <w:t xml:space="preserve"> from </w:t>
      </w:r>
      <w:hyperlink r:id="rId53" w:history="1">
        <w:r w:rsidR="005C52E9" w:rsidRPr="009B366D">
          <w:rPr>
            <w:rStyle w:val="Hyperlink"/>
            <w:rFonts w:ascii="Arial" w:eastAsiaTheme="minorHAnsi" w:hAnsi="Arial" w:cs="Arial"/>
            <w:sz w:val="24"/>
            <w:szCs w:val="24"/>
            <w:lang w:eastAsia="en-US"/>
          </w:rPr>
          <w:t>The Channel Team</w:t>
        </w:r>
      </w:hyperlink>
      <w:r w:rsidR="005C52E9" w:rsidRPr="009B366D">
        <w:rPr>
          <w:rFonts w:ascii="Arial" w:eastAsiaTheme="minorHAnsi" w:hAnsi="Arial" w:cs="Arial"/>
          <w:color w:val="000000"/>
          <w:sz w:val="24"/>
          <w:szCs w:val="24"/>
          <w:lang w:eastAsia="en-US"/>
        </w:rPr>
        <w:t xml:space="preserve"> or </w:t>
      </w:r>
      <w:hyperlink r:id="rId54" w:history="1">
        <w:r w:rsidR="00FF2D17" w:rsidRPr="009B366D">
          <w:rPr>
            <w:rStyle w:val="Hyperlink"/>
            <w:rFonts w:ascii="Arial" w:eastAsiaTheme="minorHAnsi" w:hAnsi="Arial" w:cs="Arial"/>
            <w:sz w:val="24"/>
            <w:szCs w:val="24"/>
            <w:lang w:eastAsia="en-US"/>
          </w:rPr>
          <w:t>Luton MASH Team</w:t>
        </w:r>
      </w:hyperlink>
      <w:r w:rsidR="005C52E9" w:rsidRPr="009B366D">
        <w:rPr>
          <w:rFonts w:ascii="Arial" w:eastAsiaTheme="minorHAnsi" w:hAnsi="Arial" w:cs="Arial"/>
          <w:color w:val="000000"/>
          <w:sz w:val="24"/>
          <w:szCs w:val="24"/>
          <w:lang w:eastAsia="en-US"/>
        </w:rPr>
        <w:t xml:space="preserve"> </w:t>
      </w:r>
    </w:p>
    <w:p w14:paraId="46554436" w14:textId="77777777" w:rsidR="00D81253" w:rsidRPr="009B366D" w:rsidRDefault="00D81253" w:rsidP="00D81253">
      <w:pPr>
        <w:pStyle w:val="NoSpacing"/>
        <w:rPr>
          <w:rFonts w:ascii="Arial" w:eastAsia="Times New Roman" w:hAnsi="Arial" w:cs="Arial"/>
          <w:sz w:val="24"/>
          <w:szCs w:val="24"/>
        </w:rPr>
      </w:pPr>
    </w:p>
    <w:p w14:paraId="5026AB86" w14:textId="50ED313C" w:rsidR="00D81253" w:rsidRPr="009B366D" w:rsidRDefault="006E7089" w:rsidP="00740AA6">
      <w:pPr>
        <w:pStyle w:val="NoSpacing"/>
        <w:numPr>
          <w:ilvl w:val="0"/>
          <w:numId w:val="42"/>
        </w:numPr>
        <w:rPr>
          <w:rFonts w:ascii="Arial" w:hAnsi="Arial" w:cs="Arial"/>
          <w:sz w:val="24"/>
          <w:szCs w:val="24"/>
        </w:rPr>
      </w:pPr>
      <w:r w:rsidRPr="009B366D">
        <w:rPr>
          <w:rFonts w:ascii="Arial" w:hAnsi="Arial" w:cs="Arial"/>
          <w:sz w:val="24"/>
          <w:szCs w:val="24"/>
        </w:rPr>
        <w:t>I</w:t>
      </w:r>
      <w:r w:rsidR="00D81253" w:rsidRPr="009B366D">
        <w:rPr>
          <w:rFonts w:ascii="Arial" w:hAnsi="Arial" w:cs="Arial"/>
          <w:sz w:val="24"/>
          <w:szCs w:val="24"/>
        </w:rPr>
        <w:t xml:space="preserve">n all cases, in accordance with advice provided from the </w:t>
      </w:r>
      <w:r w:rsidR="00E16BBB" w:rsidRPr="009B366D">
        <w:rPr>
          <w:rFonts w:ascii="Arial" w:hAnsi="Arial" w:cs="Arial"/>
          <w:sz w:val="24"/>
          <w:szCs w:val="24"/>
        </w:rPr>
        <w:t xml:space="preserve">Channel Team or the </w:t>
      </w:r>
      <w:r w:rsidR="00616DAB" w:rsidRPr="009B366D">
        <w:rPr>
          <w:rFonts w:ascii="Arial" w:hAnsi="Arial" w:cs="Arial"/>
          <w:sz w:val="24"/>
          <w:szCs w:val="24"/>
        </w:rPr>
        <w:t>MASH</w:t>
      </w:r>
      <w:r w:rsidR="002723FA" w:rsidRPr="009B366D">
        <w:rPr>
          <w:rFonts w:ascii="Arial" w:hAnsi="Arial" w:cs="Arial"/>
          <w:sz w:val="24"/>
          <w:szCs w:val="24"/>
        </w:rPr>
        <w:t>,</w:t>
      </w:r>
      <w:r w:rsidR="00D81253" w:rsidRPr="009B366D">
        <w:rPr>
          <w:rFonts w:ascii="Arial" w:hAnsi="Arial" w:cs="Arial"/>
          <w:sz w:val="24"/>
          <w:szCs w:val="24"/>
        </w:rPr>
        <w:t xml:space="preserve"> the school will ensure appropriate interventions are secured which are in </w:t>
      </w:r>
      <w:r w:rsidR="005A7988" w:rsidRPr="009B366D">
        <w:rPr>
          <w:rFonts w:ascii="Arial" w:hAnsi="Arial" w:cs="Arial"/>
          <w:sz w:val="24"/>
          <w:szCs w:val="24"/>
        </w:rPr>
        <w:t xml:space="preserve">line </w:t>
      </w:r>
      <w:r w:rsidR="00D81253" w:rsidRPr="009B366D">
        <w:rPr>
          <w:rFonts w:ascii="Arial" w:hAnsi="Arial" w:cs="Arial"/>
          <w:sz w:val="24"/>
          <w:szCs w:val="24"/>
        </w:rPr>
        <w:t>with local procedures in order to safeguard children</w:t>
      </w:r>
      <w:r w:rsidR="008544B7" w:rsidRPr="009B366D">
        <w:rPr>
          <w:rFonts w:ascii="Arial" w:hAnsi="Arial" w:cs="Arial"/>
          <w:sz w:val="24"/>
          <w:szCs w:val="24"/>
        </w:rPr>
        <w:t>/young people</w:t>
      </w:r>
      <w:r w:rsidR="00D81253" w:rsidRPr="009B366D">
        <w:rPr>
          <w:rFonts w:ascii="Arial" w:hAnsi="Arial" w:cs="Arial"/>
          <w:sz w:val="24"/>
          <w:szCs w:val="24"/>
        </w:rPr>
        <w:t xml:space="preserve"> assessed as bein</w:t>
      </w:r>
      <w:r w:rsidR="00D17EA3" w:rsidRPr="009B366D">
        <w:rPr>
          <w:rFonts w:ascii="Arial" w:hAnsi="Arial" w:cs="Arial"/>
          <w:sz w:val="24"/>
          <w:szCs w:val="24"/>
        </w:rPr>
        <w:t>g vulnerable to radicalisation</w:t>
      </w:r>
      <w:r w:rsidRPr="009B366D">
        <w:rPr>
          <w:rFonts w:ascii="Arial" w:hAnsi="Arial" w:cs="Arial"/>
          <w:sz w:val="24"/>
          <w:szCs w:val="24"/>
        </w:rPr>
        <w:t>.</w:t>
      </w:r>
    </w:p>
    <w:p w14:paraId="768F20B3" w14:textId="77777777" w:rsidR="00D81253" w:rsidRPr="009B366D" w:rsidRDefault="00D81253" w:rsidP="00D81253">
      <w:pPr>
        <w:pStyle w:val="NoSpacing"/>
        <w:ind w:left="720"/>
        <w:rPr>
          <w:rFonts w:ascii="Arial" w:hAnsi="Arial" w:cs="Arial"/>
          <w:bCs/>
          <w:sz w:val="24"/>
          <w:szCs w:val="24"/>
        </w:rPr>
      </w:pPr>
    </w:p>
    <w:p w14:paraId="1C0023F7" w14:textId="1074D710" w:rsidR="00915EA6" w:rsidRPr="009B366D" w:rsidRDefault="006E7089" w:rsidP="00263C19">
      <w:pPr>
        <w:pStyle w:val="NoSpacing"/>
        <w:numPr>
          <w:ilvl w:val="0"/>
          <w:numId w:val="42"/>
        </w:numPr>
        <w:rPr>
          <w:rFonts w:ascii="Arial" w:hAnsi="Arial" w:cs="Arial"/>
          <w:bCs/>
          <w:sz w:val="24"/>
          <w:szCs w:val="24"/>
        </w:rPr>
      </w:pPr>
      <w:r w:rsidRPr="009B366D">
        <w:rPr>
          <w:rFonts w:ascii="Arial" w:hAnsi="Arial" w:cs="Arial"/>
          <w:bCs/>
          <w:sz w:val="24"/>
          <w:szCs w:val="24"/>
        </w:rPr>
        <w:t>I</w:t>
      </w:r>
      <w:r w:rsidR="00391183" w:rsidRPr="009B366D">
        <w:rPr>
          <w:rFonts w:ascii="Arial" w:hAnsi="Arial" w:cs="Arial"/>
          <w:bCs/>
          <w:sz w:val="24"/>
          <w:szCs w:val="24"/>
        </w:rPr>
        <w:t>f</w:t>
      </w:r>
      <w:r w:rsidR="00D81253" w:rsidRPr="009B366D">
        <w:rPr>
          <w:rFonts w:ascii="Arial" w:hAnsi="Arial" w:cs="Arial"/>
          <w:bCs/>
          <w:sz w:val="24"/>
          <w:szCs w:val="24"/>
        </w:rPr>
        <w:t xml:space="preserve"> the school are concerned that a child</w:t>
      </w:r>
      <w:r w:rsidR="0073120E" w:rsidRPr="009B366D">
        <w:rPr>
          <w:rFonts w:ascii="Arial" w:hAnsi="Arial" w:cs="Arial"/>
          <w:bCs/>
          <w:sz w:val="24"/>
          <w:szCs w:val="24"/>
        </w:rPr>
        <w:t xml:space="preserve">/young </w:t>
      </w:r>
      <w:r w:rsidR="0073143D" w:rsidRPr="009B366D">
        <w:rPr>
          <w:rFonts w:ascii="Arial" w:hAnsi="Arial" w:cs="Arial"/>
          <w:bCs/>
          <w:sz w:val="24"/>
          <w:szCs w:val="24"/>
        </w:rPr>
        <w:t>person may</w:t>
      </w:r>
      <w:r w:rsidR="00D81253" w:rsidRPr="009B366D">
        <w:rPr>
          <w:rFonts w:ascii="Arial" w:hAnsi="Arial" w:cs="Arial"/>
          <w:bCs/>
          <w:sz w:val="24"/>
          <w:szCs w:val="24"/>
        </w:rPr>
        <w:t xml:space="preserve"> be at risk of significant harm in relation to radicalisation or involvement in violent extremism</w:t>
      </w:r>
      <w:r w:rsidR="00752CC3" w:rsidRPr="009B366D">
        <w:rPr>
          <w:rFonts w:ascii="Arial" w:hAnsi="Arial" w:cs="Arial"/>
          <w:bCs/>
          <w:sz w:val="24"/>
          <w:szCs w:val="24"/>
        </w:rPr>
        <w:t>,</w:t>
      </w:r>
      <w:r w:rsidR="00D81253" w:rsidRPr="009B366D">
        <w:rPr>
          <w:rFonts w:ascii="Arial" w:hAnsi="Arial" w:cs="Arial"/>
          <w:bCs/>
          <w:sz w:val="24"/>
          <w:szCs w:val="24"/>
        </w:rPr>
        <w:t xml:space="preserve"> a </w:t>
      </w:r>
      <w:r w:rsidR="00A85CF6" w:rsidRPr="009B366D">
        <w:rPr>
          <w:rFonts w:ascii="Arial" w:hAnsi="Arial" w:cs="Arial"/>
          <w:bCs/>
          <w:sz w:val="24"/>
          <w:szCs w:val="24"/>
        </w:rPr>
        <w:t>child</w:t>
      </w:r>
      <w:r w:rsidR="00D81253" w:rsidRPr="009B366D">
        <w:rPr>
          <w:rFonts w:ascii="Arial" w:hAnsi="Arial" w:cs="Arial"/>
          <w:bCs/>
          <w:sz w:val="24"/>
          <w:szCs w:val="24"/>
        </w:rPr>
        <w:t xml:space="preserve"> protection referral will be made to </w:t>
      </w:r>
      <w:r w:rsidR="00B81904" w:rsidRPr="009B366D">
        <w:rPr>
          <w:rFonts w:ascii="Arial" w:hAnsi="Arial" w:cs="Arial"/>
          <w:bCs/>
          <w:sz w:val="24"/>
          <w:szCs w:val="24"/>
        </w:rPr>
        <w:t>Children’s</w:t>
      </w:r>
      <w:r w:rsidR="00D5236D" w:rsidRPr="009B366D">
        <w:rPr>
          <w:rFonts w:ascii="Arial" w:hAnsi="Arial" w:cs="Arial"/>
          <w:bCs/>
          <w:sz w:val="24"/>
          <w:szCs w:val="24"/>
        </w:rPr>
        <w:t xml:space="preserve"> Social </w:t>
      </w:r>
      <w:r w:rsidR="002723FA" w:rsidRPr="009B366D">
        <w:rPr>
          <w:rFonts w:ascii="Arial" w:hAnsi="Arial" w:cs="Arial"/>
          <w:bCs/>
          <w:sz w:val="24"/>
          <w:szCs w:val="24"/>
        </w:rPr>
        <w:t>Care.</w:t>
      </w:r>
    </w:p>
    <w:p w14:paraId="4C70782C" w14:textId="77777777" w:rsidR="00915EA6" w:rsidRDefault="00915EA6" w:rsidP="00915EA6">
      <w:pPr>
        <w:pStyle w:val="ListParagraph"/>
        <w:rPr>
          <w:rFonts w:cs="Arial"/>
          <w:bCs/>
          <w:szCs w:val="24"/>
        </w:rPr>
      </w:pPr>
    </w:p>
    <w:p w14:paraId="7EC63F75" w14:textId="0E179C8E" w:rsidR="00325CF6" w:rsidRPr="00915EA6" w:rsidRDefault="00325CF6" w:rsidP="00B43718">
      <w:pPr>
        <w:pStyle w:val="NoSpacing"/>
        <w:ind w:left="720"/>
        <w:rPr>
          <w:rFonts w:ascii="Arial" w:hAnsi="Arial" w:cs="Arial"/>
          <w:bCs/>
          <w:sz w:val="24"/>
          <w:szCs w:val="24"/>
        </w:rPr>
      </w:pPr>
    </w:p>
    <w:p w14:paraId="167D5AED" w14:textId="3FADF141" w:rsidR="00D81253" w:rsidRPr="00880D10" w:rsidRDefault="00CC0280" w:rsidP="006E7089">
      <w:pPr>
        <w:pStyle w:val="Heading2"/>
        <w:ind w:left="360" w:hanging="360"/>
      </w:pPr>
      <w:bookmarkStart w:id="15" w:name="_14._Safeguarding_Children"/>
      <w:bookmarkEnd w:id="15"/>
      <w:r>
        <w:t>15</w:t>
      </w:r>
      <w:r w:rsidR="00976E7D" w:rsidRPr="00880D10">
        <w:t>.</w:t>
      </w:r>
      <w:r w:rsidR="00976E7D" w:rsidRPr="00880D10">
        <w:tab/>
      </w:r>
      <w:r w:rsidR="00D81253" w:rsidRPr="00880D10">
        <w:t>Safeguarding Children</w:t>
      </w:r>
      <w:r w:rsidR="0073120E">
        <w:t xml:space="preserve">/Young People </w:t>
      </w:r>
      <w:r w:rsidR="00D81253" w:rsidRPr="00880D10">
        <w:t>in Specific Circumstances: Female Genital Mutilation</w:t>
      </w:r>
      <w:r w:rsidR="0073120E">
        <w:t xml:space="preserve"> (FGM)</w:t>
      </w:r>
      <w:r w:rsidR="001E7494">
        <w:t xml:space="preserve"> </w:t>
      </w:r>
      <w:r w:rsidR="006E7089">
        <w:t>/</w:t>
      </w:r>
      <w:r w:rsidR="001E7494">
        <w:t xml:space="preserve"> </w:t>
      </w:r>
      <w:r w:rsidR="006E7089">
        <w:t>Forced M</w:t>
      </w:r>
      <w:r w:rsidR="00EA3B83" w:rsidRPr="00880D10">
        <w:t>arriage</w:t>
      </w:r>
      <w:r w:rsidR="00BC5D13" w:rsidRPr="00880D10">
        <w:t xml:space="preserve"> / Modern Day Slavery</w:t>
      </w:r>
    </w:p>
    <w:p w14:paraId="6215ED78" w14:textId="77777777" w:rsidR="001775E7" w:rsidRPr="00880D10" w:rsidRDefault="001775E7" w:rsidP="001775E7">
      <w:pPr>
        <w:pStyle w:val="NoSpacing"/>
        <w:ind w:left="600"/>
        <w:rPr>
          <w:rFonts w:ascii="Arial" w:hAnsi="Arial" w:cs="Arial"/>
          <w:sz w:val="24"/>
          <w:szCs w:val="24"/>
        </w:rPr>
      </w:pPr>
    </w:p>
    <w:p w14:paraId="7E43F759" w14:textId="7FE186A8" w:rsidR="00D81253" w:rsidRPr="00880D10" w:rsidRDefault="00AF24E0" w:rsidP="00740AA6">
      <w:pPr>
        <w:pStyle w:val="NoSpacing"/>
        <w:numPr>
          <w:ilvl w:val="0"/>
          <w:numId w:val="43"/>
        </w:numPr>
        <w:rPr>
          <w:rFonts w:ascii="Arial" w:hAnsi="Arial" w:cs="Arial"/>
          <w:sz w:val="24"/>
          <w:szCs w:val="24"/>
        </w:rPr>
      </w:pPr>
      <w:hyperlink r:id="rId55" w:history="1">
        <w:r w:rsidR="00D81253" w:rsidRPr="0026554E">
          <w:rPr>
            <w:rStyle w:val="Hyperlink"/>
            <w:rFonts w:ascii="Arial" w:hAnsi="Arial" w:cs="Arial"/>
            <w:sz w:val="24"/>
            <w:szCs w:val="24"/>
          </w:rPr>
          <w:t>FGM</w:t>
        </w:r>
      </w:hyperlink>
      <w:r w:rsidR="00D81253" w:rsidRPr="00880D10">
        <w:rPr>
          <w:rFonts w:ascii="Arial" w:hAnsi="Arial" w:cs="Arial"/>
          <w:sz w:val="24"/>
          <w:szCs w:val="24"/>
        </w:rPr>
        <w:t xml:space="preserve"> comprises all procedures involving partial or total removal of the external female genitalia or other injury to the female genital </w:t>
      </w:r>
      <w:r w:rsidR="00D17EA3" w:rsidRPr="00880D10">
        <w:rPr>
          <w:rFonts w:ascii="Arial" w:hAnsi="Arial" w:cs="Arial"/>
          <w:sz w:val="24"/>
          <w:szCs w:val="24"/>
        </w:rPr>
        <w:t xml:space="preserve">organs. </w:t>
      </w:r>
      <w:r w:rsidR="00D81253" w:rsidRPr="00880D10">
        <w:rPr>
          <w:rFonts w:ascii="Arial" w:hAnsi="Arial" w:cs="Arial"/>
          <w:sz w:val="24"/>
          <w:szCs w:val="24"/>
        </w:rPr>
        <w:t>It can be known as female circumcision or female genital cutting and is often carried out for cultural, religious and social reasons w</w:t>
      </w:r>
      <w:r w:rsidR="00391183">
        <w:rPr>
          <w:rFonts w:ascii="Arial" w:hAnsi="Arial" w:cs="Arial"/>
          <w:sz w:val="24"/>
          <w:szCs w:val="24"/>
        </w:rPr>
        <w:t>ithin families and communities</w:t>
      </w:r>
      <w:r w:rsidR="006E7089">
        <w:rPr>
          <w:rFonts w:ascii="Arial" w:hAnsi="Arial" w:cs="Arial"/>
          <w:sz w:val="24"/>
          <w:szCs w:val="24"/>
        </w:rPr>
        <w:t>.</w:t>
      </w:r>
    </w:p>
    <w:p w14:paraId="1074FA9C" w14:textId="77777777" w:rsidR="001775E7" w:rsidRPr="00880D10" w:rsidRDefault="001775E7" w:rsidP="001775E7">
      <w:pPr>
        <w:pStyle w:val="NoSpacing"/>
        <w:ind w:left="600"/>
        <w:rPr>
          <w:rFonts w:ascii="Arial" w:hAnsi="Arial" w:cs="Arial"/>
          <w:sz w:val="24"/>
          <w:szCs w:val="24"/>
        </w:rPr>
      </w:pPr>
    </w:p>
    <w:p w14:paraId="72BEEE16" w14:textId="76E4B396" w:rsidR="00304A87" w:rsidRPr="00FC2967" w:rsidRDefault="00D81253" w:rsidP="00740AA6">
      <w:pPr>
        <w:pStyle w:val="NoSpacing"/>
        <w:numPr>
          <w:ilvl w:val="0"/>
          <w:numId w:val="43"/>
        </w:numPr>
        <w:rPr>
          <w:rFonts w:ascii="Arial" w:hAnsi="Arial" w:cs="Arial"/>
          <w:sz w:val="24"/>
          <w:szCs w:val="24"/>
        </w:rPr>
      </w:pPr>
      <w:r w:rsidRPr="00880D10">
        <w:rPr>
          <w:rFonts w:ascii="Arial" w:hAnsi="Arial" w:cs="Arial"/>
          <w:sz w:val="24"/>
          <w:szCs w:val="24"/>
        </w:rPr>
        <w:t xml:space="preserve">FGM is illegal in the UK and it’s also illegal to take a British national or permanent resident </w:t>
      </w:r>
      <w:r w:rsidRPr="00304A87">
        <w:rPr>
          <w:rFonts w:ascii="Arial" w:hAnsi="Arial" w:cs="Arial"/>
          <w:sz w:val="24"/>
          <w:szCs w:val="24"/>
        </w:rPr>
        <w:t xml:space="preserve">abroad for </w:t>
      </w:r>
      <w:r w:rsidR="00B44CF8" w:rsidRPr="00304A87">
        <w:rPr>
          <w:rFonts w:ascii="Arial" w:hAnsi="Arial" w:cs="Arial"/>
          <w:sz w:val="24"/>
          <w:szCs w:val="24"/>
        </w:rPr>
        <w:t>FGM or</w:t>
      </w:r>
      <w:r w:rsidRPr="00304A87">
        <w:rPr>
          <w:rFonts w:ascii="Arial" w:hAnsi="Arial" w:cs="Arial"/>
          <w:sz w:val="24"/>
          <w:szCs w:val="24"/>
        </w:rPr>
        <w:t xml:space="preserve"> </w:t>
      </w:r>
      <w:r w:rsidR="00391183" w:rsidRPr="00304A87">
        <w:rPr>
          <w:rFonts w:ascii="Arial" w:hAnsi="Arial" w:cs="Arial"/>
          <w:sz w:val="24"/>
          <w:szCs w:val="24"/>
        </w:rPr>
        <w:t>help someone trying to do this</w:t>
      </w:r>
      <w:r w:rsidR="006E7089" w:rsidRPr="00304A87">
        <w:rPr>
          <w:rFonts w:ascii="Arial" w:hAnsi="Arial" w:cs="Arial"/>
          <w:sz w:val="24"/>
          <w:szCs w:val="24"/>
        </w:rPr>
        <w:t>.</w:t>
      </w:r>
      <w:r w:rsidR="00FC2967">
        <w:rPr>
          <w:rFonts w:ascii="Arial" w:hAnsi="Arial" w:cs="Arial"/>
          <w:sz w:val="24"/>
          <w:szCs w:val="24"/>
        </w:rPr>
        <w:br/>
      </w:r>
    </w:p>
    <w:p w14:paraId="21C0C3C5" w14:textId="77777777" w:rsidR="00D81253" w:rsidRPr="00304A87" w:rsidRDefault="00391183" w:rsidP="00740AA6">
      <w:pPr>
        <w:pStyle w:val="NoSpacing"/>
        <w:numPr>
          <w:ilvl w:val="0"/>
          <w:numId w:val="43"/>
        </w:numPr>
        <w:rPr>
          <w:rFonts w:ascii="Arial" w:hAnsi="Arial" w:cs="Arial"/>
          <w:sz w:val="24"/>
          <w:szCs w:val="24"/>
        </w:rPr>
      </w:pPr>
      <w:r w:rsidRPr="00304A87">
        <w:rPr>
          <w:rFonts w:ascii="Arial" w:hAnsi="Arial" w:cs="Arial"/>
          <w:sz w:val="24"/>
          <w:szCs w:val="24"/>
        </w:rPr>
        <w:t>Fe</w:t>
      </w:r>
      <w:r w:rsidR="00D81253" w:rsidRPr="00304A87">
        <w:rPr>
          <w:rFonts w:ascii="Arial" w:hAnsi="Arial" w:cs="Arial"/>
          <w:sz w:val="24"/>
          <w:szCs w:val="24"/>
        </w:rPr>
        <w:t xml:space="preserve">male Genital Mutilation Act 2003 (section 74 of the Serious Crime Act 2015) places a statutory duty upon </w:t>
      </w:r>
      <w:r w:rsidR="00D81253" w:rsidRPr="00304A87">
        <w:rPr>
          <w:rFonts w:ascii="Arial" w:hAnsi="Arial" w:cs="Arial"/>
          <w:b/>
          <w:bCs/>
          <w:sz w:val="24"/>
          <w:szCs w:val="24"/>
          <w:u w:val="single"/>
        </w:rPr>
        <w:t>teachers</w:t>
      </w:r>
      <w:r w:rsidR="00D81253" w:rsidRPr="00304A87">
        <w:rPr>
          <w:rFonts w:ascii="Arial" w:hAnsi="Arial" w:cs="Arial"/>
          <w:sz w:val="24"/>
          <w:szCs w:val="24"/>
        </w:rPr>
        <w:t xml:space="preserve"> (along with social workers and healthcare professionals) </w:t>
      </w:r>
      <w:r w:rsidR="00D81253" w:rsidRPr="00304A87">
        <w:rPr>
          <w:rFonts w:ascii="Arial" w:hAnsi="Arial" w:cs="Arial"/>
          <w:b/>
          <w:bCs/>
          <w:sz w:val="24"/>
          <w:szCs w:val="24"/>
          <w:u w:val="single"/>
        </w:rPr>
        <w:t>to report to the police</w:t>
      </w:r>
      <w:r w:rsidR="00D81253" w:rsidRPr="00304A87">
        <w:rPr>
          <w:rFonts w:ascii="Arial" w:hAnsi="Arial" w:cs="Arial"/>
          <w:b/>
          <w:bCs/>
          <w:sz w:val="24"/>
          <w:szCs w:val="24"/>
        </w:rPr>
        <w:t xml:space="preserve"> </w:t>
      </w:r>
      <w:r w:rsidR="00D81253" w:rsidRPr="00304A87">
        <w:rPr>
          <w:rFonts w:ascii="Arial" w:hAnsi="Arial" w:cs="Arial"/>
          <w:sz w:val="24"/>
          <w:szCs w:val="24"/>
        </w:rPr>
        <w:t>where they discover (either through disclosure by the victim or visual evidence) that FGM appears to have been carried out on a girl under 18.</w:t>
      </w:r>
      <w:r w:rsidR="00D17EA3" w:rsidRPr="00304A87">
        <w:rPr>
          <w:rFonts w:ascii="Arial" w:hAnsi="Arial" w:cs="Arial"/>
          <w:sz w:val="24"/>
          <w:szCs w:val="24"/>
        </w:rPr>
        <w:t xml:space="preserve">  This is in addition to following the school’s safeguarding reporting procedures.</w:t>
      </w:r>
      <w:r w:rsidR="00380E4D" w:rsidRPr="00304A87">
        <w:rPr>
          <w:rFonts w:ascii="Arial" w:hAnsi="Arial" w:cs="Arial"/>
          <w:sz w:val="24"/>
          <w:szCs w:val="24"/>
        </w:rPr>
        <w:t xml:space="preserve">  A t</w:t>
      </w:r>
      <w:r w:rsidR="00B40F7A" w:rsidRPr="00304A87">
        <w:rPr>
          <w:rFonts w:ascii="Arial" w:hAnsi="Arial" w:cs="Arial"/>
          <w:sz w:val="24"/>
          <w:szCs w:val="24"/>
        </w:rPr>
        <w:t>eacher means any person within the Education Act 2002 (section 141A(1)) employed or engaged to carry out teaching work a</w:t>
      </w:r>
      <w:r w:rsidRPr="00304A87">
        <w:rPr>
          <w:rFonts w:ascii="Arial" w:hAnsi="Arial" w:cs="Arial"/>
          <w:sz w:val="24"/>
          <w:szCs w:val="24"/>
        </w:rPr>
        <w:t>t schools or other institutions</w:t>
      </w:r>
      <w:r w:rsidR="006E7089" w:rsidRPr="00304A87">
        <w:rPr>
          <w:rFonts w:ascii="Arial" w:hAnsi="Arial" w:cs="Arial"/>
          <w:color w:val="FF0000"/>
          <w:sz w:val="24"/>
          <w:szCs w:val="24"/>
        </w:rPr>
        <w:t>.</w:t>
      </w:r>
    </w:p>
    <w:p w14:paraId="7B23271E" w14:textId="77777777" w:rsidR="001775E7" w:rsidRPr="00880D10" w:rsidRDefault="001775E7" w:rsidP="001775E7">
      <w:pPr>
        <w:pStyle w:val="NoSpacing"/>
        <w:rPr>
          <w:rFonts w:ascii="Arial" w:hAnsi="Arial" w:cs="Arial"/>
          <w:sz w:val="24"/>
          <w:szCs w:val="24"/>
        </w:rPr>
      </w:pPr>
    </w:p>
    <w:p w14:paraId="0EA09FD7" w14:textId="77777777" w:rsidR="00D81253" w:rsidRPr="00880D10" w:rsidRDefault="006E7089" w:rsidP="00740AA6">
      <w:pPr>
        <w:pStyle w:val="NoSpacing"/>
        <w:numPr>
          <w:ilvl w:val="0"/>
          <w:numId w:val="43"/>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hose failing to report such cases wi</w:t>
      </w:r>
      <w:r w:rsidR="00391183">
        <w:rPr>
          <w:rFonts w:ascii="Arial" w:hAnsi="Arial" w:cs="Arial"/>
          <w:sz w:val="24"/>
          <w:szCs w:val="24"/>
        </w:rPr>
        <w:t>ll face disciplinary sanctions</w:t>
      </w:r>
      <w:r>
        <w:rPr>
          <w:rFonts w:ascii="Arial" w:hAnsi="Arial" w:cs="Arial"/>
          <w:sz w:val="24"/>
          <w:szCs w:val="24"/>
        </w:rPr>
        <w:t>.</w:t>
      </w:r>
    </w:p>
    <w:p w14:paraId="4320AAFC" w14:textId="77777777" w:rsidR="001775E7" w:rsidRPr="00880D10" w:rsidRDefault="001775E7" w:rsidP="001775E7">
      <w:pPr>
        <w:pStyle w:val="NoSpacing"/>
        <w:rPr>
          <w:rFonts w:ascii="Arial" w:hAnsi="Arial" w:cs="Arial"/>
          <w:sz w:val="24"/>
          <w:szCs w:val="24"/>
        </w:rPr>
      </w:pPr>
    </w:p>
    <w:p w14:paraId="76B36EE3" w14:textId="77777777" w:rsidR="00427A7F" w:rsidRPr="00720CB6" w:rsidRDefault="00EE0D2F" w:rsidP="00427A7F">
      <w:pPr>
        <w:pStyle w:val="ListParagraph"/>
        <w:numPr>
          <w:ilvl w:val="0"/>
          <w:numId w:val="53"/>
        </w:numPr>
        <w:spacing w:after="150"/>
        <w:rPr>
          <w:rFonts w:cs="Arial"/>
          <w:szCs w:val="24"/>
        </w:rPr>
      </w:pPr>
      <w:r w:rsidRPr="009B0272">
        <w:rPr>
          <w:rFonts w:cs="Arial"/>
          <w:bCs/>
          <w:szCs w:val="24"/>
        </w:rPr>
        <w:t>I</w:t>
      </w:r>
      <w:r w:rsidR="00767983" w:rsidRPr="009B0272">
        <w:rPr>
          <w:rFonts w:cs="Arial"/>
          <w:bCs/>
          <w:szCs w:val="24"/>
        </w:rPr>
        <w:t xml:space="preserve">f the school </w:t>
      </w:r>
      <w:r w:rsidRPr="009B0272">
        <w:rPr>
          <w:rFonts w:cs="Arial"/>
          <w:bCs/>
          <w:szCs w:val="24"/>
        </w:rPr>
        <w:t>are concerned that a child</w:t>
      </w:r>
      <w:r w:rsidR="00D81253" w:rsidRPr="009B0272">
        <w:rPr>
          <w:rFonts w:cs="Arial"/>
          <w:bCs/>
          <w:szCs w:val="24"/>
        </w:rPr>
        <w:t>/young person has experienced or is at risk of FGM</w:t>
      </w:r>
      <w:r w:rsidR="00752CC3" w:rsidRPr="009B0272">
        <w:rPr>
          <w:rFonts w:cs="Arial"/>
          <w:bCs/>
          <w:szCs w:val="24"/>
        </w:rPr>
        <w:t>,</w:t>
      </w:r>
      <w:r w:rsidR="00D81253" w:rsidRPr="009B0272">
        <w:rPr>
          <w:rFonts w:cs="Arial"/>
          <w:bCs/>
          <w:szCs w:val="24"/>
        </w:rPr>
        <w:t xml:space="preserve"> a Child Protection referral will be made to </w:t>
      </w:r>
      <w:r w:rsidR="00427A7F">
        <w:rPr>
          <w:rFonts w:cs="Arial"/>
          <w:szCs w:val="24"/>
        </w:rPr>
        <w:t xml:space="preserve">Multi Agency Safeguarding Hub (MASH). </w:t>
      </w:r>
    </w:p>
    <w:p w14:paraId="19A61B10" w14:textId="5CB1DEF1" w:rsidR="009B0272" w:rsidRPr="005E37D9" w:rsidRDefault="00D81253" w:rsidP="00740AA6">
      <w:pPr>
        <w:pStyle w:val="NoSpacing"/>
        <w:numPr>
          <w:ilvl w:val="0"/>
          <w:numId w:val="43"/>
        </w:numPr>
        <w:rPr>
          <w:szCs w:val="24"/>
        </w:rPr>
      </w:pPr>
      <w:r w:rsidRPr="009B0272">
        <w:rPr>
          <w:rFonts w:ascii="Arial" w:hAnsi="Arial" w:cs="Arial"/>
          <w:bCs/>
          <w:sz w:val="24"/>
          <w:szCs w:val="24"/>
        </w:rPr>
        <w:t xml:space="preserve">in accordance with interagency procedures produced by the </w:t>
      </w:r>
      <w:r w:rsidR="00616DAB">
        <w:rPr>
          <w:rFonts w:ascii="Arial" w:hAnsi="Arial" w:cs="Arial"/>
          <w:bCs/>
          <w:sz w:val="24"/>
          <w:szCs w:val="24"/>
        </w:rPr>
        <w:t>LSCP</w:t>
      </w:r>
      <w:r w:rsidR="009D3E5F" w:rsidRPr="009B0272">
        <w:rPr>
          <w:rFonts w:ascii="Arial" w:hAnsi="Arial" w:cs="Arial"/>
          <w:bCs/>
          <w:sz w:val="24"/>
          <w:szCs w:val="24"/>
        </w:rPr>
        <w:t xml:space="preserve">. </w:t>
      </w:r>
      <w:r w:rsidRPr="009B0272">
        <w:rPr>
          <w:rFonts w:ascii="Arial" w:hAnsi="Arial" w:cs="Arial"/>
          <w:bCs/>
          <w:sz w:val="24"/>
          <w:szCs w:val="24"/>
        </w:rPr>
        <w:t>In addition, all teachers will fo</w:t>
      </w:r>
      <w:r w:rsidR="00391183" w:rsidRPr="009B0272">
        <w:rPr>
          <w:rFonts w:ascii="Arial" w:hAnsi="Arial" w:cs="Arial"/>
          <w:bCs/>
          <w:sz w:val="24"/>
          <w:szCs w:val="24"/>
        </w:rPr>
        <w:t>llow mandatory reporting duties</w:t>
      </w:r>
      <w:r w:rsidR="00EE0D2F" w:rsidRPr="009B0272">
        <w:rPr>
          <w:rFonts w:ascii="Arial" w:hAnsi="Arial" w:cs="Arial"/>
          <w:bCs/>
          <w:sz w:val="24"/>
          <w:szCs w:val="24"/>
        </w:rPr>
        <w:t>.</w:t>
      </w:r>
      <w:r w:rsidR="00EE0D2F" w:rsidRPr="008B7042">
        <w:rPr>
          <w:rFonts w:ascii="Arial" w:hAnsi="Arial" w:cs="Arial"/>
          <w:sz w:val="24"/>
          <w:szCs w:val="24"/>
        </w:rPr>
        <w:t xml:space="preserve"> </w:t>
      </w:r>
      <w:r w:rsidR="009B0272" w:rsidRPr="005E37D9">
        <w:rPr>
          <w:rFonts w:ascii="Arial" w:hAnsi="Arial" w:cs="Arial"/>
          <w:sz w:val="24"/>
          <w:szCs w:val="24"/>
        </w:rPr>
        <w:t xml:space="preserve">Please refer to </w:t>
      </w:r>
      <w:hyperlink r:id="rId56" w:tgtFrame="_blank" w:history="1">
        <w:r w:rsidR="009B0272" w:rsidRPr="003367C6">
          <w:rPr>
            <w:rStyle w:val="Hyperlink"/>
            <w:rFonts w:ascii="Arial" w:hAnsi="Arial" w:cs="Arial"/>
            <w:sz w:val="24"/>
            <w:szCs w:val="24"/>
            <w:shd w:val="clear" w:color="auto" w:fill="F5F5F5"/>
          </w:rPr>
          <w:t>Pan Bedfordshire Practice Guidance for practitioners on Female Genital Mutilation (</w:t>
        </w:r>
        <w:r w:rsidR="009B0272" w:rsidRPr="002723FA">
          <w:rPr>
            <w:rStyle w:val="highlight"/>
            <w:rFonts w:ascii="Arial" w:hAnsi="Arial" w:cs="Arial"/>
            <w:sz w:val="24"/>
            <w:szCs w:val="24"/>
            <w:shd w:val="clear" w:color="auto" w:fill="FFFF40"/>
          </w:rPr>
          <w:t>FGM</w:t>
        </w:r>
        <w:r w:rsidR="009B0272" w:rsidRPr="003367C6">
          <w:rPr>
            <w:rStyle w:val="Hyperlink"/>
            <w:rFonts w:ascii="Arial" w:hAnsi="Arial" w:cs="Arial"/>
            <w:sz w:val="24"/>
            <w:szCs w:val="24"/>
            <w:shd w:val="clear" w:color="auto" w:fill="F5F5F5"/>
          </w:rPr>
          <w:t>)</w:t>
        </w:r>
      </w:hyperlink>
    </w:p>
    <w:p w14:paraId="574C6202" w14:textId="5AC9A166" w:rsidR="00EA3B83" w:rsidRPr="005E37D9" w:rsidRDefault="00EE0D2F" w:rsidP="00C47CC6">
      <w:pPr>
        <w:pStyle w:val="NoSpacing"/>
        <w:ind w:left="720"/>
        <w:rPr>
          <w:rFonts w:ascii="Arial" w:hAnsi="Arial" w:cs="Arial"/>
          <w:sz w:val="24"/>
          <w:szCs w:val="24"/>
        </w:rPr>
      </w:pPr>
      <w:r w:rsidRPr="005E37D9">
        <w:rPr>
          <w:rFonts w:ascii="Arial" w:hAnsi="Arial" w:cs="Arial"/>
          <w:sz w:val="24"/>
          <w:szCs w:val="24"/>
        </w:rPr>
        <w:t>(F</w:t>
      </w:r>
      <w:r w:rsidR="00D81253" w:rsidRPr="005E37D9">
        <w:rPr>
          <w:rFonts w:ascii="Arial" w:hAnsi="Arial" w:cs="Arial"/>
          <w:sz w:val="24"/>
          <w:szCs w:val="24"/>
        </w:rPr>
        <w:t>urther information regarding FG</w:t>
      </w:r>
      <w:r w:rsidR="00442945" w:rsidRPr="005E37D9">
        <w:rPr>
          <w:rFonts w:ascii="Arial" w:hAnsi="Arial" w:cs="Arial"/>
          <w:sz w:val="24"/>
          <w:szCs w:val="24"/>
        </w:rPr>
        <w:t xml:space="preserve">M can be found in </w:t>
      </w:r>
      <w:r w:rsidR="00442945" w:rsidRPr="0087649F">
        <w:rPr>
          <w:rFonts w:ascii="Arial" w:hAnsi="Arial" w:cs="Arial"/>
          <w:sz w:val="24"/>
          <w:szCs w:val="24"/>
        </w:rPr>
        <w:t xml:space="preserve">Appendix </w:t>
      </w:r>
      <w:r w:rsidR="003420D2" w:rsidRPr="0087649F">
        <w:rPr>
          <w:rFonts w:ascii="Arial" w:hAnsi="Arial" w:cs="Arial"/>
          <w:sz w:val="24"/>
          <w:szCs w:val="24"/>
        </w:rPr>
        <w:t>Seven</w:t>
      </w:r>
      <w:r w:rsidRPr="0087649F">
        <w:rPr>
          <w:rFonts w:ascii="Arial" w:hAnsi="Arial" w:cs="Arial"/>
          <w:sz w:val="24"/>
          <w:szCs w:val="24"/>
        </w:rPr>
        <w:t>)</w:t>
      </w:r>
    </w:p>
    <w:p w14:paraId="2858C61D" w14:textId="77777777" w:rsidR="00380932" w:rsidRPr="00880D10" w:rsidRDefault="00380932" w:rsidP="00380932">
      <w:pPr>
        <w:pStyle w:val="NoSpacing"/>
        <w:rPr>
          <w:rFonts w:ascii="Arial" w:hAnsi="Arial" w:cs="Arial"/>
          <w:sz w:val="24"/>
          <w:szCs w:val="24"/>
        </w:rPr>
      </w:pPr>
    </w:p>
    <w:p w14:paraId="70B502C6" w14:textId="1E3F9ABC"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A</w:t>
      </w:r>
      <w:r w:rsidR="00EA3B83" w:rsidRPr="00880D10">
        <w:rPr>
          <w:rFonts w:ascii="Arial" w:hAnsi="Arial" w:cs="Arial"/>
          <w:sz w:val="24"/>
          <w:szCs w:val="24"/>
          <w:lang w:val="en"/>
        </w:rPr>
        <w:t xml:space="preserve"> </w:t>
      </w:r>
      <w:hyperlink r:id="rId57" w:history="1">
        <w:r w:rsidR="00EA3B83" w:rsidRPr="0026554E">
          <w:rPr>
            <w:rStyle w:val="Hyperlink"/>
            <w:rFonts w:ascii="Arial" w:hAnsi="Arial" w:cs="Arial"/>
            <w:sz w:val="24"/>
            <w:szCs w:val="24"/>
            <w:lang w:val="en"/>
          </w:rPr>
          <w:t>forced marriage</w:t>
        </w:r>
      </w:hyperlink>
      <w:r w:rsidR="00EA3B83" w:rsidRPr="00880D10">
        <w:rPr>
          <w:rFonts w:ascii="Arial" w:hAnsi="Arial" w:cs="Arial"/>
          <w:sz w:val="24"/>
          <w:szCs w:val="24"/>
          <w:lang w:val="en"/>
        </w:rPr>
        <w:t xml:space="preserve"> is where one or both people do not (or in cases of people with learning disabilities, cannot) consent to the marriage a</w:t>
      </w:r>
      <w:r w:rsidR="008F48A2">
        <w:rPr>
          <w:rFonts w:ascii="Arial" w:hAnsi="Arial" w:cs="Arial"/>
          <w:sz w:val="24"/>
          <w:szCs w:val="24"/>
          <w:lang w:val="en"/>
        </w:rPr>
        <w:t xml:space="preserve">nd pressure or abuse is used.  </w:t>
      </w:r>
      <w:r w:rsidR="004B3B55">
        <w:rPr>
          <w:rFonts w:ascii="Arial" w:hAnsi="Arial" w:cs="Arial"/>
          <w:sz w:val="24"/>
          <w:szCs w:val="24"/>
          <w:lang w:val="en"/>
        </w:rPr>
        <w:t>I</w:t>
      </w:r>
      <w:r w:rsidR="00EA3B83" w:rsidRPr="00880D10">
        <w:rPr>
          <w:rFonts w:ascii="Arial" w:hAnsi="Arial" w:cs="Arial"/>
          <w:sz w:val="24"/>
          <w:szCs w:val="24"/>
          <w:lang w:val="en"/>
        </w:rPr>
        <w:t xml:space="preserve">t is </w:t>
      </w:r>
      <w:r w:rsidR="00B44CF8">
        <w:rPr>
          <w:rFonts w:ascii="Arial" w:hAnsi="Arial" w:cs="Arial"/>
          <w:sz w:val="24"/>
          <w:szCs w:val="24"/>
          <w:lang w:val="en"/>
        </w:rPr>
        <w:t>recogni</w:t>
      </w:r>
      <w:r w:rsidR="003F49EB">
        <w:rPr>
          <w:rFonts w:ascii="Arial" w:hAnsi="Arial" w:cs="Arial"/>
          <w:sz w:val="24"/>
          <w:szCs w:val="24"/>
          <w:lang w:val="en"/>
        </w:rPr>
        <w:t>s</w:t>
      </w:r>
      <w:r w:rsidR="00B44CF8" w:rsidRPr="00880D10">
        <w:rPr>
          <w:rFonts w:ascii="Arial" w:hAnsi="Arial" w:cs="Arial"/>
          <w:sz w:val="24"/>
          <w:szCs w:val="24"/>
          <w:lang w:val="en"/>
        </w:rPr>
        <w:t>ed</w:t>
      </w:r>
      <w:r w:rsidR="00EA3B83" w:rsidRPr="00880D10">
        <w:rPr>
          <w:rFonts w:ascii="Arial" w:hAnsi="Arial" w:cs="Arial"/>
          <w:sz w:val="24"/>
          <w:szCs w:val="24"/>
          <w:lang w:val="en"/>
        </w:rPr>
        <w:t xml:space="preserve"> in the UK as a form of violence against women and men, domestic/child abuse and a serious abuse of human rights</w:t>
      </w:r>
      <w:r>
        <w:rPr>
          <w:rFonts w:ascii="Arial" w:hAnsi="Arial" w:cs="Arial"/>
          <w:sz w:val="24"/>
          <w:szCs w:val="24"/>
          <w:lang w:val="en"/>
        </w:rPr>
        <w:t>.</w:t>
      </w:r>
    </w:p>
    <w:p w14:paraId="6B3867A1" w14:textId="77777777" w:rsidR="00380932" w:rsidRPr="00880D10" w:rsidRDefault="00380932" w:rsidP="00380932">
      <w:pPr>
        <w:pStyle w:val="NoSpacing"/>
        <w:rPr>
          <w:rFonts w:ascii="Arial" w:hAnsi="Arial" w:cs="Arial"/>
          <w:sz w:val="24"/>
          <w:szCs w:val="24"/>
        </w:rPr>
      </w:pPr>
    </w:p>
    <w:p w14:paraId="6DEC7582" w14:textId="77777777"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w:t>
      </w:r>
      <w:r w:rsidR="00277327" w:rsidRPr="00880D10">
        <w:rPr>
          <w:rFonts w:ascii="Arial" w:hAnsi="Arial" w:cs="Arial"/>
          <w:sz w:val="24"/>
          <w:szCs w:val="24"/>
          <w:lang w:val="en"/>
        </w:rPr>
        <w:t>they are</w:t>
      </w:r>
      <w:r w:rsidR="00EA3B83" w:rsidRPr="00880D10">
        <w:rPr>
          <w:rFonts w:ascii="Arial" w:hAnsi="Arial" w:cs="Arial"/>
          <w:sz w:val="24"/>
          <w:szCs w:val="24"/>
          <w:lang w:val="en"/>
        </w:rPr>
        <w:t xml:space="preserve"> bringing shame on their family). Financial abuse (taking your wages or not giving you </w:t>
      </w:r>
      <w:r w:rsidR="008F48A2">
        <w:rPr>
          <w:rFonts w:ascii="Arial" w:hAnsi="Arial" w:cs="Arial"/>
          <w:sz w:val="24"/>
          <w:szCs w:val="24"/>
          <w:lang w:val="en"/>
        </w:rPr>
        <w:t>any money) can also be a factor</w:t>
      </w:r>
      <w:r>
        <w:rPr>
          <w:rFonts w:ascii="Arial" w:hAnsi="Arial" w:cs="Arial"/>
          <w:sz w:val="24"/>
          <w:szCs w:val="24"/>
          <w:lang w:val="en"/>
        </w:rPr>
        <w:t>.</w:t>
      </w:r>
    </w:p>
    <w:p w14:paraId="2364FD55" w14:textId="77777777" w:rsidR="00BC5D13" w:rsidRPr="00880D10" w:rsidRDefault="00BC5D13" w:rsidP="00BC5D13">
      <w:pPr>
        <w:pStyle w:val="NoSpacing"/>
        <w:ind w:left="720"/>
        <w:rPr>
          <w:rFonts w:ascii="Arial" w:hAnsi="Arial" w:cs="Arial"/>
          <w:sz w:val="24"/>
          <w:szCs w:val="24"/>
        </w:rPr>
      </w:pPr>
    </w:p>
    <w:p w14:paraId="74575827" w14:textId="04CE75CB" w:rsidR="00EA3B83" w:rsidRPr="00880D10" w:rsidRDefault="00EE0D2F" w:rsidP="00740AA6">
      <w:pPr>
        <w:pStyle w:val="NoSpacing"/>
        <w:numPr>
          <w:ilvl w:val="0"/>
          <w:numId w:val="43"/>
        </w:numPr>
        <w:rPr>
          <w:rFonts w:ascii="Arial" w:hAnsi="Arial" w:cs="Arial"/>
          <w:sz w:val="24"/>
          <w:szCs w:val="24"/>
        </w:rPr>
      </w:pPr>
      <w:r>
        <w:rPr>
          <w:rFonts w:ascii="Arial" w:hAnsi="Arial" w:cs="Arial"/>
          <w:sz w:val="24"/>
          <w:szCs w:val="24"/>
          <w:lang w:val="en"/>
        </w:rPr>
        <w:t>T</w:t>
      </w:r>
      <w:r w:rsidR="00EA3B83" w:rsidRPr="00880D10">
        <w:rPr>
          <w:rFonts w:ascii="Arial" w:hAnsi="Arial" w:cs="Arial"/>
          <w:sz w:val="24"/>
          <w:szCs w:val="24"/>
          <w:lang w:val="en"/>
        </w:rPr>
        <w:t xml:space="preserve">he Anti-social </w:t>
      </w:r>
      <w:r w:rsidR="00A85CF6" w:rsidRPr="00880D10">
        <w:rPr>
          <w:rFonts w:ascii="Arial" w:hAnsi="Arial" w:cs="Arial"/>
          <w:sz w:val="24"/>
          <w:szCs w:val="24"/>
          <w:lang w:val="en"/>
        </w:rPr>
        <w:t>Behavio</w:t>
      </w:r>
      <w:r w:rsidR="003420D2">
        <w:rPr>
          <w:rFonts w:ascii="Arial" w:hAnsi="Arial" w:cs="Arial"/>
          <w:sz w:val="24"/>
          <w:szCs w:val="24"/>
          <w:lang w:val="en"/>
        </w:rPr>
        <w:t>u</w:t>
      </w:r>
      <w:r w:rsidR="00A85CF6" w:rsidRPr="00880D10">
        <w:rPr>
          <w:rFonts w:ascii="Arial" w:hAnsi="Arial" w:cs="Arial"/>
          <w:sz w:val="24"/>
          <w:szCs w:val="24"/>
          <w:lang w:val="en"/>
        </w:rPr>
        <w:t>r</w:t>
      </w:r>
      <w:r w:rsidR="00EA3B83" w:rsidRPr="00880D10">
        <w:rPr>
          <w:rFonts w:ascii="Arial" w:hAnsi="Arial" w:cs="Arial"/>
          <w:sz w:val="24"/>
          <w:szCs w:val="24"/>
          <w:lang w:val="en"/>
        </w:rPr>
        <w:t xml:space="preserve">, Crime and Policing Act 2014 makes it a criminal offence to force someone to marry </w:t>
      </w:r>
      <w:r>
        <w:rPr>
          <w:rFonts w:ascii="Arial" w:hAnsi="Arial" w:cs="Arial"/>
          <w:sz w:val="24"/>
          <w:szCs w:val="24"/>
          <w:lang w:val="en"/>
        </w:rPr>
        <w:t>- t</w:t>
      </w:r>
      <w:r w:rsidR="00EA3B83" w:rsidRPr="00880D10">
        <w:rPr>
          <w:rFonts w:ascii="Arial" w:hAnsi="Arial" w:cs="Arial"/>
          <w:sz w:val="24"/>
          <w:szCs w:val="24"/>
          <w:lang w:val="en"/>
        </w:rPr>
        <w:t>his includes:</w:t>
      </w:r>
    </w:p>
    <w:p w14:paraId="55DDCBCC" w14:textId="77777777" w:rsidR="00EA3B83" w:rsidRPr="00880D10" w:rsidRDefault="00391183" w:rsidP="00740AA6">
      <w:pPr>
        <w:numPr>
          <w:ilvl w:val="1"/>
          <w:numId w:val="43"/>
        </w:numPr>
        <w:spacing w:before="100" w:beforeAutospacing="1" w:after="100" w:afterAutospacing="1" w:line="240" w:lineRule="auto"/>
        <w:rPr>
          <w:rFonts w:cs="Arial"/>
          <w:szCs w:val="24"/>
          <w:lang w:val="en"/>
        </w:rPr>
      </w:pPr>
      <w:r>
        <w:rPr>
          <w:rFonts w:cs="Arial"/>
          <w:szCs w:val="24"/>
          <w:lang w:val="en"/>
        </w:rPr>
        <w:t>t</w:t>
      </w:r>
      <w:r w:rsidR="00EA3B83" w:rsidRPr="00880D10">
        <w:rPr>
          <w:rFonts w:cs="Arial"/>
          <w:szCs w:val="24"/>
          <w:lang w:val="en"/>
        </w:rPr>
        <w:t>aking someone overseas to force them to marry (whether or not the forced marriage takes place)</w:t>
      </w:r>
    </w:p>
    <w:p w14:paraId="38E04639" w14:textId="77777777" w:rsidR="00EA3B83" w:rsidRPr="00880D10" w:rsidRDefault="00391183" w:rsidP="00740AA6">
      <w:pPr>
        <w:numPr>
          <w:ilvl w:val="1"/>
          <w:numId w:val="43"/>
        </w:numPr>
        <w:spacing w:before="100" w:beforeAutospacing="1" w:after="100" w:afterAutospacing="1" w:line="240" w:lineRule="auto"/>
        <w:rPr>
          <w:rFonts w:cs="Arial"/>
          <w:szCs w:val="24"/>
          <w:lang w:val="en"/>
        </w:rPr>
      </w:pPr>
      <w:r>
        <w:rPr>
          <w:rFonts w:cs="Arial"/>
          <w:szCs w:val="24"/>
          <w:lang w:val="en"/>
        </w:rPr>
        <w:t>m</w:t>
      </w:r>
      <w:r w:rsidR="00EA3B83" w:rsidRPr="00880D10">
        <w:rPr>
          <w:rFonts w:cs="Arial"/>
          <w:szCs w:val="24"/>
          <w:lang w:val="en"/>
        </w:rPr>
        <w:t>arrying someone who lacks the mental capacity to consent to the marriage (whether they’re pressured to or not)</w:t>
      </w:r>
    </w:p>
    <w:p w14:paraId="6796BE1A" w14:textId="03C66317" w:rsidR="0073143D" w:rsidRDefault="00391183" w:rsidP="0073143D">
      <w:pPr>
        <w:numPr>
          <w:ilvl w:val="1"/>
          <w:numId w:val="43"/>
        </w:numPr>
        <w:spacing w:before="100" w:beforeAutospacing="1" w:after="100" w:afterAutospacing="1" w:line="240" w:lineRule="auto"/>
        <w:rPr>
          <w:rFonts w:cs="Arial"/>
          <w:szCs w:val="24"/>
          <w:lang w:val="en"/>
        </w:rPr>
      </w:pPr>
      <w:r w:rsidRPr="0073143D">
        <w:rPr>
          <w:rFonts w:cs="Arial"/>
          <w:szCs w:val="24"/>
          <w:lang w:val="en"/>
        </w:rPr>
        <w:t>b</w:t>
      </w:r>
      <w:r w:rsidR="00EA3B83" w:rsidRPr="0073143D">
        <w:rPr>
          <w:rFonts w:cs="Arial"/>
          <w:szCs w:val="24"/>
          <w:lang w:val="en"/>
        </w:rPr>
        <w:t>reaching a Forced Marriage Protection Order</w:t>
      </w:r>
      <w:r w:rsidR="00EE0D2F" w:rsidRPr="00720CB6">
        <w:rPr>
          <w:rFonts w:cs="Arial"/>
          <w:szCs w:val="24"/>
          <w:lang w:val="en"/>
        </w:rPr>
        <w:t>.</w:t>
      </w:r>
    </w:p>
    <w:p w14:paraId="43AB4FCE" w14:textId="77777777" w:rsidR="00BA5B25" w:rsidRDefault="00BA5B25" w:rsidP="00BA5B25">
      <w:pPr>
        <w:pStyle w:val="ListParagraph"/>
        <w:spacing w:before="100" w:beforeAutospacing="1" w:after="100" w:afterAutospacing="1" w:line="240" w:lineRule="auto"/>
        <w:rPr>
          <w:rFonts w:cs="Arial"/>
          <w:szCs w:val="24"/>
          <w:lang w:val="en"/>
        </w:rPr>
      </w:pPr>
    </w:p>
    <w:p w14:paraId="7E8EB871" w14:textId="27FA2D5F" w:rsidR="00BA5998" w:rsidRPr="00720CB6" w:rsidRDefault="00BA5998" w:rsidP="00BA5998">
      <w:pPr>
        <w:pStyle w:val="ListParagraph"/>
        <w:numPr>
          <w:ilvl w:val="0"/>
          <w:numId w:val="43"/>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8"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13F73CDF" w14:textId="6C4F0D7D" w:rsidR="00EE0D2F" w:rsidRPr="00EE0D2F" w:rsidRDefault="00EE0D2F" w:rsidP="00740AA6">
      <w:pPr>
        <w:pStyle w:val="ListParagraph"/>
        <w:numPr>
          <w:ilvl w:val="0"/>
          <w:numId w:val="45"/>
        </w:numPr>
        <w:spacing w:before="100" w:beforeAutospacing="1" w:after="100" w:afterAutospacing="1" w:line="240" w:lineRule="auto"/>
        <w:rPr>
          <w:rFonts w:cs="Arial"/>
          <w:szCs w:val="24"/>
        </w:rPr>
      </w:pPr>
      <w:r>
        <w:rPr>
          <w:rFonts w:cs="Arial"/>
          <w:szCs w:val="24"/>
        </w:rPr>
        <w:t>M</w:t>
      </w:r>
      <w:r w:rsidR="00BC5D13" w:rsidRPr="00880D10">
        <w:rPr>
          <w:rFonts w:cs="Arial"/>
          <w:szCs w:val="24"/>
        </w:rPr>
        <w:t>oder</w:t>
      </w:r>
      <w:r w:rsidR="00BF7642">
        <w:rPr>
          <w:rFonts w:cs="Arial"/>
          <w:szCs w:val="24"/>
        </w:rPr>
        <w:t xml:space="preserve">n </w:t>
      </w:r>
      <w:r w:rsidR="00296383">
        <w:rPr>
          <w:rFonts w:cs="Arial"/>
          <w:szCs w:val="24"/>
        </w:rPr>
        <w:t>Day S</w:t>
      </w:r>
      <w:r w:rsidR="00BC5D13" w:rsidRPr="00880D10">
        <w:rPr>
          <w:rFonts w:cs="Arial"/>
          <w:szCs w:val="24"/>
        </w:rPr>
        <w:t xml:space="preserve">lavery is the term used within the UK and is defined within the Modern Slavery Act 2015. The Act categorises offences of Slavery, Servitude and Forced or Compulsory Labour and Human Trafficking (the </w:t>
      </w:r>
      <w:r w:rsidR="002B5DF8" w:rsidRPr="00880D10">
        <w:rPr>
          <w:rFonts w:cs="Arial"/>
          <w:szCs w:val="24"/>
        </w:rPr>
        <w:t xml:space="preserve">definition </w:t>
      </w:r>
      <w:r w:rsidR="00BC5D13" w:rsidRPr="00880D10">
        <w:rPr>
          <w:rFonts w:cs="Arial"/>
          <w:szCs w:val="24"/>
        </w:rPr>
        <w:t>of which c</w:t>
      </w:r>
      <w:r w:rsidR="008F48A2">
        <w:rPr>
          <w:rFonts w:cs="Arial"/>
          <w:szCs w:val="24"/>
        </w:rPr>
        <w:t>omes from the Palermo Protocol)</w:t>
      </w:r>
      <w:r>
        <w:rPr>
          <w:rFonts w:cs="Arial"/>
          <w:szCs w:val="24"/>
        </w:rPr>
        <w:t xml:space="preserve">.  </w:t>
      </w:r>
      <w:r w:rsidRPr="00EE0D2F">
        <w:rPr>
          <w:rFonts w:cs="Arial"/>
          <w:szCs w:val="24"/>
        </w:rPr>
        <w:t xml:space="preserve">Modern </w:t>
      </w:r>
      <w:r w:rsidR="00296383">
        <w:rPr>
          <w:rFonts w:cs="Arial"/>
          <w:szCs w:val="24"/>
        </w:rPr>
        <w:t>Day S</w:t>
      </w:r>
      <w:r w:rsidRPr="00EE0D2F">
        <w:rPr>
          <w:rFonts w:cs="Arial"/>
          <w:szCs w:val="24"/>
        </w:rPr>
        <w:t xml:space="preserve">lavery </w:t>
      </w:r>
      <w:r w:rsidR="00BC5D13" w:rsidRPr="00EE0D2F">
        <w:rPr>
          <w:rFonts w:cs="Arial"/>
          <w:szCs w:val="24"/>
        </w:rPr>
        <w:t xml:space="preserve">crimes include holding a person in a position of </w:t>
      </w:r>
      <w:r w:rsidR="00277327" w:rsidRPr="00EE0D2F">
        <w:rPr>
          <w:rFonts w:cs="Arial"/>
          <w:szCs w:val="24"/>
        </w:rPr>
        <w:t>slavery, servitude</w:t>
      </w:r>
      <w:r w:rsidR="00BC5D13" w:rsidRPr="00EE0D2F">
        <w:rPr>
          <w:rFonts w:cs="Arial"/>
          <w:szCs w:val="24"/>
        </w:rPr>
        <w:t xml:space="preserve"> forced or compulsory labour, or facilitating their travel with the intention of exploiting them soon after. </w:t>
      </w:r>
      <w:r w:rsidR="00BC5D13" w:rsidRPr="00EE0D2F">
        <w:rPr>
          <w:rFonts w:cs="Arial"/>
          <w:szCs w:val="24"/>
        </w:rPr>
        <w:br/>
      </w:r>
    </w:p>
    <w:p w14:paraId="0EE6F428" w14:textId="4553D9FE" w:rsidR="00C51E42" w:rsidRPr="00EE0D2F" w:rsidRDefault="00BC5D13" w:rsidP="00740AA6">
      <w:pPr>
        <w:pStyle w:val="NoSpacing"/>
        <w:numPr>
          <w:ilvl w:val="0"/>
          <w:numId w:val="45"/>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r w:rsidR="00296383">
        <w:rPr>
          <w:rFonts w:ascii="Arial" w:hAnsi="Arial" w:cs="Arial"/>
          <w:sz w:val="24"/>
          <w:szCs w:val="24"/>
        </w:rPr>
        <w:t>M</w:t>
      </w:r>
      <w:r w:rsidRPr="00880D10">
        <w:rPr>
          <w:rFonts w:ascii="Arial" w:hAnsi="Arial" w:cs="Arial"/>
          <w:sz w:val="24"/>
          <w:szCs w:val="24"/>
        </w:rPr>
        <w:t xml:space="preserve">odern </w:t>
      </w:r>
      <w:r w:rsidR="00296383">
        <w:rPr>
          <w:rFonts w:ascii="Arial" w:hAnsi="Arial" w:cs="Arial"/>
          <w:sz w:val="24"/>
          <w:szCs w:val="24"/>
        </w:rPr>
        <w:t>Day S</w:t>
      </w:r>
      <w:r w:rsidRPr="00880D10">
        <w:rPr>
          <w:rFonts w:ascii="Arial" w:hAnsi="Arial" w:cs="Arial"/>
          <w:sz w:val="24"/>
          <w:szCs w:val="24"/>
        </w:rPr>
        <w:t>lavery within your own country</w:t>
      </w:r>
      <w:r w:rsidR="00D81AAB">
        <w:rPr>
          <w:rFonts w:ascii="Arial" w:hAnsi="Arial" w:cs="Arial"/>
          <w:sz w:val="24"/>
          <w:szCs w:val="24"/>
        </w:rPr>
        <w:t>.</w:t>
      </w:r>
      <w:r w:rsidR="008F48A2">
        <w:rPr>
          <w:rFonts w:ascii="Arial" w:hAnsi="Arial" w:cs="Arial"/>
          <w:sz w:val="24"/>
          <w:szCs w:val="24"/>
        </w:rPr>
        <w:br/>
      </w:r>
    </w:p>
    <w:p w14:paraId="4D315E66" w14:textId="77777777" w:rsidR="00BC5D13" w:rsidRPr="00880D10" w:rsidRDefault="00BC5D13" w:rsidP="00C51E42">
      <w:pPr>
        <w:pStyle w:val="Heading2"/>
        <w:rPr>
          <w:rFonts w:cs="Arial"/>
          <w:szCs w:val="24"/>
        </w:rPr>
      </w:pPr>
      <w:r w:rsidRPr="00880D10">
        <w:rPr>
          <w:rFonts w:cs="Arial"/>
          <w:szCs w:val="24"/>
        </w:rPr>
        <w:t xml:space="preserve">Types of </w:t>
      </w:r>
      <w:r w:rsidR="00380932" w:rsidRPr="00880D10">
        <w:rPr>
          <w:rFonts w:cs="Arial"/>
          <w:szCs w:val="24"/>
        </w:rPr>
        <w:t>human</w:t>
      </w:r>
      <w:r w:rsidRPr="00880D10">
        <w:rPr>
          <w:rFonts w:cs="Arial"/>
          <w:szCs w:val="24"/>
        </w:rPr>
        <w:t xml:space="preserve"> trafficking</w:t>
      </w:r>
    </w:p>
    <w:p w14:paraId="79FF4DE9" w14:textId="77777777" w:rsidR="00BC5D13" w:rsidRPr="00880D10" w:rsidRDefault="00BC5D13" w:rsidP="00C51E42">
      <w:pPr>
        <w:pStyle w:val="NormalWeb"/>
        <w:rPr>
          <w:rFonts w:ascii="Arial" w:hAnsi="Arial" w:cs="Arial"/>
        </w:rPr>
      </w:pPr>
      <w:r w:rsidRPr="00880D10">
        <w:rPr>
          <w:rFonts w:ascii="Arial" w:hAnsi="Arial" w:cs="Arial"/>
        </w:rPr>
        <w:t>There are several broad categories of exploitation linked to human trafficking, including:</w:t>
      </w:r>
    </w:p>
    <w:p w14:paraId="525CE233"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s</w:t>
      </w:r>
      <w:r w:rsidR="00BC5D13" w:rsidRPr="00880D10">
        <w:rPr>
          <w:rFonts w:cs="Arial"/>
          <w:szCs w:val="24"/>
        </w:rPr>
        <w:t>exual exploitation</w:t>
      </w:r>
    </w:p>
    <w:p w14:paraId="505E906C"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f</w:t>
      </w:r>
      <w:r w:rsidR="00BC5D13" w:rsidRPr="00880D10">
        <w:rPr>
          <w:rFonts w:cs="Arial"/>
          <w:szCs w:val="24"/>
        </w:rPr>
        <w:t>orced labour</w:t>
      </w:r>
    </w:p>
    <w:p w14:paraId="56D76D87"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d</w:t>
      </w:r>
      <w:r w:rsidR="00BC5D13" w:rsidRPr="00880D10">
        <w:rPr>
          <w:rFonts w:cs="Arial"/>
          <w:szCs w:val="24"/>
        </w:rPr>
        <w:t>omestic servitude</w:t>
      </w:r>
    </w:p>
    <w:p w14:paraId="2191BC45"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o</w:t>
      </w:r>
      <w:r w:rsidR="00BC5D13" w:rsidRPr="00880D10">
        <w:rPr>
          <w:rFonts w:cs="Arial"/>
          <w:szCs w:val="24"/>
        </w:rPr>
        <w:t>rgan harvesting</w:t>
      </w:r>
    </w:p>
    <w:p w14:paraId="6EF06FF1" w14:textId="77777777" w:rsidR="00BC5D13" w:rsidRPr="00880D10" w:rsidRDefault="00391183" w:rsidP="00740AA6">
      <w:pPr>
        <w:numPr>
          <w:ilvl w:val="0"/>
          <w:numId w:val="66"/>
        </w:numPr>
        <w:spacing w:before="100" w:beforeAutospacing="1" w:after="100" w:afterAutospacing="1" w:line="240" w:lineRule="auto"/>
        <w:rPr>
          <w:rFonts w:cs="Arial"/>
          <w:szCs w:val="24"/>
        </w:rPr>
      </w:pPr>
      <w:r>
        <w:rPr>
          <w:rFonts w:cs="Arial"/>
          <w:szCs w:val="24"/>
        </w:rPr>
        <w:t>c</w:t>
      </w:r>
      <w:r w:rsidR="00BC5D13" w:rsidRPr="00880D10">
        <w:rPr>
          <w:rFonts w:cs="Arial"/>
          <w:szCs w:val="24"/>
        </w:rPr>
        <w:t>hild related crimes such as child sexual exploitation, forced begging, illegal drug cultivation, organised theft, related benefit frauds etc</w:t>
      </w:r>
      <w:r w:rsidR="00D81AAB">
        <w:rPr>
          <w:rFonts w:cs="Arial"/>
          <w:szCs w:val="24"/>
        </w:rPr>
        <w:t>.</w:t>
      </w:r>
    </w:p>
    <w:p w14:paraId="19035854" w14:textId="3ADDBE97" w:rsidR="00BC5D13" w:rsidRDefault="00391183" w:rsidP="00740AA6">
      <w:pPr>
        <w:numPr>
          <w:ilvl w:val="0"/>
          <w:numId w:val="66"/>
        </w:numPr>
        <w:spacing w:before="100" w:beforeAutospacing="1" w:after="100" w:afterAutospacing="1" w:line="240" w:lineRule="auto"/>
        <w:rPr>
          <w:rFonts w:cs="Arial"/>
          <w:szCs w:val="24"/>
        </w:rPr>
      </w:pPr>
      <w:r>
        <w:rPr>
          <w:rFonts w:cs="Arial"/>
          <w:szCs w:val="24"/>
        </w:rPr>
        <w:t>f</w:t>
      </w:r>
      <w:r w:rsidR="00BC5D13" w:rsidRPr="00880D10">
        <w:rPr>
          <w:rFonts w:cs="Arial"/>
          <w:szCs w:val="24"/>
        </w:rPr>
        <w:t>orced marriage and illegal adoption (if other constituent elements are present)</w:t>
      </w:r>
      <w:r w:rsidR="00D81AAB">
        <w:rPr>
          <w:rFonts w:cs="Arial"/>
          <w:szCs w:val="24"/>
        </w:rPr>
        <w:t>.</w:t>
      </w:r>
    </w:p>
    <w:p w14:paraId="67E579E0" w14:textId="77777777" w:rsidR="00B43718" w:rsidRPr="00880D10" w:rsidRDefault="00B43718" w:rsidP="00B43718">
      <w:pPr>
        <w:spacing w:before="100" w:beforeAutospacing="1" w:after="100" w:afterAutospacing="1" w:line="240" w:lineRule="auto"/>
        <w:ind w:left="720"/>
        <w:rPr>
          <w:rFonts w:cs="Arial"/>
          <w:szCs w:val="24"/>
        </w:rPr>
      </w:pPr>
    </w:p>
    <w:p w14:paraId="30605806" w14:textId="5FF5B1BC" w:rsidR="00D81253" w:rsidRPr="00720CB6" w:rsidRDefault="00CC0280" w:rsidP="00A66E9E">
      <w:pPr>
        <w:pStyle w:val="Heading2"/>
      </w:pPr>
      <w:bookmarkStart w:id="16" w:name="_14._Safeguarding_Children_1"/>
      <w:bookmarkEnd w:id="16"/>
      <w:r>
        <w:t>16</w:t>
      </w:r>
      <w:r w:rsidR="00976E7D" w:rsidRPr="00880D10">
        <w:t>.</w:t>
      </w:r>
      <w:r w:rsidR="00976E7D" w:rsidRPr="00880D10">
        <w:tab/>
      </w:r>
      <w:r w:rsidR="00D81253" w:rsidRPr="00880D10">
        <w:t>Safeguarding Children</w:t>
      </w:r>
      <w:r w:rsidR="00296383">
        <w:t>/Young People</w:t>
      </w:r>
      <w:r w:rsidR="00D81253" w:rsidRPr="00880D10">
        <w:t xml:space="preserve"> in Specific Circumstances</w:t>
      </w:r>
      <w:r w:rsidR="00D81253" w:rsidRPr="00720CB6">
        <w:t xml:space="preserve">: </w:t>
      </w:r>
      <w:hyperlink r:id="rId59" w:history="1">
        <w:r w:rsidR="000E758D" w:rsidRPr="0026554E">
          <w:rPr>
            <w:rStyle w:val="Hyperlink"/>
          </w:rPr>
          <w:t>Child on Child</w:t>
        </w:r>
        <w:r w:rsidR="00D81253" w:rsidRPr="0026554E">
          <w:rPr>
            <w:rStyle w:val="Hyperlink"/>
          </w:rPr>
          <w:t xml:space="preserve"> abuse</w:t>
        </w:r>
      </w:hyperlink>
    </w:p>
    <w:p w14:paraId="7ACCAFDB" w14:textId="465E5D4F" w:rsidR="00752CC3" w:rsidRPr="00720CB6" w:rsidRDefault="00752CC3" w:rsidP="00752CC3">
      <w:r w:rsidRPr="00720CB6">
        <w:t>All staff should be aware that safeguarding incidents and/or behaviours can be associated with factors outside the school or college and/or can occur between children</w:t>
      </w:r>
      <w:r w:rsidR="00296383">
        <w:t>/young people</w:t>
      </w:r>
      <w:r w:rsidRPr="00720CB6">
        <w:t xml:space="preserve"> outside of these environments. </w:t>
      </w:r>
    </w:p>
    <w:p w14:paraId="19836E5B" w14:textId="5C43361B" w:rsidR="00752CC3" w:rsidRDefault="00752CC3" w:rsidP="00752CC3">
      <w:r w:rsidRPr="00720CB6">
        <w:t xml:space="preserve">All staff, but especially the </w:t>
      </w:r>
      <w:r w:rsidR="00B11C7C" w:rsidRPr="00720CB6">
        <w:t>D</w:t>
      </w:r>
      <w:r w:rsidR="00B11C7C">
        <w:t>SL</w:t>
      </w:r>
      <w:r w:rsidR="00B11C7C" w:rsidRPr="00720CB6">
        <w:t xml:space="preserve"> (</w:t>
      </w:r>
      <w:r w:rsidRPr="00720CB6">
        <w:t xml:space="preserve">and </w:t>
      </w:r>
      <w:r w:rsidR="00D46FF1">
        <w:t>D</w:t>
      </w:r>
      <w:r w:rsidRPr="00720CB6">
        <w:t>eputies) should consider whether children</w:t>
      </w:r>
      <w:r w:rsidR="00296383">
        <w:t>/young people</w:t>
      </w:r>
      <w:r w:rsidRPr="00720CB6">
        <w:t xml:space="preserve"> are at risk of exploitation or abuse outside of their families. Extra-familial harms take a variety of different forms and children</w:t>
      </w:r>
      <w:r w:rsidR="00296383">
        <w:t>/young people</w:t>
      </w:r>
      <w:r w:rsidRPr="00720CB6">
        <w:t xml:space="preserve"> can be vulnerable to multiple harms including, but not limited to, sexual </w:t>
      </w:r>
      <w:r w:rsidR="000E758D" w:rsidRPr="00720CB6">
        <w:t xml:space="preserve">abuse, including harassment and </w:t>
      </w:r>
      <w:r w:rsidRPr="00720CB6">
        <w:t xml:space="preserve">exploitation, </w:t>
      </w:r>
      <w:r w:rsidR="000E758D" w:rsidRPr="00720CB6">
        <w:t xml:space="preserve">domestic abuse in their own intimate relationships (teenage relationship abuse), </w:t>
      </w:r>
      <w:r w:rsidRPr="00720CB6">
        <w:t>criminal exploitation</w:t>
      </w:r>
      <w:r w:rsidR="000E758D" w:rsidRPr="00720CB6">
        <w:t xml:space="preserve">, </w:t>
      </w:r>
      <w:r w:rsidRPr="00720CB6">
        <w:t>serious youth violence</w:t>
      </w:r>
      <w:r w:rsidR="000E758D" w:rsidRPr="00720CB6">
        <w:t>, county lines and radicalisation.</w:t>
      </w:r>
    </w:p>
    <w:p w14:paraId="05933108" w14:textId="77777777" w:rsidR="00752CC3" w:rsidRDefault="00752CC3" w:rsidP="00BE34E7">
      <w:pPr>
        <w:pStyle w:val="NoSpacing"/>
        <w:rPr>
          <w:rFonts w:ascii="Arial" w:hAnsi="Arial" w:cs="Arial"/>
          <w:sz w:val="24"/>
          <w:szCs w:val="24"/>
        </w:rPr>
      </w:pPr>
    </w:p>
    <w:p w14:paraId="7B1D98EC" w14:textId="79EFBD51" w:rsidR="00D81253" w:rsidRPr="00720CB6" w:rsidRDefault="00BA5B25" w:rsidP="00296383">
      <w:pPr>
        <w:pStyle w:val="NoSpacing"/>
        <w:numPr>
          <w:ilvl w:val="0"/>
          <w:numId w:val="44"/>
        </w:numPr>
        <w:rPr>
          <w:rFonts w:ascii="Arial" w:hAnsi="Arial" w:cs="Arial"/>
          <w:sz w:val="24"/>
          <w:szCs w:val="24"/>
        </w:rPr>
      </w:pPr>
      <w:r w:rsidRPr="00BA5B25">
        <w:rPr>
          <w:rFonts w:ascii="Arial" w:hAnsi="Arial" w:cs="Arial"/>
          <w:color w:val="FF0000"/>
          <w:sz w:val="24"/>
        </w:rPr>
        <w:t>Maidenhall</w:t>
      </w:r>
      <w:r w:rsidRPr="00BA5B25">
        <w:rPr>
          <w:rFonts w:ascii="Arial" w:hAnsi="Arial" w:cs="Arial"/>
          <w:sz w:val="28"/>
          <w:szCs w:val="24"/>
        </w:rPr>
        <w:t xml:space="preserve"> </w:t>
      </w:r>
      <w:r w:rsidR="00D17EA3" w:rsidRPr="00880D10">
        <w:rPr>
          <w:rFonts w:ascii="Arial" w:hAnsi="Arial" w:cs="Arial"/>
          <w:sz w:val="24"/>
          <w:szCs w:val="24"/>
        </w:rPr>
        <w:t>recognises</w:t>
      </w:r>
      <w:r w:rsidR="00D81253" w:rsidRPr="00880D10">
        <w:rPr>
          <w:rFonts w:ascii="Arial" w:hAnsi="Arial" w:cs="Arial"/>
          <w:sz w:val="24"/>
          <w:szCs w:val="24"/>
        </w:rPr>
        <w:t xml:space="preserve"> that children</w:t>
      </w:r>
      <w:r w:rsidR="00296383" w:rsidRPr="00296383">
        <w:rPr>
          <w:rFonts w:ascii="Arial" w:hAnsi="Arial" w:cs="Arial"/>
          <w:sz w:val="24"/>
          <w:szCs w:val="24"/>
        </w:rPr>
        <w:t>/young people</w:t>
      </w:r>
      <w:r w:rsidR="00D81253" w:rsidRPr="00880D10">
        <w:rPr>
          <w:rFonts w:ascii="Arial" w:hAnsi="Arial" w:cs="Arial"/>
          <w:sz w:val="24"/>
          <w:szCs w:val="24"/>
        </w:rPr>
        <w:t xml:space="preserve"> can abuse </w:t>
      </w:r>
      <w:r w:rsidR="002723FA">
        <w:rPr>
          <w:rFonts w:ascii="Arial" w:hAnsi="Arial" w:cs="Arial"/>
          <w:sz w:val="24"/>
          <w:szCs w:val="24"/>
        </w:rPr>
        <w:t xml:space="preserve">each </w:t>
      </w:r>
      <w:r w:rsidR="002723FA" w:rsidRPr="00880D10">
        <w:rPr>
          <w:rFonts w:ascii="Arial" w:hAnsi="Arial" w:cs="Arial"/>
          <w:sz w:val="24"/>
          <w:szCs w:val="24"/>
        </w:rPr>
        <w:t>other, and</w:t>
      </w:r>
      <w:r w:rsidR="00D81253" w:rsidRPr="00880D10">
        <w:rPr>
          <w:rFonts w:ascii="Arial" w:hAnsi="Arial" w:cs="Arial"/>
          <w:sz w:val="24"/>
          <w:szCs w:val="24"/>
        </w:rPr>
        <w:t xml:space="preserve"> such behaviours are never viewed simply as ‘banter’ or as part of growing up.  We recognise that </w:t>
      </w:r>
      <w:r w:rsidR="00E77CAA" w:rsidRPr="00720CB6">
        <w:rPr>
          <w:rFonts w:ascii="Arial" w:hAnsi="Arial" w:cs="Arial"/>
          <w:sz w:val="24"/>
          <w:szCs w:val="24"/>
        </w:rPr>
        <w:t xml:space="preserve">child </w:t>
      </w:r>
      <w:r w:rsidR="00D81253" w:rsidRPr="00720CB6">
        <w:rPr>
          <w:rFonts w:ascii="Arial" w:hAnsi="Arial" w:cs="Arial"/>
          <w:sz w:val="24"/>
          <w:szCs w:val="24"/>
        </w:rPr>
        <w:t xml:space="preserve">on </w:t>
      </w:r>
      <w:r w:rsidR="00E77CAA" w:rsidRPr="00720CB6">
        <w:rPr>
          <w:rFonts w:ascii="Arial" w:hAnsi="Arial" w:cs="Arial"/>
          <w:sz w:val="24"/>
          <w:szCs w:val="24"/>
        </w:rPr>
        <w:t>child</w:t>
      </w:r>
      <w:r w:rsidR="00D81253" w:rsidRPr="00720CB6">
        <w:rPr>
          <w:rFonts w:ascii="Arial" w:hAnsi="Arial" w:cs="Arial"/>
          <w:sz w:val="24"/>
          <w:szCs w:val="24"/>
        </w:rPr>
        <w:t xml:space="preserve"> abuse can take many different forms such as:</w:t>
      </w:r>
    </w:p>
    <w:p w14:paraId="39807F29" w14:textId="77777777" w:rsidR="00D81253" w:rsidRPr="00880D10" w:rsidRDefault="00D81253" w:rsidP="00D81253">
      <w:pPr>
        <w:pStyle w:val="NoSpacing"/>
        <w:rPr>
          <w:rFonts w:ascii="Arial" w:hAnsi="Arial" w:cs="Arial"/>
          <w:sz w:val="24"/>
          <w:szCs w:val="24"/>
        </w:rPr>
      </w:pPr>
    </w:p>
    <w:p w14:paraId="7153881D" w14:textId="77777777" w:rsidR="005E37D9" w:rsidRDefault="00391183" w:rsidP="00740AA6">
      <w:pPr>
        <w:pStyle w:val="NoSpacing"/>
        <w:numPr>
          <w:ilvl w:val="0"/>
          <w:numId w:val="84"/>
        </w:numPr>
        <w:rPr>
          <w:rFonts w:ascii="Arial" w:hAnsi="Arial" w:cs="Arial"/>
          <w:sz w:val="24"/>
          <w:szCs w:val="24"/>
        </w:rPr>
      </w:pPr>
      <w:r w:rsidRPr="005E37D9">
        <w:rPr>
          <w:rFonts w:ascii="Arial" w:hAnsi="Arial" w:cs="Arial"/>
          <w:sz w:val="24"/>
          <w:szCs w:val="24"/>
        </w:rPr>
        <w:t>c</w:t>
      </w:r>
      <w:r w:rsidR="00D81253" w:rsidRPr="005E37D9">
        <w:rPr>
          <w:rFonts w:ascii="Arial" w:hAnsi="Arial" w:cs="Arial"/>
          <w:sz w:val="24"/>
          <w:szCs w:val="24"/>
        </w:rPr>
        <w:t>yber-bullying</w:t>
      </w:r>
    </w:p>
    <w:p w14:paraId="04F1976D" w14:textId="777F7FB7" w:rsidR="00D81253" w:rsidRPr="005E37D9" w:rsidRDefault="00391183" w:rsidP="00740AA6">
      <w:pPr>
        <w:pStyle w:val="NoSpacing"/>
        <w:numPr>
          <w:ilvl w:val="0"/>
          <w:numId w:val="84"/>
        </w:numPr>
        <w:rPr>
          <w:rFonts w:ascii="Arial" w:hAnsi="Arial" w:cs="Arial"/>
          <w:sz w:val="24"/>
          <w:szCs w:val="24"/>
        </w:rPr>
      </w:pPr>
      <w:r w:rsidRPr="005E37D9">
        <w:rPr>
          <w:rFonts w:ascii="Arial" w:hAnsi="Arial" w:cs="Arial"/>
          <w:sz w:val="24"/>
          <w:szCs w:val="24"/>
        </w:rPr>
        <w:t>s</w:t>
      </w:r>
      <w:r w:rsidR="00D81253" w:rsidRPr="005E37D9">
        <w:rPr>
          <w:rFonts w:ascii="Arial" w:hAnsi="Arial" w:cs="Arial"/>
          <w:sz w:val="24"/>
          <w:szCs w:val="24"/>
        </w:rPr>
        <w:t>ending or posting sexually suggestive images including nude or semi-nude photographs via mobiles or over the internet by persons</w:t>
      </w:r>
      <w:r w:rsidRPr="005E37D9">
        <w:rPr>
          <w:rFonts w:ascii="Arial" w:hAnsi="Arial" w:cs="Arial"/>
          <w:sz w:val="24"/>
          <w:szCs w:val="24"/>
        </w:rPr>
        <w:t xml:space="preserve"> aged under 18 (referred to as y</w:t>
      </w:r>
      <w:r w:rsidR="00D81253" w:rsidRPr="005E37D9">
        <w:rPr>
          <w:rFonts w:ascii="Arial" w:hAnsi="Arial" w:cs="Arial"/>
          <w:sz w:val="24"/>
          <w:szCs w:val="24"/>
        </w:rPr>
        <w:t>outh Produced Sexual Imagery)</w:t>
      </w:r>
    </w:p>
    <w:p w14:paraId="434AD58A" w14:textId="77777777" w:rsidR="00D81253" w:rsidRPr="00880D10" w:rsidRDefault="00391183" w:rsidP="00740AA6">
      <w:pPr>
        <w:pStyle w:val="NoSpacing"/>
        <w:numPr>
          <w:ilvl w:val="0"/>
          <w:numId w:val="84"/>
        </w:numPr>
        <w:rPr>
          <w:rFonts w:ascii="Arial" w:hAnsi="Arial" w:cs="Arial"/>
          <w:sz w:val="24"/>
          <w:szCs w:val="24"/>
        </w:rPr>
      </w:pPr>
      <w:r>
        <w:rPr>
          <w:rFonts w:ascii="Arial" w:hAnsi="Arial" w:cs="Arial"/>
          <w:sz w:val="24"/>
          <w:szCs w:val="24"/>
        </w:rPr>
        <w:t>s</w:t>
      </w:r>
      <w:r w:rsidR="00D81253" w:rsidRPr="00880D10">
        <w:rPr>
          <w:rFonts w:ascii="Arial" w:hAnsi="Arial" w:cs="Arial"/>
          <w:sz w:val="24"/>
          <w:szCs w:val="24"/>
        </w:rPr>
        <w:t>exual assault</w:t>
      </w:r>
    </w:p>
    <w:p w14:paraId="28EED7AA" w14:textId="77777777" w:rsidR="00732B3B" w:rsidRDefault="00391183" w:rsidP="00740AA6">
      <w:pPr>
        <w:pStyle w:val="NoSpacing"/>
        <w:numPr>
          <w:ilvl w:val="0"/>
          <w:numId w:val="84"/>
        </w:numPr>
        <w:rPr>
          <w:rFonts w:ascii="Arial" w:hAnsi="Arial" w:cs="Arial"/>
          <w:sz w:val="24"/>
          <w:szCs w:val="24"/>
        </w:rPr>
      </w:pPr>
      <w:r>
        <w:rPr>
          <w:rFonts w:ascii="Arial" w:hAnsi="Arial" w:cs="Arial"/>
          <w:sz w:val="24"/>
          <w:szCs w:val="24"/>
        </w:rPr>
        <w:t>s</w:t>
      </w:r>
      <w:r w:rsidR="00732B3B" w:rsidRPr="00880D10">
        <w:rPr>
          <w:rFonts w:ascii="Arial" w:hAnsi="Arial" w:cs="Arial"/>
          <w:sz w:val="24"/>
          <w:szCs w:val="24"/>
        </w:rPr>
        <w:t>exual violence or harassment</w:t>
      </w:r>
    </w:p>
    <w:p w14:paraId="7B09979C" w14:textId="77777777" w:rsidR="005E37D9" w:rsidRPr="005E37D9" w:rsidRDefault="00391183" w:rsidP="00740AA6">
      <w:pPr>
        <w:pStyle w:val="NoSpacing"/>
        <w:numPr>
          <w:ilvl w:val="0"/>
          <w:numId w:val="84"/>
        </w:numPr>
        <w:rPr>
          <w:rFonts w:ascii="Arial" w:hAnsi="Arial" w:cs="Arial"/>
          <w:sz w:val="28"/>
          <w:szCs w:val="28"/>
        </w:rPr>
      </w:pPr>
      <w:r w:rsidRPr="005E37D9">
        <w:rPr>
          <w:rFonts w:ascii="Arial" w:hAnsi="Arial" w:cs="Arial"/>
          <w:sz w:val="24"/>
          <w:szCs w:val="24"/>
        </w:rPr>
        <w:t>u</w:t>
      </w:r>
      <w:r w:rsidR="00075D56" w:rsidRPr="005E37D9">
        <w:rPr>
          <w:rFonts w:ascii="Arial" w:hAnsi="Arial" w:cs="Arial"/>
          <w:sz w:val="24"/>
          <w:szCs w:val="24"/>
        </w:rPr>
        <w:t>pskirting</w:t>
      </w:r>
      <w:r w:rsidR="004E1550" w:rsidRPr="005E37D9">
        <w:rPr>
          <w:rFonts w:ascii="Arial" w:hAnsi="Arial" w:cs="Arial"/>
          <w:sz w:val="24"/>
          <w:szCs w:val="24"/>
        </w:rPr>
        <w:t xml:space="preserve"> </w:t>
      </w:r>
    </w:p>
    <w:p w14:paraId="44BB2A3D" w14:textId="77777777" w:rsidR="005E37D9" w:rsidRPr="005E37D9" w:rsidRDefault="00391183" w:rsidP="00740AA6">
      <w:pPr>
        <w:pStyle w:val="NoSpacing"/>
        <w:numPr>
          <w:ilvl w:val="0"/>
          <w:numId w:val="84"/>
        </w:numPr>
        <w:rPr>
          <w:rFonts w:ascii="Arial" w:hAnsi="Arial" w:cs="Arial"/>
          <w:sz w:val="28"/>
          <w:szCs w:val="28"/>
        </w:rPr>
      </w:pPr>
      <w:r w:rsidRPr="005E37D9">
        <w:rPr>
          <w:rFonts w:ascii="Arial" w:hAnsi="Arial" w:cs="Arial"/>
          <w:sz w:val="24"/>
          <w:szCs w:val="24"/>
        </w:rPr>
        <w:t>s</w:t>
      </w:r>
      <w:r w:rsidR="00D81253" w:rsidRPr="005E37D9">
        <w:rPr>
          <w:rFonts w:ascii="Arial" w:hAnsi="Arial" w:cs="Arial"/>
          <w:sz w:val="24"/>
          <w:szCs w:val="24"/>
        </w:rPr>
        <w:t>exually harmful or problematic behaviour</w:t>
      </w:r>
    </w:p>
    <w:p w14:paraId="72053920" w14:textId="77777777" w:rsidR="005E37D9" w:rsidRPr="005E37D9" w:rsidRDefault="00391183" w:rsidP="00740AA6">
      <w:pPr>
        <w:pStyle w:val="NoSpacing"/>
        <w:numPr>
          <w:ilvl w:val="0"/>
          <w:numId w:val="84"/>
        </w:numPr>
        <w:rPr>
          <w:rFonts w:ascii="Arial" w:hAnsi="Arial" w:cs="Arial"/>
          <w:sz w:val="28"/>
          <w:szCs w:val="28"/>
        </w:rPr>
      </w:pPr>
      <w:r w:rsidRPr="005E37D9">
        <w:rPr>
          <w:rFonts w:ascii="Arial" w:hAnsi="Arial" w:cs="Arial"/>
          <w:sz w:val="24"/>
          <w:szCs w:val="24"/>
        </w:rPr>
        <w:t>g</w:t>
      </w:r>
      <w:r w:rsidR="00D81253" w:rsidRPr="005E37D9">
        <w:rPr>
          <w:rFonts w:ascii="Arial" w:hAnsi="Arial" w:cs="Arial"/>
          <w:sz w:val="24"/>
          <w:szCs w:val="24"/>
        </w:rPr>
        <w:t>ang initiation or hazing type violence</w:t>
      </w:r>
    </w:p>
    <w:p w14:paraId="22AE6853" w14:textId="77777777" w:rsidR="005E37D9" w:rsidRPr="005E37D9" w:rsidRDefault="005E37D9"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h</w:t>
      </w:r>
      <w:r w:rsidR="007310A6" w:rsidRPr="005E37D9">
        <w:rPr>
          <w:rFonts w:ascii="Arial" w:eastAsia="ArialMT" w:hAnsi="Arial" w:cs="Arial"/>
          <w:sz w:val="24"/>
          <w:szCs w:val="28"/>
          <w:lang w:eastAsia="en-US"/>
        </w:rPr>
        <w:t>arassing messages and misogynistic messages</w:t>
      </w:r>
    </w:p>
    <w:p w14:paraId="6AAD9C5F" w14:textId="77777777" w:rsidR="005E37D9" w:rsidRPr="005E37D9" w:rsidRDefault="007310A6"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650D42FB" w14:textId="0DAE16CE" w:rsidR="007310A6" w:rsidRPr="00950BA5" w:rsidRDefault="007310A6" w:rsidP="00740AA6">
      <w:pPr>
        <w:pStyle w:val="NoSpacing"/>
        <w:numPr>
          <w:ilvl w:val="0"/>
          <w:numId w:val="84"/>
        </w:numPr>
        <w:rPr>
          <w:rFonts w:ascii="Arial" w:hAnsi="Arial" w:cs="Arial"/>
          <w:sz w:val="28"/>
          <w:szCs w:val="28"/>
        </w:rPr>
      </w:pPr>
      <w:r w:rsidRPr="005E37D9">
        <w:rPr>
          <w:rFonts w:ascii="Arial" w:eastAsia="ArialMT" w:hAnsi="Arial" w:cs="Arial"/>
          <w:sz w:val="24"/>
          <w:szCs w:val="28"/>
          <w:lang w:eastAsia="en-US"/>
        </w:rPr>
        <w:t>the sharing of abusive images and pornography,</w:t>
      </w:r>
      <w:r w:rsidR="005E37D9" w:rsidRPr="005E37D9">
        <w:rPr>
          <w:rFonts w:ascii="Arial" w:eastAsia="ArialMT" w:hAnsi="Arial" w:cs="Arial"/>
          <w:sz w:val="24"/>
          <w:szCs w:val="28"/>
          <w:lang w:eastAsia="en-US"/>
        </w:rPr>
        <w:t xml:space="preserve"> </w:t>
      </w:r>
      <w:r w:rsidRPr="005E37D9">
        <w:rPr>
          <w:rFonts w:ascii="Arial" w:eastAsia="ArialMT" w:hAnsi="Arial" w:cs="Arial"/>
          <w:sz w:val="24"/>
          <w:szCs w:val="28"/>
          <w:lang w:eastAsia="en-US"/>
        </w:rPr>
        <w:t>to those who do not want to receive such content</w:t>
      </w:r>
    </w:p>
    <w:p w14:paraId="592CE265" w14:textId="197F836D" w:rsidR="003E665C" w:rsidRPr="005E37D9" w:rsidRDefault="003E665C" w:rsidP="00740AA6">
      <w:pPr>
        <w:pStyle w:val="NoSpacing"/>
        <w:numPr>
          <w:ilvl w:val="0"/>
          <w:numId w:val="84"/>
        </w:numPr>
        <w:rPr>
          <w:rFonts w:ascii="Arial" w:hAnsi="Arial" w:cs="Arial"/>
          <w:sz w:val="28"/>
          <w:szCs w:val="28"/>
        </w:rPr>
      </w:pPr>
      <w:r>
        <w:rPr>
          <w:rFonts w:ascii="Arial" w:eastAsia="ArialMT" w:hAnsi="Arial" w:cs="Arial"/>
          <w:sz w:val="24"/>
          <w:szCs w:val="28"/>
          <w:lang w:eastAsia="en-US"/>
        </w:rPr>
        <w:t>the exploitation of others</w:t>
      </w:r>
      <w:r w:rsidR="00F56212">
        <w:rPr>
          <w:rFonts w:ascii="Arial" w:eastAsia="ArialMT" w:hAnsi="Arial" w:cs="Arial"/>
          <w:sz w:val="24"/>
          <w:szCs w:val="28"/>
          <w:lang w:eastAsia="en-US"/>
        </w:rPr>
        <w:t>,</w:t>
      </w:r>
      <w:r>
        <w:rPr>
          <w:rFonts w:ascii="Arial" w:eastAsia="ArialMT" w:hAnsi="Arial" w:cs="Arial"/>
          <w:sz w:val="24"/>
          <w:szCs w:val="28"/>
          <w:lang w:eastAsia="en-US"/>
        </w:rPr>
        <w:t xml:space="preserve"> </w:t>
      </w:r>
      <w:r w:rsidR="00F56212">
        <w:rPr>
          <w:rFonts w:ascii="Arial" w:eastAsia="ArialMT" w:hAnsi="Arial" w:cs="Arial"/>
          <w:sz w:val="24"/>
          <w:szCs w:val="28"/>
          <w:lang w:eastAsia="en-US"/>
        </w:rPr>
        <w:t>linked</w:t>
      </w:r>
      <w:r>
        <w:rPr>
          <w:rFonts w:ascii="Arial" w:eastAsia="ArialMT" w:hAnsi="Arial" w:cs="Arial"/>
          <w:sz w:val="24"/>
          <w:szCs w:val="28"/>
          <w:lang w:eastAsia="en-US"/>
        </w:rPr>
        <w:t xml:space="preserve"> </w:t>
      </w:r>
      <w:r w:rsidR="00F56212">
        <w:rPr>
          <w:rFonts w:ascii="Arial" w:eastAsia="ArialMT" w:hAnsi="Arial" w:cs="Arial"/>
          <w:sz w:val="24"/>
          <w:szCs w:val="28"/>
          <w:lang w:eastAsia="en-US"/>
        </w:rPr>
        <w:t xml:space="preserve">youth produced </w:t>
      </w:r>
      <w:r w:rsidR="00B11C7C">
        <w:rPr>
          <w:rFonts w:ascii="Arial" w:eastAsia="ArialMT" w:hAnsi="Arial" w:cs="Arial"/>
          <w:sz w:val="24"/>
          <w:szCs w:val="28"/>
          <w:lang w:eastAsia="en-US"/>
        </w:rPr>
        <w:t>images.</w:t>
      </w:r>
    </w:p>
    <w:p w14:paraId="34AE63AD" w14:textId="77777777" w:rsidR="000C0F44" w:rsidRDefault="000C0F44" w:rsidP="00732B3B">
      <w:pPr>
        <w:pStyle w:val="NoSpacing"/>
        <w:rPr>
          <w:rFonts w:ascii="Arial" w:hAnsi="Arial" w:cs="Arial"/>
          <w:sz w:val="24"/>
          <w:szCs w:val="24"/>
        </w:rPr>
      </w:pPr>
    </w:p>
    <w:p w14:paraId="2132AD81" w14:textId="77777777" w:rsidR="000C0F44" w:rsidRDefault="006818C4" w:rsidP="00740AA6">
      <w:pPr>
        <w:pStyle w:val="NoSpacing"/>
        <w:numPr>
          <w:ilvl w:val="0"/>
          <w:numId w:val="44"/>
        </w:numPr>
        <w:rPr>
          <w:rFonts w:ascii="Arial" w:hAnsi="Arial" w:cs="Arial"/>
          <w:sz w:val="24"/>
          <w:szCs w:val="24"/>
        </w:rPr>
      </w:pPr>
      <w:r>
        <w:rPr>
          <w:rFonts w:ascii="Arial" w:hAnsi="Arial" w:cs="Arial"/>
          <w:sz w:val="24"/>
          <w:szCs w:val="24"/>
        </w:rPr>
        <w:t>U</w:t>
      </w:r>
      <w:r w:rsidR="000C0F44">
        <w:rPr>
          <w:rFonts w:ascii="Arial" w:hAnsi="Arial" w:cs="Arial"/>
          <w:sz w:val="24"/>
          <w:szCs w:val="24"/>
        </w:rPr>
        <w:t>pskirting is an illegal offence which typically involves taking a picture under a person’s clothing without them knowing, with the intention of viewing their genitals or buttocks to obtain sexual gratification, or cause the victim humiliat</w:t>
      </w:r>
      <w:r w:rsidR="00391183">
        <w:rPr>
          <w:rFonts w:ascii="Arial" w:hAnsi="Arial" w:cs="Arial"/>
          <w:sz w:val="24"/>
          <w:szCs w:val="24"/>
        </w:rPr>
        <w:t>ion, distress or alarm</w:t>
      </w:r>
      <w:r>
        <w:rPr>
          <w:rFonts w:ascii="Arial" w:hAnsi="Arial" w:cs="Arial"/>
          <w:sz w:val="24"/>
          <w:szCs w:val="24"/>
        </w:rPr>
        <w:t>.</w:t>
      </w:r>
      <w:r w:rsidR="008F48A2">
        <w:rPr>
          <w:rFonts w:ascii="Arial" w:hAnsi="Arial" w:cs="Arial"/>
          <w:sz w:val="24"/>
          <w:szCs w:val="24"/>
        </w:rPr>
        <w:br/>
      </w:r>
    </w:p>
    <w:p w14:paraId="3036F68C" w14:textId="5E39DF26" w:rsidR="00B0648F" w:rsidRPr="00B0648F" w:rsidRDefault="00BA5B25" w:rsidP="00740AA6">
      <w:pPr>
        <w:pStyle w:val="Default"/>
        <w:numPr>
          <w:ilvl w:val="0"/>
          <w:numId w:val="44"/>
        </w:numPr>
        <w:spacing w:before="100" w:beforeAutospacing="1" w:after="100" w:afterAutospacing="1"/>
        <w:rPr>
          <w:rFonts w:eastAsia="Calibri"/>
          <w:i/>
          <w:szCs w:val="23"/>
          <w:lang w:eastAsia="en-US"/>
        </w:rPr>
      </w:pPr>
      <w:r w:rsidRPr="00BA5B25">
        <w:rPr>
          <w:color w:val="FF0000"/>
        </w:rPr>
        <w:t>Maidenhall</w:t>
      </w:r>
      <w:r w:rsidRPr="00BA5B25">
        <w:rPr>
          <w:sz w:val="28"/>
        </w:rPr>
        <w:t xml:space="preserve"> </w:t>
      </w:r>
      <w:r w:rsidR="00EE50A6" w:rsidRPr="00B0648F">
        <w:rPr>
          <w:rFonts w:eastAsia="Calibri"/>
          <w:color w:val="auto"/>
        </w:rPr>
        <w:t>understands serious violence and what may signal that children</w:t>
      </w:r>
      <w:r w:rsidR="00296383">
        <w:t>/young people</w:t>
      </w:r>
      <w:r w:rsidR="00EE50A6" w:rsidRPr="00B0648F">
        <w:rPr>
          <w:rFonts w:eastAsia="Calibri"/>
          <w:color w:val="auto"/>
        </w:rPr>
        <w:t xml:space="preserve"> are at risk </w:t>
      </w:r>
      <w:r w:rsidR="00B11C7C" w:rsidRPr="00B0648F">
        <w:rPr>
          <w:rFonts w:eastAsia="Calibri"/>
          <w:color w:val="auto"/>
        </w:rPr>
        <w:t>from or</w:t>
      </w:r>
      <w:r w:rsidR="00EE50A6" w:rsidRPr="00B0648F">
        <w:rPr>
          <w:rFonts w:eastAsia="Calibri"/>
          <w:color w:val="auto"/>
        </w:rPr>
        <w:t xml:space="preserve"> are involved in serious violent crime. Indicators may include increased absences, a change in friendships/relationships with older individuals or groups, a significant decline in performance, </w:t>
      </w:r>
      <w:r w:rsidR="007F04C0" w:rsidRPr="00B0648F">
        <w:rPr>
          <w:rFonts w:eastAsia="Calibri"/>
          <w:color w:val="auto"/>
        </w:rPr>
        <w:t>self-harm</w:t>
      </w:r>
      <w:r w:rsidR="00EE50A6" w:rsidRPr="00B0648F">
        <w:rPr>
          <w:rFonts w:eastAsia="Calibri"/>
          <w:color w:val="auto"/>
        </w:rPr>
        <w:t xml:space="preserve">, significant change in </w:t>
      </w:r>
      <w:r w:rsidR="007F04C0" w:rsidRPr="00B0648F">
        <w:rPr>
          <w:rFonts w:eastAsia="Calibri"/>
          <w:color w:val="auto"/>
        </w:rPr>
        <w:t>wellbeing</w:t>
      </w:r>
      <w:r w:rsidR="00EE50A6" w:rsidRPr="00B0648F">
        <w:rPr>
          <w:rFonts w:eastAsia="Calibri"/>
          <w:color w:val="auto"/>
        </w:rPr>
        <w:t xml:space="preserve"> or signs of assaulted/unexplained injuries. Unexplained gifts or new </w:t>
      </w:r>
      <w:r w:rsidR="007F04C0" w:rsidRPr="00B0648F">
        <w:rPr>
          <w:rFonts w:eastAsia="Calibri"/>
          <w:color w:val="auto"/>
        </w:rPr>
        <w:t>possessions</w:t>
      </w:r>
      <w:r w:rsidR="00EE50A6" w:rsidRPr="00B0648F">
        <w:rPr>
          <w:rFonts w:eastAsia="Calibri"/>
          <w:color w:val="auto"/>
        </w:rPr>
        <w:t xml:space="preserve"> could indicate that children</w:t>
      </w:r>
      <w:r w:rsidR="00296383">
        <w:t>/young people</w:t>
      </w:r>
      <w:r w:rsidR="00EE50A6" w:rsidRPr="00B0648F">
        <w:rPr>
          <w:rFonts w:eastAsia="Calibri"/>
          <w:color w:val="auto"/>
        </w:rPr>
        <w:t xml:space="preserve"> have been </w:t>
      </w:r>
      <w:r w:rsidR="007F04C0" w:rsidRPr="00B0648F">
        <w:rPr>
          <w:rFonts w:eastAsia="Calibri"/>
          <w:color w:val="auto"/>
        </w:rPr>
        <w:t>appropriated</w:t>
      </w:r>
      <w:r w:rsidR="00EE50A6" w:rsidRPr="00B0648F">
        <w:rPr>
          <w:rFonts w:eastAsia="Calibri"/>
          <w:color w:val="auto"/>
        </w:rPr>
        <w:t xml:space="preserve">, or are involved with, </w:t>
      </w:r>
      <w:r w:rsidR="007F04C0" w:rsidRPr="00B0648F">
        <w:rPr>
          <w:rFonts w:eastAsia="Calibri"/>
          <w:color w:val="auto"/>
        </w:rPr>
        <w:t>individuals</w:t>
      </w:r>
      <w:r w:rsidR="00EE50A6" w:rsidRPr="00B0648F">
        <w:rPr>
          <w:rFonts w:eastAsia="Calibri"/>
          <w:color w:val="auto"/>
        </w:rPr>
        <w:t xml:space="preserve"> associated </w:t>
      </w:r>
      <w:r w:rsidR="00391183">
        <w:rPr>
          <w:rFonts w:eastAsia="Calibri"/>
          <w:color w:val="auto"/>
        </w:rPr>
        <w:t>with criminal networks or gangs</w:t>
      </w:r>
      <w:r w:rsidR="006818C4">
        <w:rPr>
          <w:rFonts w:eastAsia="Calibri"/>
          <w:color w:val="auto"/>
        </w:rPr>
        <w:t>.</w:t>
      </w:r>
      <w:r w:rsidR="008F48A2">
        <w:rPr>
          <w:rFonts w:eastAsia="Calibri"/>
          <w:color w:val="auto"/>
        </w:rPr>
        <w:br/>
      </w:r>
    </w:p>
    <w:p w14:paraId="49889128" w14:textId="2B2B3A8A" w:rsidR="009C579D" w:rsidRDefault="00AF24E0" w:rsidP="00740AA6">
      <w:pPr>
        <w:pStyle w:val="Default"/>
        <w:numPr>
          <w:ilvl w:val="0"/>
          <w:numId w:val="44"/>
        </w:numPr>
        <w:spacing w:before="100" w:beforeAutospacing="1" w:after="100" w:afterAutospacing="1"/>
        <w:rPr>
          <w:rFonts w:eastAsia="Calibri"/>
          <w:i/>
          <w:szCs w:val="23"/>
          <w:lang w:eastAsia="en-US"/>
        </w:rPr>
      </w:pPr>
      <w:hyperlink r:id="rId60" w:history="1">
        <w:r w:rsidR="006818C4" w:rsidRPr="00296383">
          <w:rPr>
            <w:rStyle w:val="Hyperlink"/>
            <w:rFonts w:eastAsia="Calibri"/>
            <w:lang w:eastAsia="en-US"/>
          </w:rPr>
          <w:t>C</w:t>
        </w:r>
        <w:r w:rsidR="00F21389" w:rsidRPr="00296383">
          <w:rPr>
            <w:rStyle w:val="Hyperlink"/>
            <w:rFonts w:eastAsia="Calibri"/>
            <w:lang w:eastAsia="en-US"/>
          </w:rPr>
          <w:t>ontextual safeguarding</w:t>
        </w:r>
      </w:hyperlink>
      <w:r w:rsidR="00391183">
        <w:rPr>
          <w:rFonts w:eastAsia="Calibri"/>
          <w:lang w:eastAsia="en-US"/>
        </w:rPr>
        <w:t>/extra familial r</w:t>
      </w:r>
      <w:r w:rsidR="00277327">
        <w:rPr>
          <w:rFonts w:eastAsia="Calibri"/>
          <w:lang w:eastAsia="en-US"/>
        </w:rPr>
        <w:t>isk</w:t>
      </w:r>
      <w:r w:rsidR="00F21389" w:rsidRPr="00550230">
        <w:rPr>
          <w:rFonts w:eastAsia="Calibri"/>
          <w:lang w:eastAsia="en-US"/>
        </w:rPr>
        <w:t xml:space="preserve"> as referenced in </w:t>
      </w:r>
      <w:r w:rsidR="00F21389" w:rsidRPr="005E37D9">
        <w:rPr>
          <w:rFonts w:eastAsia="Calibri"/>
          <w:lang w:eastAsia="en-US"/>
        </w:rPr>
        <w:t>KCSIE (</w:t>
      </w:r>
      <w:r w:rsidR="003420D2" w:rsidRPr="005E37D9">
        <w:rPr>
          <w:rFonts w:eastAsia="Calibri"/>
          <w:lang w:eastAsia="en-US"/>
        </w:rPr>
        <w:t>202</w:t>
      </w:r>
      <w:r w:rsidR="00B665BF">
        <w:rPr>
          <w:rFonts w:eastAsia="Calibri"/>
          <w:lang w:eastAsia="en-US"/>
        </w:rPr>
        <w:t>4</w:t>
      </w:r>
      <w:r w:rsidR="00F21389" w:rsidRPr="005E37D9">
        <w:rPr>
          <w:rFonts w:eastAsia="Calibri"/>
          <w:lang w:eastAsia="en-US"/>
        </w:rPr>
        <w:t>)</w:t>
      </w:r>
      <w:r w:rsidR="00F21389" w:rsidRPr="00550230">
        <w:rPr>
          <w:rFonts w:eastAsia="Calibri"/>
          <w:lang w:eastAsia="en-US"/>
        </w:rPr>
        <w:t xml:space="preserve"> highlights that ‘</w:t>
      </w:r>
      <w:r w:rsidR="00F21389" w:rsidRPr="00550230">
        <w:rPr>
          <w:rFonts w:eastAsia="Calibri"/>
          <w:i/>
          <w:szCs w:val="23"/>
          <w:lang w:eastAsia="en-US"/>
        </w:rPr>
        <w:t>assessments of childr</w:t>
      </w:r>
      <w:r w:rsidR="000C0F44">
        <w:rPr>
          <w:rFonts w:eastAsia="Calibri"/>
          <w:i/>
          <w:szCs w:val="23"/>
          <w:lang w:eastAsia="en-US"/>
        </w:rPr>
        <w:t>e</w:t>
      </w:r>
      <w:r w:rsidR="00F21389"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w:t>
      </w:r>
      <w:r w:rsidR="00B44CF8" w:rsidRPr="00550230">
        <w:rPr>
          <w:rFonts w:eastAsia="Calibri"/>
          <w:i/>
          <w:szCs w:val="23"/>
          <w:lang w:eastAsia="en-US"/>
        </w:rPr>
        <w:t>factors,</w:t>
      </w:r>
      <w:r w:rsidR="00F21389" w:rsidRPr="00550230">
        <w:rPr>
          <w:rFonts w:eastAsia="Calibri"/>
          <w:i/>
          <w:szCs w:val="23"/>
          <w:lang w:eastAsia="en-US"/>
        </w:rPr>
        <w:t xml:space="preserve"> so it is important that schools and colleges provide as much information as possible </w:t>
      </w:r>
      <w:r w:rsidR="00391183">
        <w:rPr>
          <w:rFonts w:eastAsia="Calibri"/>
          <w:i/>
          <w:szCs w:val="23"/>
          <w:lang w:eastAsia="en-US"/>
        </w:rPr>
        <w:t>as part of the referral process</w:t>
      </w:r>
      <w:r w:rsidR="006818C4">
        <w:rPr>
          <w:rFonts w:eastAsia="Calibri"/>
          <w:i/>
          <w:szCs w:val="23"/>
          <w:lang w:eastAsia="en-US"/>
        </w:rPr>
        <w:t>’.</w:t>
      </w:r>
    </w:p>
    <w:p w14:paraId="479D13AE" w14:textId="34718D3C" w:rsidR="008F48A2" w:rsidRPr="008428A7" w:rsidRDefault="009C579D" w:rsidP="00740AA6">
      <w:pPr>
        <w:pStyle w:val="Default"/>
        <w:numPr>
          <w:ilvl w:val="0"/>
          <w:numId w:val="44"/>
        </w:numPr>
        <w:spacing w:before="100" w:beforeAutospacing="1" w:after="100" w:afterAutospacing="1"/>
        <w:rPr>
          <w:rFonts w:eastAsia="Calibri"/>
          <w:i/>
          <w:color w:val="auto"/>
          <w:szCs w:val="23"/>
          <w:lang w:eastAsia="en-US"/>
        </w:rPr>
      </w:pPr>
      <w:r w:rsidRPr="008428A7">
        <w:rPr>
          <w:rFonts w:eastAsia="Calibri"/>
          <w:iCs/>
          <w:color w:val="auto"/>
          <w:szCs w:val="23"/>
          <w:lang w:eastAsia="en-US"/>
        </w:rPr>
        <w:t>Contextual safeguarding can also be known as</w:t>
      </w:r>
      <w:r w:rsidRPr="008428A7">
        <w:rPr>
          <w:rFonts w:eastAsia="Calibri"/>
          <w:i/>
          <w:color w:val="auto"/>
          <w:szCs w:val="23"/>
          <w:lang w:eastAsia="en-US"/>
        </w:rPr>
        <w:t xml:space="preserve"> ‘risk outside the home’ (Working Together, 20</w:t>
      </w:r>
      <w:r w:rsidR="00FD71E6">
        <w:rPr>
          <w:rFonts w:eastAsia="Calibri"/>
          <w:i/>
          <w:color w:val="auto"/>
          <w:szCs w:val="23"/>
          <w:lang w:eastAsia="en-US"/>
        </w:rPr>
        <w:t>23</w:t>
      </w:r>
      <w:r w:rsidRPr="008428A7">
        <w:rPr>
          <w:rFonts w:eastAsia="Calibri"/>
          <w:i/>
          <w:color w:val="auto"/>
          <w:szCs w:val="23"/>
          <w:lang w:eastAsia="en-US"/>
        </w:rPr>
        <w:t>)</w:t>
      </w:r>
      <w:r w:rsidR="008F48A2" w:rsidRPr="008428A7">
        <w:rPr>
          <w:rFonts w:eastAsia="Calibri"/>
          <w:i/>
          <w:color w:val="auto"/>
          <w:szCs w:val="23"/>
          <w:lang w:eastAsia="en-US"/>
        </w:rPr>
        <w:br/>
      </w:r>
    </w:p>
    <w:p w14:paraId="1CB474C1" w14:textId="007DC8AA" w:rsidR="004E0F16" w:rsidRPr="00BA5B25" w:rsidRDefault="00BA5B25" w:rsidP="00740AA6">
      <w:pPr>
        <w:pStyle w:val="Default"/>
        <w:numPr>
          <w:ilvl w:val="0"/>
          <w:numId w:val="44"/>
        </w:numPr>
        <w:spacing w:before="100" w:beforeAutospacing="1"/>
        <w:rPr>
          <w:rFonts w:eastAsia="Calibri"/>
          <w:i/>
          <w:szCs w:val="23"/>
          <w:lang w:eastAsia="en-US"/>
        </w:rPr>
      </w:pPr>
      <w:r w:rsidRPr="00BA5B25">
        <w:rPr>
          <w:color w:val="FF0000"/>
        </w:rPr>
        <w:t>Maidenhall</w:t>
      </w:r>
      <w:r w:rsidRPr="00BA5B25">
        <w:rPr>
          <w:sz w:val="28"/>
        </w:rPr>
        <w:t xml:space="preserve"> </w:t>
      </w:r>
      <w:r w:rsidR="00752CC3">
        <w:rPr>
          <w:rFonts w:eastAsia="Calibri"/>
          <w:szCs w:val="23"/>
          <w:lang w:eastAsia="en-US"/>
        </w:rPr>
        <w:t>has a thorough understanding of</w:t>
      </w:r>
      <w:r w:rsidR="007D5F37">
        <w:rPr>
          <w:rFonts w:eastAsia="Calibri"/>
          <w:szCs w:val="23"/>
          <w:lang w:eastAsia="en-US"/>
        </w:rPr>
        <w:t xml:space="preserve"> contextual </w:t>
      </w:r>
      <w:r w:rsidR="00277327">
        <w:rPr>
          <w:rFonts w:eastAsia="Calibri"/>
          <w:szCs w:val="23"/>
          <w:lang w:eastAsia="en-US"/>
        </w:rPr>
        <w:t>safeguarding and</w:t>
      </w:r>
      <w:r w:rsidR="007D5F37">
        <w:rPr>
          <w:rFonts w:eastAsia="Calibri"/>
          <w:szCs w:val="23"/>
          <w:lang w:eastAsia="en-US"/>
        </w:rPr>
        <w:t xml:space="preserve"> will make</w:t>
      </w:r>
      <w:r w:rsidR="008F48A2">
        <w:rPr>
          <w:rFonts w:eastAsia="Calibri"/>
          <w:szCs w:val="23"/>
          <w:lang w:eastAsia="en-US"/>
        </w:rPr>
        <w:t xml:space="preserve"> a referral in the first instance</w:t>
      </w:r>
      <w:r w:rsidR="00B74F7E">
        <w:rPr>
          <w:rFonts w:eastAsia="Calibri"/>
          <w:szCs w:val="23"/>
          <w:lang w:eastAsia="en-US"/>
        </w:rPr>
        <w:t xml:space="preserve"> </w:t>
      </w:r>
      <w:r w:rsidR="008F48A2">
        <w:rPr>
          <w:rFonts w:eastAsia="Calibri"/>
          <w:szCs w:val="23"/>
          <w:lang w:eastAsia="en-US"/>
        </w:rPr>
        <w:t>if apparent</w:t>
      </w:r>
      <w:r w:rsidR="00D81AAB">
        <w:rPr>
          <w:rFonts w:eastAsia="Calibri"/>
          <w:szCs w:val="23"/>
          <w:lang w:eastAsia="en-US"/>
        </w:rPr>
        <w:t>.</w:t>
      </w:r>
    </w:p>
    <w:p w14:paraId="7F27400C" w14:textId="77777777" w:rsidR="00BA5B25" w:rsidRPr="00BA5B25" w:rsidRDefault="00BA5B25" w:rsidP="00BA5B25">
      <w:pPr>
        <w:pStyle w:val="ListParagraph"/>
        <w:autoSpaceDE w:val="0"/>
        <w:autoSpaceDN w:val="0"/>
        <w:adjustRightInd w:val="0"/>
        <w:spacing w:after="0" w:line="240" w:lineRule="auto"/>
        <w:rPr>
          <w:rFonts w:ascii="ArialMT" w:eastAsia="ArialMT" w:hAnsiTheme="minorHAnsi" w:cs="ArialMT"/>
          <w:szCs w:val="24"/>
          <w:lang w:eastAsia="en-US"/>
        </w:rPr>
      </w:pPr>
    </w:p>
    <w:p w14:paraId="04D86668" w14:textId="0B008069" w:rsidR="003D7A1D" w:rsidRPr="005E37D9" w:rsidRDefault="00BA5B25" w:rsidP="00740AA6">
      <w:pPr>
        <w:pStyle w:val="ListParagraph"/>
        <w:numPr>
          <w:ilvl w:val="0"/>
          <w:numId w:val="44"/>
        </w:numPr>
        <w:autoSpaceDE w:val="0"/>
        <w:autoSpaceDN w:val="0"/>
        <w:adjustRightInd w:val="0"/>
        <w:spacing w:after="0" w:line="240" w:lineRule="auto"/>
        <w:rPr>
          <w:rFonts w:ascii="ArialMT" w:eastAsia="ArialMT" w:hAnsiTheme="minorHAnsi" w:cs="ArialMT"/>
          <w:szCs w:val="24"/>
          <w:lang w:eastAsia="en-US"/>
        </w:rPr>
      </w:pPr>
      <w:r w:rsidRPr="00BA5B25">
        <w:rPr>
          <w:rFonts w:cs="Arial"/>
          <w:color w:val="FF0000"/>
        </w:rPr>
        <w:t>Maidenhall</w:t>
      </w:r>
      <w:r w:rsidRPr="00BA5B25">
        <w:rPr>
          <w:rFonts w:cs="Arial"/>
          <w:sz w:val="28"/>
          <w:szCs w:val="24"/>
        </w:rPr>
        <w:t xml:space="preserve"> </w:t>
      </w:r>
      <w:r w:rsidR="003D7A1D" w:rsidRPr="005E37D9">
        <w:rPr>
          <w:rFonts w:ascii="ArialMT" w:eastAsia="ArialMT" w:hAnsiTheme="minorHAnsi" w:cs="ArialMT"/>
          <w:szCs w:val="24"/>
          <w:lang w:eastAsia="en-US"/>
        </w:rPr>
        <w:t>manage</w:t>
      </w:r>
      <w:r w:rsidR="004E0F16" w:rsidRPr="005E37D9">
        <w:rPr>
          <w:rFonts w:ascii="ArialMT" w:eastAsia="ArialMT" w:hAnsiTheme="minorHAnsi" w:cs="ArialMT"/>
          <w:szCs w:val="24"/>
          <w:lang w:eastAsia="en-US"/>
        </w:rPr>
        <w:t xml:space="preserve"> the use of </w:t>
      </w:r>
      <w:r w:rsidR="003D7A1D" w:rsidRPr="005E37D9">
        <w:rPr>
          <w:rFonts w:ascii="ArialMT" w:eastAsia="ArialMT" w:hAnsiTheme="minorHAnsi" w:cs="ArialMT"/>
          <w:szCs w:val="24"/>
          <w:lang w:eastAsia="en-US"/>
        </w:rPr>
        <w:t xml:space="preserve">mobile and smart technology </w:t>
      </w:r>
      <w:r w:rsidR="004E0F16" w:rsidRPr="005E37D9">
        <w:rPr>
          <w:rFonts w:ascii="ArialMT" w:eastAsia="ArialMT" w:hAnsiTheme="minorHAnsi" w:cs="ArialMT"/>
          <w:szCs w:val="24"/>
          <w:lang w:eastAsia="en-US"/>
        </w:rPr>
        <w:t xml:space="preserve">on the premises and reflect this in the behaviour / </w:t>
      </w:r>
      <w:r w:rsidR="003D7A1D" w:rsidRPr="005E37D9">
        <w:rPr>
          <w:rFonts w:ascii="ArialMT" w:eastAsia="ArialMT" w:hAnsiTheme="minorHAnsi" w:cs="ArialMT"/>
          <w:szCs w:val="24"/>
          <w:lang w:eastAsia="en-US"/>
        </w:rPr>
        <w:t>child protection policy.</w:t>
      </w:r>
      <w:r w:rsidR="004E0F16" w:rsidRPr="005E37D9">
        <w:rPr>
          <w:rFonts w:ascii="ArialMT" w:eastAsia="ArialMT" w:hAnsiTheme="minorHAnsi" w:cs="ArialMT"/>
          <w:szCs w:val="24"/>
          <w:lang w:eastAsia="en-US"/>
        </w:rPr>
        <w:t xml:space="preserve"> </w:t>
      </w:r>
    </w:p>
    <w:p w14:paraId="1C97F365" w14:textId="77777777" w:rsidR="003D7A1D" w:rsidRPr="003D7A1D" w:rsidRDefault="003D7A1D" w:rsidP="003D7A1D">
      <w:pPr>
        <w:autoSpaceDE w:val="0"/>
        <w:autoSpaceDN w:val="0"/>
        <w:adjustRightInd w:val="0"/>
        <w:spacing w:after="0" w:line="240" w:lineRule="auto"/>
        <w:rPr>
          <w:rFonts w:ascii="ArialMT" w:eastAsia="ArialMT" w:hAnsiTheme="minorHAnsi" w:cs="ArialMT"/>
          <w:szCs w:val="24"/>
          <w:lang w:eastAsia="en-US"/>
        </w:rPr>
      </w:pPr>
    </w:p>
    <w:p w14:paraId="4D8A79D8" w14:textId="649144E6" w:rsidR="003D7A1D" w:rsidRPr="005E37D9" w:rsidRDefault="004E0F16" w:rsidP="00740AA6">
      <w:pPr>
        <w:pStyle w:val="BodyText2"/>
        <w:numPr>
          <w:ilvl w:val="0"/>
          <w:numId w:val="44"/>
        </w:numPr>
        <w:rPr>
          <w:rFonts w:ascii="Arial" w:hAnsi="Arial" w:cs="Arial"/>
          <w:b w:val="0"/>
          <w:bCs/>
          <w:szCs w:val="24"/>
        </w:rPr>
      </w:pPr>
      <w:r w:rsidRPr="005E37D9">
        <w:rPr>
          <w:rFonts w:ascii="Arial" w:hAnsi="Arial" w:cs="Arial"/>
          <w:b w:val="0"/>
          <w:szCs w:val="24"/>
        </w:rPr>
        <w:t>We carry</w:t>
      </w:r>
      <w:r w:rsidR="003D7A1D" w:rsidRPr="005E37D9">
        <w:rPr>
          <w:rFonts w:ascii="Arial" w:hAnsi="Arial" w:cs="Arial"/>
          <w:b w:val="0"/>
          <w:bCs/>
          <w:szCs w:val="24"/>
        </w:rPr>
        <w:t xml:space="preserve"> out an annual review of </w:t>
      </w:r>
      <w:r w:rsidR="00894F44">
        <w:rPr>
          <w:rFonts w:ascii="Arial" w:hAnsi="Arial" w:cs="Arial"/>
          <w:b w:val="0"/>
          <w:bCs/>
          <w:szCs w:val="24"/>
        </w:rPr>
        <w:t xml:space="preserve">our </w:t>
      </w:r>
      <w:r w:rsidR="003D7A1D" w:rsidRPr="005E37D9">
        <w:rPr>
          <w:rFonts w:ascii="Arial" w:hAnsi="Arial" w:cs="Arial"/>
          <w:b w:val="0"/>
          <w:bCs/>
          <w:szCs w:val="24"/>
        </w:rPr>
        <w:t>approach to online safety,</w:t>
      </w:r>
      <w:r w:rsidR="00707840">
        <w:rPr>
          <w:rFonts w:ascii="Arial" w:hAnsi="Arial" w:cs="Arial"/>
          <w:b w:val="0"/>
          <w:bCs/>
          <w:szCs w:val="24"/>
        </w:rPr>
        <w:t xml:space="preserve"> filtering and monitoring</w:t>
      </w:r>
      <w:r w:rsidR="003D7A1D" w:rsidRPr="005E37D9">
        <w:rPr>
          <w:rFonts w:ascii="Arial" w:hAnsi="Arial" w:cs="Arial"/>
          <w:b w:val="0"/>
          <w:bCs/>
          <w:szCs w:val="24"/>
        </w:rPr>
        <w:t xml:space="preserve"> supported by an annual risk assessment that considers the risks to children</w:t>
      </w:r>
      <w:r w:rsidR="00296383">
        <w:rPr>
          <w:rFonts w:ascii="Arial" w:hAnsi="Arial" w:cs="Arial"/>
          <w:b w:val="0"/>
          <w:bCs/>
          <w:szCs w:val="24"/>
        </w:rPr>
        <w:t>/young people</w:t>
      </w:r>
      <w:r w:rsidR="003D7A1D" w:rsidRPr="005E37D9">
        <w:rPr>
          <w:rFonts w:ascii="Arial" w:hAnsi="Arial" w:cs="Arial"/>
          <w:b w:val="0"/>
          <w:bCs/>
          <w:szCs w:val="24"/>
        </w:rPr>
        <w:t>.</w:t>
      </w:r>
    </w:p>
    <w:p w14:paraId="265AB000" w14:textId="49AAE7C3" w:rsidR="00BE34E7" w:rsidRPr="00BE34E7" w:rsidRDefault="00AF24E0" w:rsidP="00BE34E7">
      <w:pPr>
        <w:spacing w:after="0" w:line="240" w:lineRule="auto"/>
        <w:ind w:left="360"/>
        <w:rPr>
          <w:rFonts w:ascii="Times New Roman" w:hAnsi="Times New Roman"/>
          <w:color w:val="000000" w:themeColor="text1"/>
          <w:szCs w:val="24"/>
        </w:rPr>
      </w:pPr>
      <w:hyperlink r:id="rId61" w:history="1">
        <w:r w:rsidR="00BE34E7" w:rsidRPr="00296383">
          <w:rPr>
            <w:rStyle w:val="Hyperlink"/>
            <w:rFonts w:cs="Arial"/>
            <w:szCs w:val="24"/>
            <w:shd w:val="clear" w:color="auto" w:fill="FAFAFA"/>
          </w:rPr>
          <w:t>‘Report Abuse in Education’ (NSPCC help</w:t>
        </w:r>
        <w:r w:rsidR="003420D2" w:rsidRPr="00296383">
          <w:rPr>
            <w:rStyle w:val="Hyperlink"/>
            <w:rFonts w:cs="Arial"/>
            <w:szCs w:val="24"/>
            <w:shd w:val="clear" w:color="auto" w:fill="FAFAFA"/>
          </w:rPr>
          <w:t>l</w:t>
        </w:r>
        <w:r w:rsidR="00BE34E7" w:rsidRPr="00296383">
          <w:rPr>
            <w:rStyle w:val="Hyperlink"/>
            <w:rFonts w:cs="Arial"/>
            <w:szCs w:val="24"/>
            <w:shd w:val="clear" w:color="auto" w:fill="FAFAFA"/>
          </w:rPr>
          <w:t>ine)</w:t>
        </w:r>
      </w:hyperlink>
      <w:r w:rsidR="00BE34E7" w:rsidRPr="00D465B0">
        <w:rPr>
          <w:rFonts w:cs="Arial"/>
          <w:color w:val="000000" w:themeColor="text1"/>
          <w:szCs w:val="24"/>
          <w:shd w:val="clear" w:color="auto" w:fill="FAFAFA"/>
        </w:rPr>
        <w:t xml:space="preserve"> </w:t>
      </w:r>
      <w:r w:rsidR="00D465B0" w:rsidRPr="00720CB6">
        <w:rPr>
          <w:rFonts w:cs="Arial"/>
          <w:color w:val="000000" w:themeColor="text1"/>
          <w:szCs w:val="24"/>
          <w:shd w:val="clear" w:color="auto" w:fill="FAFAFA"/>
        </w:rPr>
        <w:t>is still available.</w:t>
      </w:r>
      <w:r w:rsidR="00BE34E7" w:rsidRPr="00D465B0">
        <w:rPr>
          <w:rFonts w:cs="Arial"/>
          <w:color w:val="000000" w:themeColor="text1"/>
          <w:szCs w:val="24"/>
          <w:shd w:val="clear" w:color="auto" w:fill="FAFAFA"/>
        </w:rPr>
        <w:t xml:space="preserve"> </w:t>
      </w:r>
      <w:r w:rsidR="00B44CF8" w:rsidRPr="00D465B0">
        <w:rPr>
          <w:rFonts w:cs="Arial"/>
          <w:color w:val="000000" w:themeColor="text1"/>
          <w:shd w:val="clear" w:color="auto" w:fill="FAFAFA"/>
        </w:rPr>
        <w:t>Young</w:t>
      </w:r>
      <w:r w:rsidR="00BE34E7" w:rsidRPr="00D465B0">
        <w:rPr>
          <w:rFonts w:cs="Arial"/>
          <w:color w:val="000000" w:themeColor="text1"/>
          <w:shd w:val="clear" w:color="auto" w:fill="FAFAFA"/>
        </w:rPr>
        <w:t xml:space="preserve"> people and adults can contact the NSPCC helpline, Report Abuse in Education on</w:t>
      </w:r>
      <w:r w:rsidR="00BE34E7" w:rsidRPr="00D465B0">
        <w:rPr>
          <w:rStyle w:val="apple-converted-space"/>
          <w:rFonts w:cs="Arial"/>
          <w:color w:val="000000" w:themeColor="text1"/>
          <w:shd w:val="clear" w:color="auto" w:fill="FAFAFA"/>
        </w:rPr>
        <w:t> </w:t>
      </w:r>
      <w:hyperlink r:id="rId62" w:history="1">
        <w:r w:rsidR="00BE34E7" w:rsidRPr="00D465B0">
          <w:rPr>
            <w:rStyle w:val="Hyperlink"/>
            <w:rFonts w:cs="Arial"/>
            <w:color w:val="000000" w:themeColor="text1"/>
          </w:rPr>
          <w:t>0800 136 663</w:t>
        </w:r>
      </w:hyperlink>
      <w:r w:rsidR="00BE34E7" w:rsidRPr="00D465B0">
        <w:rPr>
          <w:rFonts w:cs="Arial"/>
          <w:color w:val="000000" w:themeColor="text1"/>
          <w:shd w:val="clear" w:color="auto" w:fill="FAFAFA"/>
        </w:rPr>
        <w:t> or email</w:t>
      </w:r>
      <w:r w:rsidR="00BE34E7" w:rsidRPr="00D465B0">
        <w:rPr>
          <w:rStyle w:val="apple-converted-space"/>
          <w:rFonts w:cs="Arial"/>
          <w:color w:val="000000" w:themeColor="text1"/>
          <w:shd w:val="clear" w:color="auto" w:fill="FAFAFA"/>
        </w:rPr>
        <w:t> </w:t>
      </w:r>
      <w:hyperlink r:id="rId63" w:tooltip="Email the NSPCC helpline" w:history="1">
        <w:r w:rsidR="00BE34E7" w:rsidRPr="00D465B0">
          <w:rPr>
            <w:rStyle w:val="Hyperlink"/>
            <w:rFonts w:cs="Arial"/>
            <w:color w:val="000000" w:themeColor="text1"/>
          </w:rPr>
          <w:t>help@nspcc.org.uk</w:t>
        </w:r>
      </w:hyperlink>
    </w:p>
    <w:p w14:paraId="1B5D43AF" w14:textId="69816A1A" w:rsidR="00D81253" w:rsidRDefault="00D81253" w:rsidP="00D81253">
      <w:pPr>
        <w:pStyle w:val="NoSpacing"/>
        <w:rPr>
          <w:rFonts w:ascii="Arial" w:hAnsi="Arial" w:cs="Arial"/>
          <w:sz w:val="24"/>
          <w:szCs w:val="24"/>
        </w:rPr>
      </w:pPr>
    </w:p>
    <w:p w14:paraId="24D05E95" w14:textId="77777777" w:rsidR="00B43718" w:rsidRPr="00880D10" w:rsidRDefault="00B43718" w:rsidP="00D81253">
      <w:pPr>
        <w:pStyle w:val="NoSpacing"/>
        <w:rPr>
          <w:rFonts w:ascii="Arial" w:hAnsi="Arial" w:cs="Arial"/>
          <w:sz w:val="24"/>
          <w:szCs w:val="24"/>
        </w:rPr>
      </w:pPr>
    </w:p>
    <w:p w14:paraId="63FA5D39" w14:textId="61ADAB03" w:rsidR="00D81253" w:rsidRPr="007234A4" w:rsidRDefault="00CC0280" w:rsidP="007234A4">
      <w:pPr>
        <w:pStyle w:val="Heading2"/>
      </w:pPr>
      <w:r>
        <w:t>17</w:t>
      </w:r>
      <w:r w:rsidR="00070180" w:rsidRPr="00880D10">
        <w:t>.</w:t>
      </w:r>
      <w:r w:rsidR="00070180" w:rsidRPr="00880D10">
        <w:tab/>
      </w:r>
      <w:r w:rsidR="00367D94" w:rsidRPr="00880D10">
        <w:t>Safeguarding Children</w:t>
      </w:r>
      <w:r w:rsidR="00296383">
        <w:t>/Young People</w:t>
      </w:r>
      <w:r w:rsidR="00367D94" w:rsidRPr="00880D10">
        <w:t xml:space="preserve"> in Specific Circumstances: </w:t>
      </w:r>
      <w:r w:rsidR="00D81253" w:rsidRPr="00880D10">
        <w:t>Sexualised behaviours</w:t>
      </w:r>
    </w:p>
    <w:p w14:paraId="16D74CF2" w14:textId="28E5B364" w:rsidR="00D81253" w:rsidRDefault="006818C4" w:rsidP="00296383">
      <w:pPr>
        <w:pStyle w:val="NoSpacing"/>
        <w:numPr>
          <w:ilvl w:val="0"/>
          <w:numId w:val="45"/>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children</w:t>
      </w:r>
      <w:r w:rsidR="00296383" w:rsidRPr="00296383">
        <w:rPr>
          <w:rFonts w:ascii="Arial" w:hAnsi="Arial" w:cs="Arial"/>
          <w:sz w:val="24"/>
          <w:szCs w:val="24"/>
        </w:rPr>
        <w:t>/young people</w:t>
      </w:r>
      <w:r w:rsidR="00D81253" w:rsidRPr="00880D10">
        <w:rPr>
          <w:rFonts w:ascii="Arial" w:hAnsi="Arial" w:cs="Arial"/>
          <w:sz w:val="24"/>
          <w:szCs w:val="24"/>
        </w:rPr>
        <w:t xml:space="preserve"> display sexualised behaviours, the behaviours will be considered in accordance with the children</w:t>
      </w:r>
      <w:r w:rsidR="00296383" w:rsidRPr="00296383">
        <w:rPr>
          <w:rFonts w:ascii="Arial" w:hAnsi="Arial" w:cs="Arial"/>
          <w:sz w:val="24"/>
          <w:szCs w:val="24"/>
        </w:rPr>
        <w:t>/young pe</w:t>
      </w:r>
      <w:r w:rsidR="00296383">
        <w:rPr>
          <w:rFonts w:ascii="Arial" w:hAnsi="Arial" w:cs="Arial"/>
          <w:sz w:val="24"/>
          <w:szCs w:val="24"/>
        </w:rPr>
        <w:t>rson</w:t>
      </w:r>
      <w:r w:rsidR="00D81253" w:rsidRPr="00880D10">
        <w:rPr>
          <w:rFonts w:ascii="Arial" w:hAnsi="Arial" w:cs="Arial"/>
          <w:sz w:val="24"/>
          <w:szCs w:val="24"/>
        </w:rPr>
        <w:t xml:space="preserve">’s developmental understanding, age and impact on the alleged victim. Tools such as Brook Traffic Light Tool </w:t>
      </w:r>
      <w:r w:rsidR="00894F44">
        <w:rPr>
          <w:rFonts w:ascii="Arial" w:hAnsi="Arial" w:cs="Arial"/>
          <w:sz w:val="24"/>
          <w:szCs w:val="24"/>
        </w:rPr>
        <w:t>may</w:t>
      </w:r>
      <w:r w:rsidR="00D81253" w:rsidRPr="00880D10">
        <w:rPr>
          <w:rFonts w:ascii="Arial" w:hAnsi="Arial" w:cs="Arial"/>
          <w:sz w:val="24"/>
          <w:szCs w:val="24"/>
        </w:rPr>
        <w:t xml:space="preserve"> be used to assist in determining whether the behaviour is developm</w:t>
      </w:r>
      <w:r w:rsidR="001C227B">
        <w:rPr>
          <w:rFonts w:ascii="Arial" w:hAnsi="Arial" w:cs="Arial"/>
          <w:sz w:val="24"/>
          <w:szCs w:val="24"/>
        </w:rPr>
        <w:t>ental or a cause for concern. T</w:t>
      </w:r>
      <w:r w:rsidR="00D81253" w:rsidRPr="00880D10">
        <w:rPr>
          <w:rFonts w:ascii="Arial" w:hAnsi="Arial" w:cs="Arial"/>
          <w:sz w:val="24"/>
          <w:szCs w:val="24"/>
        </w:rPr>
        <w:t>his will assist in ensuring the child</w:t>
      </w:r>
      <w:r w:rsidR="0073143D">
        <w:rPr>
          <w:rFonts w:ascii="Arial" w:hAnsi="Arial" w:cs="Arial"/>
          <w:sz w:val="24"/>
          <w:szCs w:val="24"/>
        </w:rPr>
        <w:t>(</w:t>
      </w:r>
      <w:r w:rsidR="00D81253" w:rsidRPr="00880D10">
        <w:rPr>
          <w:rFonts w:ascii="Arial" w:hAnsi="Arial" w:cs="Arial"/>
          <w:sz w:val="24"/>
          <w:szCs w:val="24"/>
        </w:rPr>
        <w:t>ren</w:t>
      </w:r>
      <w:r w:rsidR="0073143D">
        <w:rPr>
          <w:rFonts w:ascii="Arial" w:hAnsi="Arial" w:cs="Arial"/>
          <w:sz w:val="24"/>
          <w:szCs w:val="24"/>
        </w:rPr>
        <w:t>)</w:t>
      </w:r>
      <w:r w:rsidR="00296383" w:rsidRPr="00296383">
        <w:rPr>
          <w:rFonts w:ascii="Arial" w:hAnsi="Arial" w:cs="Arial"/>
          <w:sz w:val="24"/>
          <w:szCs w:val="24"/>
        </w:rPr>
        <w:t>/young people</w:t>
      </w:r>
      <w:r w:rsidR="00D81253"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1BF36BAC" w14:textId="77777777" w:rsidR="003420D2" w:rsidRDefault="003420D2" w:rsidP="003420D2">
      <w:pPr>
        <w:pStyle w:val="NoSpacing"/>
        <w:ind w:left="720"/>
        <w:rPr>
          <w:rFonts w:ascii="Arial" w:hAnsi="Arial" w:cs="Arial"/>
          <w:sz w:val="24"/>
          <w:szCs w:val="24"/>
        </w:rPr>
      </w:pPr>
    </w:p>
    <w:p w14:paraId="475F3CDD" w14:textId="3CABAA8E" w:rsidR="007310A6" w:rsidRPr="00720CB6" w:rsidRDefault="00BA5B25" w:rsidP="00740AA6">
      <w:pPr>
        <w:pStyle w:val="NoSpacing"/>
        <w:numPr>
          <w:ilvl w:val="0"/>
          <w:numId w:val="45"/>
        </w:numPr>
        <w:rPr>
          <w:rFonts w:ascii="Arial" w:hAnsi="Arial" w:cs="Arial"/>
          <w:sz w:val="24"/>
          <w:szCs w:val="24"/>
        </w:rPr>
      </w:pPr>
      <w:r w:rsidRPr="00BA5B25">
        <w:rPr>
          <w:rFonts w:ascii="Arial" w:hAnsi="Arial" w:cs="Arial"/>
          <w:color w:val="FF0000"/>
          <w:sz w:val="24"/>
        </w:rPr>
        <w:t>Maidenhall</w:t>
      </w:r>
      <w:r w:rsidRPr="00BA5B25">
        <w:rPr>
          <w:rFonts w:ascii="Arial" w:hAnsi="Arial" w:cs="Arial"/>
          <w:sz w:val="28"/>
          <w:szCs w:val="24"/>
        </w:rPr>
        <w:t xml:space="preserve"> </w:t>
      </w:r>
      <w:r w:rsidR="003420D2" w:rsidRPr="005E37D9">
        <w:rPr>
          <w:rFonts w:ascii="Arial" w:hAnsi="Arial" w:cs="Arial"/>
          <w:sz w:val="24"/>
          <w:szCs w:val="24"/>
        </w:rPr>
        <w:t>follow</w:t>
      </w:r>
      <w:r w:rsidR="004E0F16" w:rsidRPr="005E37D9">
        <w:rPr>
          <w:rFonts w:ascii="Arial" w:hAnsi="Arial" w:cs="Arial"/>
          <w:sz w:val="24"/>
          <w:szCs w:val="24"/>
        </w:rPr>
        <w:t xml:space="preserve"> </w:t>
      </w:r>
      <w:hyperlink r:id="rId64" w:history="1">
        <w:r w:rsidR="00B40792" w:rsidRPr="00AF4B01">
          <w:rPr>
            <w:rStyle w:val="Hyperlink"/>
            <w:rFonts w:ascii="Arial" w:hAnsi="Arial" w:cs="Arial"/>
            <w:sz w:val="24"/>
            <w:szCs w:val="24"/>
          </w:rPr>
          <w:t>Keeping Children Safe</w:t>
        </w:r>
        <w:r w:rsidR="00894F44" w:rsidRPr="00AF4B01">
          <w:rPr>
            <w:rStyle w:val="Hyperlink"/>
            <w:rFonts w:ascii="Arial" w:hAnsi="Arial" w:cs="Arial"/>
            <w:sz w:val="24"/>
            <w:szCs w:val="24"/>
          </w:rPr>
          <w:t xml:space="preserve"> </w:t>
        </w:r>
        <w:r w:rsidR="00B40792" w:rsidRPr="00AF4B01">
          <w:rPr>
            <w:rStyle w:val="Hyperlink"/>
            <w:rFonts w:ascii="Arial" w:hAnsi="Arial" w:cs="Arial"/>
            <w:sz w:val="24"/>
            <w:szCs w:val="24"/>
          </w:rPr>
          <w:t>in Education</w:t>
        </w:r>
        <w:r w:rsidR="003420D2" w:rsidRPr="00AF4B01">
          <w:rPr>
            <w:rStyle w:val="Hyperlink"/>
            <w:rFonts w:ascii="Arial" w:hAnsi="Arial" w:cs="Arial"/>
            <w:sz w:val="24"/>
            <w:szCs w:val="24"/>
          </w:rPr>
          <w:t xml:space="preserve"> </w:t>
        </w:r>
        <w:r w:rsidR="004E0F16" w:rsidRPr="00AF4B01">
          <w:rPr>
            <w:rStyle w:val="Hyperlink"/>
            <w:rFonts w:ascii="Arial" w:hAnsi="Arial" w:cs="Arial"/>
            <w:sz w:val="24"/>
            <w:szCs w:val="24"/>
          </w:rPr>
          <w:t>G</w:t>
        </w:r>
        <w:r w:rsidR="003420D2" w:rsidRPr="00AF4B01">
          <w:rPr>
            <w:rStyle w:val="Hyperlink"/>
            <w:rFonts w:ascii="Arial" w:hAnsi="Arial" w:cs="Arial"/>
            <w:sz w:val="24"/>
            <w:szCs w:val="24"/>
          </w:rPr>
          <w:t>uidance (DfE,202</w:t>
        </w:r>
        <w:r w:rsidR="004A59B0">
          <w:rPr>
            <w:rStyle w:val="Hyperlink"/>
            <w:rFonts w:ascii="Arial" w:hAnsi="Arial" w:cs="Arial"/>
            <w:sz w:val="24"/>
            <w:szCs w:val="24"/>
          </w:rPr>
          <w:t>4</w:t>
        </w:r>
        <w:r w:rsidR="003420D2" w:rsidRPr="00AF4B01">
          <w:rPr>
            <w:rStyle w:val="Hyperlink"/>
            <w:rFonts w:ascii="Arial" w:hAnsi="Arial" w:cs="Arial"/>
            <w:sz w:val="24"/>
            <w:szCs w:val="24"/>
          </w:rPr>
          <w:t>)</w:t>
        </w:r>
      </w:hyperlink>
      <w:r w:rsidR="003420D2" w:rsidRPr="00720CB6">
        <w:rPr>
          <w:rFonts w:ascii="Arial" w:hAnsi="Arial" w:cs="Arial"/>
          <w:sz w:val="24"/>
          <w:szCs w:val="24"/>
        </w:rPr>
        <w:t xml:space="preserve"> when responding to such issues alongside </w:t>
      </w:r>
      <w:hyperlink r:id="rId65" w:history="1">
        <w:r w:rsidR="003420D2" w:rsidRPr="005B4941">
          <w:rPr>
            <w:rStyle w:val="Hyperlink"/>
            <w:rFonts w:ascii="Arial" w:hAnsi="Arial" w:cs="Arial"/>
            <w:sz w:val="24"/>
            <w:szCs w:val="24"/>
          </w:rPr>
          <w:t>local interagency procedures</w:t>
        </w:r>
      </w:hyperlink>
      <w:r w:rsidR="0086328A">
        <w:rPr>
          <w:rFonts w:ascii="Arial" w:hAnsi="Arial" w:cs="Arial"/>
          <w:sz w:val="24"/>
          <w:szCs w:val="24"/>
        </w:rPr>
        <w:t>.</w:t>
      </w:r>
      <w:r w:rsidR="003420D2" w:rsidRPr="00720CB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w:t>
      </w:r>
      <w:r w:rsidR="005B4941">
        <w:rPr>
          <w:rFonts w:ascii="Arial" w:hAnsi="Arial" w:cs="Arial"/>
          <w:sz w:val="24"/>
          <w:szCs w:val="24"/>
        </w:rPr>
        <w:t>/young people</w:t>
      </w:r>
      <w:r w:rsidR="003420D2" w:rsidRPr="00720CB6">
        <w:rPr>
          <w:rFonts w:ascii="Arial" w:hAnsi="Arial" w:cs="Arial"/>
          <w:sz w:val="24"/>
          <w:szCs w:val="24"/>
        </w:rPr>
        <w:t xml:space="preserve">.  </w:t>
      </w:r>
    </w:p>
    <w:p w14:paraId="03DA1403" w14:textId="77777777" w:rsidR="005E37D9" w:rsidRPr="00720CB6" w:rsidRDefault="005E37D9" w:rsidP="005E37D9">
      <w:pPr>
        <w:pStyle w:val="NoSpacing"/>
        <w:ind w:left="720"/>
        <w:rPr>
          <w:rFonts w:ascii="Arial" w:hAnsi="Arial" w:cs="Arial"/>
          <w:sz w:val="24"/>
          <w:szCs w:val="24"/>
        </w:rPr>
      </w:pPr>
    </w:p>
    <w:p w14:paraId="7CC56833" w14:textId="4AA994AF" w:rsidR="003420D2" w:rsidRDefault="00F53630" w:rsidP="00740AA6">
      <w:pPr>
        <w:pStyle w:val="NoSpacing"/>
        <w:numPr>
          <w:ilvl w:val="0"/>
          <w:numId w:val="45"/>
        </w:numPr>
        <w:rPr>
          <w:rFonts w:ascii="Arial" w:hAnsi="Arial" w:cs="Arial"/>
          <w:sz w:val="24"/>
          <w:szCs w:val="24"/>
        </w:rPr>
      </w:pPr>
      <w:r w:rsidRPr="00720CB6">
        <w:rPr>
          <w:rFonts w:ascii="Arial" w:hAnsi="Arial" w:cs="Arial"/>
          <w:sz w:val="24"/>
          <w:szCs w:val="24"/>
        </w:rPr>
        <w:t>We will see</w:t>
      </w:r>
      <w:r w:rsidR="003420D2" w:rsidRPr="00720CB6">
        <w:rPr>
          <w:rFonts w:ascii="Arial" w:hAnsi="Arial" w:cs="Arial"/>
          <w:sz w:val="24"/>
          <w:szCs w:val="24"/>
        </w:rPr>
        <w:t xml:space="preserve">k specialist advice, guidance and assessment and will work with partner agencies in relation to management of information and what should be shared with staff, parents and carers. </w:t>
      </w:r>
    </w:p>
    <w:p w14:paraId="4D79A6A3" w14:textId="77777777" w:rsidR="00351388" w:rsidRDefault="00351388" w:rsidP="00351388">
      <w:pPr>
        <w:pStyle w:val="NoSpacing"/>
        <w:rPr>
          <w:rFonts w:ascii="Arial" w:hAnsi="Arial" w:cs="Arial"/>
          <w:sz w:val="24"/>
          <w:szCs w:val="24"/>
        </w:rPr>
      </w:pPr>
    </w:p>
    <w:p w14:paraId="6AA52E16" w14:textId="3BF3BF95" w:rsidR="00261D4F" w:rsidRPr="00720CB6" w:rsidRDefault="00261D4F" w:rsidP="00740AA6">
      <w:pPr>
        <w:pStyle w:val="ListParagraph"/>
        <w:numPr>
          <w:ilvl w:val="0"/>
          <w:numId w:val="45"/>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All staff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reassure victims that they are being taken seriously</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and that they will be supported and kept safe. A victim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never be given the</w:t>
      </w:r>
      <w:r w:rsidR="00E51035" w:rsidRPr="00720CB6">
        <w:rPr>
          <w:rFonts w:eastAsiaTheme="minorHAnsi" w:cs="Arial"/>
          <w:color w:val="000000"/>
          <w:szCs w:val="24"/>
          <w:lang w:eastAsia="en-US"/>
        </w:rPr>
        <w:t xml:space="preserve"> </w:t>
      </w:r>
      <w:r w:rsidRPr="00720CB6">
        <w:rPr>
          <w:rFonts w:eastAsiaTheme="minorHAnsi" w:cs="Arial"/>
          <w:color w:val="000000"/>
          <w:szCs w:val="24"/>
          <w:lang w:eastAsia="en-US"/>
        </w:rPr>
        <w:t xml:space="preserve">impression that they are creating a problem by reporting abuse, sexual violence or sexual harassment. Nor </w:t>
      </w:r>
      <w:r w:rsidR="007310A6" w:rsidRPr="00720CB6">
        <w:rPr>
          <w:rFonts w:eastAsiaTheme="minorHAnsi" w:cs="Arial"/>
          <w:color w:val="000000"/>
          <w:szCs w:val="24"/>
          <w:lang w:eastAsia="en-US"/>
        </w:rPr>
        <w:t>will</w:t>
      </w:r>
      <w:r w:rsidRPr="00720CB6">
        <w:rPr>
          <w:rFonts w:eastAsiaTheme="minorHAnsi" w:cs="Arial"/>
          <w:color w:val="000000"/>
          <w:szCs w:val="24"/>
          <w:lang w:eastAsia="en-US"/>
        </w:rPr>
        <w:t xml:space="preserve"> a victim ever be made to feel ashamed for making a report.</w:t>
      </w:r>
    </w:p>
    <w:p w14:paraId="5CAF8F58" w14:textId="77777777" w:rsidR="00D81253" w:rsidRPr="00720CB6" w:rsidRDefault="00D81253" w:rsidP="00D81253">
      <w:pPr>
        <w:pStyle w:val="NoSpacing"/>
        <w:rPr>
          <w:rFonts w:ascii="Arial" w:hAnsi="Arial" w:cs="Arial"/>
          <w:sz w:val="24"/>
          <w:szCs w:val="24"/>
        </w:rPr>
      </w:pPr>
    </w:p>
    <w:p w14:paraId="561AFBFC" w14:textId="710BE448" w:rsidR="00D81253" w:rsidRPr="00720CB6" w:rsidRDefault="006818C4" w:rsidP="00740AA6">
      <w:pPr>
        <w:pStyle w:val="NoSpacing"/>
        <w:numPr>
          <w:ilvl w:val="0"/>
          <w:numId w:val="45"/>
        </w:numPr>
        <w:rPr>
          <w:rFonts w:ascii="Arial" w:hAnsi="Arial" w:cs="Arial"/>
          <w:sz w:val="24"/>
          <w:szCs w:val="24"/>
        </w:rPr>
      </w:pPr>
      <w:r w:rsidRPr="00720CB6">
        <w:rPr>
          <w:rFonts w:ascii="Arial" w:hAnsi="Arial" w:cs="Arial"/>
          <w:sz w:val="24"/>
          <w:szCs w:val="24"/>
        </w:rPr>
        <w:t>I</w:t>
      </w:r>
      <w:r w:rsidR="00D81253" w:rsidRPr="00720CB6">
        <w:rPr>
          <w:rFonts w:ascii="Arial" w:hAnsi="Arial" w:cs="Arial"/>
          <w:sz w:val="24"/>
          <w:szCs w:val="24"/>
        </w:rPr>
        <w:t>n all cases o</w:t>
      </w:r>
      <w:r w:rsidR="00767983" w:rsidRPr="00720CB6">
        <w:rPr>
          <w:rFonts w:ascii="Arial" w:hAnsi="Arial" w:cs="Arial"/>
          <w:sz w:val="24"/>
          <w:szCs w:val="24"/>
        </w:rPr>
        <w:t xml:space="preserve">f </w:t>
      </w:r>
      <w:r w:rsidR="00E77CAA" w:rsidRPr="00720CB6">
        <w:rPr>
          <w:rFonts w:ascii="Arial" w:hAnsi="Arial" w:cs="Arial"/>
          <w:sz w:val="24"/>
          <w:szCs w:val="24"/>
        </w:rPr>
        <w:t>child on child</w:t>
      </w:r>
      <w:r w:rsidR="00767983" w:rsidRPr="00720CB6">
        <w:rPr>
          <w:rFonts w:ascii="Arial" w:hAnsi="Arial" w:cs="Arial"/>
          <w:sz w:val="24"/>
          <w:szCs w:val="24"/>
        </w:rPr>
        <w:t xml:space="preserve"> abuse the school</w:t>
      </w:r>
      <w:r w:rsidR="00D81253" w:rsidRPr="00720CB6">
        <w:rPr>
          <w:rFonts w:ascii="Arial" w:hAnsi="Arial" w:cs="Arial"/>
          <w:sz w:val="24"/>
          <w:szCs w:val="24"/>
        </w:rPr>
        <w:t xml:space="preserve"> will consider the vulnerability of all children</w:t>
      </w:r>
      <w:r w:rsidR="005B4941">
        <w:rPr>
          <w:rFonts w:ascii="Arial" w:hAnsi="Arial" w:cs="Arial"/>
          <w:sz w:val="24"/>
          <w:szCs w:val="24"/>
        </w:rPr>
        <w:t xml:space="preserve">/young person </w:t>
      </w:r>
      <w:r w:rsidR="00D81253" w:rsidRPr="00720CB6">
        <w:rPr>
          <w:rFonts w:ascii="Arial" w:hAnsi="Arial" w:cs="Arial"/>
          <w:sz w:val="24"/>
          <w:szCs w:val="24"/>
        </w:rPr>
        <w:t>including those alleged to have caused the harm and those alleged to be victims and provide a safeguarding response</w:t>
      </w:r>
      <w:r w:rsidR="002723FA">
        <w:rPr>
          <w:rFonts w:ascii="Arial" w:hAnsi="Arial" w:cs="Arial"/>
          <w:sz w:val="24"/>
          <w:szCs w:val="24"/>
        </w:rPr>
        <w:t>.</w:t>
      </w:r>
      <w:r w:rsidR="00D81253" w:rsidRPr="00720CB6">
        <w:rPr>
          <w:rFonts w:ascii="Arial" w:hAnsi="Arial" w:cs="Arial"/>
          <w:sz w:val="24"/>
          <w:szCs w:val="24"/>
        </w:rPr>
        <w:t xml:space="preserve"> </w:t>
      </w:r>
      <w:r w:rsidR="00752CC3" w:rsidRPr="00720CB6">
        <w:rPr>
          <w:rFonts w:ascii="Arial" w:hAnsi="Arial" w:cs="Arial"/>
          <w:sz w:val="24"/>
          <w:szCs w:val="24"/>
        </w:rPr>
        <w:t xml:space="preserve">Consideration will be given to violence in young people’s relationships. </w:t>
      </w:r>
    </w:p>
    <w:p w14:paraId="6441C44B" w14:textId="77777777" w:rsidR="00D81253" w:rsidRPr="00720CB6" w:rsidRDefault="00D81253" w:rsidP="00D81253">
      <w:pPr>
        <w:pStyle w:val="NoSpacing"/>
        <w:rPr>
          <w:rFonts w:ascii="Arial" w:hAnsi="Arial" w:cs="Arial"/>
          <w:sz w:val="24"/>
          <w:szCs w:val="24"/>
        </w:rPr>
      </w:pPr>
    </w:p>
    <w:p w14:paraId="4A14519B" w14:textId="3B7F744F" w:rsidR="00D81253" w:rsidRPr="00720CB6" w:rsidRDefault="006818C4" w:rsidP="00740AA6">
      <w:pPr>
        <w:pStyle w:val="NoSpacing"/>
        <w:numPr>
          <w:ilvl w:val="0"/>
          <w:numId w:val="45"/>
        </w:numPr>
        <w:rPr>
          <w:rFonts w:ascii="Arial" w:hAnsi="Arial" w:cs="Arial"/>
          <w:sz w:val="24"/>
          <w:szCs w:val="24"/>
        </w:rPr>
      </w:pPr>
      <w:r w:rsidRPr="00720CB6">
        <w:rPr>
          <w:rFonts w:ascii="Arial" w:hAnsi="Arial" w:cs="Arial"/>
          <w:sz w:val="24"/>
          <w:szCs w:val="24"/>
        </w:rPr>
        <w:t>W</w:t>
      </w:r>
      <w:r w:rsidR="00D81253" w:rsidRPr="00720CB6">
        <w:rPr>
          <w:rFonts w:ascii="Arial" w:hAnsi="Arial" w:cs="Arial"/>
          <w:sz w:val="24"/>
          <w:szCs w:val="24"/>
        </w:rPr>
        <w:t>here necessary, the school</w:t>
      </w:r>
      <w:r w:rsidRPr="00720CB6">
        <w:rPr>
          <w:rFonts w:ascii="Arial" w:hAnsi="Arial" w:cs="Arial"/>
          <w:sz w:val="24"/>
          <w:szCs w:val="24"/>
        </w:rPr>
        <w:t>’s</w:t>
      </w:r>
      <w:r w:rsidR="00D81253" w:rsidRPr="00720CB6">
        <w:rPr>
          <w:rFonts w:ascii="Arial" w:hAnsi="Arial" w:cs="Arial"/>
          <w:sz w:val="24"/>
          <w:szCs w:val="24"/>
        </w:rPr>
        <w:t xml:space="preserve"> </w:t>
      </w:r>
      <w:r w:rsidR="00176BFE" w:rsidRPr="00720CB6">
        <w:rPr>
          <w:rFonts w:ascii="Arial" w:hAnsi="Arial" w:cs="Arial"/>
          <w:sz w:val="24"/>
          <w:szCs w:val="24"/>
        </w:rPr>
        <w:t>B</w:t>
      </w:r>
      <w:r w:rsidR="00D81253" w:rsidRPr="00720CB6">
        <w:rPr>
          <w:rFonts w:ascii="Arial" w:hAnsi="Arial" w:cs="Arial"/>
          <w:sz w:val="24"/>
          <w:szCs w:val="24"/>
        </w:rPr>
        <w:t xml:space="preserve">ehaviour </w:t>
      </w:r>
      <w:r w:rsidR="00176BFE" w:rsidRPr="00720CB6">
        <w:rPr>
          <w:rFonts w:ascii="Arial" w:hAnsi="Arial" w:cs="Arial"/>
          <w:sz w:val="24"/>
          <w:szCs w:val="24"/>
        </w:rPr>
        <w:t xml:space="preserve">and </w:t>
      </w:r>
      <w:r w:rsidR="00090A79" w:rsidRPr="00720CB6">
        <w:rPr>
          <w:rFonts w:ascii="Arial" w:hAnsi="Arial" w:cs="Arial"/>
          <w:sz w:val="24"/>
          <w:szCs w:val="24"/>
        </w:rPr>
        <w:t>Child on Child</w:t>
      </w:r>
      <w:r w:rsidR="00176BFE" w:rsidRPr="00720CB6">
        <w:rPr>
          <w:rFonts w:ascii="Arial" w:hAnsi="Arial" w:cs="Arial"/>
          <w:sz w:val="24"/>
          <w:szCs w:val="24"/>
        </w:rPr>
        <w:t xml:space="preserve"> Abuse </w:t>
      </w:r>
      <w:r w:rsidR="00D81253" w:rsidRPr="00720CB6">
        <w:rPr>
          <w:rFonts w:ascii="Arial" w:hAnsi="Arial" w:cs="Arial"/>
          <w:sz w:val="24"/>
          <w:szCs w:val="24"/>
        </w:rPr>
        <w:t>polic</w:t>
      </w:r>
      <w:r w:rsidRPr="00720CB6">
        <w:rPr>
          <w:rFonts w:ascii="Arial" w:hAnsi="Arial" w:cs="Arial"/>
          <w:sz w:val="24"/>
          <w:szCs w:val="24"/>
        </w:rPr>
        <w:t>y</w:t>
      </w:r>
      <w:r w:rsidR="00D81253" w:rsidRPr="00720CB6">
        <w:rPr>
          <w:rFonts w:ascii="Arial" w:hAnsi="Arial" w:cs="Arial"/>
          <w:sz w:val="24"/>
          <w:szCs w:val="24"/>
        </w:rPr>
        <w:t xml:space="preserve"> will be </w:t>
      </w:r>
      <w:r w:rsidR="00B44CF8" w:rsidRPr="00720CB6">
        <w:rPr>
          <w:rFonts w:ascii="Arial" w:hAnsi="Arial" w:cs="Arial"/>
          <w:sz w:val="24"/>
          <w:szCs w:val="24"/>
        </w:rPr>
        <w:t>invoked,</w:t>
      </w:r>
      <w:r w:rsidR="00D81253" w:rsidRPr="00720CB6">
        <w:rPr>
          <w:rFonts w:ascii="Arial" w:hAnsi="Arial" w:cs="Arial"/>
          <w:sz w:val="24"/>
          <w:szCs w:val="24"/>
        </w:rPr>
        <w:t xml:space="preserve"> and any sanctions applied will be consistent with these procedures</w:t>
      </w:r>
      <w:r w:rsidRPr="00720CB6">
        <w:rPr>
          <w:rFonts w:ascii="Arial" w:hAnsi="Arial" w:cs="Arial"/>
          <w:sz w:val="24"/>
          <w:szCs w:val="24"/>
        </w:rPr>
        <w:t>.</w:t>
      </w:r>
    </w:p>
    <w:p w14:paraId="088B716B" w14:textId="77777777" w:rsidR="00D81253" w:rsidRPr="00880D10" w:rsidRDefault="00D81253" w:rsidP="00D81253">
      <w:pPr>
        <w:pStyle w:val="NoSpacing"/>
        <w:rPr>
          <w:rFonts w:ascii="Arial" w:hAnsi="Arial" w:cs="Arial"/>
          <w:sz w:val="24"/>
          <w:szCs w:val="24"/>
        </w:rPr>
      </w:pPr>
    </w:p>
    <w:p w14:paraId="688ABBA2" w14:textId="77777777" w:rsidR="00D81253" w:rsidRPr="00880D10" w:rsidRDefault="006818C4" w:rsidP="00740AA6">
      <w:pPr>
        <w:pStyle w:val="NoSpacing"/>
        <w:numPr>
          <w:ilvl w:val="0"/>
          <w:numId w:val="45"/>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 xml:space="preserve">here issues indicate that a criminal offence may have been </w:t>
      </w:r>
      <w:r w:rsidR="00CA5A58" w:rsidRPr="00880D10">
        <w:rPr>
          <w:rFonts w:ascii="Arial" w:hAnsi="Arial" w:cs="Arial"/>
          <w:sz w:val="24"/>
          <w:szCs w:val="24"/>
        </w:rPr>
        <w:t>committed,</w:t>
      </w:r>
      <w:r w:rsidR="00D81253" w:rsidRPr="00880D10">
        <w:rPr>
          <w:rFonts w:ascii="Arial" w:hAnsi="Arial" w:cs="Arial"/>
          <w:sz w:val="24"/>
          <w:szCs w:val="24"/>
        </w:rPr>
        <w:t xml:space="preserve"> a repor</w:t>
      </w:r>
      <w:r>
        <w:rPr>
          <w:rFonts w:ascii="Arial" w:hAnsi="Arial" w:cs="Arial"/>
          <w:sz w:val="24"/>
          <w:szCs w:val="24"/>
        </w:rPr>
        <w:t>t will be made to Bedfordshire P</w:t>
      </w:r>
      <w:r w:rsidR="00D81253" w:rsidRPr="00880D10">
        <w:rPr>
          <w:rFonts w:ascii="Arial" w:hAnsi="Arial" w:cs="Arial"/>
          <w:sz w:val="24"/>
          <w:szCs w:val="24"/>
        </w:rPr>
        <w:t>olice</w:t>
      </w:r>
      <w:r w:rsidR="00D81AAB">
        <w:rPr>
          <w:rFonts w:ascii="Arial" w:hAnsi="Arial" w:cs="Arial"/>
          <w:sz w:val="24"/>
          <w:szCs w:val="24"/>
        </w:rPr>
        <w:t>.</w:t>
      </w:r>
    </w:p>
    <w:p w14:paraId="2D4D24AC" w14:textId="77777777" w:rsidR="00D81253" w:rsidRPr="00880D10" w:rsidRDefault="00D81253" w:rsidP="00D81253">
      <w:pPr>
        <w:pStyle w:val="NoSpacing"/>
        <w:rPr>
          <w:rFonts w:ascii="Arial" w:hAnsi="Arial" w:cs="Arial"/>
          <w:b/>
          <w:sz w:val="24"/>
          <w:szCs w:val="24"/>
        </w:rPr>
      </w:pPr>
    </w:p>
    <w:p w14:paraId="0384A6C4" w14:textId="77777777" w:rsidR="00D9669C" w:rsidRPr="00880D10" w:rsidRDefault="00D9669C" w:rsidP="00D81253">
      <w:pPr>
        <w:pStyle w:val="NoSpacing"/>
        <w:rPr>
          <w:rFonts w:ascii="Arial" w:hAnsi="Arial" w:cs="Arial"/>
          <w:b/>
          <w:sz w:val="24"/>
          <w:szCs w:val="24"/>
        </w:rPr>
      </w:pPr>
    </w:p>
    <w:p w14:paraId="434B8AD5" w14:textId="0F1FBED3" w:rsidR="00D81253" w:rsidRPr="00880D10" w:rsidRDefault="00CC0280" w:rsidP="00A560B3">
      <w:pPr>
        <w:pStyle w:val="Heading2"/>
      </w:pPr>
      <w:bookmarkStart w:id="17" w:name="_16._Safeguarding_Children"/>
      <w:bookmarkEnd w:id="17"/>
      <w:r>
        <w:t>18</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Gang related violence</w:t>
      </w:r>
      <w:r w:rsidR="00277327">
        <w:t xml:space="preserve"> </w:t>
      </w:r>
      <w:r w:rsidR="00752CC3">
        <w:tab/>
      </w:r>
      <w:r w:rsidR="00277327">
        <w:t>(Contextual/Extra Familial Risk)</w:t>
      </w:r>
    </w:p>
    <w:p w14:paraId="4419E485" w14:textId="766B0BC2" w:rsidR="00D81253" w:rsidRPr="00880D10" w:rsidRDefault="00BA5B25" w:rsidP="00740AA6">
      <w:pPr>
        <w:pStyle w:val="NoSpacing"/>
        <w:numPr>
          <w:ilvl w:val="0"/>
          <w:numId w:val="46"/>
        </w:numPr>
        <w:rPr>
          <w:rFonts w:ascii="Arial" w:hAnsi="Arial" w:cs="Arial"/>
          <w:sz w:val="24"/>
          <w:szCs w:val="24"/>
        </w:rPr>
      </w:pPr>
      <w:r w:rsidRPr="00BA5B25">
        <w:rPr>
          <w:rFonts w:ascii="Arial" w:hAnsi="Arial" w:cs="Arial"/>
          <w:color w:val="FF0000"/>
          <w:sz w:val="24"/>
        </w:rPr>
        <w:t>Maidenhall</w:t>
      </w:r>
      <w:r w:rsidRPr="00BA5B25">
        <w:rPr>
          <w:rFonts w:ascii="Arial" w:hAnsi="Arial" w:cs="Arial"/>
          <w:sz w:val="28"/>
          <w:szCs w:val="24"/>
        </w:rPr>
        <w:t xml:space="preserve"> </w:t>
      </w:r>
      <w:r w:rsidR="00D81253" w:rsidRPr="00880D10">
        <w:rPr>
          <w:rFonts w:ascii="Arial" w:hAnsi="Arial" w:cs="Arial"/>
          <w:sz w:val="24"/>
          <w:szCs w:val="24"/>
        </w:rPr>
        <w:t>recognises the risks posed to children</w:t>
      </w:r>
      <w:r w:rsidR="005B4941">
        <w:rPr>
          <w:rFonts w:ascii="Arial" w:hAnsi="Arial" w:cs="Arial"/>
          <w:sz w:val="24"/>
          <w:szCs w:val="24"/>
        </w:rPr>
        <w:t>/young people</w:t>
      </w:r>
      <w:r w:rsidR="00D81253" w:rsidRPr="00880D10">
        <w:rPr>
          <w:rFonts w:ascii="Arial" w:hAnsi="Arial" w:cs="Arial"/>
          <w:sz w:val="24"/>
          <w:szCs w:val="24"/>
        </w:rPr>
        <w:t xml:space="preserve"> in relation to involvement in gang related </w:t>
      </w:r>
      <w:r w:rsidR="00277327" w:rsidRPr="00880D10">
        <w:rPr>
          <w:rFonts w:ascii="Arial" w:hAnsi="Arial" w:cs="Arial"/>
          <w:sz w:val="24"/>
          <w:szCs w:val="24"/>
        </w:rPr>
        <w:t>activity, which</w:t>
      </w:r>
      <w:r w:rsidR="00D81253" w:rsidRPr="00880D10">
        <w:rPr>
          <w:rFonts w:ascii="Arial" w:hAnsi="Arial" w:cs="Arial"/>
          <w:sz w:val="24"/>
          <w:szCs w:val="24"/>
        </w:rPr>
        <w:t xml:space="preserve"> may be street gang</w:t>
      </w:r>
      <w:r w:rsidR="00213CBB">
        <w:rPr>
          <w:rFonts w:ascii="Arial" w:hAnsi="Arial" w:cs="Arial"/>
          <w:sz w:val="24"/>
          <w:szCs w:val="24"/>
        </w:rPr>
        <w:t>s</w:t>
      </w:r>
      <w:r w:rsidR="00D81253" w:rsidRPr="00880D10">
        <w:rPr>
          <w:rFonts w:ascii="Arial" w:hAnsi="Arial" w:cs="Arial"/>
          <w:sz w:val="24"/>
          <w:szCs w:val="24"/>
        </w:rPr>
        <w:t xml:space="preserve">, peer group or organised crime. </w:t>
      </w:r>
      <w:r w:rsidR="005B4941">
        <w:rPr>
          <w:rFonts w:ascii="Arial" w:hAnsi="Arial" w:cs="Arial"/>
          <w:sz w:val="24"/>
          <w:szCs w:val="24"/>
        </w:rPr>
        <w:t>Children/y</w:t>
      </w:r>
      <w:r w:rsidR="00D81253" w:rsidRPr="00880D10">
        <w:rPr>
          <w:rFonts w:ascii="Arial" w:hAnsi="Arial" w:cs="Arial"/>
          <w:sz w:val="24"/>
          <w:szCs w:val="24"/>
        </w:rPr>
        <w:t xml:space="preserve">oung people who are involved in gangs are more like to suffer harm themselves, through retaliatory violence, displaced retaliation, </w:t>
      </w:r>
      <w:r w:rsidR="00EC5BC5" w:rsidRPr="00880D10">
        <w:rPr>
          <w:rFonts w:ascii="Arial" w:hAnsi="Arial" w:cs="Arial"/>
          <w:sz w:val="24"/>
          <w:szCs w:val="24"/>
        </w:rPr>
        <w:t>and territorial</w:t>
      </w:r>
      <w:r w:rsidR="00D81253" w:rsidRPr="00880D10">
        <w:rPr>
          <w:rFonts w:ascii="Arial" w:hAnsi="Arial" w:cs="Arial"/>
          <w:sz w:val="24"/>
          <w:szCs w:val="24"/>
        </w:rPr>
        <w:t xml:space="preserve"> violence with other gangs or other harm suffered whilst committing a crime. In </w:t>
      </w:r>
      <w:r w:rsidR="00277327" w:rsidRPr="00880D10">
        <w:rPr>
          <w:rFonts w:ascii="Arial" w:hAnsi="Arial" w:cs="Arial"/>
          <w:sz w:val="24"/>
          <w:szCs w:val="24"/>
        </w:rPr>
        <w:t>addition,</w:t>
      </w:r>
      <w:r w:rsidR="00D81253" w:rsidRPr="00880D10">
        <w:rPr>
          <w:rFonts w:ascii="Arial" w:hAnsi="Arial" w:cs="Arial"/>
          <w:sz w:val="24"/>
          <w:szCs w:val="24"/>
        </w:rPr>
        <w:t xml:space="preserve"> children</w:t>
      </w:r>
      <w:r w:rsidR="005B4941">
        <w:rPr>
          <w:rFonts w:ascii="Arial" w:hAnsi="Arial" w:cs="Arial"/>
          <w:sz w:val="24"/>
          <w:szCs w:val="24"/>
        </w:rPr>
        <w:t xml:space="preserve">/young people </w:t>
      </w:r>
      <w:r w:rsidR="00D81253" w:rsidRPr="00880D10">
        <w:rPr>
          <w:rFonts w:ascii="Arial" w:hAnsi="Arial" w:cs="Arial"/>
          <w:sz w:val="24"/>
          <w:szCs w:val="24"/>
        </w:rPr>
        <w:t>may experience violence as part of an</w:t>
      </w:r>
      <w:r w:rsidR="00391183">
        <w:rPr>
          <w:rFonts w:ascii="Arial" w:hAnsi="Arial" w:cs="Arial"/>
          <w:sz w:val="24"/>
          <w:szCs w:val="24"/>
        </w:rPr>
        <w:t xml:space="preserve"> initiation or hazing practice</w:t>
      </w:r>
      <w:r w:rsidR="003855A4">
        <w:rPr>
          <w:rFonts w:ascii="Arial" w:hAnsi="Arial" w:cs="Arial"/>
          <w:sz w:val="24"/>
          <w:szCs w:val="24"/>
        </w:rPr>
        <w:t>.</w:t>
      </w:r>
    </w:p>
    <w:p w14:paraId="3060A5AC" w14:textId="77777777" w:rsidR="00D81253" w:rsidRPr="00880D10" w:rsidRDefault="00D81253" w:rsidP="00D81253">
      <w:pPr>
        <w:pStyle w:val="NoSpacing"/>
        <w:rPr>
          <w:rFonts w:ascii="Arial" w:hAnsi="Arial" w:cs="Arial"/>
          <w:sz w:val="24"/>
          <w:szCs w:val="24"/>
        </w:rPr>
      </w:pPr>
    </w:p>
    <w:p w14:paraId="06C08BC8" w14:textId="1D4C4352" w:rsidR="00D81253" w:rsidRPr="00880D10" w:rsidRDefault="003855A4" w:rsidP="00740AA6">
      <w:pPr>
        <w:pStyle w:val="NoSpacing"/>
        <w:numPr>
          <w:ilvl w:val="0"/>
          <w:numId w:val="46"/>
        </w:numPr>
        <w:rPr>
          <w:rFonts w:ascii="Arial" w:hAnsi="Arial" w:cs="Arial"/>
          <w:sz w:val="24"/>
          <w:szCs w:val="24"/>
        </w:rPr>
      </w:pPr>
      <w:r>
        <w:rPr>
          <w:rFonts w:ascii="Arial" w:hAnsi="Arial" w:cs="Arial"/>
          <w:sz w:val="24"/>
          <w:szCs w:val="24"/>
        </w:rPr>
        <w:t>T</w:t>
      </w:r>
      <w:r w:rsidR="00D81253" w:rsidRPr="00880D10">
        <w:rPr>
          <w:rFonts w:ascii="Arial" w:hAnsi="Arial" w:cs="Arial"/>
          <w:sz w:val="24"/>
          <w:szCs w:val="24"/>
        </w:rPr>
        <w:t>he school understands that Early Help can be crucial in the early identification of children</w:t>
      </w:r>
      <w:r w:rsidR="005B4941">
        <w:rPr>
          <w:rFonts w:ascii="Arial" w:hAnsi="Arial" w:cs="Arial"/>
          <w:sz w:val="24"/>
          <w:szCs w:val="24"/>
        </w:rPr>
        <w:t xml:space="preserve">/young people </w:t>
      </w:r>
      <w:r w:rsidR="00D81253" w:rsidRPr="00880D10">
        <w:rPr>
          <w:rFonts w:ascii="Arial" w:hAnsi="Arial" w:cs="Arial"/>
          <w:sz w:val="24"/>
          <w:szCs w:val="24"/>
        </w:rPr>
        <w:t>who may need additional support due to gang related activi</w:t>
      </w:r>
      <w:r>
        <w:rPr>
          <w:rFonts w:ascii="Arial" w:hAnsi="Arial" w:cs="Arial"/>
          <w:sz w:val="24"/>
          <w:szCs w:val="24"/>
        </w:rPr>
        <w:t>ty and as such will provide an E</w:t>
      </w:r>
      <w:r w:rsidR="00D81253" w:rsidRPr="00880D10">
        <w:rPr>
          <w:rFonts w:ascii="Arial" w:hAnsi="Arial" w:cs="Arial"/>
          <w:sz w:val="24"/>
          <w:szCs w:val="24"/>
        </w:rPr>
        <w:t xml:space="preserve">arly </w:t>
      </w:r>
      <w:r>
        <w:rPr>
          <w:rFonts w:ascii="Arial" w:hAnsi="Arial" w:cs="Arial"/>
          <w:sz w:val="24"/>
          <w:szCs w:val="24"/>
        </w:rPr>
        <w:t>H</w:t>
      </w:r>
      <w:r w:rsidR="00D81253" w:rsidRPr="00880D10">
        <w:rPr>
          <w:rFonts w:ascii="Arial" w:hAnsi="Arial" w:cs="Arial"/>
          <w:sz w:val="24"/>
          <w:szCs w:val="24"/>
        </w:rPr>
        <w:t>elp response</w:t>
      </w:r>
      <w:r w:rsidR="00E16BBB">
        <w:rPr>
          <w:rFonts w:ascii="Arial" w:hAnsi="Arial" w:cs="Arial"/>
          <w:sz w:val="24"/>
          <w:szCs w:val="24"/>
        </w:rPr>
        <w:t>, including referral</w:t>
      </w:r>
      <w:r w:rsidR="00D81253" w:rsidRPr="00880D10">
        <w:rPr>
          <w:rFonts w:ascii="Arial" w:hAnsi="Arial" w:cs="Arial"/>
          <w:sz w:val="24"/>
          <w:szCs w:val="24"/>
        </w:rPr>
        <w:t xml:space="preserve"> when concerns are raised about indicators of gang activity</w:t>
      </w:r>
      <w:r>
        <w:rPr>
          <w:rFonts w:ascii="Arial" w:hAnsi="Arial" w:cs="Arial"/>
          <w:sz w:val="24"/>
          <w:szCs w:val="24"/>
        </w:rPr>
        <w:t>.</w:t>
      </w:r>
    </w:p>
    <w:p w14:paraId="23BF3865" w14:textId="77777777" w:rsidR="00D81253" w:rsidRPr="00880D10" w:rsidRDefault="00D81253" w:rsidP="00D81253">
      <w:pPr>
        <w:pStyle w:val="NoSpacing"/>
        <w:rPr>
          <w:rFonts w:ascii="Arial" w:hAnsi="Arial" w:cs="Arial"/>
          <w:sz w:val="24"/>
          <w:szCs w:val="24"/>
        </w:rPr>
      </w:pPr>
    </w:p>
    <w:p w14:paraId="79E35221" w14:textId="325CBF67" w:rsidR="00D81253" w:rsidRPr="00880D10" w:rsidRDefault="003855A4" w:rsidP="00740AA6">
      <w:pPr>
        <w:pStyle w:val="NoSpacing"/>
        <w:numPr>
          <w:ilvl w:val="0"/>
          <w:numId w:val="46"/>
        </w:numPr>
        <w:rPr>
          <w:rFonts w:ascii="Arial" w:hAnsi="Arial" w:cs="Arial"/>
          <w:sz w:val="24"/>
          <w:szCs w:val="24"/>
        </w:rPr>
      </w:pPr>
      <w:r>
        <w:rPr>
          <w:rFonts w:ascii="Arial" w:hAnsi="Arial" w:cs="Arial"/>
          <w:sz w:val="24"/>
          <w:szCs w:val="24"/>
        </w:rPr>
        <w:t>If</w:t>
      </w:r>
      <w:r w:rsidR="00D81253" w:rsidRPr="00880D10">
        <w:rPr>
          <w:rFonts w:ascii="Arial" w:hAnsi="Arial" w:cs="Arial"/>
          <w:sz w:val="24"/>
          <w:szCs w:val="24"/>
        </w:rPr>
        <w:t>, however</w:t>
      </w:r>
      <w:r>
        <w:rPr>
          <w:rFonts w:ascii="Arial" w:hAnsi="Arial" w:cs="Arial"/>
          <w:sz w:val="24"/>
          <w:szCs w:val="24"/>
        </w:rPr>
        <w:t>,</w:t>
      </w:r>
      <w:r w:rsidR="00D81253" w:rsidRPr="00880D10">
        <w:rPr>
          <w:rFonts w:ascii="Arial" w:hAnsi="Arial" w:cs="Arial"/>
          <w:sz w:val="24"/>
          <w:szCs w:val="24"/>
        </w:rPr>
        <w:t xml:space="preserve"> information suggests a child</w:t>
      </w:r>
      <w:r w:rsidR="005B4941">
        <w:rPr>
          <w:rFonts w:ascii="Arial" w:hAnsi="Arial" w:cs="Arial"/>
          <w:sz w:val="24"/>
          <w:szCs w:val="24"/>
        </w:rPr>
        <w:t>/young person</w:t>
      </w:r>
      <w:r w:rsidR="00D81253" w:rsidRPr="00880D10">
        <w:rPr>
          <w:rFonts w:ascii="Arial" w:hAnsi="Arial" w:cs="Arial"/>
          <w:sz w:val="24"/>
          <w:szCs w:val="24"/>
        </w:rPr>
        <w:t xml:space="preserve"> may be at risk of significant harm due to gang related activity, a referral will be made to </w:t>
      </w:r>
      <w:r w:rsidR="00391183">
        <w:rPr>
          <w:rFonts w:ascii="Arial" w:hAnsi="Arial" w:cs="Arial"/>
          <w:sz w:val="24"/>
          <w:szCs w:val="24"/>
        </w:rPr>
        <w:t>Children’s Social Care</w:t>
      </w:r>
      <w:r>
        <w:rPr>
          <w:rFonts w:ascii="Arial" w:hAnsi="Arial" w:cs="Arial"/>
          <w:sz w:val="24"/>
          <w:szCs w:val="24"/>
        </w:rPr>
        <w:t>.</w:t>
      </w:r>
    </w:p>
    <w:p w14:paraId="20D2BB38" w14:textId="77777777" w:rsidR="00D81253" w:rsidRPr="00880D10" w:rsidRDefault="00D81253" w:rsidP="00D81253">
      <w:pPr>
        <w:pStyle w:val="NoSpacing"/>
        <w:rPr>
          <w:rFonts w:ascii="Arial" w:hAnsi="Arial" w:cs="Arial"/>
          <w:sz w:val="24"/>
          <w:szCs w:val="24"/>
        </w:rPr>
      </w:pPr>
    </w:p>
    <w:p w14:paraId="4F65174E" w14:textId="6BF8C9AD" w:rsidR="00367D94" w:rsidRDefault="003855A4" w:rsidP="00740AA6">
      <w:pPr>
        <w:pStyle w:val="NoSpacing"/>
        <w:numPr>
          <w:ilvl w:val="0"/>
          <w:numId w:val="46"/>
        </w:numPr>
        <w:rPr>
          <w:rFonts w:ascii="Arial" w:hAnsi="Arial" w:cs="Arial"/>
          <w:sz w:val="24"/>
          <w:szCs w:val="24"/>
        </w:rPr>
      </w:pPr>
      <w:r>
        <w:rPr>
          <w:rFonts w:ascii="Arial" w:hAnsi="Arial" w:cs="Arial"/>
          <w:sz w:val="24"/>
          <w:szCs w:val="24"/>
        </w:rPr>
        <w:t>W</w:t>
      </w:r>
      <w:r w:rsidR="00D81253" w:rsidRPr="00880D10">
        <w:rPr>
          <w:rFonts w:ascii="Arial" w:hAnsi="Arial" w:cs="Arial"/>
          <w:sz w:val="24"/>
          <w:szCs w:val="24"/>
        </w:rPr>
        <w:t>here there are concerns that a child</w:t>
      </w:r>
      <w:r w:rsidR="005B4941">
        <w:rPr>
          <w:rFonts w:ascii="Arial" w:hAnsi="Arial" w:cs="Arial"/>
          <w:sz w:val="24"/>
          <w:szCs w:val="24"/>
        </w:rPr>
        <w:t>/</w:t>
      </w:r>
      <w:r w:rsidR="00D81253" w:rsidRPr="00880D10">
        <w:rPr>
          <w:rFonts w:ascii="Arial" w:hAnsi="Arial" w:cs="Arial"/>
          <w:sz w:val="24"/>
          <w:szCs w:val="24"/>
        </w:rPr>
        <w:t>young person may be, or is at risk of</w:t>
      </w:r>
      <w:r w:rsidR="00B44CF8">
        <w:rPr>
          <w:rFonts w:ascii="Arial" w:hAnsi="Arial" w:cs="Arial"/>
          <w:sz w:val="24"/>
          <w:szCs w:val="24"/>
        </w:rPr>
        <w:t>,</w:t>
      </w:r>
      <w:r w:rsidR="00D81253" w:rsidRPr="00880D10">
        <w:rPr>
          <w:rFonts w:ascii="Arial" w:hAnsi="Arial" w:cs="Arial"/>
          <w:sz w:val="24"/>
          <w:szCs w:val="24"/>
        </w:rPr>
        <w:t xml:space="preserve"> becoming involved in gang related activity, a referral will be made to t</w:t>
      </w:r>
      <w:r w:rsidR="002723FA">
        <w:rPr>
          <w:rFonts w:ascii="Arial" w:hAnsi="Arial" w:cs="Arial"/>
          <w:sz w:val="24"/>
          <w:szCs w:val="24"/>
        </w:rPr>
        <w:t xml:space="preserve">he Serious Youth Violence </w:t>
      </w:r>
      <w:r w:rsidR="00AC5C96">
        <w:rPr>
          <w:rFonts w:ascii="Arial" w:hAnsi="Arial" w:cs="Arial"/>
          <w:sz w:val="24"/>
          <w:szCs w:val="24"/>
        </w:rPr>
        <w:t xml:space="preserve">Panel </w:t>
      </w:r>
      <w:r w:rsidR="00AC5C96" w:rsidRPr="00880D10">
        <w:rPr>
          <w:rFonts w:ascii="Arial" w:hAnsi="Arial" w:cs="Arial"/>
          <w:sz w:val="24"/>
          <w:szCs w:val="24"/>
        </w:rPr>
        <w:t>in</w:t>
      </w:r>
      <w:r w:rsidR="00D81253" w:rsidRPr="00880D10">
        <w:rPr>
          <w:rFonts w:ascii="Arial" w:hAnsi="Arial" w:cs="Arial"/>
          <w:sz w:val="24"/>
          <w:szCs w:val="24"/>
        </w:rPr>
        <w:t xml:space="preserve"> accordance with </w:t>
      </w:r>
      <w:r w:rsidR="008674B5">
        <w:rPr>
          <w:rFonts w:ascii="Arial" w:hAnsi="Arial" w:cs="Arial"/>
          <w:sz w:val="24"/>
          <w:szCs w:val="24"/>
        </w:rPr>
        <w:t>l</w:t>
      </w:r>
      <w:r w:rsidR="00D81253" w:rsidRPr="008674B5">
        <w:rPr>
          <w:rFonts w:ascii="Arial" w:hAnsi="Arial" w:cs="Arial"/>
          <w:sz w:val="24"/>
          <w:szCs w:val="24"/>
        </w:rPr>
        <w:t>ocal</w:t>
      </w:r>
      <w:r w:rsidR="00D17EA3" w:rsidRPr="008674B5">
        <w:rPr>
          <w:rFonts w:ascii="Arial" w:hAnsi="Arial" w:cs="Arial"/>
          <w:sz w:val="24"/>
          <w:szCs w:val="24"/>
        </w:rPr>
        <w:t xml:space="preserve"> procedures as part of the safeguarding </w:t>
      </w:r>
      <w:r w:rsidR="00D81253" w:rsidRPr="008674B5">
        <w:rPr>
          <w:rFonts w:ascii="Arial" w:hAnsi="Arial" w:cs="Arial"/>
          <w:sz w:val="24"/>
          <w:szCs w:val="24"/>
        </w:rPr>
        <w:t>response</w:t>
      </w:r>
      <w:r>
        <w:rPr>
          <w:rFonts w:ascii="Arial" w:hAnsi="Arial" w:cs="Arial"/>
          <w:sz w:val="24"/>
          <w:szCs w:val="24"/>
        </w:rPr>
        <w:t>.</w:t>
      </w:r>
    </w:p>
    <w:p w14:paraId="743BDB82" w14:textId="77777777" w:rsidR="00B74F7E" w:rsidRDefault="00B74F7E" w:rsidP="00B74F7E">
      <w:pPr>
        <w:pStyle w:val="NoSpacing"/>
        <w:rPr>
          <w:rFonts w:ascii="Arial" w:hAnsi="Arial" w:cs="Arial"/>
          <w:sz w:val="24"/>
          <w:szCs w:val="24"/>
        </w:rPr>
      </w:pPr>
    </w:p>
    <w:p w14:paraId="5972D6CF" w14:textId="04896336" w:rsidR="002C1C39" w:rsidRDefault="00BA5B25" w:rsidP="00DF24F3">
      <w:pPr>
        <w:pStyle w:val="NoSpacing"/>
        <w:numPr>
          <w:ilvl w:val="0"/>
          <w:numId w:val="46"/>
        </w:numPr>
        <w:rPr>
          <w:rFonts w:ascii="Arial" w:hAnsi="Arial" w:cs="Arial"/>
          <w:sz w:val="24"/>
          <w:szCs w:val="24"/>
        </w:rPr>
      </w:pPr>
      <w:r w:rsidRPr="00BA5B25">
        <w:rPr>
          <w:rFonts w:ascii="Arial" w:hAnsi="Arial" w:cs="Arial"/>
          <w:color w:val="FF0000"/>
          <w:sz w:val="24"/>
        </w:rPr>
        <w:t>Maidenhall</w:t>
      </w:r>
      <w:r w:rsidRPr="00BA5B25">
        <w:rPr>
          <w:rFonts w:ascii="Arial" w:hAnsi="Arial" w:cs="Arial"/>
          <w:sz w:val="28"/>
          <w:szCs w:val="24"/>
        </w:rPr>
        <w:t xml:space="preserve"> </w:t>
      </w:r>
      <w:r w:rsidR="00D61273" w:rsidRPr="002C1C39">
        <w:rPr>
          <w:rFonts w:ascii="Arial" w:hAnsi="Arial" w:cs="Arial"/>
          <w:sz w:val="24"/>
          <w:szCs w:val="24"/>
        </w:rPr>
        <w:t>understand the process of</w:t>
      </w:r>
      <w:r w:rsidR="00ED55D6" w:rsidRPr="002C1C39">
        <w:rPr>
          <w:rFonts w:ascii="Arial" w:hAnsi="Arial" w:cs="Arial"/>
          <w:sz w:val="24"/>
          <w:szCs w:val="24"/>
        </w:rPr>
        <w:t xml:space="preserve"> completing</w:t>
      </w:r>
      <w:r w:rsidR="00D61273" w:rsidRPr="002C1C39">
        <w:rPr>
          <w:rFonts w:ascii="Arial" w:hAnsi="Arial" w:cs="Arial"/>
          <w:sz w:val="24"/>
          <w:szCs w:val="24"/>
        </w:rPr>
        <w:t xml:space="preserve"> </w:t>
      </w:r>
      <w:r w:rsidR="00B81904" w:rsidRPr="002C1C39">
        <w:rPr>
          <w:rFonts w:ascii="Arial" w:hAnsi="Arial" w:cs="Arial"/>
          <w:sz w:val="24"/>
          <w:szCs w:val="24"/>
        </w:rPr>
        <w:t>a</w:t>
      </w:r>
      <w:r w:rsidR="00D61273" w:rsidRPr="002C1C39">
        <w:rPr>
          <w:rFonts w:ascii="Arial" w:hAnsi="Arial" w:cs="Arial"/>
          <w:sz w:val="24"/>
          <w:szCs w:val="24"/>
        </w:rPr>
        <w:t xml:space="preserve"> </w:t>
      </w:r>
      <w:r w:rsidR="002C1C39" w:rsidRPr="002C1C39">
        <w:rPr>
          <w:rFonts w:ascii="Arial" w:hAnsi="Arial" w:cs="Arial"/>
          <w:sz w:val="24"/>
          <w:szCs w:val="24"/>
        </w:rPr>
        <w:t xml:space="preserve">multi-agency </w:t>
      </w:r>
      <w:r w:rsidR="00D61273" w:rsidRPr="002C1C39">
        <w:rPr>
          <w:rFonts w:ascii="Arial" w:hAnsi="Arial" w:cs="Arial"/>
          <w:sz w:val="24"/>
          <w:szCs w:val="24"/>
        </w:rPr>
        <w:t>information sharing form</w:t>
      </w:r>
      <w:r w:rsidR="00B72562" w:rsidRPr="002C1C39">
        <w:rPr>
          <w:rFonts w:ascii="Arial" w:hAnsi="Arial" w:cs="Arial"/>
          <w:sz w:val="24"/>
          <w:szCs w:val="24"/>
        </w:rPr>
        <w:t xml:space="preserve"> </w:t>
      </w:r>
      <w:r w:rsidR="00D61273" w:rsidRPr="002C1C39">
        <w:rPr>
          <w:rFonts w:ascii="Arial" w:hAnsi="Arial" w:cs="Arial"/>
          <w:sz w:val="24"/>
          <w:szCs w:val="24"/>
        </w:rPr>
        <w:t>which highlights broader concer</w:t>
      </w:r>
      <w:r w:rsidR="00B74F7E" w:rsidRPr="002C1C39">
        <w:rPr>
          <w:rFonts w:ascii="Arial" w:hAnsi="Arial" w:cs="Arial"/>
          <w:sz w:val="24"/>
          <w:szCs w:val="24"/>
        </w:rPr>
        <w:t>n</w:t>
      </w:r>
      <w:r w:rsidR="00D61273" w:rsidRPr="002C1C39">
        <w:rPr>
          <w:rFonts w:ascii="Arial" w:hAnsi="Arial" w:cs="Arial"/>
          <w:sz w:val="24"/>
          <w:szCs w:val="24"/>
        </w:rPr>
        <w:t>s contextually occurring outside of the child</w:t>
      </w:r>
      <w:r w:rsidR="005B4941">
        <w:rPr>
          <w:rFonts w:ascii="Arial" w:hAnsi="Arial" w:cs="Arial"/>
          <w:sz w:val="24"/>
          <w:szCs w:val="24"/>
        </w:rPr>
        <w:t>/young person</w:t>
      </w:r>
      <w:r w:rsidR="00B74F7E" w:rsidRPr="002C1C39">
        <w:rPr>
          <w:rFonts w:ascii="Arial" w:hAnsi="Arial" w:cs="Arial"/>
          <w:sz w:val="24"/>
          <w:szCs w:val="24"/>
        </w:rPr>
        <w:t>’</w:t>
      </w:r>
      <w:r w:rsidR="00D61273" w:rsidRPr="002C1C39">
        <w:rPr>
          <w:rFonts w:ascii="Arial" w:hAnsi="Arial" w:cs="Arial"/>
          <w:sz w:val="24"/>
          <w:szCs w:val="24"/>
        </w:rPr>
        <w:t>s home.</w:t>
      </w:r>
      <w:r w:rsidR="00B74F7E" w:rsidRPr="002C1C39">
        <w:rPr>
          <w:rFonts w:ascii="Arial" w:hAnsi="Arial" w:cs="Arial"/>
          <w:sz w:val="24"/>
          <w:szCs w:val="24"/>
        </w:rPr>
        <w:t xml:space="preserve"> </w:t>
      </w:r>
    </w:p>
    <w:p w14:paraId="6CF005FA" w14:textId="77777777" w:rsidR="002C1C39" w:rsidRDefault="002C1C39" w:rsidP="002C1C39">
      <w:pPr>
        <w:pStyle w:val="NoSpacing"/>
        <w:ind w:left="720"/>
        <w:rPr>
          <w:rFonts w:ascii="Arial" w:hAnsi="Arial" w:cs="Arial"/>
          <w:sz w:val="24"/>
          <w:szCs w:val="24"/>
          <w:highlight w:val="green"/>
        </w:rPr>
      </w:pPr>
    </w:p>
    <w:p w14:paraId="1D255A63" w14:textId="68C94C9F" w:rsidR="00B74F7E" w:rsidRPr="00720CB6" w:rsidRDefault="00B74F7E" w:rsidP="00DF24F3">
      <w:pPr>
        <w:pStyle w:val="NoSpacing"/>
        <w:numPr>
          <w:ilvl w:val="0"/>
          <w:numId w:val="46"/>
        </w:numPr>
        <w:rPr>
          <w:rFonts w:ascii="Arial" w:hAnsi="Arial" w:cs="Arial"/>
          <w:sz w:val="24"/>
          <w:szCs w:val="24"/>
        </w:rPr>
      </w:pPr>
      <w:r w:rsidRPr="00720CB6">
        <w:rPr>
          <w:rFonts w:ascii="Arial" w:hAnsi="Arial" w:cs="Arial"/>
          <w:sz w:val="24"/>
          <w:szCs w:val="24"/>
        </w:rPr>
        <w:t xml:space="preserve">See </w:t>
      </w:r>
      <w:r w:rsidRPr="0087649F">
        <w:rPr>
          <w:rFonts w:ascii="Arial" w:hAnsi="Arial" w:cs="Arial"/>
          <w:sz w:val="24"/>
          <w:szCs w:val="24"/>
        </w:rPr>
        <w:t>App</w:t>
      </w:r>
      <w:r w:rsidR="00391183" w:rsidRPr="0087649F">
        <w:rPr>
          <w:rFonts w:ascii="Arial" w:hAnsi="Arial" w:cs="Arial"/>
          <w:sz w:val="24"/>
          <w:szCs w:val="24"/>
        </w:rPr>
        <w:t xml:space="preserve">endix </w:t>
      </w:r>
      <w:r w:rsidR="00F53630" w:rsidRPr="0087649F">
        <w:rPr>
          <w:rFonts w:ascii="Arial" w:hAnsi="Arial" w:cs="Arial"/>
          <w:sz w:val="24"/>
          <w:szCs w:val="24"/>
        </w:rPr>
        <w:t>Nine</w:t>
      </w:r>
      <w:r w:rsidR="00391183" w:rsidRPr="0087649F">
        <w:rPr>
          <w:rFonts w:ascii="Arial" w:hAnsi="Arial" w:cs="Arial"/>
          <w:sz w:val="24"/>
          <w:szCs w:val="24"/>
        </w:rPr>
        <w:t xml:space="preserve"> for</w:t>
      </w:r>
      <w:r w:rsidR="00391183" w:rsidRPr="00720CB6">
        <w:rPr>
          <w:rFonts w:ascii="Arial" w:hAnsi="Arial" w:cs="Arial"/>
          <w:sz w:val="24"/>
          <w:szCs w:val="24"/>
        </w:rPr>
        <w:t xml:space="preserve"> further information</w:t>
      </w:r>
      <w:r w:rsidR="002C1C39" w:rsidRPr="00720CB6">
        <w:rPr>
          <w:rFonts w:ascii="Arial" w:hAnsi="Arial" w:cs="Arial"/>
          <w:sz w:val="24"/>
          <w:szCs w:val="24"/>
        </w:rPr>
        <w:t xml:space="preserve"> on risk indicators for gang involvement</w:t>
      </w:r>
      <w:r w:rsidR="00D81AAB" w:rsidRPr="00720CB6">
        <w:rPr>
          <w:rFonts w:ascii="Arial" w:hAnsi="Arial" w:cs="Arial"/>
          <w:sz w:val="24"/>
          <w:szCs w:val="24"/>
        </w:rPr>
        <w:t>.</w:t>
      </w:r>
    </w:p>
    <w:p w14:paraId="0D8D6F71" w14:textId="77777777" w:rsidR="00B43718" w:rsidRPr="00720CB6" w:rsidRDefault="00B43718" w:rsidP="00B43718">
      <w:pPr>
        <w:pStyle w:val="NoSpacing"/>
        <w:ind w:left="720"/>
        <w:rPr>
          <w:rFonts w:ascii="Arial" w:hAnsi="Arial" w:cs="Arial"/>
          <w:sz w:val="24"/>
          <w:szCs w:val="24"/>
        </w:rPr>
      </w:pPr>
    </w:p>
    <w:p w14:paraId="3D095331" w14:textId="77777777" w:rsidR="00367D94" w:rsidRPr="00880D10" w:rsidRDefault="00367D94" w:rsidP="00367D94">
      <w:pPr>
        <w:pStyle w:val="NoSpacing"/>
        <w:rPr>
          <w:rFonts w:ascii="Arial" w:hAnsi="Arial" w:cs="Arial"/>
          <w:sz w:val="24"/>
          <w:szCs w:val="24"/>
          <w:u w:val="single"/>
        </w:rPr>
      </w:pPr>
    </w:p>
    <w:p w14:paraId="29C966BA" w14:textId="78B970B4" w:rsidR="00D81253" w:rsidRPr="007234A4" w:rsidRDefault="00CC0280" w:rsidP="003855A4">
      <w:pPr>
        <w:pStyle w:val="Heading2"/>
        <w:ind w:left="426" w:hanging="426"/>
      </w:pPr>
      <w:bookmarkStart w:id="18" w:name="_17._Safeguarding_Children"/>
      <w:bookmarkEnd w:id="18"/>
      <w:r>
        <w:t>19</w:t>
      </w:r>
      <w:r w:rsidR="00070180" w:rsidRPr="00880D10">
        <w:t>.</w:t>
      </w:r>
      <w:r w:rsidR="00070180" w:rsidRPr="00880D10">
        <w:tab/>
      </w:r>
      <w:r w:rsidR="00367D94" w:rsidRPr="00880D10">
        <w:t>Safeguarding Children</w:t>
      </w:r>
      <w:r w:rsidR="005B4941">
        <w:t xml:space="preserve">/Young </w:t>
      </w:r>
      <w:r w:rsidR="0073143D">
        <w:t xml:space="preserve">People </w:t>
      </w:r>
      <w:r w:rsidR="0073143D" w:rsidRPr="00880D10">
        <w:t>in</w:t>
      </w:r>
      <w:r w:rsidR="00367D94" w:rsidRPr="00880D10">
        <w:t xml:space="preserve"> Specific Circumstances: </w:t>
      </w:r>
      <w:r w:rsidR="00D81253" w:rsidRPr="00880D10">
        <w:t>Youth Generated Sexualised</w:t>
      </w:r>
      <w:r w:rsidR="003855A4">
        <w:t xml:space="preserve"> I</w:t>
      </w:r>
      <w:r w:rsidR="00D81253" w:rsidRPr="00880D10">
        <w:t>magery</w:t>
      </w:r>
    </w:p>
    <w:p w14:paraId="2E76C4F0" w14:textId="30959B60" w:rsidR="00D81253" w:rsidRPr="00880D10" w:rsidRDefault="00BA5B25" w:rsidP="00740AA6">
      <w:pPr>
        <w:pStyle w:val="NoSpacing"/>
        <w:numPr>
          <w:ilvl w:val="0"/>
          <w:numId w:val="47"/>
        </w:numPr>
        <w:rPr>
          <w:rFonts w:ascii="Arial" w:hAnsi="Arial" w:cs="Arial"/>
          <w:sz w:val="24"/>
          <w:szCs w:val="24"/>
        </w:rPr>
      </w:pPr>
      <w:r w:rsidRPr="00BA5B25">
        <w:rPr>
          <w:rFonts w:ascii="Arial" w:hAnsi="Arial" w:cs="Arial"/>
          <w:color w:val="FF0000"/>
          <w:sz w:val="24"/>
        </w:rPr>
        <w:t>Maidenhall</w:t>
      </w:r>
      <w:r w:rsidRPr="00BA5B25">
        <w:rPr>
          <w:rFonts w:ascii="Arial" w:hAnsi="Arial" w:cs="Arial"/>
          <w:sz w:val="28"/>
          <w:szCs w:val="24"/>
        </w:rPr>
        <w:t xml:space="preserve"> </w:t>
      </w:r>
      <w:r w:rsidR="00D81253" w:rsidRPr="00880D10">
        <w:rPr>
          <w:rFonts w:ascii="Arial" w:hAnsi="Arial" w:cs="Arial"/>
          <w:sz w:val="24"/>
          <w:szCs w:val="24"/>
        </w:rPr>
        <w:t xml:space="preserve">recognises the impact of online social communication and the issue of sending or posting sexually suggestive images including nude or semi-nude photographs via mobiles or over the internet.  We pay due regard to the Guidance issued by the </w:t>
      </w:r>
      <w:hyperlink r:id="rId66" w:history="1">
        <w:r w:rsidR="00D81253" w:rsidRPr="00916AEB">
          <w:rPr>
            <w:rStyle w:val="Hyperlink"/>
            <w:rFonts w:ascii="Arial" w:hAnsi="Arial" w:cs="Arial"/>
            <w:sz w:val="24"/>
            <w:szCs w:val="24"/>
          </w:rPr>
          <w:t>UK Council for Child Internet Safety</w:t>
        </w:r>
      </w:hyperlink>
      <w:r w:rsidR="00D81253" w:rsidRPr="00880D10">
        <w:rPr>
          <w:rFonts w:ascii="Arial" w:hAnsi="Arial" w:cs="Arial"/>
          <w:sz w:val="24"/>
          <w:szCs w:val="24"/>
        </w:rPr>
        <w:t xml:space="preserve"> in relation to how we respond to inci</w:t>
      </w:r>
      <w:r w:rsidR="00C12798">
        <w:rPr>
          <w:rFonts w:ascii="Arial" w:hAnsi="Arial" w:cs="Arial"/>
          <w:sz w:val="24"/>
          <w:szCs w:val="24"/>
        </w:rPr>
        <w:t>dents</w:t>
      </w:r>
      <w:r w:rsidR="00213CBB">
        <w:rPr>
          <w:rFonts w:ascii="Arial" w:hAnsi="Arial" w:cs="Arial"/>
          <w:sz w:val="24"/>
          <w:szCs w:val="24"/>
        </w:rPr>
        <w:t>.</w:t>
      </w:r>
      <w:r w:rsidR="009D78D8" w:rsidRPr="009D78D8">
        <w:t xml:space="preserve"> </w:t>
      </w:r>
      <w:hyperlink r:id="rId67" w:history="1">
        <w:r w:rsidR="009D78D8" w:rsidRPr="003A4D4B">
          <w:rPr>
            <w:rStyle w:val="Hyperlink"/>
            <w:rFonts w:ascii="Arial" w:hAnsi="Arial" w:cs="Arial"/>
            <w:sz w:val="24"/>
            <w:szCs w:val="24"/>
          </w:rPr>
          <w:t>Sharing nudes and semi-nudes: advice for education settings working with children and young people (updated March 2024)</w:t>
        </w:r>
      </w:hyperlink>
    </w:p>
    <w:p w14:paraId="1D6DFD16" w14:textId="77777777" w:rsidR="00D81253" w:rsidRPr="00880D10" w:rsidRDefault="00D81253" w:rsidP="00D81253">
      <w:pPr>
        <w:pStyle w:val="NoSpacing"/>
        <w:rPr>
          <w:rFonts w:ascii="Arial" w:hAnsi="Arial" w:cs="Arial"/>
          <w:sz w:val="24"/>
          <w:szCs w:val="24"/>
        </w:rPr>
      </w:pPr>
    </w:p>
    <w:p w14:paraId="1F92FCED" w14:textId="77777777" w:rsidR="00D81253" w:rsidRPr="00880D10" w:rsidRDefault="00213CBB" w:rsidP="00740AA6">
      <w:pPr>
        <w:pStyle w:val="NoSpacing"/>
        <w:numPr>
          <w:ilvl w:val="0"/>
          <w:numId w:val="47"/>
        </w:numPr>
        <w:rPr>
          <w:rFonts w:ascii="Arial" w:hAnsi="Arial" w:cs="Arial"/>
          <w:sz w:val="24"/>
          <w:szCs w:val="24"/>
        </w:rPr>
      </w:pPr>
      <w:r>
        <w:rPr>
          <w:rFonts w:ascii="Arial" w:hAnsi="Arial" w:cs="Arial"/>
          <w:sz w:val="24"/>
          <w:szCs w:val="24"/>
        </w:rPr>
        <w:t>In</w:t>
      </w:r>
      <w:r w:rsidR="00D81253"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00D81253" w:rsidRPr="00880D10">
        <w:rPr>
          <w:rFonts w:ascii="Arial" w:hAnsi="Arial" w:cs="Arial"/>
          <w:sz w:val="24"/>
          <w:szCs w:val="24"/>
        </w:rPr>
        <w:t xml:space="preserve"> the following actions will be undertaken:</w:t>
      </w:r>
    </w:p>
    <w:p w14:paraId="64FDD1F5" w14:textId="77777777" w:rsidR="00D81253" w:rsidRPr="00880D10" w:rsidRDefault="00D81253" w:rsidP="00D81253">
      <w:pPr>
        <w:pStyle w:val="NoSpacing"/>
        <w:rPr>
          <w:rFonts w:ascii="Arial" w:hAnsi="Arial" w:cs="Arial"/>
          <w:sz w:val="24"/>
          <w:szCs w:val="24"/>
        </w:rPr>
      </w:pPr>
    </w:p>
    <w:p w14:paraId="786C973E" w14:textId="29A5A843" w:rsidR="00D81253" w:rsidRPr="00880D10" w:rsidRDefault="00C12798" w:rsidP="00740AA6">
      <w:pPr>
        <w:pStyle w:val="Default"/>
        <w:numPr>
          <w:ilvl w:val="0"/>
          <w:numId w:val="48"/>
        </w:numPr>
        <w:spacing w:after="61"/>
        <w:rPr>
          <w:color w:val="auto"/>
        </w:rPr>
      </w:pPr>
      <w:r>
        <w:rPr>
          <w:color w:val="auto"/>
        </w:rPr>
        <w:t>t</w:t>
      </w:r>
      <w:r w:rsidR="00D81253" w:rsidRPr="00880D10">
        <w:rPr>
          <w:color w:val="auto"/>
        </w:rPr>
        <w:t xml:space="preserve">he incident should be reported to the </w:t>
      </w:r>
      <w:r w:rsidR="002723FA" w:rsidRPr="00880D10">
        <w:rPr>
          <w:color w:val="auto"/>
        </w:rPr>
        <w:t>D</w:t>
      </w:r>
      <w:r w:rsidR="002723FA">
        <w:rPr>
          <w:color w:val="auto"/>
        </w:rPr>
        <w:t xml:space="preserve">SL </w:t>
      </w:r>
      <w:r w:rsidR="00F73184">
        <w:rPr>
          <w:color w:val="auto"/>
        </w:rPr>
        <w:t>as soon as possible.</w:t>
      </w:r>
    </w:p>
    <w:p w14:paraId="78F30D4C" w14:textId="5334ECB4" w:rsidR="00D81253" w:rsidRPr="00880D10" w:rsidRDefault="00213CBB" w:rsidP="00740AA6">
      <w:pPr>
        <w:pStyle w:val="Default"/>
        <w:numPr>
          <w:ilvl w:val="0"/>
          <w:numId w:val="48"/>
        </w:numPr>
        <w:spacing w:after="61"/>
        <w:rPr>
          <w:color w:val="auto"/>
        </w:rPr>
      </w:pPr>
      <w:r>
        <w:rPr>
          <w:color w:val="auto"/>
        </w:rPr>
        <w:t xml:space="preserve">the </w:t>
      </w:r>
      <w:r w:rsidR="002723FA">
        <w:rPr>
          <w:color w:val="auto"/>
        </w:rPr>
        <w:t xml:space="preserve">DSL </w:t>
      </w:r>
      <w:r w:rsidR="002723FA" w:rsidRPr="00880D10">
        <w:rPr>
          <w:color w:val="auto"/>
        </w:rPr>
        <w:t>should</w:t>
      </w:r>
      <w:r w:rsidR="00D81253" w:rsidRPr="00880D10">
        <w:rPr>
          <w:color w:val="auto"/>
        </w:rPr>
        <w:t xml:space="preserve"> hold an initial review discussion or meeting with appropr</w:t>
      </w:r>
      <w:r w:rsidR="00D81AAB">
        <w:rPr>
          <w:color w:val="auto"/>
        </w:rPr>
        <w:t xml:space="preserve">iate school </w:t>
      </w:r>
      <w:r w:rsidR="00F73184">
        <w:rPr>
          <w:color w:val="auto"/>
        </w:rPr>
        <w:t>staff.</w:t>
      </w:r>
    </w:p>
    <w:p w14:paraId="1F520C7B" w14:textId="002F8128" w:rsidR="00D81253" w:rsidRPr="00880D10" w:rsidRDefault="00C12798" w:rsidP="00740AA6">
      <w:pPr>
        <w:pStyle w:val="Default"/>
        <w:numPr>
          <w:ilvl w:val="0"/>
          <w:numId w:val="48"/>
        </w:numPr>
        <w:spacing w:after="61"/>
        <w:rPr>
          <w:color w:val="auto"/>
        </w:rPr>
      </w:pPr>
      <w:r>
        <w:rPr>
          <w:color w:val="auto"/>
        </w:rPr>
        <w:t>t</w:t>
      </w:r>
      <w:r w:rsidR="00D81253" w:rsidRPr="00880D10">
        <w:rPr>
          <w:color w:val="auto"/>
        </w:rPr>
        <w:t xml:space="preserve">here should be subsequent interviews with the </w:t>
      </w:r>
      <w:r w:rsidR="005B4941">
        <w:rPr>
          <w:color w:val="auto"/>
        </w:rPr>
        <w:t>child(ren)/</w:t>
      </w:r>
      <w:r w:rsidR="00D81253" w:rsidRPr="00880D10">
        <w:rPr>
          <w:color w:val="auto"/>
        </w:rPr>
        <w:t>young p</w:t>
      </w:r>
      <w:r w:rsidR="00D81AAB">
        <w:rPr>
          <w:color w:val="auto"/>
        </w:rPr>
        <w:t>eople involved (if appropriate)</w:t>
      </w:r>
      <w:r w:rsidR="00D81253" w:rsidRPr="00880D10">
        <w:rPr>
          <w:color w:val="auto"/>
        </w:rPr>
        <w:t xml:space="preserve"> </w:t>
      </w:r>
    </w:p>
    <w:p w14:paraId="29B58581" w14:textId="3069917B" w:rsidR="00D81253" w:rsidRPr="00880D10" w:rsidRDefault="00C12798" w:rsidP="00740AA6">
      <w:pPr>
        <w:pStyle w:val="Default"/>
        <w:numPr>
          <w:ilvl w:val="0"/>
          <w:numId w:val="48"/>
        </w:numPr>
        <w:spacing w:after="61"/>
        <w:rPr>
          <w:color w:val="auto"/>
        </w:rPr>
      </w:pPr>
      <w:r>
        <w:rPr>
          <w:color w:val="auto"/>
        </w:rPr>
        <w:t>p</w:t>
      </w:r>
      <w:r w:rsidR="00D81253" w:rsidRPr="00880D10">
        <w:rPr>
          <w:color w:val="auto"/>
        </w:rPr>
        <w:t>arents should be informed at an early stage and involved in the process unless there is good reason to believe that involving parents would put the</w:t>
      </w:r>
      <w:r w:rsidR="005B4941">
        <w:rPr>
          <w:color w:val="auto"/>
        </w:rPr>
        <w:t xml:space="preserve"> child/</w:t>
      </w:r>
      <w:r w:rsidR="00D81AAB">
        <w:rPr>
          <w:color w:val="auto"/>
        </w:rPr>
        <w:t xml:space="preserve">young person at risk of </w:t>
      </w:r>
      <w:r w:rsidR="00F73184">
        <w:rPr>
          <w:color w:val="auto"/>
        </w:rPr>
        <w:t>harm.</w:t>
      </w:r>
    </w:p>
    <w:p w14:paraId="33CF6FE5" w14:textId="4DEC8885" w:rsidR="00EC5BC5" w:rsidRPr="00B74F7E" w:rsidRDefault="00C12798" w:rsidP="00740AA6">
      <w:pPr>
        <w:pStyle w:val="Default"/>
        <w:numPr>
          <w:ilvl w:val="0"/>
          <w:numId w:val="48"/>
        </w:numPr>
        <w:rPr>
          <w:color w:val="auto"/>
        </w:rPr>
      </w:pPr>
      <w:r>
        <w:rPr>
          <w:color w:val="auto"/>
        </w:rPr>
        <w:t>at</w:t>
      </w:r>
      <w:r w:rsidR="00D81253" w:rsidRPr="00880D10">
        <w:rPr>
          <w:color w:val="auto"/>
        </w:rPr>
        <w:t xml:space="preserve"> any point in the process if there is a concern a </w:t>
      </w:r>
      <w:r w:rsidR="005B4941">
        <w:rPr>
          <w:color w:val="auto"/>
        </w:rPr>
        <w:t>child/</w:t>
      </w:r>
      <w:r w:rsidR="00D81253" w:rsidRPr="00880D10">
        <w:rPr>
          <w:color w:val="auto"/>
        </w:rPr>
        <w:t>young person has been harmed or is at risk of har</w:t>
      </w:r>
      <w:r w:rsidR="00213CBB">
        <w:rPr>
          <w:color w:val="auto"/>
        </w:rPr>
        <w:t>m a referral should be made to Children’s Social C</w:t>
      </w:r>
      <w:r w:rsidR="00D81253" w:rsidRPr="00880D10">
        <w:rPr>
          <w:color w:val="auto"/>
        </w:rPr>
        <w:t>are</w:t>
      </w:r>
      <w:r w:rsidR="00D81AAB">
        <w:rPr>
          <w:color w:val="auto"/>
        </w:rPr>
        <w:t xml:space="preserve"> and/or </w:t>
      </w:r>
      <w:r w:rsidR="00213CBB">
        <w:rPr>
          <w:color w:val="auto"/>
        </w:rPr>
        <w:t>Bedfordshire Po</w:t>
      </w:r>
      <w:r w:rsidR="00D81AAB">
        <w:rPr>
          <w:color w:val="auto"/>
        </w:rPr>
        <w:t>lice immediately</w:t>
      </w:r>
      <w:r w:rsidR="00213CBB">
        <w:rPr>
          <w:color w:val="auto"/>
        </w:rPr>
        <w:t>.</w:t>
      </w:r>
    </w:p>
    <w:p w14:paraId="3804695A" w14:textId="77777777" w:rsidR="00EC5BC5" w:rsidRPr="00880D10" w:rsidRDefault="00EC5BC5" w:rsidP="00D81253">
      <w:pPr>
        <w:pStyle w:val="Default"/>
        <w:rPr>
          <w:color w:val="auto"/>
        </w:rPr>
      </w:pPr>
    </w:p>
    <w:p w14:paraId="1C4A6E46" w14:textId="7E2C51A1" w:rsidR="00D81253" w:rsidRPr="00880D10" w:rsidRDefault="00213CBB" w:rsidP="00740AA6">
      <w:pPr>
        <w:pStyle w:val="Default"/>
        <w:numPr>
          <w:ilvl w:val="0"/>
          <w:numId w:val="49"/>
        </w:numPr>
        <w:rPr>
          <w:color w:val="auto"/>
        </w:rPr>
      </w:pPr>
      <w:r>
        <w:rPr>
          <w:color w:val="auto"/>
        </w:rPr>
        <w:t>A</w:t>
      </w:r>
      <w:r w:rsidR="00D81253" w:rsidRPr="00880D10">
        <w:rPr>
          <w:color w:val="auto"/>
        </w:rPr>
        <w:t>n immedi</w:t>
      </w:r>
      <w:r>
        <w:rPr>
          <w:color w:val="auto"/>
        </w:rPr>
        <w:t>ate referral will be made to Bedfordshire</w:t>
      </w:r>
      <w:r w:rsidR="00D81253" w:rsidRPr="00880D10">
        <w:rPr>
          <w:color w:val="auto"/>
        </w:rPr>
        <w:t xml:space="preserve"> Police and </w:t>
      </w:r>
      <w:r w:rsidR="005B4941">
        <w:rPr>
          <w:color w:val="auto"/>
        </w:rPr>
        <w:t xml:space="preserve">Children’s </w:t>
      </w:r>
      <w:r w:rsidR="00D81253" w:rsidRPr="00880D10">
        <w:rPr>
          <w:color w:val="auto"/>
        </w:rPr>
        <w:t xml:space="preserve">Social </w:t>
      </w:r>
      <w:r>
        <w:rPr>
          <w:color w:val="auto"/>
        </w:rPr>
        <w:t>C</w:t>
      </w:r>
      <w:r w:rsidR="00D81253" w:rsidRPr="00880D10">
        <w:rPr>
          <w:color w:val="auto"/>
        </w:rPr>
        <w:t>are in the following circumstances:</w:t>
      </w:r>
    </w:p>
    <w:p w14:paraId="6E753F54" w14:textId="77777777" w:rsidR="00D81253" w:rsidRPr="00880D10" w:rsidRDefault="00D81253" w:rsidP="00D81253">
      <w:pPr>
        <w:pStyle w:val="Default"/>
        <w:rPr>
          <w:color w:val="auto"/>
        </w:rPr>
      </w:pPr>
    </w:p>
    <w:p w14:paraId="230B79CC" w14:textId="5CFED839"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 incident involves an </w:t>
      </w:r>
      <w:r w:rsidR="00F73184" w:rsidRPr="00880D10">
        <w:rPr>
          <w:color w:val="auto"/>
        </w:rPr>
        <w:t>adult.</w:t>
      </w:r>
      <w:r w:rsidR="00D81253" w:rsidRPr="00880D10">
        <w:rPr>
          <w:color w:val="auto"/>
        </w:rPr>
        <w:t xml:space="preserve"> </w:t>
      </w:r>
    </w:p>
    <w:p w14:paraId="0A4C3964" w14:textId="3C4A47C0"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here is reason to believe that a </w:t>
      </w:r>
      <w:r w:rsidR="005B4941">
        <w:rPr>
          <w:color w:val="auto"/>
        </w:rPr>
        <w:t>child/</w:t>
      </w:r>
      <w:r w:rsidR="00D81253" w:rsidRPr="00880D10">
        <w:rPr>
          <w:color w:val="auto"/>
        </w:rPr>
        <w:t xml:space="preserve">young person has been coerced, blackmailed or groomed, or if there are concerns about their capacity to consent (for example, owing to special educational needs) </w:t>
      </w:r>
    </w:p>
    <w:p w14:paraId="2942603C" w14:textId="37B9F9EB" w:rsidR="00D81253" w:rsidRPr="00880D10" w:rsidRDefault="00D81253" w:rsidP="00740AA6">
      <w:pPr>
        <w:pStyle w:val="Default"/>
        <w:numPr>
          <w:ilvl w:val="0"/>
          <w:numId w:val="50"/>
        </w:numPr>
        <w:spacing w:after="62"/>
        <w:rPr>
          <w:color w:val="auto"/>
        </w:rPr>
      </w:pPr>
      <w:r w:rsidRPr="00880D10">
        <w:rPr>
          <w:color w:val="auto"/>
        </w:rPr>
        <w:t xml:space="preserve">the imagery suggests the content depicts sexual acts which are unusual for the </w:t>
      </w:r>
      <w:r w:rsidR="005B4941">
        <w:rPr>
          <w:color w:val="auto"/>
        </w:rPr>
        <w:t>child/</w:t>
      </w:r>
      <w:r w:rsidRPr="00880D10">
        <w:rPr>
          <w:color w:val="auto"/>
        </w:rPr>
        <w:t xml:space="preserve">young person’s developmental stage, or are </w:t>
      </w:r>
      <w:r w:rsidR="00F73184" w:rsidRPr="00880D10">
        <w:rPr>
          <w:color w:val="auto"/>
        </w:rPr>
        <w:t>violent.</w:t>
      </w:r>
      <w:r w:rsidRPr="00880D10">
        <w:rPr>
          <w:color w:val="auto"/>
        </w:rPr>
        <w:t xml:space="preserve"> </w:t>
      </w:r>
    </w:p>
    <w:p w14:paraId="7272AC65" w14:textId="74B585D5" w:rsidR="00D81253" w:rsidRPr="00880D10" w:rsidRDefault="00C12798" w:rsidP="00740AA6">
      <w:pPr>
        <w:pStyle w:val="Default"/>
        <w:numPr>
          <w:ilvl w:val="0"/>
          <w:numId w:val="50"/>
        </w:numPr>
        <w:spacing w:after="62"/>
        <w:rPr>
          <w:color w:val="auto"/>
        </w:rPr>
      </w:pPr>
      <w:r>
        <w:rPr>
          <w:color w:val="auto"/>
        </w:rPr>
        <w:t>t</w:t>
      </w:r>
      <w:r w:rsidR="00D81253" w:rsidRPr="00880D10">
        <w:rPr>
          <w:color w:val="auto"/>
        </w:rPr>
        <w:t xml:space="preserve">he imagery involves sexual acts and any pupil in the imagery is under </w:t>
      </w:r>
      <w:r w:rsidR="00F73184" w:rsidRPr="00880D10">
        <w:rPr>
          <w:color w:val="auto"/>
        </w:rPr>
        <w:t>13.</w:t>
      </w:r>
      <w:r w:rsidR="00D81253" w:rsidRPr="00880D10">
        <w:rPr>
          <w:color w:val="auto"/>
        </w:rPr>
        <w:t xml:space="preserve"> </w:t>
      </w:r>
    </w:p>
    <w:p w14:paraId="344C8D49" w14:textId="1ADF56B4" w:rsidR="00D81253" w:rsidRPr="00880D10" w:rsidRDefault="00C12798" w:rsidP="00740AA6">
      <w:pPr>
        <w:pStyle w:val="Default"/>
        <w:numPr>
          <w:ilvl w:val="0"/>
          <w:numId w:val="50"/>
        </w:numPr>
        <w:rPr>
          <w:color w:val="auto"/>
        </w:rPr>
      </w:pPr>
      <w:r>
        <w:rPr>
          <w:color w:val="auto"/>
        </w:rPr>
        <w:t>t</w:t>
      </w:r>
      <w:r w:rsidR="00D81253" w:rsidRPr="00880D10">
        <w:rPr>
          <w:color w:val="auto"/>
        </w:rPr>
        <w:t xml:space="preserve">here is reason to believe a </w:t>
      </w:r>
      <w:r w:rsidR="004C340D">
        <w:rPr>
          <w:color w:val="auto"/>
        </w:rPr>
        <w:t>child/</w:t>
      </w:r>
      <w:r w:rsidR="00D81253" w:rsidRPr="00880D10">
        <w:rPr>
          <w:color w:val="auto"/>
        </w:rPr>
        <w:t xml:space="preserve">young person is at immediate risk of harm owing to the sharing of the imagery, for example, the </w:t>
      </w:r>
      <w:r w:rsidR="004C340D">
        <w:rPr>
          <w:color w:val="auto"/>
        </w:rPr>
        <w:t>child/</w:t>
      </w:r>
      <w:r w:rsidR="00D81253" w:rsidRPr="00880D10">
        <w:rPr>
          <w:color w:val="auto"/>
        </w:rPr>
        <w:t>young person is presenting as suicidal or self-harming</w:t>
      </w:r>
      <w:r w:rsidR="00213CBB">
        <w:rPr>
          <w:color w:val="auto"/>
        </w:rPr>
        <w:t>.</w:t>
      </w:r>
    </w:p>
    <w:p w14:paraId="77D50740" w14:textId="77777777" w:rsidR="00D81253" w:rsidRPr="00880D10" w:rsidRDefault="00D81253" w:rsidP="00D81253">
      <w:pPr>
        <w:pStyle w:val="Default"/>
        <w:rPr>
          <w:color w:val="auto"/>
        </w:rPr>
      </w:pPr>
    </w:p>
    <w:p w14:paraId="42842B5E" w14:textId="135580A9"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I</w:t>
      </w:r>
      <w:r w:rsidR="00D81253" w:rsidRPr="00880D10">
        <w:rPr>
          <w:rFonts w:ascii="Arial" w:hAnsi="Arial" w:cs="Arial"/>
          <w:sz w:val="24"/>
          <w:szCs w:val="24"/>
        </w:rPr>
        <w:t>f none of the above applies</w:t>
      </w:r>
      <w:r>
        <w:rPr>
          <w:rFonts w:ascii="Arial" w:hAnsi="Arial" w:cs="Arial"/>
          <w:sz w:val="24"/>
          <w:szCs w:val="24"/>
        </w:rPr>
        <w:t>,</w:t>
      </w:r>
      <w:r w:rsidR="00D81253"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00D81253" w:rsidRPr="00880D10">
        <w:rPr>
          <w:rFonts w:ascii="Arial" w:hAnsi="Arial" w:cs="Arial"/>
          <w:sz w:val="24"/>
          <w:szCs w:val="24"/>
        </w:rPr>
        <w:t xml:space="preserve">olice or </w:t>
      </w:r>
      <w:r>
        <w:rPr>
          <w:rFonts w:ascii="Arial" w:hAnsi="Arial" w:cs="Arial"/>
          <w:sz w:val="24"/>
          <w:szCs w:val="24"/>
        </w:rPr>
        <w:t>Children’s S</w:t>
      </w:r>
      <w:r w:rsidR="00D81253" w:rsidRPr="00880D10">
        <w:rPr>
          <w:rFonts w:ascii="Arial" w:hAnsi="Arial" w:cs="Arial"/>
          <w:sz w:val="24"/>
          <w:szCs w:val="24"/>
        </w:rPr>
        <w:t xml:space="preserve">ocial </w:t>
      </w:r>
      <w:r>
        <w:rPr>
          <w:rFonts w:ascii="Arial" w:hAnsi="Arial" w:cs="Arial"/>
          <w:sz w:val="24"/>
          <w:szCs w:val="24"/>
        </w:rPr>
        <w:t>C</w:t>
      </w:r>
      <w:r w:rsidR="00D81253" w:rsidRPr="00880D10">
        <w:rPr>
          <w:rFonts w:ascii="Arial" w:hAnsi="Arial" w:cs="Arial"/>
          <w:sz w:val="24"/>
          <w:szCs w:val="24"/>
        </w:rPr>
        <w:t>are. This will usually be the case where the D</w:t>
      </w:r>
      <w:r w:rsidR="00D46FF1">
        <w:rPr>
          <w:rFonts w:ascii="Arial" w:hAnsi="Arial" w:cs="Arial"/>
          <w:sz w:val="24"/>
          <w:szCs w:val="24"/>
        </w:rPr>
        <w:t xml:space="preserve">SL </w:t>
      </w:r>
      <w:r w:rsidR="00D81253" w:rsidRPr="00880D10">
        <w:rPr>
          <w:rFonts w:ascii="Arial" w:hAnsi="Arial" w:cs="Arial"/>
          <w:sz w:val="24"/>
          <w:szCs w:val="24"/>
        </w:rPr>
        <w:t>is confident that they have enough information to assess the risks to the pupils involved and the risks c</w:t>
      </w:r>
      <w:r w:rsidR="0052180C" w:rsidRPr="00880D10">
        <w:rPr>
          <w:rFonts w:ascii="Arial" w:hAnsi="Arial" w:cs="Arial"/>
          <w:sz w:val="24"/>
          <w:szCs w:val="24"/>
        </w:rPr>
        <w:t>an be managed within the school</w:t>
      </w:r>
      <w:r w:rsidR="00D81253" w:rsidRPr="00880D10">
        <w:rPr>
          <w:rFonts w:ascii="Arial" w:hAnsi="Arial" w:cs="Arial"/>
          <w:sz w:val="24"/>
          <w:szCs w:val="24"/>
        </w:rPr>
        <w:t xml:space="preserve"> pastoral support and disciplinary framework.  All decisions and rationale for decision making</w:t>
      </w:r>
      <w:r w:rsidR="00833315">
        <w:rPr>
          <w:rFonts w:ascii="Arial" w:hAnsi="Arial" w:cs="Arial"/>
          <w:sz w:val="24"/>
          <w:szCs w:val="24"/>
        </w:rPr>
        <w:t xml:space="preserve"> will be recorded. </w:t>
      </w:r>
      <w:r w:rsidR="00D81253" w:rsidRPr="00880D10">
        <w:rPr>
          <w:rFonts w:ascii="Arial" w:hAnsi="Arial" w:cs="Arial"/>
          <w:sz w:val="24"/>
          <w:szCs w:val="24"/>
        </w:rPr>
        <w:t>All decisions will be based on the best interests of the child/ren</w:t>
      </w:r>
      <w:r w:rsidR="004C340D">
        <w:rPr>
          <w:rFonts w:ascii="Arial" w:hAnsi="Arial" w:cs="Arial"/>
          <w:sz w:val="24"/>
          <w:szCs w:val="24"/>
        </w:rPr>
        <w:t>/young person</w:t>
      </w:r>
      <w:r>
        <w:rPr>
          <w:rFonts w:ascii="Arial" w:hAnsi="Arial" w:cs="Arial"/>
          <w:sz w:val="24"/>
          <w:szCs w:val="24"/>
        </w:rPr>
        <w:t>.</w:t>
      </w:r>
    </w:p>
    <w:p w14:paraId="63809E92" w14:textId="77777777" w:rsidR="00B31B93" w:rsidRPr="00880D10" w:rsidRDefault="00B31B93" w:rsidP="00B31B93">
      <w:pPr>
        <w:pStyle w:val="NoSpacing"/>
        <w:rPr>
          <w:rFonts w:ascii="Arial" w:hAnsi="Arial" w:cs="Arial"/>
          <w:sz w:val="24"/>
          <w:szCs w:val="24"/>
        </w:rPr>
      </w:pPr>
    </w:p>
    <w:p w14:paraId="585036AE" w14:textId="4A1FC00B"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T</w:t>
      </w:r>
      <w:r w:rsidR="0052180C" w:rsidRPr="00880D10">
        <w:rPr>
          <w:rFonts w:ascii="Arial" w:hAnsi="Arial" w:cs="Arial"/>
          <w:sz w:val="24"/>
          <w:szCs w:val="24"/>
        </w:rPr>
        <w:t>he school</w:t>
      </w:r>
      <w:r w:rsidR="00D81253" w:rsidRPr="00880D10">
        <w:rPr>
          <w:rFonts w:ascii="Arial" w:hAnsi="Arial" w:cs="Arial"/>
          <w:sz w:val="24"/>
          <w:szCs w:val="24"/>
        </w:rPr>
        <w:t xml:space="preserve"> will pay due regard to the </w:t>
      </w:r>
      <w:hyperlink r:id="rId68" w:history="1">
        <w:r w:rsidR="00D81253" w:rsidRPr="004A044C">
          <w:rPr>
            <w:rStyle w:val="Hyperlink"/>
            <w:rFonts w:ascii="Arial" w:hAnsi="Arial" w:cs="Arial"/>
            <w:sz w:val="24"/>
            <w:szCs w:val="24"/>
          </w:rPr>
          <w:t>Department for Education guidance: Searching, Screening and Confiscation advice</w:t>
        </w:r>
        <w:r w:rsidRPr="004A044C">
          <w:rPr>
            <w:rStyle w:val="Hyperlink"/>
            <w:rFonts w:ascii="Arial" w:hAnsi="Arial" w:cs="Arial"/>
            <w:sz w:val="24"/>
            <w:szCs w:val="24"/>
          </w:rPr>
          <w:t>.</w:t>
        </w:r>
      </w:hyperlink>
    </w:p>
    <w:p w14:paraId="184EA3C7" w14:textId="77777777" w:rsidR="00D81253" w:rsidRPr="00880D10" w:rsidRDefault="00D81253" w:rsidP="00D81253">
      <w:pPr>
        <w:pStyle w:val="NoSpacing"/>
        <w:rPr>
          <w:rFonts w:ascii="Arial" w:hAnsi="Arial" w:cs="Arial"/>
          <w:sz w:val="24"/>
          <w:szCs w:val="24"/>
        </w:rPr>
      </w:pPr>
    </w:p>
    <w:p w14:paraId="1BEDD8B8" w14:textId="53A50CC4"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w:t>
      </w:r>
      <w:r w:rsidR="00D46FF1">
        <w:rPr>
          <w:rFonts w:ascii="Arial" w:hAnsi="Arial" w:cs="Arial"/>
          <w:sz w:val="24"/>
          <w:szCs w:val="24"/>
        </w:rPr>
        <w:t>SL</w:t>
      </w:r>
      <w:r w:rsidR="00D81253" w:rsidRPr="00880D10">
        <w:rPr>
          <w:rFonts w:ascii="Arial" w:hAnsi="Arial" w:cs="Arial"/>
          <w:sz w:val="24"/>
          <w:szCs w:val="24"/>
        </w:rPr>
        <w:t xml:space="preserve"> will respond to an incident based on what they have been told </w:t>
      </w:r>
      <w:r w:rsidR="00D81AAB">
        <w:rPr>
          <w:rFonts w:ascii="Arial" w:hAnsi="Arial" w:cs="Arial"/>
          <w:sz w:val="24"/>
          <w:szCs w:val="24"/>
        </w:rPr>
        <w:t>about the imagery</w:t>
      </w:r>
      <w:r>
        <w:rPr>
          <w:rFonts w:ascii="Arial" w:hAnsi="Arial" w:cs="Arial"/>
          <w:sz w:val="24"/>
          <w:szCs w:val="24"/>
        </w:rPr>
        <w:t>.</w:t>
      </w:r>
    </w:p>
    <w:p w14:paraId="0E9FD301" w14:textId="77777777" w:rsidR="00D81253" w:rsidRPr="00880D10" w:rsidRDefault="00D81253" w:rsidP="00D81253">
      <w:pPr>
        <w:pStyle w:val="NoSpacing"/>
        <w:rPr>
          <w:rFonts w:ascii="Arial" w:hAnsi="Arial" w:cs="Arial"/>
          <w:sz w:val="24"/>
          <w:szCs w:val="24"/>
        </w:rPr>
      </w:pPr>
    </w:p>
    <w:p w14:paraId="246E7DC5" w14:textId="77777777" w:rsidR="00D81253" w:rsidRPr="00880D10" w:rsidRDefault="00213CBB" w:rsidP="00740AA6">
      <w:pPr>
        <w:pStyle w:val="NoSpacing"/>
        <w:numPr>
          <w:ilvl w:val="0"/>
          <w:numId w:val="51"/>
        </w:numPr>
        <w:rPr>
          <w:rFonts w:ascii="Arial" w:hAnsi="Arial" w:cs="Arial"/>
          <w:sz w:val="24"/>
          <w:szCs w:val="24"/>
        </w:rPr>
      </w:pPr>
      <w:r>
        <w:rPr>
          <w:rFonts w:ascii="Arial" w:hAnsi="Arial" w:cs="Arial"/>
          <w:sz w:val="24"/>
          <w:szCs w:val="24"/>
        </w:rPr>
        <w:t>A</w:t>
      </w:r>
      <w:r w:rsidR="00D81253" w:rsidRPr="00880D10">
        <w:rPr>
          <w:rFonts w:ascii="Arial" w:hAnsi="Arial" w:cs="Arial"/>
          <w:sz w:val="24"/>
          <w:szCs w:val="24"/>
        </w:rPr>
        <w:t>ll incidents will be recorded.</w:t>
      </w:r>
    </w:p>
    <w:p w14:paraId="3DDBAF15" w14:textId="77777777" w:rsidR="00D81253" w:rsidRPr="00880D10" w:rsidRDefault="00D81253" w:rsidP="00D81253">
      <w:pPr>
        <w:pStyle w:val="NoSpacing"/>
        <w:rPr>
          <w:rFonts w:ascii="Arial" w:hAnsi="Arial" w:cs="Arial"/>
          <w:sz w:val="24"/>
          <w:szCs w:val="24"/>
        </w:rPr>
      </w:pPr>
    </w:p>
    <w:p w14:paraId="2FD87B2B" w14:textId="3C37BFB6" w:rsidR="00D81253" w:rsidRPr="00880D10" w:rsidRDefault="00D81253" w:rsidP="00557098">
      <w:pPr>
        <w:pStyle w:val="NoSpacing"/>
        <w:ind w:left="360"/>
        <w:rPr>
          <w:rFonts w:ascii="Arial" w:hAnsi="Arial" w:cs="Arial"/>
          <w:sz w:val="24"/>
          <w:szCs w:val="24"/>
        </w:rPr>
      </w:pPr>
      <w:r w:rsidRPr="0087649F">
        <w:rPr>
          <w:rFonts w:ascii="Arial" w:hAnsi="Arial" w:cs="Arial"/>
          <w:sz w:val="24"/>
          <w:szCs w:val="24"/>
        </w:rPr>
        <w:t>More information is available in Appendix</w:t>
      </w:r>
      <w:r w:rsidR="00442945" w:rsidRPr="0087649F">
        <w:rPr>
          <w:rFonts w:ascii="Arial" w:hAnsi="Arial" w:cs="Arial"/>
          <w:sz w:val="24"/>
          <w:szCs w:val="24"/>
        </w:rPr>
        <w:t xml:space="preserve"> </w:t>
      </w:r>
      <w:r w:rsidR="00557098" w:rsidRPr="0087649F">
        <w:rPr>
          <w:rFonts w:ascii="Arial" w:hAnsi="Arial" w:cs="Arial"/>
          <w:sz w:val="24"/>
          <w:szCs w:val="24"/>
        </w:rPr>
        <w:t>Eight</w:t>
      </w:r>
      <w:r w:rsidR="00BF7642" w:rsidRPr="005E37D9">
        <w:rPr>
          <w:rFonts w:ascii="Arial" w:hAnsi="Arial" w:cs="Arial"/>
          <w:sz w:val="24"/>
          <w:szCs w:val="24"/>
        </w:rPr>
        <w:t>.</w:t>
      </w:r>
      <w:r w:rsidR="00075B38">
        <w:rPr>
          <w:rFonts w:ascii="Arial" w:hAnsi="Arial" w:cs="Arial"/>
          <w:sz w:val="24"/>
          <w:szCs w:val="24"/>
        </w:rPr>
        <w:t xml:space="preserve"> </w:t>
      </w:r>
    </w:p>
    <w:p w14:paraId="1EF9DF7D" w14:textId="77777777" w:rsidR="00D81253" w:rsidRPr="00880D10" w:rsidRDefault="00D81253" w:rsidP="00D81253">
      <w:pPr>
        <w:pStyle w:val="NoSpacing"/>
        <w:rPr>
          <w:rFonts w:ascii="Arial" w:hAnsi="Arial" w:cs="Arial"/>
          <w:sz w:val="24"/>
          <w:szCs w:val="24"/>
        </w:rPr>
      </w:pPr>
    </w:p>
    <w:p w14:paraId="1D88CA0C" w14:textId="77777777" w:rsidR="00A9296F" w:rsidRDefault="00A9296F" w:rsidP="00A9296F">
      <w:pPr>
        <w:rPr>
          <w:rFonts w:cs="Arial"/>
          <w:b/>
          <w:szCs w:val="24"/>
        </w:rPr>
      </w:pPr>
      <w:bookmarkStart w:id="19" w:name="_18._Safeguarding_Children"/>
      <w:bookmarkEnd w:id="19"/>
    </w:p>
    <w:p w14:paraId="4F0868E2" w14:textId="1D36F891" w:rsidR="00D81253" w:rsidRPr="00A9296F" w:rsidRDefault="00CC0280" w:rsidP="00A9296F">
      <w:pPr>
        <w:rPr>
          <w:rFonts w:eastAsia="Calibri" w:cs="Arial"/>
          <w:b/>
          <w:bCs/>
          <w:szCs w:val="24"/>
        </w:rPr>
      </w:pPr>
      <w:r w:rsidRPr="00A9296F">
        <w:rPr>
          <w:b/>
          <w:bCs/>
        </w:rPr>
        <w:t>20</w:t>
      </w:r>
      <w:r w:rsidR="00070180" w:rsidRPr="00A9296F">
        <w:rPr>
          <w:b/>
          <w:bCs/>
        </w:rPr>
        <w:t>.</w:t>
      </w:r>
      <w:r w:rsidR="00070180" w:rsidRPr="00A9296F">
        <w:rPr>
          <w:b/>
          <w:bCs/>
        </w:rPr>
        <w:tab/>
      </w:r>
      <w:r w:rsidR="00D81253" w:rsidRPr="00A9296F">
        <w:rPr>
          <w:b/>
          <w:bCs/>
        </w:rPr>
        <w:t>Safeguarding Children</w:t>
      </w:r>
      <w:r w:rsidR="004C340D">
        <w:rPr>
          <w:b/>
          <w:bCs/>
        </w:rPr>
        <w:t>/Young People</w:t>
      </w:r>
      <w:r w:rsidR="00D81253" w:rsidRPr="00A9296F">
        <w:rPr>
          <w:b/>
          <w:bCs/>
        </w:rPr>
        <w:t xml:space="preserve"> in specific circumstances: Child Sexual Exploitation</w:t>
      </w:r>
      <w:r w:rsidR="00A9296F">
        <w:rPr>
          <w:b/>
          <w:bCs/>
        </w:rPr>
        <w:t xml:space="preserve"> (CSE) and Child Criminal Exploitation (CCE)</w:t>
      </w:r>
    </w:p>
    <w:p w14:paraId="484FA055" w14:textId="049A5997" w:rsidR="00A9296F" w:rsidRPr="00A9296F" w:rsidRDefault="00A9296F" w:rsidP="00A9296F">
      <w:r w:rsidRPr="00A9296F">
        <w:rPr>
          <w:rFonts w:eastAsia="Calibri"/>
          <w:szCs w:val="23"/>
          <w:lang w:eastAsia="en-US"/>
        </w:rPr>
        <w:t>Both CSE and CCE are forms of abuse and both occur where an individual or group takes advantage of imbalance in power</w:t>
      </w:r>
      <w:r w:rsidR="00A65087">
        <w:rPr>
          <w:rFonts w:eastAsia="Calibri"/>
          <w:szCs w:val="23"/>
          <w:lang w:eastAsia="en-US"/>
        </w:rPr>
        <w:t xml:space="preserve"> </w:t>
      </w:r>
      <w:r w:rsidR="000E13F6">
        <w:rPr>
          <w:rFonts w:eastAsia="Calibri"/>
          <w:szCs w:val="23"/>
          <w:lang w:eastAsia="en-US"/>
        </w:rPr>
        <w:t>to</w:t>
      </w:r>
      <w:r w:rsidRPr="00A9296F">
        <w:rPr>
          <w:rFonts w:eastAsia="Calibri"/>
          <w:szCs w:val="23"/>
          <w:lang w:eastAsia="en-US"/>
        </w:rPr>
        <w:t xml:space="preserve"> coerce, manipulate or deceive a child</w:t>
      </w:r>
      <w:r w:rsidR="004C340D">
        <w:rPr>
          <w:rFonts w:eastAsia="Calibri"/>
          <w:szCs w:val="23"/>
          <w:lang w:eastAsia="en-US"/>
        </w:rPr>
        <w:t>/young person</w:t>
      </w:r>
      <w:r w:rsidRPr="00A9296F">
        <w:rPr>
          <w:rFonts w:eastAsia="Calibri"/>
          <w:szCs w:val="23"/>
          <w:lang w:eastAsia="en-US"/>
        </w:rPr>
        <w:t xml:space="preserve"> into </w:t>
      </w:r>
      <w:r w:rsidR="00F634FF">
        <w:rPr>
          <w:rFonts w:eastAsia="Calibri"/>
          <w:szCs w:val="23"/>
          <w:lang w:eastAsia="en-US"/>
        </w:rPr>
        <w:t xml:space="preserve">taking part in </w:t>
      </w:r>
      <w:r w:rsidRPr="00A9296F">
        <w:rPr>
          <w:rFonts w:eastAsia="Calibri"/>
          <w:szCs w:val="23"/>
          <w:lang w:eastAsia="en-US"/>
        </w:rPr>
        <w:t>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w:t>
      </w:r>
      <w:r w:rsidR="005E19A3">
        <w:rPr>
          <w:rFonts w:eastAsia="Calibri"/>
          <w:szCs w:val="23"/>
          <w:lang w:eastAsia="en-US"/>
        </w:rPr>
        <w:t>,</w:t>
      </w:r>
      <w:r w:rsidRPr="00A9296F">
        <w:rPr>
          <w:rFonts w:eastAsia="Calibri"/>
          <w:szCs w:val="23"/>
          <w:lang w:eastAsia="en-US"/>
        </w:rPr>
        <w:t xml:space="preserve"> and/or will be to the financial benefit or other advantage (such as increased status) of the perpetrator or facilitator. This abuse can be perpetrated by individuals or groups, males or females and children</w:t>
      </w:r>
      <w:r w:rsidR="004C340D">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enticement based methods of compliance and maybe accompanied by violence or threats of violence. Victims can be exploited even when activity appears </w:t>
      </w:r>
      <w:r w:rsidR="00F73184" w:rsidRPr="00A9296F">
        <w:rPr>
          <w:rFonts w:eastAsia="Calibri"/>
          <w:szCs w:val="23"/>
          <w:lang w:eastAsia="en-US"/>
        </w:rPr>
        <w:t>consensual,</w:t>
      </w:r>
      <w:r w:rsidRPr="00A9296F">
        <w:rPr>
          <w:rFonts w:eastAsia="Calibri"/>
          <w:szCs w:val="23"/>
          <w:lang w:eastAsia="en-US"/>
        </w:rPr>
        <w:t xml:space="preserve"> and it should be noted exploitation as well as being physical can be facilitated and/or take place online.</w:t>
      </w:r>
    </w:p>
    <w:p w14:paraId="10AC86FD" w14:textId="306BAFB4" w:rsidR="002113FD" w:rsidRDefault="004D21DC" w:rsidP="004D21DC">
      <w:pPr>
        <w:spacing w:after="150"/>
        <w:rPr>
          <w:szCs w:val="24"/>
        </w:rPr>
      </w:pPr>
      <w:r>
        <w:rPr>
          <w:szCs w:val="24"/>
        </w:rPr>
        <w:t>C</w:t>
      </w:r>
      <w:r w:rsidR="002113FD" w:rsidRPr="004D21DC">
        <w:rPr>
          <w:szCs w:val="24"/>
        </w:rPr>
        <w:t>hild sexual exploitation is a form of child sexual abuse. It occurs where an individual or group takes advantage of an imbalance of power to coerce, manipulate or deceive a child</w:t>
      </w:r>
      <w:r w:rsidR="008544B7">
        <w:rPr>
          <w:szCs w:val="24"/>
        </w:rPr>
        <w:t>/</w:t>
      </w:r>
      <w:r w:rsidR="002113FD" w:rsidRPr="004D21DC">
        <w:rPr>
          <w:szCs w:val="24"/>
        </w:rPr>
        <w:t>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sidR="00863F3E">
        <w:rPr>
          <w:szCs w:val="24"/>
        </w:rPr>
        <w:t xml:space="preserve">chnology </w:t>
      </w:r>
      <w:r w:rsidR="002113FD" w:rsidRPr="004D21DC">
        <w:rPr>
          <w:szCs w:val="24"/>
        </w:rPr>
        <w:t>(</w:t>
      </w:r>
      <w:r w:rsidR="00385840" w:rsidRPr="00720CB6">
        <w:rPr>
          <w:szCs w:val="24"/>
        </w:rPr>
        <w:t>DfE</w:t>
      </w:r>
      <w:r w:rsidR="002113FD" w:rsidRPr="00720CB6">
        <w:rPr>
          <w:szCs w:val="24"/>
        </w:rPr>
        <w:t xml:space="preserve">, </w:t>
      </w:r>
      <w:r w:rsidR="00292476">
        <w:rPr>
          <w:szCs w:val="24"/>
        </w:rPr>
        <w:t>202</w:t>
      </w:r>
      <w:r w:rsidR="0080374F">
        <w:rPr>
          <w:szCs w:val="24"/>
        </w:rPr>
        <w:t>4</w:t>
      </w:r>
      <w:r w:rsidR="002113FD" w:rsidRPr="00720CB6">
        <w:rPr>
          <w:szCs w:val="24"/>
        </w:rPr>
        <w:t>)</w:t>
      </w:r>
      <w:r w:rsidR="00213CBB" w:rsidRPr="00720CB6">
        <w:rPr>
          <w:szCs w:val="24"/>
        </w:rPr>
        <w:t>.</w:t>
      </w:r>
    </w:p>
    <w:p w14:paraId="5B9131BB" w14:textId="12E2CDE2" w:rsidR="00095199" w:rsidRDefault="00A9746C" w:rsidP="00A441C1">
      <w:pPr>
        <w:pStyle w:val="NoSpacing"/>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All staff will be aware that being absent, as well as missing, from education can be warning sign of a range of safeguarding concerns, including sexual abuse, sexual exploitation or child criminal exploitation</w:t>
      </w:r>
      <w:r w:rsidR="00A441C1" w:rsidRPr="00A441C1">
        <w:rPr>
          <w:rFonts w:ascii="Arial" w:hAnsi="Arial" w:cs="Arial"/>
          <w:spacing w:val="-1"/>
          <w:sz w:val="24"/>
          <w:szCs w:val="24"/>
          <w:shd w:val="clear" w:color="auto" w:fill="FFFFFF"/>
        </w:rPr>
        <w:t xml:space="preserve">. </w:t>
      </w:r>
    </w:p>
    <w:p w14:paraId="22010F3A" w14:textId="77777777" w:rsidR="004C340D" w:rsidRDefault="004C340D" w:rsidP="00A441C1">
      <w:pPr>
        <w:pStyle w:val="NoSpacing"/>
        <w:rPr>
          <w:rFonts w:ascii="Arial" w:hAnsi="Arial" w:cs="Arial"/>
          <w:spacing w:val="-1"/>
          <w:sz w:val="24"/>
          <w:szCs w:val="24"/>
          <w:shd w:val="clear" w:color="auto" w:fill="FFFFFF"/>
        </w:rPr>
      </w:pPr>
    </w:p>
    <w:p w14:paraId="1996DB55" w14:textId="7A6A5374" w:rsidR="00A9746C" w:rsidRDefault="00EF3A30" w:rsidP="00A441C1">
      <w:pPr>
        <w:pStyle w:val="NoSpacing"/>
        <w:rPr>
          <w:rFonts w:ascii="Arial" w:hAnsi="Arial" w:cs="Arial"/>
          <w:sz w:val="24"/>
          <w:szCs w:val="24"/>
        </w:rPr>
      </w:pPr>
      <w:r>
        <w:rPr>
          <w:rFonts w:ascii="Arial" w:hAnsi="Arial" w:cs="Arial"/>
          <w:sz w:val="24"/>
          <w:szCs w:val="24"/>
        </w:rPr>
        <w:t>T</w:t>
      </w:r>
      <w:r w:rsidR="00A441C1" w:rsidRPr="00A441C1">
        <w:rPr>
          <w:rFonts w:ascii="Arial" w:hAnsi="Arial" w:cs="Arial"/>
          <w:sz w:val="24"/>
          <w:szCs w:val="24"/>
        </w:rPr>
        <w:t xml:space="preserve">he school will have procedures in place in managing poor school attendance and this </w:t>
      </w:r>
      <w:r w:rsidR="00A441C1">
        <w:rPr>
          <w:rFonts w:ascii="Arial" w:hAnsi="Arial" w:cs="Arial"/>
          <w:sz w:val="24"/>
          <w:szCs w:val="24"/>
        </w:rPr>
        <w:t xml:space="preserve">will </w:t>
      </w:r>
      <w:r w:rsidR="00A441C1" w:rsidRPr="00A441C1">
        <w:rPr>
          <w:rFonts w:ascii="Arial" w:hAnsi="Arial" w:cs="Arial"/>
          <w:sz w:val="24"/>
          <w:szCs w:val="24"/>
        </w:rPr>
        <w:t>need to be regularly reviewed</w:t>
      </w:r>
      <w:r w:rsidR="00A441C1">
        <w:rPr>
          <w:rFonts w:ascii="Arial" w:hAnsi="Arial" w:cs="Arial"/>
          <w:sz w:val="24"/>
          <w:szCs w:val="24"/>
        </w:rPr>
        <w:t>.</w:t>
      </w:r>
    </w:p>
    <w:p w14:paraId="7A7C4F37" w14:textId="77777777" w:rsidR="00A441C1" w:rsidRPr="004D21DC" w:rsidRDefault="00A441C1" w:rsidP="00A441C1">
      <w:pPr>
        <w:pStyle w:val="NoSpacing"/>
        <w:rPr>
          <w:rFonts w:cs="Arial"/>
          <w:szCs w:val="24"/>
        </w:rPr>
      </w:pPr>
    </w:p>
    <w:p w14:paraId="45C34611" w14:textId="7B9EA39C" w:rsidR="00D81253" w:rsidRPr="004D21DC" w:rsidRDefault="004D21DC" w:rsidP="004D21DC">
      <w:pPr>
        <w:spacing w:after="150"/>
        <w:rPr>
          <w:rFonts w:cs="Arial"/>
          <w:szCs w:val="24"/>
        </w:rPr>
      </w:pPr>
      <w:r>
        <w:rPr>
          <w:rFonts w:cs="Arial"/>
          <w:iCs/>
          <w:szCs w:val="24"/>
        </w:rPr>
        <w:t>C</w:t>
      </w:r>
      <w:r w:rsidR="00D81253" w:rsidRPr="004D21DC">
        <w:rPr>
          <w:rFonts w:cs="Arial"/>
          <w:iCs/>
          <w:szCs w:val="24"/>
        </w:rPr>
        <w:t>hild sexual exploitation can occur through use of technology without the child</w:t>
      </w:r>
      <w:r w:rsidR="004C340D">
        <w:rPr>
          <w:rFonts w:cs="Arial"/>
          <w:iCs/>
          <w:szCs w:val="24"/>
        </w:rPr>
        <w:t>/young person</w:t>
      </w:r>
      <w:r w:rsidR="00D81253" w:rsidRPr="004D21DC">
        <w:rPr>
          <w:rFonts w:cs="Arial"/>
          <w:iCs/>
          <w:szCs w:val="24"/>
        </w:rPr>
        <w:t>’s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w:t>
      </w:r>
      <w:r w:rsidR="008544B7">
        <w:rPr>
          <w:rFonts w:cs="Arial"/>
          <w:iCs/>
          <w:szCs w:val="24"/>
        </w:rPr>
        <w:t>/</w:t>
      </w:r>
      <w:r w:rsidR="00D81253" w:rsidRPr="004D21DC">
        <w:rPr>
          <w:rFonts w:cs="Arial"/>
          <w:iCs/>
          <w:szCs w:val="24"/>
        </w:rPr>
        <w:t>young person's limited availability of choice resulting from their social/economic and/or emotional vulnerability</w:t>
      </w:r>
      <w:r w:rsidR="00213CBB">
        <w:rPr>
          <w:rFonts w:cs="Arial"/>
          <w:iCs/>
          <w:szCs w:val="24"/>
        </w:rPr>
        <w:t>.</w:t>
      </w:r>
    </w:p>
    <w:p w14:paraId="6F63CFD1" w14:textId="2E40488F" w:rsidR="00D81253" w:rsidRPr="00880D10" w:rsidRDefault="00213CBB" w:rsidP="00740AA6">
      <w:pPr>
        <w:pStyle w:val="ListParagraph"/>
        <w:numPr>
          <w:ilvl w:val="0"/>
          <w:numId w:val="52"/>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both boys and girls can be vulnerable to Child Sexual Exploitati</w:t>
      </w:r>
      <w:r w:rsidR="00367D94" w:rsidRPr="00880D10">
        <w:rPr>
          <w:rFonts w:cs="Arial"/>
          <w:szCs w:val="24"/>
        </w:rPr>
        <w:t>on and as such ensure staff are</w:t>
      </w:r>
      <w:r w:rsidR="00D81253" w:rsidRPr="00880D10">
        <w:rPr>
          <w:rFonts w:cs="Arial"/>
          <w:szCs w:val="24"/>
        </w:rPr>
        <w:t xml:space="preserve"> alert to signs and </w:t>
      </w:r>
      <w:r w:rsidR="00F73184" w:rsidRPr="00880D10">
        <w:rPr>
          <w:rFonts w:cs="Arial"/>
          <w:szCs w:val="24"/>
        </w:rPr>
        <w:t>indicators.</w:t>
      </w:r>
    </w:p>
    <w:p w14:paraId="6328765E" w14:textId="77777777" w:rsidR="00D81253" w:rsidRPr="00880D10" w:rsidRDefault="00213CBB" w:rsidP="00740AA6">
      <w:pPr>
        <w:pStyle w:val="ListParagraph"/>
        <w:numPr>
          <w:ilvl w:val="0"/>
          <w:numId w:val="52"/>
        </w:numPr>
        <w:spacing w:after="150"/>
        <w:rPr>
          <w:rFonts w:cs="Arial"/>
          <w:szCs w:val="24"/>
        </w:rPr>
      </w:pPr>
      <w:r>
        <w:rPr>
          <w:rFonts w:cs="Arial"/>
          <w:szCs w:val="24"/>
        </w:rPr>
        <w:t>T</w:t>
      </w:r>
      <w:r w:rsidR="0052180C" w:rsidRPr="00880D10">
        <w:rPr>
          <w:rFonts w:cs="Arial"/>
          <w:szCs w:val="24"/>
        </w:rPr>
        <w:t>he school</w:t>
      </w:r>
      <w:r w:rsidR="00D81253" w:rsidRPr="00880D10">
        <w:rPr>
          <w:rFonts w:cs="Arial"/>
          <w:szCs w:val="24"/>
        </w:rPr>
        <w:t xml:space="preserve"> recognises that there are various ‘models’ of CSE which include but not limited to:</w:t>
      </w:r>
    </w:p>
    <w:p w14:paraId="6B08FFAE" w14:textId="77777777" w:rsidR="00A9296F" w:rsidRDefault="00701941" w:rsidP="00B43718">
      <w:pPr>
        <w:pStyle w:val="ListParagraph"/>
        <w:numPr>
          <w:ilvl w:val="1"/>
          <w:numId w:val="52"/>
        </w:numPr>
        <w:spacing w:after="150" w:line="240" w:lineRule="auto"/>
        <w:ind w:left="143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2251CE4A" w14:textId="59855489" w:rsidR="00D81253" w:rsidRPr="00A9296F" w:rsidRDefault="00701941" w:rsidP="00B43718">
      <w:pPr>
        <w:pStyle w:val="ListParagraph"/>
        <w:numPr>
          <w:ilvl w:val="1"/>
          <w:numId w:val="52"/>
        </w:numPr>
        <w:spacing w:after="150" w:line="240" w:lineRule="auto"/>
        <w:ind w:left="1434" w:hanging="357"/>
        <w:rPr>
          <w:rFonts w:cs="Arial"/>
          <w:szCs w:val="24"/>
        </w:rPr>
      </w:pPr>
      <w:r w:rsidRPr="00A9296F">
        <w:rPr>
          <w:rFonts w:cs="Arial"/>
          <w:szCs w:val="24"/>
        </w:rPr>
        <w:t>boyfriend/g</w:t>
      </w:r>
      <w:r w:rsidR="00D81253" w:rsidRPr="00A9296F">
        <w:rPr>
          <w:rFonts w:cs="Arial"/>
          <w:szCs w:val="24"/>
        </w:rPr>
        <w:t>irlfriend model</w:t>
      </w:r>
    </w:p>
    <w:p w14:paraId="3470F276" w14:textId="6B4ECF3E" w:rsidR="00A9296F" w:rsidRPr="00720CB6" w:rsidRDefault="00E77CAA" w:rsidP="00B43718">
      <w:pPr>
        <w:pStyle w:val="ListParagraph"/>
        <w:numPr>
          <w:ilvl w:val="1"/>
          <w:numId w:val="52"/>
        </w:numPr>
        <w:spacing w:after="150" w:line="240" w:lineRule="auto"/>
        <w:ind w:left="1434" w:hanging="357"/>
        <w:rPr>
          <w:rFonts w:cs="Arial"/>
          <w:szCs w:val="24"/>
        </w:rPr>
      </w:pPr>
      <w:r w:rsidRPr="00720CB6">
        <w:rPr>
          <w:rFonts w:cs="Arial"/>
          <w:szCs w:val="24"/>
        </w:rPr>
        <w:t>child on child</w:t>
      </w:r>
      <w:r w:rsidR="00701941" w:rsidRPr="00720CB6">
        <w:rPr>
          <w:rFonts w:cs="Arial"/>
          <w:szCs w:val="24"/>
        </w:rPr>
        <w:tab/>
      </w:r>
      <w:r w:rsidR="00701941" w:rsidRPr="00720CB6">
        <w:rPr>
          <w:rFonts w:cs="Arial"/>
          <w:szCs w:val="24"/>
        </w:rPr>
        <w:tab/>
      </w:r>
      <w:r w:rsidR="00701941" w:rsidRPr="00720CB6">
        <w:rPr>
          <w:rFonts w:cs="Arial"/>
          <w:szCs w:val="24"/>
        </w:rPr>
        <w:tab/>
      </w:r>
      <w:r w:rsidR="00701941" w:rsidRPr="00720CB6">
        <w:rPr>
          <w:rFonts w:cs="Arial"/>
          <w:szCs w:val="24"/>
        </w:rPr>
        <w:tab/>
      </w:r>
    </w:p>
    <w:p w14:paraId="3763B411" w14:textId="5345B656" w:rsidR="00D81253"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f</w:t>
      </w:r>
      <w:r w:rsidR="00D81253" w:rsidRPr="00720CB6">
        <w:rPr>
          <w:rFonts w:cs="Arial"/>
          <w:szCs w:val="24"/>
        </w:rPr>
        <w:t>amilial</w:t>
      </w:r>
    </w:p>
    <w:p w14:paraId="17AB1F40" w14:textId="77777777" w:rsidR="00A9296F"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06FFB916" w14:textId="6C125DF3" w:rsidR="00D81253" w:rsidRPr="00720CB6" w:rsidRDefault="00701941" w:rsidP="00B43718">
      <w:pPr>
        <w:pStyle w:val="ListParagraph"/>
        <w:numPr>
          <w:ilvl w:val="1"/>
          <w:numId w:val="52"/>
        </w:numPr>
        <w:spacing w:after="150" w:line="240" w:lineRule="auto"/>
        <w:ind w:left="1434" w:hanging="357"/>
        <w:rPr>
          <w:rFonts w:cs="Arial"/>
          <w:szCs w:val="24"/>
        </w:rPr>
      </w:pPr>
      <w:r w:rsidRPr="00720CB6">
        <w:rPr>
          <w:rFonts w:cs="Arial"/>
          <w:szCs w:val="24"/>
        </w:rPr>
        <w:t>a</w:t>
      </w:r>
      <w:r w:rsidR="00D81253" w:rsidRPr="00720CB6">
        <w:rPr>
          <w:rFonts w:cs="Arial"/>
          <w:szCs w:val="24"/>
        </w:rPr>
        <w:t>buse of authority</w:t>
      </w:r>
    </w:p>
    <w:p w14:paraId="1B6C2A5B" w14:textId="0D443E98" w:rsidR="00D81253" w:rsidRPr="00720CB6" w:rsidRDefault="00213CBB" w:rsidP="00740AA6">
      <w:pPr>
        <w:pStyle w:val="ListParagraph"/>
        <w:numPr>
          <w:ilvl w:val="0"/>
          <w:numId w:val="53"/>
        </w:numPr>
        <w:spacing w:after="150"/>
        <w:rPr>
          <w:rFonts w:cs="Arial"/>
          <w:szCs w:val="24"/>
        </w:rPr>
      </w:pPr>
      <w:r w:rsidRPr="00720CB6">
        <w:rPr>
          <w:rFonts w:cs="Arial"/>
          <w:szCs w:val="24"/>
        </w:rPr>
        <w:t>W</w:t>
      </w:r>
      <w:r w:rsidR="00D81253" w:rsidRPr="00720CB6">
        <w:rPr>
          <w:rFonts w:cs="Arial"/>
          <w:szCs w:val="24"/>
        </w:rPr>
        <w:t xml:space="preserve">here concerns are identified in relation to Child Sexual Exploitation </w:t>
      </w:r>
      <w:r w:rsidR="00D81253" w:rsidRPr="004C340D">
        <w:rPr>
          <w:rFonts w:cs="Arial"/>
          <w:szCs w:val="24"/>
        </w:rPr>
        <w:t>the</w:t>
      </w:r>
      <w:r w:rsidR="00A960A7" w:rsidRPr="004C340D">
        <w:rPr>
          <w:rFonts w:cs="Arial"/>
          <w:szCs w:val="24"/>
        </w:rPr>
        <w:t xml:space="preserve"> </w:t>
      </w:r>
      <w:hyperlink r:id="rId69" w:history="1">
        <w:r w:rsidR="004C340D" w:rsidRPr="00BB434C">
          <w:rPr>
            <w:rStyle w:val="Hyperlink"/>
            <w:rFonts w:cs="Arial"/>
            <w:szCs w:val="24"/>
          </w:rPr>
          <w:t xml:space="preserve">Threshold </w:t>
        </w:r>
        <w:r w:rsidR="004C340D">
          <w:rPr>
            <w:rStyle w:val="Hyperlink"/>
            <w:rFonts w:cs="Arial"/>
            <w:szCs w:val="24"/>
          </w:rPr>
          <w:t xml:space="preserve">of Need Guide </w:t>
        </w:r>
      </w:hyperlink>
      <w:r w:rsidR="00D81253" w:rsidRPr="00720CB6">
        <w:rPr>
          <w:rFonts w:cs="Arial"/>
          <w:szCs w:val="24"/>
        </w:rPr>
        <w:t xml:space="preserve"> will be consulted in order to ensure the child</w:t>
      </w:r>
      <w:r w:rsidR="004C340D">
        <w:rPr>
          <w:rFonts w:cs="Arial"/>
          <w:szCs w:val="24"/>
        </w:rPr>
        <w:t xml:space="preserve">/young </w:t>
      </w:r>
      <w:r w:rsidR="0073143D">
        <w:rPr>
          <w:rFonts w:cs="Arial"/>
          <w:szCs w:val="24"/>
        </w:rPr>
        <w:t xml:space="preserve">person </w:t>
      </w:r>
      <w:r w:rsidR="0073143D" w:rsidRPr="00720CB6">
        <w:rPr>
          <w:rFonts w:cs="Arial"/>
          <w:szCs w:val="24"/>
        </w:rPr>
        <w:t>receives</w:t>
      </w:r>
      <w:r w:rsidR="00D81253" w:rsidRPr="00720CB6">
        <w:rPr>
          <w:rFonts w:cs="Arial"/>
          <w:szCs w:val="24"/>
        </w:rPr>
        <w:t xml:space="preserve"> support at the earliest possible opportunit</w:t>
      </w:r>
      <w:r w:rsidR="00701941" w:rsidRPr="00720CB6">
        <w:rPr>
          <w:rFonts w:cs="Arial"/>
          <w:szCs w:val="24"/>
        </w:rPr>
        <w:t>y</w:t>
      </w:r>
      <w:r w:rsidRPr="00720CB6">
        <w:rPr>
          <w:rFonts w:cs="Arial"/>
          <w:szCs w:val="24"/>
        </w:rPr>
        <w:t>.</w:t>
      </w:r>
    </w:p>
    <w:p w14:paraId="1FA1A2BA" w14:textId="6A8E75EC" w:rsidR="00D81253" w:rsidRPr="00720CB6" w:rsidRDefault="00213CBB" w:rsidP="00740AA6">
      <w:pPr>
        <w:pStyle w:val="ListParagraph"/>
        <w:numPr>
          <w:ilvl w:val="0"/>
          <w:numId w:val="53"/>
        </w:numPr>
        <w:spacing w:after="150"/>
        <w:rPr>
          <w:rFonts w:cs="Arial"/>
          <w:szCs w:val="24"/>
        </w:rPr>
      </w:pPr>
      <w:r w:rsidRPr="00720CB6">
        <w:rPr>
          <w:rFonts w:cs="Arial"/>
          <w:szCs w:val="24"/>
        </w:rPr>
        <w:t>A</w:t>
      </w:r>
      <w:r w:rsidR="00D81253" w:rsidRPr="00720CB6">
        <w:rPr>
          <w:rFonts w:cs="Arial"/>
          <w:szCs w:val="24"/>
        </w:rPr>
        <w:t xml:space="preserve">n Early Help </w:t>
      </w:r>
      <w:r w:rsidR="0073143D" w:rsidRPr="00720CB6">
        <w:rPr>
          <w:rFonts w:cs="Arial"/>
          <w:szCs w:val="24"/>
        </w:rPr>
        <w:t>multi-agency</w:t>
      </w:r>
      <w:r w:rsidR="00D81253" w:rsidRPr="00720CB6">
        <w:rPr>
          <w:rFonts w:cs="Arial"/>
          <w:szCs w:val="24"/>
        </w:rPr>
        <w:t xml:space="preserve"> response may be initiated</w:t>
      </w:r>
      <w:r w:rsidR="00F57400">
        <w:rPr>
          <w:rFonts w:cs="Arial"/>
          <w:szCs w:val="24"/>
        </w:rPr>
        <w:t xml:space="preserve"> from the school as the lead pr</w:t>
      </w:r>
      <w:r w:rsidR="004C340D">
        <w:rPr>
          <w:rFonts w:cs="Arial"/>
          <w:szCs w:val="24"/>
        </w:rPr>
        <w:t>actitioner</w:t>
      </w:r>
      <w:r w:rsidR="00D81253" w:rsidRPr="00720CB6">
        <w:rPr>
          <w:rFonts w:cs="Arial"/>
          <w:szCs w:val="24"/>
        </w:rPr>
        <w:t xml:space="preserve"> by completing an Early Help </w:t>
      </w:r>
      <w:r w:rsidR="00F73184" w:rsidRPr="00720CB6">
        <w:rPr>
          <w:rFonts w:cs="Arial"/>
          <w:szCs w:val="24"/>
        </w:rPr>
        <w:t>Assessment</w:t>
      </w:r>
      <w:r w:rsidR="00F73184">
        <w:rPr>
          <w:rFonts w:cs="Arial"/>
          <w:szCs w:val="24"/>
        </w:rPr>
        <w:t xml:space="preserve"> or</w:t>
      </w:r>
      <w:r w:rsidR="00F57400">
        <w:rPr>
          <w:rFonts w:cs="Arial"/>
          <w:szCs w:val="24"/>
        </w:rPr>
        <w:t xml:space="preserve"> completing a</w:t>
      </w:r>
      <w:r w:rsidR="0073143D">
        <w:rPr>
          <w:rFonts w:cs="Arial"/>
          <w:szCs w:val="24"/>
        </w:rPr>
        <w:t>n</w:t>
      </w:r>
      <w:r w:rsidR="00F57400">
        <w:rPr>
          <w:rFonts w:cs="Arial"/>
          <w:szCs w:val="24"/>
        </w:rPr>
        <w:t xml:space="preserve"> </w:t>
      </w:r>
      <w:r w:rsidR="0073143D">
        <w:rPr>
          <w:rFonts w:cs="Arial"/>
          <w:szCs w:val="24"/>
        </w:rPr>
        <w:t xml:space="preserve">Early </w:t>
      </w:r>
      <w:r w:rsidR="002723FA">
        <w:rPr>
          <w:rFonts w:cs="Arial"/>
          <w:szCs w:val="24"/>
        </w:rPr>
        <w:t>Help referral</w:t>
      </w:r>
      <w:r w:rsidR="00F57400">
        <w:rPr>
          <w:rFonts w:cs="Arial"/>
          <w:szCs w:val="24"/>
        </w:rPr>
        <w:t xml:space="preserve"> through the </w:t>
      </w:r>
      <w:r w:rsidR="00616DAB">
        <w:rPr>
          <w:rFonts w:cs="Arial"/>
          <w:szCs w:val="24"/>
        </w:rPr>
        <w:t>MASH.</w:t>
      </w:r>
    </w:p>
    <w:p w14:paraId="16EC7FDB" w14:textId="1B74ADAE" w:rsidR="00405B14" w:rsidRPr="00720CB6" w:rsidRDefault="00213CBB" w:rsidP="00740AA6">
      <w:pPr>
        <w:pStyle w:val="ListParagraph"/>
        <w:numPr>
          <w:ilvl w:val="0"/>
          <w:numId w:val="53"/>
        </w:numPr>
        <w:spacing w:after="150"/>
        <w:rPr>
          <w:rFonts w:cs="Arial"/>
          <w:szCs w:val="24"/>
        </w:rPr>
      </w:pPr>
      <w:r w:rsidRPr="00720CB6">
        <w:rPr>
          <w:rFonts w:cs="Arial"/>
          <w:szCs w:val="24"/>
        </w:rPr>
        <w:t>I</w:t>
      </w:r>
      <w:r w:rsidR="00D81253" w:rsidRPr="00720CB6">
        <w:rPr>
          <w:rFonts w:cs="Arial"/>
          <w:szCs w:val="24"/>
        </w:rPr>
        <w:t>f a child</w:t>
      </w:r>
      <w:r w:rsidR="00C663B8">
        <w:rPr>
          <w:rFonts w:cs="Arial"/>
          <w:szCs w:val="24"/>
        </w:rPr>
        <w:t>/young person</w:t>
      </w:r>
      <w:r w:rsidR="00D81253" w:rsidRPr="00720CB6">
        <w:rPr>
          <w:rFonts w:cs="Arial"/>
          <w:szCs w:val="24"/>
        </w:rPr>
        <w:t xml:space="preserve"> is thought to be at risk of significant harm through child sexual exploitation a referral will be made to </w:t>
      </w:r>
      <w:r w:rsidRPr="00720CB6">
        <w:rPr>
          <w:rFonts w:cs="Arial"/>
          <w:szCs w:val="24"/>
        </w:rPr>
        <w:t>Children’s S</w:t>
      </w:r>
      <w:r w:rsidR="00D81253" w:rsidRPr="00720CB6">
        <w:rPr>
          <w:rFonts w:cs="Arial"/>
          <w:szCs w:val="24"/>
        </w:rPr>
        <w:t xml:space="preserve">ocial </w:t>
      </w:r>
      <w:r w:rsidRPr="00720CB6">
        <w:rPr>
          <w:rFonts w:cs="Arial"/>
          <w:szCs w:val="24"/>
        </w:rPr>
        <w:t>C</w:t>
      </w:r>
      <w:r w:rsidR="00D81253" w:rsidRPr="00720CB6">
        <w:rPr>
          <w:rFonts w:cs="Arial"/>
          <w:szCs w:val="24"/>
        </w:rPr>
        <w:t>are</w:t>
      </w:r>
      <w:r w:rsidRPr="00720CB6">
        <w:rPr>
          <w:rFonts w:cs="Arial"/>
          <w:szCs w:val="24"/>
        </w:rPr>
        <w:t>.</w:t>
      </w:r>
    </w:p>
    <w:p w14:paraId="05AB9DFF" w14:textId="723875A9" w:rsidR="00176BFE" w:rsidRPr="00720CB6" w:rsidRDefault="00176BFE" w:rsidP="00740AA6">
      <w:pPr>
        <w:pStyle w:val="ListParagraph"/>
        <w:numPr>
          <w:ilvl w:val="0"/>
          <w:numId w:val="53"/>
        </w:numPr>
        <w:spacing w:after="150"/>
        <w:rPr>
          <w:rFonts w:cs="Arial"/>
          <w:szCs w:val="24"/>
        </w:rPr>
      </w:pPr>
      <w:r w:rsidRPr="00720CB6">
        <w:rPr>
          <w:rFonts w:cs="Arial"/>
          <w:szCs w:val="24"/>
        </w:rPr>
        <w:t xml:space="preserve">Advice will be sought to establish if a </w:t>
      </w:r>
      <w:hyperlink r:id="rId70" w:history="1">
        <w:r w:rsidRPr="00720CB6">
          <w:rPr>
            <w:rStyle w:val="Hyperlink"/>
            <w:rFonts w:cs="Arial"/>
            <w:szCs w:val="24"/>
          </w:rPr>
          <w:t>N</w:t>
        </w:r>
        <w:r w:rsidR="00AD1151" w:rsidRPr="00720CB6">
          <w:rPr>
            <w:rStyle w:val="Hyperlink"/>
            <w:rFonts w:cs="Arial"/>
            <w:szCs w:val="24"/>
          </w:rPr>
          <w:t xml:space="preserve">ational </w:t>
        </w:r>
        <w:r w:rsidRPr="00720CB6">
          <w:rPr>
            <w:rStyle w:val="Hyperlink"/>
            <w:rFonts w:cs="Arial"/>
            <w:szCs w:val="24"/>
          </w:rPr>
          <w:t>R</w:t>
        </w:r>
        <w:r w:rsidR="00AD1151" w:rsidRPr="00720CB6">
          <w:rPr>
            <w:rStyle w:val="Hyperlink"/>
            <w:rFonts w:cs="Arial"/>
            <w:szCs w:val="24"/>
          </w:rPr>
          <w:t xml:space="preserve">eferral </w:t>
        </w:r>
        <w:r w:rsidRPr="00720CB6">
          <w:rPr>
            <w:rStyle w:val="Hyperlink"/>
            <w:rFonts w:cs="Arial"/>
            <w:szCs w:val="24"/>
          </w:rPr>
          <w:t>M</w:t>
        </w:r>
        <w:r w:rsidR="00AD1151" w:rsidRPr="00720CB6">
          <w:rPr>
            <w:rStyle w:val="Hyperlink"/>
            <w:rFonts w:cs="Arial"/>
            <w:szCs w:val="24"/>
          </w:rPr>
          <w:t>echanism</w:t>
        </w:r>
      </w:hyperlink>
      <w:r w:rsidRPr="00720CB6">
        <w:rPr>
          <w:rFonts w:cs="Arial"/>
          <w:szCs w:val="24"/>
        </w:rPr>
        <w:t xml:space="preserve"> is appropriate.</w:t>
      </w:r>
    </w:p>
    <w:p w14:paraId="09F1B693" w14:textId="0C4274A0" w:rsidR="00D91AD9" w:rsidRPr="008A42FA" w:rsidRDefault="00213CBB" w:rsidP="00740AA6">
      <w:pPr>
        <w:pStyle w:val="ListParagraph"/>
        <w:numPr>
          <w:ilvl w:val="0"/>
          <w:numId w:val="53"/>
        </w:numPr>
        <w:spacing w:after="150"/>
        <w:rPr>
          <w:rFonts w:cs="Arial"/>
          <w:szCs w:val="24"/>
        </w:rPr>
      </w:pPr>
      <w:r w:rsidRPr="00720CB6">
        <w:rPr>
          <w:rFonts w:cs="Arial"/>
          <w:szCs w:val="24"/>
        </w:rPr>
        <w:t>I</w:t>
      </w:r>
      <w:r w:rsidR="00D81253" w:rsidRPr="00720CB6">
        <w:rPr>
          <w:rFonts w:cs="Arial"/>
          <w:szCs w:val="24"/>
        </w:rPr>
        <w:t>n all cases</w:t>
      </w:r>
      <w:r w:rsidRPr="00720CB6">
        <w:rPr>
          <w:rFonts w:cs="Arial"/>
          <w:szCs w:val="24"/>
        </w:rPr>
        <w:t>,</w:t>
      </w:r>
      <w:r w:rsidR="00D81253" w:rsidRPr="00720CB6">
        <w:rPr>
          <w:rFonts w:cs="Arial"/>
          <w:szCs w:val="24"/>
        </w:rPr>
        <w:t xml:space="preserve"> intelligence</w:t>
      </w:r>
      <w:r w:rsidR="00C663B8">
        <w:rPr>
          <w:rFonts w:cs="Arial"/>
          <w:szCs w:val="24"/>
        </w:rPr>
        <w:t xml:space="preserve">/information </w:t>
      </w:r>
      <w:r w:rsidR="00D81253" w:rsidRPr="00720CB6">
        <w:rPr>
          <w:rFonts w:cs="Arial"/>
          <w:szCs w:val="24"/>
        </w:rPr>
        <w:t>will be shared with Bedfordshi</w:t>
      </w:r>
      <w:r w:rsidR="00D9669C" w:rsidRPr="00720CB6">
        <w:rPr>
          <w:rFonts w:cs="Arial"/>
          <w:szCs w:val="24"/>
        </w:rPr>
        <w:t xml:space="preserve">re Police using the </w:t>
      </w:r>
      <w:hyperlink r:id="rId71" w:history="1">
        <w:r w:rsidR="00C663B8" w:rsidRPr="008A42FA">
          <w:rPr>
            <w:rStyle w:val="Hyperlink"/>
            <w:rFonts w:cs="Arial"/>
            <w:szCs w:val="24"/>
          </w:rPr>
          <w:t>M</w:t>
        </w:r>
        <w:r w:rsidR="000B64DD" w:rsidRPr="008A42FA">
          <w:rPr>
            <w:rStyle w:val="Hyperlink"/>
            <w:rFonts w:cs="Arial"/>
            <w:szCs w:val="24"/>
          </w:rPr>
          <w:t>ulti-</w:t>
        </w:r>
        <w:r w:rsidR="00C663B8" w:rsidRPr="008A42FA">
          <w:rPr>
            <w:rStyle w:val="Hyperlink"/>
            <w:rFonts w:cs="Arial"/>
            <w:szCs w:val="24"/>
          </w:rPr>
          <w:t>A</w:t>
        </w:r>
        <w:r w:rsidR="000B64DD" w:rsidRPr="008A42FA">
          <w:rPr>
            <w:rStyle w:val="Hyperlink"/>
            <w:rFonts w:cs="Arial"/>
            <w:szCs w:val="24"/>
          </w:rPr>
          <w:t xml:space="preserve">gency </w:t>
        </w:r>
        <w:r w:rsidR="00C663B8" w:rsidRPr="008A42FA">
          <w:rPr>
            <w:rStyle w:val="Hyperlink"/>
            <w:rFonts w:cs="Arial"/>
            <w:szCs w:val="24"/>
          </w:rPr>
          <w:t>I</w:t>
        </w:r>
        <w:r w:rsidR="00D9669C" w:rsidRPr="008A42FA">
          <w:rPr>
            <w:rStyle w:val="Hyperlink"/>
            <w:rFonts w:cs="Arial"/>
            <w:szCs w:val="24"/>
          </w:rPr>
          <w:t xml:space="preserve">nformation </w:t>
        </w:r>
        <w:r w:rsidR="00C663B8" w:rsidRPr="008A42FA">
          <w:rPr>
            <w:rStyle w:val="Hyperlink"/>
            <w:rFonts w:cs="Arial"/>
            <w:szCs w:val="24"/>
          </w:rPr>
          <w:t>S</w:t>
        </w:r>
        <w:r w:rsidR="00D9669C" w:rsidRPr="008A42FA">
          <w:rPr>
            <w:rStyle w:val="Hyperlink"/>
            <w:rFonts w:cs="Arial"/>
            <w:szCs w:val="24"/>
          </w:rPr>
          <w:t>haring</w:t>
        </w:r>
        <w:r w:rsidR="00D81253" w:rsidRPr="008A42FA">
          <w:rPr>
            <w:rStyle w:val="Hyperlink"/>
            <w:rFonts w:cs="Arial"/>
            <w:szCs w:val="24"/>
          </w:rPr>
          <w:t xml:space="preserve"> </w:t>
        </w:r>
        <w:r w:rsidR="00C663B8" w:rsidRPr="008A42FA">
          <w:rPr>
            <w:rStyle w:val="Hyperlink"/>
            <w:rFonts w:cs="Arial"/>
            <w:szCs w:val="24"/>
          </w:rPr>
          <w:t>F</w:t>
        </w:r>
        <w:r w:rsidR="00D81253" w:rsidRPr="008A42FA">
          <w:rPr>
            <w:rStyle w:val="Hyperlink"/>
            <w:rFonts w:cs="Arial"/>
            <w:szCs w:val="24"/>
          </w:rPr>
          <w:t>orm</w:t>
        </w:r>
        <w:r w:rsidR="00C663B8" w:rsidRPr="008A42FA">
          <w:rPr>
            <w:rStyle w:val="Hyperlink"/>
          </w:rPr>
          <w:t>.</w:t>
        </w:r>
      </w:hyperlink>
      <w:r w:rsidR="00D81253" w:rsidRPr="008A42FA">
        <w:rPr>
          <w:rFonts w:cs="Arial"/>
          <w:szCs w:val="24"/>
        </w:rPr>
        <w:t xml:space="preserve"> </w:t>
      </w:r>
    </w:p>
    <w:p w14:paraId="18F5D9DB" w14:textId="77777777" w:rsidR="00D91AD9" w:rsidRPr="00720CB6" w:rsidRDefault="00D91AD9" w:rsidP="00D81253">
      <w:pPr>
        <w:pStyle w:val="NoSpacing"/>
        <w:rPr>
          <w:rFonts w:ascii="Arial" w:hAnsi="Arial" w:cs="Arial"/>
          <w:sz w:val="24"/>
          <w:szCs w:val="24"/>
        </w:rPr>
      </w:pPr>
    </w:p>
    <w:p w14:paraId="709BDF1E" w14:textId="64D91A9F" w:rsidR="009C0B49" w:rsidRPr="009C0B49" w:rsidRDefault="009C0B49" w:rsidP="009C0B49">
      <w:pPr>
        <w:pStyle w:val="Heading2"/>
        <w:rPr>
          <w:rFonts w:cs="Arial"/>
          <w:sz w:val="28"/>
          <w:szCs w:val="22"/>
        </w:rPr>
      </w:pPr>
      <w:bookmarkStart w:id="20" w:name="_19._Children_in"/>
      <w:bookmarkEnd w:id="20"/>
      <w:r w:rsidRPr="00720CB6">
        <w:rPr>
          <w:rFonts w:cs="Arial"/>
          <w:szCs w:val="24"/>
        </w:rPr>
        <w:t>21.     Children in specific circumstances</w:t>
      </w:r>
    </w:p>
    <w:p w14:paraId="26CB7C7C" w14:textId="576C7775" w:rsidR="009C0B49" w:rsidRPr="009C0B49" w:rsidRDefault="009C0B49" w:rsidP="009C0B49">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sidR="008544B7">
        <w:rPr>
          <w:rFonts w:ascii="Arial" w:hAnsi="Arial" w:cs="Arial"/>
          <w:b w:val="0"/>
          <w:bCs/>
          <w:szCs w:val="24"/>
        </w:rPr>
        <w:t>/young people</w:t>
      </w:r>
      <w:r w:rsidRPr="009C0B49">
        <w:rPr>
          <w:rFonts w:ascii="Arial" w:hAnsi="Arial" w:cs="Arial"/>
          <w:b w:val="0"/>
          <w:bCs/>
          <w:szCs w:val="24"/>
        </w:rPr>
        <w:t xml:space="preserve"> in specific circumstances can be found on the </w:t>
      </w:r>
      <w:hyperlink r:id="rId72" w:history="1">
        <w:r w:rsidRPr="009C0B49">
          <w:rPr>
            <w:rStyle w:val="Hyperlink"/>
            <w:rFonts w:ascii="Arial" w:hAnsi="Arial" w:cs="Arial"/>
            <w:b w:val="0"/>
            <w:bCs/>
            <w:szCs w:val="24"/>
          </w:rPr>
          <w:t xml:space="preserve">Bedford Borough, Central Bedfordshire &amp; Luton Safeguarding Children </w:t>
        </w:r>
        <w:r w:rsidR="00C663B8">
          <w:rPr>
            <w:rStyle w:val="Hyperlink"/>
            <w:rFonts w:ascii="Arial" w:hAnsi="Arial" w:cs="Arial"/>
            <w:b w:val="0"/>
            <w:bCs/>
            <w:szCs w:val="24"/>
          </w:rPr>
          <w:t>Partnerships</w:t>
        </w:r>
        <w:r w:rsidRPr="009C0B49">
          <w:rPr>
            <w:rStyle w:val="Hyperlink"/>
            <w:rFonts w:ascii="Arial" w:hAnsi="Arial" w:cs="Arial"/>
            <w:b w:val="0"/>
            <w:bCs/>
            <w:szCs w:val="24"/>
          </w:rPr>
          <w:t xml:space="preserve"> Procedures website</w:t>
        </w:r>
      </w:hyperlink>
      <w:r w:rsidRPr="009C0B49">
        <w:rPr>
          <w:rFonts w:ascii="Arial" w:hAnsi="Arial" w:cs="Arial"/>
          <w:b w:val="0"/>
          <w:bCs/>
          <w:szCs w:val="24"/>
        </w:rPr>
        <w:t>.  </w:t>
      </w:r>
    </w:p>
    <w:p w14:paraId="7BF0EF16" w14:textId="5C231BB4" w:rsidR="00334CB6" w:rsidRPr="00735592" w:rsidRDefault="00334CB6" w:rsidP="00062824">
      <w:pPr>
        <w:pStyle w:val="Default"/>
        <w:rPr>
          <w:color w:val="auto"/>
        </w:rPr>
      </w:pPr>
    </w:p>
    <w:p w14:paraId="25611AB4" w14:textId="77476248" w:rsidR="00140698" w:rsidRPr="00A9296F" w:rsidRDefault="00A9296F" w:rsidP="00D91AD9">
      <w:pPr>
        <w:pStyle w:val="Default"/>
        <w:rPr>
          <w:b/>
          <w:bCs/>
          <w:color w:val="auto"/>
        </w:rPr>
      </w:pPr>
      <w:r w:rsidRPr="00A9296F">
        <w:rPr>
          <w:b/>
          <w:bCs/>
          <w:color w:val="auto"/>
        </w:rPr>
        <w:t>2</w:t>
      </w:r>
      <w:r w:rsidR="007954D9">
        <w:rPr>
          <w:b/>
          <w:bCs/>
          <w:color w:val="auto"/>
        </w:rPr>
        <w:t>2</w:t>
      </w:r>
      <w:r w:rsidRPr="00A9296F">
        <w:rPr>
          <w:b/>
          <w:bCs/>
          <w:color w:val="auto"/>
        </w:rPr>
        <w:t>. Mental Health</w:t>
      </w:r>
    </w:p>
    <w:p w14:paraId="72BB0EB3" w14:textId="0D2FE9FB" w:rsidR="00A9296F" w:rsidRDefault="00A9296F" w:rsidP="00D91AD9">
      <w:pPr>
        <w:pStyle w:val="Default"/>
        <w:rPr>
          <w:color w:val="auto"/>
        </w:rPr>
      </w:pPr>
    </w:p>
    <w:p w14:paraId="38C4CBC3" w14:textId="0FBF5C01" w:rsidR="00A9296F" w:rsidRPr="00A9296F" w:rsidRDefault="00A9296F" w:rsidP="00740AA6">
      <w:pPr>
        <w:pStyle w:val="Default"/>
        <w:numPr>
          <w:ilvl w:val="0"/>
          <w:numId w:val="23"/>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sidR="00C663B8">
        <w:rPr>
          <w:color w:val="auto"/>
        </w:rPr>
        <w:t xml:space="preserve">/young person </w:t>
      </w:r>
      <w:r w:rsidRPr="00A9296F">
        <w:rPr>
          <w:color w:val="auto"/>
        </w:rPr>
        <w:t>has suffered or is at risk of suffering abuse, neglect or exploitation.</w:t>
      </w:r>
      <w:r w:rsidRPr="00A9296F">
        <w:rPr>
          <w:color w:val="auto"/>
        </w:rPr>
        <w:br/>
      </w:r>
    </w:p>
    <w:p w14:paraId="70C9D7F8" w14:textId="772FAAC1" w:rsidR="00A9296F" w:rsidRPr="00A9296F" w:rsidRDefault="00A9296F" w:rsidP="00740AA6">
      <w:pPr>
        <w:pStyle w:val="Default"/>
        <w:numPr>
          <w:ilvl w:val="0"/>
          <w:numId w:val="23"/>
        </w:numPr>
        <w:ind w:left="714" w:hanging="357"/>
        <w:rPr>
          <w:color w:val="auto"/>
        </w:rPr>
      </w:pPr>
      <w:r w:rsidRPr="00A9296F">
        <w:rPr>
          <w:color w:val="auto"/>
        </w:rPr>
        <w:t>Only appropriately trained pr</w:t>
      </w:r>
      <w:r w:rsidR="00C663B8">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sidR="00C663B8">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0A6F4706" w14:textId="512A056E" w:rsidR="00A9296F" w:rsidRPr="00A9296F" w:rsidRDefault="00A9296F" w:rsidP="00740AA6">
      <w:pPr>
        <w:pStyle w:val="Default"/>
        <w:numPr>
          <w:ilvl w:val="0"/>
          <w:numId w:val="23"/>
        </w:numPr>
        <w:rPr>
          <w:color w:val="auto"/>
        </w:rPr>
      </w:pPr>
      <w:r w:rsidRPr="00A9296F">
        <w:rPr>
          <w:color w:val="auto"/>
        </w:rPr>
        <w:t>Where children</w:t>
      </w:r>
      <w:r w:rsidR="00C663B8">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sidR="00C663B8">
        <w:rPr>
          <w:color w:val="auto"/>
        </w:rPr>
        <w:t>/young people</w:t>
      </w:r>
      <w:r w:rsidRPr="00A9296F">
        <w:rPr>
          <w:color w:val="auto"/>
        </w:rPr>
        <w:t>’s mental health, behaviour and education.</w:t>
      </w:r>
      <w:r w:rsidRPr="00A9296F">
        <w:rPr>
          <w:color w:val="auto"/>
        </w:rPr>
        <w:br/>
      </w:r>
    </w:p>
    <w:p w14:paraId="6A046374" w14:textId="7258A198" w:rsidR="00A9296F" w:rsidRPr="00A9296F" w:rsidRDefault="00A9296F" w:rsidP="00740AA6">
      <w:pPr>
        <w:pStyle w:val="Default"/>
        <w:numPr>
          <w:ilvl w:val="0"/>
          <w:numId w:val="23"/>
        </w:numPr>
        <w:rPr>
          <w:color w:val="auto"/>
        </w:rPr>
      </w:pPr>
      <w:r w:rsidRPr="00A9296F">
        <w:rPr>
          <w:color w:val="auto"/>
        </w:rPr>
        <w:t>If staff have a mental health concern about a child</w:t>
      </w:r>
      <w:r w:rsidR="00C663B8">
        <w:rPr>
          <w:color w:val="auto"/>
        </w:rPr>
        <w:t>/young person</w:t>
      </w:r>
      <w:r w:rsidRPr="00A9296F">
        <w:rPr>
          <w:color w:val="auto"/>
        </w:rPr>
        <w:t xml:space="preserve"> that is also a safeguarding concern, immediate action </w:t>
      </w:r>
      <w:r w:rsidR="006C69E8">
        <w:rPr>
          <w:color w:val="auto"/>
        </w:rPr>
        <w:t>will</w:t>
      </w:r>
      <w:r w:rsidRPr="00A9296F">
        <w:rPr>
          <w:color w:val="auto"/>
        </w:rPr>
        <w:t xml:space="preserve"> be taken following the child protection policy including discussion with the D</w:t>
      </w:r>
      <w:r w:rsidR="00D46FF1">
        <w:rPr>
          <w:color w:val="auto"/>
        </w:rPr>
        <w:t>SL</w:t>
      </w:r>
      <w:r w:rsidRPr="00A9296F">
        <w:rPr>
          <w:color w:val="auto"/>
        </w:rPr>
        <w:t xml:space="preserve"> or </w:t>
      </w:r>
      <w:r w:rsidR="00656725">
        <w:rPr>
          <w:color w:val="auto"/>
        </w:rPr>
        <w:t>D</w:t>
      </w:r>
      <w:r w:rsidRPr="00A9296F">
        <w:rPr>
          <w:color w:val="auto"/>
        </w:rPr>
        <w:t xml:space="preserve">eputy. </w:t>
      </w:r>
      <w:r w:rsidR="00176BFE" w:rsidRPr="00AD1151">
        <w:rPr>
          <w:color w:val="auto"/>
        </w:rPr>
        <w:t xml:space="preserve">The </w:t>
      </w:r>
      <w:r w:rsidR="002723FA" w:rsidRPr="00AD1151">
        <w:rPr>
          <w:color w:val="auto"/>
        </w:rPr>
        <w:t>D</w:t>
      </w:r>
      <w:r w:rsidR="002723FA">
        <w:rPr>
          <w:color w:val="auto"/>
        </w:rPr>
        <w:t xml:space="preserve">SL </w:t>
      </w:r>
      <w:r w:rsidR="002723FA" w:rsidRPr="00AD1151">
        <w:rPr>
          <w:color w:val="auto"/>
        </w:rPr>
        <w:t>will</w:t>
      </w:r>
      <w:r w:rsidR="00176BFE" w:rsidRPr="00AD1151">
        <w:rPr>
          <w:color w:val="auto"/>
        </w:rPr>
        <w:t xml:space="preserve"> liaise with the Senior Mental Health Lead, or</w:t>
      </w:r>
      <w:r w:rsidR="00AD1151" w:rsidRPr="00AD1151">
        <w:rPr>
          <w:color w:val="auto"/>
        </w:rPr>
        <w:t xml:space="preserve"> Mental Health Support</w:t>
      </w:r>
      <w:r w:rsidR="00176BFE" w:rsidRPr="00AD1151">
        <w:rPr>
          <w:color w:val="auto"/>
        </w:rPr>
        <w:t xml:space="preserve"> </w:t>
      </w:r>
      <w:r w:rsidR="00AD1151" w:rsidRPr="00AD1151">
        <w:rPr>
          <w:color w:val="auto"/>
        </w:rPr>
        <w:t>T</w:t>
      </w:r>
      <w:r w:rsidR="00176BFE" w:rsidRPr="00AD1151">
        <w:rPr>
          <w:color w:val="auto"/>
        </w:rPr>
        <w:t>eam, where the</w:t>
      </w:r>
      <w:r w:rsidR="00AD1151" w:rsidRPr="00AD1151">
        <w:rPr>
          <w:color w:val="auto"/>
        </w:rPr>
        <w:t xml:space="preserve"> safeguarding </w:t>
      </w:r>
      <w:r w:rsidR="00176BFE" w:rsidRPr="00AD1151">
        <w:rPr>
          <w:color w:val="auto"/>
        </w:rPr>
        <w:t xml:space="preserve">concern is </w:t>
      </w:r>
      <w:r w:rsidR="008A54BA" w:rsidRPr="00AD1151">
        <w:rPr>
          <w:color w:val="auto"/>
        </w:rPr>
        <w:t>linked</w:t>
      </w:r>
      <w:r w:rsidR="00AD1151" w:rsidRPr="00AD1151">
        <w:rPr>
          <w:color w:val="auto"/>
        </w:rPr>
        <w:t xml:space="preserve"> to</w:t>
      </w:r>
      <w:r w:rsidR="00176BFE" w:rsidRPr="00AD1151">
        <w:rPr>
          <w:color w:val="auto"/>
        </w:rPr>
        <w:t xml:space="preserve"> mental health.</w:t>
      </w:r>
      <w:r w:rsidRPr="00A9296F">
        <w:rPr>
          <w:color w:val="auto"/>
        </w:rPr>
        <w:br/>
      </w:r>
    </w:p>
    <w:p w14:paraId="456854C6" w14:textId="7324323A" w:rsidR="00A9296F" w:rsidRPr="00720CB6" w:rsidRDefault="00A9296F" w:rsidP="0011238C">
      <w:pPr>
        <w:pStyle w:val="Default"/>
        <w:numPr>
          <w:ilvl w:val="0"/>
          <w:numId w:val="23"/>
        </w:numPr>
        <w:rPr>
          <w:rStyle w:val="Hyperlink"/>
        </w:rPr>
      </w:pPr>
      <w:r w:rsidRPr="0011238C">
        <w:rPr>
          <w:color w:val="auto"/>
        </w:rPr>
        <w:t xml:space="preserve">The </w:t>
      </w:r>
      <w:r w:rsidRPr="00720CB6">
        <w:rPr>
          <w:color w:val="auto"/>
        </w:rPr>
        <w:t>school will access a range of advice to help them identify children</w:t>
      </w:r>
      <w:r w:rsidR="00C663B8">
        <w:rPr>
          <w:color w:val="auto"/>
        </w:rPr>
        <w:t xml:space="preserve">/young people </w:t>
      </w:r>
      <w:r w:rsidRPr="00720CB6">
        <w:rPr>
          <w:color w:val="auto"/>
        </w:rPr>
        <w:t xml:space="preserve">in need of extra mental health support. This includes working with external agencies as described in </w:t>
      </w:r>
      <w:r w:rsidR="0011238C" w:rsidRPr="00720CB6">
        <w:rPr>
          <w:color w:val="auto"/>
        </w:rPr>
        <w:fldChar w:fldCharType="begin"/>
      </w:r>
      <w:r w:rsidR="0011238C" w:rsidRPr="00720CB6">
        <w:rPr>
          <w:color w:val="auto"/>
        </w:rPr>
        <w:instrText xml:space="preserve"> HYPERLINK "https://www.gov.uk/guidance/mental-health-and-wellbeing-support-in-schools-and-colleges" </w:instrText>
      </w:r>
      <w:r w:rsidR="0011238C" w:rsidRPr="00720CB6">
        <w:rPr>
          <w:color w:val="auto"/>
        </w:rPr>
        <w:fldChar w:fldCharType="separate"/>
      </w:r>
      <w:r w:rsidR="0011238C" w:rsidRPr="00720CB6">
        <w:rPr>
          <w:rStyle w:val="Hyperlink"/>
        </w:rPr>
        <w:t>Promoting and Supporting mental health and wellbeing in schools and colleges</w:t>
      </w:r>
    </w:p>
    <w:bookmarkStart w:id="21" w:name="_20._Children_with"/>
    <w:bookmarkEnd w:id="21"/>
    <w:p w14:paraId="520D09F4" w14:textId="57E8DC99" w:rsidR="000B224A" w:rsidRPr="008428A7" w:rsidRDefault="0011238C" w:rsidP="00E53E1E">
      <w:pPr>
        <w:spacing w:before="100" w:beforeAutospacing="1" w:after="100" w:afterAutospacing="1"/>
        <w:rPr>
          <w:b/>
          <w:bCs/>
          <w:color w:val="000000"/>
          <w:sz w:val="22"/>
          <w:szCs w:val="22"/>
        </w:rPr>
      </w:pPr>
      <w:r w:rsidRPr="00720CB6">
        <w:rPr>
          <w:rFonts w:cs="Arial"/>
          <w:szCs w:val="24"/>
        </w:rPr>
        <w:fldChar w:fldCharType="end"/>
      </w:r>
    </w:p>
    <w:p w14:paraId="7AACCDBB" w14:textId="3291A946" w:rsidR="00E53E1E" w:rsidRPr="008428A7" w:rsidRDefault="00E53E1E" w:rsidP="00E53E1E">
      <w:pPr>
        <w:spacing w:before="100" w:beforeAutospacing="1" w:after="100" w:afterAutospacing="1"/>
        <w:rPr>
          <w:rFonts w:ascii="Calibri" w:hAnsi="Calibri"/>
          <w:color w:val="000000"/>
          <w:sz w:val="22"/>
          <w:szCs w:val="22"/>
        </w:rPr>
      </w:pPr>
      <w:r w:rsidRPr="008428A7">
        <w:rPr>
          <w:b/>
          <w:bCs/>
          <w:color w:val="000000"/>
          <w:sz w:val="22"/>
          <w:szCs w:val="22"/>
        </w:rPr>
        <w:t xml:space="preserve">23. </w:t>
      </w:r>
      <w:r w:rsidRPr="008428A7">
        <w:rPr>
          <w:b/>
          <w:bCs/>
          <w:color w:val="000000"/>
          <w:szCs w:val="24"/>
        </w:rPr>
        <w:t>Homelessness</w:t>
      </w:r>
      <w:r w:rsidRPr="008428A7">
        <w:rPr>
          <w:b/>
          <w:bCs/>
          <w:color w:val="000000"/>
          <w:sz w:val="22"/>
          <w:szCs w:val="22"/>
        </w:rPr>
        <w:t xml:space="preserve"> </w:t>
      </w:r>
    </w:p>
    <w:p w14:paraId="44DD8607" w14:textId="2A239706" w:rsidR="00E53E1E" w:rsidRPr="008428A7" w:rsidRDefault="00BA5B25" w:rsidP="00740AA6">
      <w:pPr>
        <w:pStyle w:val="ListParagraph"/>
        <w:numPr>
          <w:ilvl w:val="0"/>
          <w:numId w:val="74"/>
        </w:numPr>
        <w:spacing w:before="100" w:beforeAutospacing="1" w:after="100" w:afterAutospacing="1" w:line="240" w:lineRule="auto"/>
        <w:ind w:left="714" w:hanging="357"/>
        <w:contextualSpacing/>
        <w:rPr>
          <w:szCs w:val="24"/>
        </w:rPr>
      </w:pPr>
      <w:r w:rsidRPr="00BA5B25">
        <w:rPr>
          <w:rFonts w:cs="Arial"/>
          <w:color w:val="FF0000"/>
        </w:rPr>
        <w:t>Maidenhall</w:t>
      </w:r>
      <w:r w:rsidRPr="00BA5B25">
        <w:rPr>
          <w:rFonts w:cs="Arial"/>
          <w:sz w:val="28"/>
          <w:szCs w:val="24"/>
        </w:rPr>
        <w:t xml:space="preserve"> </w:t>
      </w:r>
      <w:r w:rsidR="00E53E1E" w:rsidRPr="008428A7">
        <w:rPr>
          <w:szCs w:val="24"/>
        </w:rPr>
        <w:t>recognises that being homeless or being at risk of becoming homeless presents a real risk to a child</w:t>
      </w:r>
      <w:r w:rsidR="00C663B8">
        <w:rPr>
          <w:szCs w:val="24"/>
        </w:rPr>
        <w:t>/young person</w:t>
      </w:r>
      <w:r w:rsidR="00E53E1E" w:rsidRPr="008428A7">
        <w:rPr>
          <w:szCs w:val="24"/>
        </w:rPr>
        <w:t xml:space="preserve">’s welfare. </w:t>
      </w:r>
    </w:p>
    <w:p w14:paraId="76637830"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691105CE" w14:textId="781F3B9C"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The </w:t>
      </w:r>
      <w:r w:rsidR="00D46FF1">
        <w:rPr>
          <w:szCs w:val="24"/>
        </w:rPr>
        <w:t>DSL</w:t>
      </w:r>
      <w:r w:rsidR="00D26F6F">
        <w:rPr>
          <w:szCs w:val="24"/>
        </w:rPr>
        <w:t xml:space="preserve"> </w:t>
      </w:r>
      <w:r w:rsidRPr="008428A7">
        <w:rPr>
          <w:szCs w:val="24"/>
        </w:rPr>
        <w:t xml:space="preserve">(and any </w:t>
      </w:r>
      <w:r w:rsidR="00D46FF1">
        <w:rPr>
          <w:szCs w:val="24"/>
        </w:rPr>
        <w:t>D</w:t>
      </w:r>
      <w:r w:rsidRPr="008428A7">
        <w:rPr>
          <w:szCs w:val="24"/>
        </w:rPr>
        <w:t xml:space="preserve">eputies) are aware of contact details and referral routes </w:t>
      </w:r>
      <w:r w:rsidR="004C6006" w:rsidRPr="008428A7">
        <w:rPr>
          <w:szCs w:val="24"/>
        </w:rPr>
        <w:t>into</w:t>
      </w:r>
      <w:r w:rsidRPr="008428A7">
        <w:rPr>
          <w:szCs w:val="24"/>
        </w:rPr>
        <w:t xml:space="preserve"> the Local Housing Authority so they can raise/progress concerns at the earliest opportunity. </w:t>
      </w:r>
    </w:p>
    <w:p w14:paraId="718BAFEA" w14:textId="77777777" w:rsidR="00E53E1E" w:rsidRPr="00E53E1E" w:rsidRDefault="00E53E1E" w:rsidP="00E53E1E">
      <w:pPr>
        <w:pStyle w:val="ListParagraph"/>
        <w:spacing w:before="100" w:beforeAutospacing="1" w:after="100" w:afterAutospacing="1" w:line="240" w:lineRule="auto"/>
        <w:ind w:left="714"/>
        <w:contextualSpacing/>
        <w:rPr>
          <w:szCs w:val="24"/>
          <w:highlight w:val="green"/>
        </w:rPr>
      </w:pPr>
    </w:p>
    <w:p w14:paraId="3CD4B0F9" w14:textId="3D1D2DFF" w:rsidR="00E53E1E" w:rsidRPr="008428A7" w:rsidRDefault="00BA5B25" w:rsidP="00740AA6">
      <w:pPr>
        <w:pStyle w:val="ListParagraph"/>
        <w:numPr>
          <w:ilvl w:val="0"/>
          <w:numId w:val="74"/>
        </w:numPr>
        <w:spacing w:before="100" w:beforeAutospacing="1" w:after="100" w:afterAutospacing="1" w:line="240" w:lineRule="auto"/>
        <w:ind w:left="714" w:hanging="357"/>
        <w:contextualSpacing/>
        <w:rPr>
          <w:szCs w:val="24"/>
        </w:rPr>
      </w:pPr>
      <w:r w:rsidRPr="00BA5B25">
        <w:rPr>
          <w:rFonts w:cs="Arial"/>
          <w:color w:val="FF0000"/>
        </w:rPr>
        <w:t>Maidenhall</w:t>
      </w:r>
      <w:r w:rsidRPr="00BA5B25">
        <w:rPr>
          <w:rFonts w:cs="Arial"/>
          <w:sz w:val="28"/>
          <w:szCs w:val="24"/>
        </w:rPr>
        <w:t xml:space="preserve"> </w:t>
      </w:r>
      <w:r w:rsidR="00E53E1E" w:rsidRPr="008428A7">
        <w:rPr>
          <w:szCs w:val="24"/>
        </w:rPr>
        <w:t>recognises that whilst in most cases school and college staff will be considering homelessness in the context of children</w:t>
      </w:r>
      <w:r w:rsidR="00C663B8">
        <w:rPr>
          <w:szCs w:val="24"/>
        </w:rPr>
        <w:t xml:space="preserve">/young people </w:t>
      </w:r>
      <w:r w:rsidR="00E53E1E" w:rsidRPr="008428A7">
        <w:rPr>
          <w:szCs w:val="24"/>
        </w:rPr>
        <w:t xml:space="preserve">who live with their families, it should also be recognised in some cases 16 and 17 year olds could be living independently from their parents or guardians, for example through their exclusion from the family home, and will require a different level of intervention and support. Children’s </w:t>
      </w:r>
      <w:r w:rsidR="00C663B8">
        <w:rPr>
          <w:szCs w:val="24"/>
        </w:rPr>
        <w:t xml:space="preserve">Social Care </w:t>
      </w:r>
      <w:r w:rsidR="00E53E1E" w:rsidRPr="008428A7">
        <w:rPr>
          <w:szCs w:val="24"/>
        </w:rPr>
        <w:t xml:space="preserve">will be the lead agency for these young people and the </w:t>
      </w:r>
      <w:r w:rsidR="00D46FF1">
        <w:rPr>
          <w:szCs w:val="24"/>
        </w:rPr>
        <w:t xml:space="preserve">DSL </w:t>
      </w:r>
      <w:r w:rsidR="00E53E1E" w:rsidRPr="008428A7">
        <w:rPr>
          <w:szCs w:val="24"/>
        </w:rPr>
        <w:t xml:space="preserve">(or a </w:t>
      </w:r>
      <w:r w:rsidR="00D46FF1">
        <w:rPr>
          <w:szCs w:val="24"/>
        </w:rPr>
        <w:t>D</w:t>
      </w:r>
      <w:r w:rsidR="00E53E1E" w:rsidRPr="008428A7">
        <w:rPr>
          <w:szCs w:val="24"/>
        </w:rPr>
        <w:t>eputy) should ensure appropriate referrals are made based on the</w:t>
      </w:r>
      <w:r w:rsidR="00C663B8">
        <w:rPr>
          <w:szCs w:val="24"/>
        </w:rPr>
        <w:t>ir</w:t>
      </w:r>
      <w:r w:rsidR="00E53E1E" w:rsidRPr="008428A7">
        <w:rPr>
          <w:szCs w:val="24"/>
        </w:rPr>
        <w:t xml:space="preserve"> circumstances.</w:t>
      </w:r>
    </w:p>
    <w:p w14:paraId="00E55CF4"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579F493" w14:textId="586A4BA8"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include: household debt, rent arrears, domestic abuse and anti-social behaviour, as well as the family being asked to leave a property. </w:t>
      </w:r>
    </w:p>
    <w:p w14:paraId="5039FB5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66DC948B" w14:textId="4E15BD54" w:rsidR="00E53E1E" w:rsidRPr="008428A7"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w:t>
      </w:r>
      <w:r w:rsidR="00B44CF8" w:rsidRPr="008428A7">
        <w:rPr>
          <w:szCs w:val="24"/>
        </w:rPr>
        <w:t>appropriate but</w:t>
      </w:r>
      <w:r w:rsidRPr="008428A7">
        <w:rPr>
          <w:szCs w:val="24"/>
        </w:rPr>
        <w:t xml:space="preserve"> will not replace a referral into </w:t>
      </w:r>
      <w:r w:rsidR="004A0BA0">
        <w:rPr>
          <w:szCs w:val="24"/>
        </w:rPr>
        <w:t>C</w:t>
      </w:r>
      <w:r w:rsidRPr="008428A7">
        <w:rPr>
          <w:szCs w:val="24"/>
        </w:rPr>
        <w:t xml:space="preserve">hildren’s </w:t>
      </w:r>
      <w:r w:rsidR="004A0BA0">
        <w:rPr>
          <w:szCs w:val="24"/>
        </w:rPr>
        <w:t>S</w:t>
      </w:r>
      <w:r w:rsidRPr="008428A7">
        <w:rPr>
          <w:szCs w:val="24"/>
        </w:rPr>
        <w:t xml:space="preserve">ocial </w:t>
      </w:r>
      <w:r w:rsidR="004A0BA0">
        <w:rPr>
          <w:szCs w:val="24"/>
        </w:rPr>
        <w:t>C</w:t>
      </w:r>
      <w:r w:rsidRPr="008428A7">
        <w:rPr>
          <w:szCs w:val="24"/>
        </w:rPr>
        <w:t>are where a child</w:t>
      </w:r>
      <w:r w:rsidR="004A0BA0">
        <w:rPr>
          <w:szCs w:val="24"/>
        </w:rPr>
        <w:t>/young person</w:t>
      </w:r>
      <w:r w:rsidRPr="008428A7">
        <w:rPr>
          <w:szCs w:val="24"/>
        </w:rPr>
        <w:t xml:space="preserve"> has been harmed or is at risk of harm.</w:t>
      </w:r>
    </w:p>
    <w:p w14:paraId="77867249" w14:textId="77777777" w:rsidR="00E53E1E" w:rsidRPr="008428A7" w:rsidRDefault="00E53E1E" w:rsidP="00E53E1E">
      <w:pPr>
        <w:pStyle w:val="ListParagraph"/>
        <w:spacing w:before="100" w:beforeAutospacing="1" w:after="100" w:afterAutospacing="1" w:line="240" w:lineRule="auto"/>
        <w:ind w:left="714"/>
        <w:contextualSpacing/>
        <w:rPr>
          <w:szCs w:val="24"/>
        </w:rPr>
      </w:pPr>
    </w:p>
    <w:p w14:paraId="4603CD95" w14:textId="0B5D664A" w:rsidR="00E53E1E" w:rsidRDefault="00E53E1E" w:rsidP="00740AA6">
      <w:pPr>
        <w:pStyle w:val="ListParagraph"/>
        <w:numPr>
          <w:ilvl w:val="0"/>
          <w:numId w:val="74"/>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5CB4E2D" w14:textId="77777777" w:rsidR="00B43718" w:rsidRPr="00B43718" w:rsidRDefault="00B43718" w:rsidP="00B43718">
      <w:pPr>
        <w:pStyle w:val="ListParagraph"/>
        <w:rPr>
          <w:szCs w:val="24"/>
        </w:rPr>
      </w:pPr>
    </w:p>
    <w:p w14:paraId="3C8EFC78" w14:textId="1027FC3B" w:rsidR="00E53E1E" w:rsidRPr="008428A7" w:rsidRDefault="00E53E1E" w:rsidP="008B7042">
      <w:pPr>
        <w:tabs>
          <w:tab w:val="left" w:pos="426"/>
        </w:tabs>
        <w:spacing w:before="100" w:beforeAutospacing="1" w:after="100" w:afterAutospacing="1" w:line="240" w:lineRule="auto"/>
        <w:rPr>
          <w:b/>
          <w:bCs/>
          <w:szCs w:val="24"/>
        </w:rPr>
      </w:pPr>
      <w:r w:rsidRPr="008428A7">
        <w:rPr>
          <w:b/>
          <w:bCs/>
          <w:szCs w:val="24"/>
        </w:rPr>
        <w:t xml:space="preserve">24. </w:t>
      </w:r>
      <w:r w:rsidR="008B7042">
        <w:rPr>
          <w:b/>
          <w:bCs/>
          <w:szCs w:val="24"/>
        </w:rPr>
        <w:tab/>
      </w:r>
      <w:r w:rsidR="008B7042">
        <w:rPr>
          <w:b/>
          <w:bCs/>
          <w:szCs w:val="24"/>
        </w:rPr>
        <w:tab/>
      </w:r>
      <w:r w:rsidRPr="008428A7">
        <w:rPr>
          <w:b/>
          <w:bCs/>
          <w:szCs w:val="24"/>
        </w:rPr>
        <w:t>Domestic Abuse</w:t>
      </w:r>
    </w:p>
    <w:p w14:paraId="038B77BD" w14:textId="2A8A248B" w:rsidR="00427217" w:rsidRPr="00720CB6" w:rsidRDefault="0062198F" w:rsidP="00EE1044">
      <w:pPr>
        <w:pStyle w:val="ListParagraph"/>
        <w:numPr>
          <w:ilvl w:val="0"/>
          <w:numId w:val="78"/>
        </w:numPr>
        <w:autoSpaceDE w:val="0"/>
        <w:autoSpaceDN w:val="0"/>
        <w:adjustRightInd w:val="0"/>
        <w:spacing w:after="0" w:line="240" w:lineRule="auto"/>
        <w:ind w:left="36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w:t>
      </w:r>
      <w:r w:rsidR="00427217" w:rsidRPr="00AD1151">
        <w:rPr>
          <w:rFonts w:ascii="ArialMT" w:eastAsia="ArialMT" w:hAnsiTheme="minorHAnsi" w:cs="ArialMT"/>
          <w:szCs w:val="24"/>
          <w:lang w:eastAsia="en-US"/>
        </w:rPr>
        <w:t xml:space="preserve">The </w:t>
      </w:r>
      <w:r w:rsidR="00427217" w:rsidRPr="00720CB6">
        <w:rPr>
          <w:rFonts w:ascii="ArialMT" w:eastAsia="ArialMT" w:hAnsiTheme="minorHAnsi" w:cs="ArialMT"/>
          <w:szCs w:val="24"/>
          <w:lang w:eastAsia="en-US"/>
        </w:rPr>
        <w:t>Domestic Abuse Act 2021</w:t>
      </w:r>
      <w:r w:rsidRPr="00720CB6">
        <w:rPr>
          <w:rFonts w:ascii="ArialMT" w:eastAsia="ArialMT" w:hAnsiTheme="minorHAnsi" w:cs="ArialMT"/>
          <w:szCs w:val="24"/>
          <w:lang w:eastAsia="en-US"/>
        </w:rPr>
        <w:t xml:space="preserve"> which</w:t>
      </w:r>
      <w:r w:rsidR="00427217" w:rsidRPr="00720CB6">
        <w:rPr>
          <w:rFonts w:ascii="ArialMT" w:eastAsia="ArialMT" w:hAnsiTheme="minorHAnsi" w:cs="ArialMT"/>
          <w:szCs w:val="24"/>
          <w:lang w:eastAsia="en-US"/>
        </w:rPr>
        <w:t xml:space="preserve"> introduce</w:t>
      </w:r>
      <w:r w:rsidRPr="00720CB6">
        <w:rPr>
          <w:rFonts w:ascii="ArialMT" w:eastAsia="ArialMT" w:hAnsiTheme="minorHAnsi" w:cs="ArialMT"/>
          <w:szCs w:val="24"/>
          <w:lang w:eastAsia="en-US"/>
        </w:rPr>
        <w:t>d</w:t>
      </w:r>
      <w:r w:rsidR="00427217" w:rsidRPr="00720CB6">
        <w:rPr>
          <w:rFonts w:ascii="ArialMT" w:eastAsia="ArialMT" w:hAnsiTheme="minorHAnsi" w:cs="ArialMT"/>
          <w:szCs w:val="24"/>
          <w:lang w:eastAsia="en-US"/>
        </w:rPr>
        <w:t xml:space="preserve"> the first statutory definition of domestic abuse and recognises </w:t>
      </w:r>
      <w:r w:rsidR="00EE1044" w:rsidRPr="00720CB6">
        <w:rPr>
          <w:rFonts w:ascii="ArialMT" w:eastAsia="ArialMT" w:hAnsiTheme="minorHAnsi" w:cs="ArialMT"/>
          <w:szCs w:val="24"/>
          <w:lang w:eastAsia="en-US"/>
        </w:rPr>
        <w:t>that children</w:t>
      </w:r>
      <w:r w:rsidR="004A0BA0">
        <w:rPr>
          <w:rFonts w:ascii="ArialMT" w:eastAsia="ArialMT" w:hAnsiTheme="minorHAnsi" w:cs="ArialMT"/>
          <w:szCs w:val="24"/>
          <w:lang w:eastAsia="en-US"/>
        </w:rPr>
        <w:t>/young people</w:t>
      </w:r>
      <w:r w:rsidR="00EE1044" w:rsidRPr="00720CB6">
        <w:rPr>
          <w:rFonts w:ascii="ArialMT" w:eastAsia="ArialMT" w:hAnsiTheme="minorHAnsi" w:cs="ArialMT"/>
          <w:szCs w:val="24"/>
          <w:lang w:eastAsia="en-US"/>
        </w:rPr>
        <w:t xml:space="preserve"> can be victims of domestic </w:t>
      </w:r>
      <w:r w:rsidR="00123D12" w:rsidRPr="00720CB6">
        <w:rPr>
          <w:rFonts w:ascii="ArialMT" w:eastAsia="ArialMT" w:hAnsiTheme="minorHAnsi" w:cs="ArialMT"/>
          <w:szCs w:val="24"/>
          <w:lang w:eastAsia="en-US"/>
        </w:rPr>
        <w:t>abuse; they</w:t>
      </w:r>
      <w:r w:rsidR="00EE1044" w:rsidRPr="00720CB6">
        <w:rPr>
          <w:rFonts w:ascii="ArialMT" w:eastAsia="ArialMT" w:hAnsiTheme="minorHAnsi" w:cs="ArialMT"/>
          <w:szCs w:val="24"/>
          <w:lang w:eastAsia="en-US"/>
        </w:rPr>
        <w:t xml:space="preserve"> may see, hear, or experience the effects of abuse at home and/or suffer domestic abuse in their own intimate relationships (as below). All of which can have a detrimental and long-term impact on their health, well-being, development, and ability to learn.</w:t>
      </w:r>
    </w:p>
    <w:p w14:paraId="720A0BC9" w14:textId="77777777" w:rsidR="00427217" w:rsidRPr="00AD1151" w:rsidRDefault="00427217" w:rsidP="00EE1044">
      <w:pPr>
        <w:pStyle w:val="ListParagraph"/>
        <w:spacing w:after="0" w:line="240" w:lineRule="auto"/>
        <w:ind w:left="360"/>
        <w:rPr>
          <w:rFonts w:ascii="Calibri" w:hAnsi="Calibri"/>
          <w:szCs w:val="24"/>
        </w:rPr>
      </w:pPr>
    </w:p>
    <w:p w14:paraId="002288DB" w14:textId="36EE1605" w:rsidR="000D408E" w:rsidRPr="00AD1151" w:rsidRDefault="00E53E1E" w:rsidP="00EE1044">
      <w:pPr>
        <w:pStyle w:val="ListParagraph"/>
        <w:numPr>
          <w:ilvl w:val="0"/>
          <w:numId w:val="78"/>
        </w:numPr>
        <w:spacing w:after="0" w:line="240" w:lineRule="auto"/>
        <w:ind w:left="360"/>
        <w:rPr>
          <w:rFonts w:ascii="Calibri" w:hAnsi="Calibri"/>
          <w:szCs w:val="24"/>
        </w:rPr>
      </w:pPr>
      <w:r w:rsidRPr="00AD1151">
        <w:rPr>
          <w:szCs w:val="24"/>
        </w:rPr>
        <w:t>Staff will continue to develop their understanding of domestic abuse</w:t>
      </w:r>
      <w:r w:rsidR="003A4E28" w:rsidRPr="00AD1151">
        <w:rPr>
          <w:szCs w:val="24"/>
        </w:rPr>
        <w:t>, and how all children</w:t>
      </w:r>
      <w:r w:rsidR="004A0BA0">
        <w:rPr>
          <w:szCs w:val="24"/>
        </w:rPr>
        <w:t>/young people</w:t>
      </w:r>
      <w:r w:rsidR="003A4E28" w:rsidRPr="00AD1151">
        <w:rPr>
          <w:szCs w:val="24"/>
        </w:rPr>
        <w:t xml:space="preserve"> can witness and be adversely affected by domestic abuse in the context of their home life where domestic abuse occurs between family members.</w:t>
      </w:r>
    </w:p>
    <w:p w14:paraId="38F21A98" w14:textId="77777777" w:rsidR="003A4E28" w:rsidRPr="003A4E28" w:rsidRDefault="003A4E28" w:rsidP="003A4E28">
      <w:pPr>
        <w:pStyle w:val="ListParagraph"/>
        <w:spacing w:after="0" w:line="240" w:lineRule="auto"/>
        <w:ind w:left="851"/>
        <w:rPr>
          <w:rFonts w:ascii="Calibri" w:hAnsi="Calibri"/>
          <w:szCs w:val="24"/>
          <w:highlight w:val="green"/>
        </w:rPr>
      </w:pPr>
    </w:p>
    <w:p w14:paraId="2DE9FD06" w14:textId="330D14B6" w:rsidR="00E53E1E" w:rsidRPr="00AD1151" w:rsidRDefault="00E53E1E" w:rsidP="00740AA6">
      <w:pPr>
        <w:pStyle w:val="ListParagraph"/>
        <w:numPr>
          <w:ilvl w:val="0"/>
          <w:numId w:val="76"/>
        </w:numPr>
        <w:spacing w:after="0" w:line="240" w:lineRule="auto"/>
        <w:ind w:left="357"/>
        <w:rPr>
          <w:szCs w:val="24"/>
        </w:rPr>
      </w:pPr>
      <w:r w:rsidRPr="00AD1151">
        <w:rPr>
          <w:szCs w:val="24"/>
        </w:rPr>
        <w:t xml:space="preserve">Staff are aware </w:t>
      </w:r>
      <w:r w:rsidR="00427217" w:rsidRPr="00AD1151">
        <w:rPr>
          <w:szCs w:val="24"/>
        </w:rPr>
        <w:t>e</w:t>
      </w:r>
      <w:r w:rsidRPr="00AD1151">
        <w:rPr>
          <w:szCs w:val="24"/>
        </w:rPr>
        <w:t>xposure to domestic abuse and/or violence can have a serious, long lasting emotional and psychological impact on children</w:t>
      </w:r>
      <w:r w:rsidR="004A0BA0">
        <w:rPr>
          <w:szCs w:val="24"/>
        </w:rPr>
        <w:t>/young people</w:t>
      </w:r>
      <w:r w:rsidRPr="00AD1151">
        <w:rPr>
          <w:szCs w:val="24"/>
        </w:rPr>
        <w:t>. In some cases, a child</w:t>
      </w:r>
      <w:r w:rsidR="004A0BA0">
        <w:rPr>
          <w:szCs w:val="24"/>
        </w:rPr>
        <w:t>/</w:t>
      </w:r>
      <w:r w:rsidR="0073143D">
        <w:rPr>
          <w:szCs w:val="24"/>
        </w:rPr>
        <w:t xml:space="preserve">young person </w:t>
      </w:r>
      <w:r w:rsidR="0073143D" w:rsidRPr="00AD1151">
        <w:rPr>
          <w:szCs w:val="24"/>
        </w:rPr>
        <w:t>may</w:t>
      </w:r>
      <w:r w:rsidRPr="00AD1151">
        <w:rPr>
          <w:szCs w:val="24"/>
        </w:rPr>
        <w:t xml:space="preserve"> blame themselves for the abuse or may have had to leave the family home as a result. </w:t>
      </w:r>
    </w:p>
    <w:p w14:paraId="4C33B6F4" w14:textId="77777777" w:rsidR="000D408E" w:rsidRPr="00AD1151" w:rsidRDefault="000D408E" w:rsidP="00AD1151">
      <w:pPr>
        <w:spacing w:after="0" w:line="240" w:lineRule="auto"/>
        <w:ind w:left="357" w:firstLine="449"/>
        <w:rPr>
          <w:szCs w:val="24"/>
        </w:rPr>
      </w:pPr>
    </w:p>
    <w:p w14:paraId="1F9B7286" w14:textId="76C257E6" w:rsidR="00AD1151" w:rsidRPr="00AD1151" w:rsidRDefault="00BA5B25" w:rsidP="00740AA6">
      <w:pPr>
        <w:pStyle w:val="ListParagraph"/>
        <w:numPr>
          <w:ilvl w:val="0"/>
          <w:numId w:val="76"/>
        </w:numPr>
        <w:shd w:val="clear" w:color="auto" w:fill="FFFFFF"/>
        <w:spacing w:after="0" w:line="240" w:lineRule="auto"/>
        <w:ind w:left="357"/>
        <w:rPr>
          <w:szCs w:val="24"/>
        </w:rPr>
      </w:pPr>
      <w:r w:rsidRPr="00BA5B25">
        <w:rPr>
          <w:rFonts w:cs="Arial"/>
          <w:color w:val="FF0000"/>
        </w:rPr>
        <w:t>Maidenhall</w:t>
      </w:r>
      <w:r w:rsidRPr="00BA5B25">
        <w:rPr>
          <w:rFonts w:cs="Arial"/>
          <w:sz w:val="28"/>
          <w:szCs w:val="24"/>
        </w:rPr>
        <w:t xml:space="preserve"> </w:t>
      </w:r>
      <w:r w:rsidR="00E53E1E" w:rsidRPr="00AD1151">
        <w:rPr>
          <w:color w:val="000000"/>
          <w:szCs w:val="24"/>
        </w:rPr>
        <w:t xml:space="preserve">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4740E20" w14:textId="77777777" w:rsidR="000B64DD" w:rsidRPr="000B64DD" w:rsidRDefault="000B64DD" w:rsidP="000B64DD">
      <w:pPr>
        <w:pStyle w:val="ListParagraph"/>
        <w:shd w:val="clear" w:color="auto" w:fill="FFFFFF"/>
        <w:spacing w:after="0" w:line="240" w:lineRule="auto"/>
        <w:ind w:left="357"/>
        <w:rPr>
          <w:szCs w:val="24"/>
        </w:rPr>
      </w:pPr>
    </w:p>
    <w:p w14:paraId="7DC05877" w14:textId="179ACC3A" w:rsidR="003A4E28" w:rsidRPr="00AD1151" w:rsidRDefault="00AD1151" w:rsidP="00740AA6">
      <w:pPr>
        <w:pStyle w:val="ListParagraph"/>
        <w:numPr>
          <w:ilvl w:val="0"/>
          <w:numId w:val="76"/>
        </w:numPr>
        <w:shd w:val="clear" w:color="auto" w:fill="FFFFFF"/>
        <w:spacing w:after="0" w:line="240" w:lineRule="auto"/>
        <w:ind w:left="357"/>
        <w:rPr>
          <w:szCs w:val="24"/>
        </w:rPr>
      </w:pPr>
      <w:r w:rsidRPr="00AD1151">
        <w:rPr>
          <w:color w:val="000000"/>
          <w:szCs w:val="24"/>
        </w:rPr>
        <w:t>S</w:t>
      </w:r>
      <w:r w:rsidR="003A4E28" w:rsidRPr="00AD1151">
        <w:rPr>
          <w:color w:val="000000"/>
          <w:szCs w:val="24"/>
        </w:rPr>
        <w:t xml:space="preserve">taff understand that anyone can be a victim of domestic abuse, regardless of </w:t>
      </w:r>
      <w:r w:rsidR="000D011E" w:rsidRPr="00AD1151">
        <w:rPr>
          <w:color w:val="000000"/>
          <w:szCs w:val="24"/>
        </w:rPr>
        <w:t>gender, age</w:t>
      </w:r>
      <w:r w:rsidR="003A4E28" w:rsidRPr="00AD1151">
        <w:rPr>
          <w:color w:val="000000"/>
          <w:szCs w:val="24"/>
        </w:rPr>
        <w:t xml:space="preserve">, ethnicity, socio-economic status, sexuality or background and domestic abuse can take place inside or outside of the home. </w:t>
      </w:r>
    </w:p>
    <w:p w14:paraId="3A59D11F" w14:textId="77777777" w:rsidR="000D408E" w:rsidRPr="00AD1151" w:rsidRDefault="000D408E" w:rsidP="00AD1151">
      <w:pPr>
        <w:shd w:val="clear" w:color="auto" w:fill="FFFFFF"/>
        <w:spacing w:after="0" w:line="240" w:lineRule="auto"/>
        <w:ind w:left="357" w:firstLine="449"/>
        <w:rPr>
          <w:szCs w:val="24"/>
        </w:rPr>
      </w:pPr>
    </w:p>
    <w:p w14:paraId="49E08467" w14:textId="11490C64" w:rsidR="00427217" w:rsidRPr="00AD1151" w:rsidRDefault="00E53E1E" w:rsidP="00740AA6">
      <w:pPr>
        <w:numPr>
          <w:ilvl w:val="0"/>
          <w:numId w:val="73"/>
        </w:numPr>
        <w:shd w:val="clear" w:color="auto" w:fill="FFFFFF"/>
        <w:spacing w:after="0" w:line="240" w:lineRule="auto"/>
        <w:ind w:left="357" w:hanging="357"/>
        <w:rPr>
          <w:szCs w:val="24"/>
        </w:rPr>
      </w:pPr>
      <w:r w:rsidRPr="00AD1151">
        <w:rPr>
          <w:color w:val="000000"/>
          <w:szCs w:val="24"/>
        </w:rPr>
        <w:t xml:space="preserve">Types of domestic abuse include intimate partner violence, abuse by </w:t>
      </w:r>
      <w:r w:rsidR="00B44CF8" w:rsidRPr="00AD1151">
        <w:rPr>
          <w:color w:val="000000"/>
          <w:szCs w:val="24"/>
        </w:rPr>
        <w:t>ex-partners</w:t>
      </w:r>
      <w:r w:rsidR="00427217" w:rsidRPr="00AD1151">
        <w:rPr>
          <w:color w:val="000000"/>
          <w:szCs w:val="24"/>
        </w:rPr>
        <w:t xml:space="preserve">, </w:t>
      </w:r>
      <w:r w:rsidR="00AE7D42" w:rsidRPr="00AD1151">
        <w:rPr>
          <w:color w:val="000000"/>
          <w:szCs w:val="24"/>
        </w:rPr>
        <w:t>family.</w:t>
      </w:r>
      <w:r w:rsidRPr="00AD1151">
        <w:rPr>
          <w:color w:val="000000"/>
          <w:szCs w:val="24"/>
        </w:rPr>
        <w:t xml:space="preserve"> </w:t>
      </w:r>
    </w:p>
    <w:p w14:paraId="2EE2AF7C" w14:textId="1CFDDE43" w:rsidR="000D408E" w:rsidRPr="00AD1151" w:rsidRDefault="00E53E1E" w:rsidP="00AD1151">
      <w:pPr>
        <w:shd w:val="clear" w:color="auto" w:fill="FFFFFF"/>
        <w:spacing w:after="0" w:line="240" w:lineRule="auto"/>
        <w:ind w:firstLine="357"/>
        <w:rPr>
          <w:color w:val="000000"/>
          <w:szCs w:val="24"/>
        </w:rPr>
      </w:pPr>
      <w:r w:rsidRPr="00AD1151">
        <w:rPr>
          <w:color w:val="000000"/>
          <w:szCs w:val="24"/>
        </w:rPr>
        <w:t>members,</w:t>
      </w:r>
      <w:r w:rsidR="008B7042" w:rsidRPr="00AD1151">
        <w:rPr>
          <w:color w:val="000000"/>
          <w:szCs w:val="24"/>
        </w:rPr>
        <w:t xml:space="preserve"> </w:t>
      </w:r>
      <w:r w:rsidRPr="00AD1151">
        <w:rPr>
          <w:color w:val="000000"/>
          <w:szCs w:val="24"/>
        </w:rPr>
        <w:t xml:space="preserve">teenage relationship abuse and adolescent to parent violence. </w:t>
      </w:r>
    </w:p>
    <w:p w14:paraId="52446517" w14:textId="24E6F867" w:rsidR="003A4E28" w:rsidRPr="00AD1151" w:rsidRDefault="003A4E28" w:rsidP="00AD1151">
      <w:pPr>
        <w:shd w:val="clear" w:color="auto" w:fill="FFFFFF"/>
        <w:spacing w:after="0" w:line="240" w:lineRule="auto"/>
        <w:ind w:left="357" w:firstLine="294"/>
        <w:rPr>
          <w:color w:val="000000"/>
          <w:szCs w:val="24"/>
        </w:rPr>
      </w:pPr>
    </w:p>
    <w:p w14:paraId="4BD4411D" w14:textId="28678A5A" w:rsidR="003A4E28" w:rsidRPr="00AD1151" w:rsidRDefault="003A4E28" w:rsidP="00740AA6">
      <w:pPr>
        <w:pStyle w:val="ListParagraph"/>
        <w:numPr>
          <w:ilvl w:val="0"/>
          <w:numId w:val="79"/>
        </w:numPr>
        <w:shd w:val="clear" w:color="auto" w:fill="FFFFFF"/>
        <w:spacing w:after="0" w:line="240" w:lineRule="auto"/>
        <w:ind w:left="284" w:hanging="284"/>
        <w:rPr>
          <w:sz w:val="28"/>
          <w:szCs w:val="28"/>
        </w:rPr>
      </w:pPr>
      <w:r w:rsidRPr="00AD1151">
        <w:rPr>
          <w:szCs w:val="24"/>
        </w:rPr>
        <w:t xml:space="preserve">Young people can </w:t>
      </w:r>
      <w:r w:rsidRPr="00720CB6">
        <w:rPr>
          <w:szCs w:val="24"/>
        </w:rPr>
        <w:t xml:space="preserve">also experience domestic abuse within their own intimate relationships. This </w:t>
      </w:r>
      <w:r w:rsidR="00AD1151" w:rsidRPr="00720CB6">
        <w:rPr>
          <w:szCs w:val="24"/>
        </w:rPr>
        <w:t xml:space="preserve">  </w:t>
      </w:r>
      <w:r w:rsidRPr="00720CB6">
        <w:rPr>
          <w:szCs w:val="24"/>
        </w:rPr>
        <w:t xml:space="preserve">form of </w:t>
      </w:r>
      <w:r w:rsidR="00EE1044" w:rsidRPr="00720CB6">
        <w:rPr>
          <w:szCs w:val="24"/>
        </w:rPr>
        <w:t>child on child</w:t>
      </w:r>
      <w:r w:rsidRPr="00720CB6">
        <w:rPr>
          <w:szCs w:val="24"/>
        </w:rPr>
        <w:t xml:space="preserve"> abuse is sometimes referred to as ‘teenage relationship abuse’. Depending on the age</w:t>
      </w:r>
      <w:r w:rsidRPr="00AD1151">
        <w:rPr>
          <w:szCs w:val="24"/>
        </w:rPr>
        <w:t xml:space="preserve"> of the young people, this may not be recognised in law under the statutory definition of ‘domestic abuse’ (if one or both parties are under 16). However, as with any child</w:t>
      </w:r>
      <w:r w:rsidR="008544B7">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01AAA3AD" w14:textId="3060B6E1" w:rsidR="00D553C9" w:rsidRPr="00A95719" w:rsidRDefault="00D553C9" w:rsidP="00A95719">
      <w:pPr>
        <w:shd w:val="clear" w:color="auto" w:fill="FFFFFF"/>
        <w:spacing w:after="0" w:line="240" w:lineRule="auto"/>
        <w:rPr>
          <w:szCs w:val="24"/>
        </w:rPr>
      </w:pPr>
    </w:p>
    <w:p w14:paraId="609FFE37" w14:textId="2BDF54C1" w:rsidR="00BD0AE7" w:rsidRPr="00AD1151" w:rsidRDefault="00BD0AE7" w:rsidP="00740AA6">
      <w:pPr>
        <w:pStyle w:val="ListParagraph"/>
        <w:numPr>
          <w:ilvl w:val="0"/>
          <w:numId w:val="77"/>
        </w:numPr>
        <w:shd w:val="clear" w:color="auto" w:fill="FFFFFF"/>
        <w:spacing w:after="0" w:line="240" w:lineRule="auto"/>
        <w:ind w:left="284" w:hanging="284"/>
        <w:rPr>
          <w:sz w:val="28"/>
          <w:szCs w:val="28"/>
        </w:rPr>
      </w:pPr>
      <w:r w:rsidRPr="00AD1151">
        <w:rPr>
          <w:szCs w:val="24"/>
        </w:rPr>
        <w:t xml:space="preserve">Refuge runs the National Domestic Abuse Helpline, which can be called free of charge and in confidence, 24 hours a day on 0808 2000 247. </w:t>
      </w:r>
    </w:p>
    <w:p w14:paraId="0A5972F6" w14:textId="77777777" w:rsidR="0069090C" w:rsidRDefault="0069090C" w:rsidP="0065007F">
      <w:pPr>
        <w:pStyle w:val="Default"/>
        <w:rPr>
          <w:b/>
          <w:bCs/>
        </w:rPr>
      </w:pPr>
    </w:p>
    <w:p w14:paraId="26313E02" w14:textId="241D1272" w:rsidR="0065007F" w:rsidRPr="00AD1151" w:rsidRDefault="0065007F" w:rsidP="0065007F">
      <w:pPr>
        <w:pStyle w:val="Default"/>
        <w:rPr>
          <w:rFonts w:eastAsiaTheme="minorHAnsi"/>
          <w:b/>
          <w:bCs/>
          <w:lang w:eastAsia="en-US"/>
        </w:rPr>
      </w:pPr>
      <w:r w:rsidRPr="00AD1151">
        <w:rPr>
          <w:b/>
          <w:bCs/>
        </w:rPr>
        <w:t>25</w:t>
      </w:r>
      <w:r w:rsidRPr="00AD1151">
        <w:t xml:space="preserve">. </w:t>
      </w:r>
      <w:r w:rsidRPr="00AD1151">
        <w:rPr>
          <w:rFonts w:eastAsiaTheme="minorHAnsi"/>
          <w:b/>
          <w:bCs/>
          <w:lang w:eastAsia="en-US"/>
        </w:rPr>
        <w:t xml:space="preserve">Cybercrime </w:t>
      </w:r>
    </w:p>
    <w:p w14:paraId="5777EDE7" w14:textId="77777777" w:rsidR="0065007F" w:rsidRPr="00AD1151" w:rsidRDefault="0065007F" w:rsidP="0065007F">
      <w:pPr>
        <w:pStyle w:val="Default"/>
        <w:rPr>
          <w:rFonts w:eastAsiaTheme="minorHAnsi"/>
          <w:lang w:eastAsia="en-US"/>
        </w:rPr>
      </w:pPr>
    </w:p>
    <w:p w14:paraId="62BD10D3" w14:textId="1B63ADBB"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189DBE15" w14:textId="55FAB70A" w:rsidR="0065007F" w:rsidRPr="00AD1151" w:rsidRDefault="0065007F" w:rsidP="000F313B">
      <w:pPr>
        <w:pStyle w:val="ListParagraph"/>
        <w:autoSpaceDE w:val="0"/>
        <w:autoSpaceDN w:val="0"/>
        <w:adjustRightInd w:val="0"/>
        <w:spacing w:after="0" w:line="240" w:lineRule="auto"/>
        <w:rPr>
          <w:rFonts w:eastAsiaTheme="minorHAnsi" w:cs="Arial"/>
          <w:color w:val="000000"/>
          <w:szCs w:val="24"/>
          <w:lang w:eastAsia="en-US"/>
        </w:rPr>
      </w:pPr>
    </w:p>
    <w:p w14:paraId="4A249351" w14:textId="0A3B523C"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Cyber-dependent crimes include; </w:t>
      </w:r>
    </w:p>
    <w:p w14:paraId="7F5355AF" w14:textId="01DE1E4F" w:rsidR="0065007F" w:rsidRPr="00A560B3" w:rsidRDefault="0065007F" w:rsidP="00A560B3">
      <w:pPr>
        <w:pStyle w:val="ListParagraph"/>
        <w:numPr>
          <w:ilvl w:val="0"/>
          <w:numId w:val="96"/>
        </w:numPr>
        <w:autoSpaceDE w:val="0"/>
        <w:autoSpaceDN w:val="0"/>
        <w:adjustRightInd w:val="0"/>
        <w:spacing w:after="109" w:line="240" w:lineRule="auto"/>
        <w:rPr>
          <w:rFonts w:eastAsiaTheme="minorHAnsi" w:cs="Arial"/>
          <w:color w:val="000000"/>
          <w:szCs w:val="24"/>
          <w:lang w:eastAsia="en-US"/>
        </w:rPr>
      </w:pPr>
      <w:r w:rsidRPr="00A560B3">
        <w:rPr>
          <w:rFonts w:eastAsiaTheme="minorHAnsi" w:cs="Arial"/>
          <w:color w:val="000000"/>
          <w:szCs w:val="24"/>
          <w:lang w:eastAsia="en-US"/>
        </w:rPr>
        <w:t>unauthorised access to computers (illegal ‘hacking’), for example accessing a</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school’s computer network to look for test paper answers or change grades </w:t>
      </w:r>
      <w:r w:rsidR="00B81904" w:rsidRPr="00A560B3">
        <w:rPr>
          <w:rFonts w:eastAsiaTheme="minorHAnsi" w:cs="Arial"/>
          <w:color w:val="000000"/>
          <w:szCs w:val="24"/>
          <w:lang w:eastAsia="en-US"/>
        </w:rPr>
        <w:t>awarded; Denial</w:t>
      </w:r>
      <w:r w:rsidRPr="00A560B3">
        <w:rPr>
          <w:rFonts w:eastAsiaTheme="minorHAnsi" w:cs="Arial"/>
          <w:color w:val="000000"/>
          <w:szCs w:val="24"/>
          <w:lang w:eastAsia="en-US"/>
        </w:rPr>
        <w:t xml:space="preserve"> of Service (Dos or DDoS) attacks or ‘booting’</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attempts to make a computer, network or website unavailable by overwhelming it with internet traffic</w:t>
      </w:r>
      <w:r w:rsidR="00D024BA" w:rsidRPr="00A560B3">
        <w:rPr>
          <w:rFonts w:eastAsiaTheme="minorHAnsi" w:cs="Arial"/>
          <w:color w:val="000000"/>
          <w:szCs w:val="24"/>
          <w:lang w:eastAsia="en-US"/>
        </w:rPr>
        <w:t xml:space="preserve"> </w:t>
      </w:r>
      <w:r w:rsidRPr="00A560B3">
        <w:rPr>
          <w:rFonts w:eastAsiaTheme="minorHAnsi" w:cs="Arial"/>
          <w:color w:val="000000"/>
          <w:szCs w:val="24"/>
          <w:lang w:eastAsia="en-US"/>
        </w:rPr>
        <w:t xml:space="preserve">from multiple </w:t>
      </w:r>
      <w:r w:rsidR="00B81904" w:rsidRPr="00A560B3">
        <w:rPr>
          <w:rFonts w:eastAsiaTheme="minorHAnsi" w:cs="Arial"/>
          <w:color w:val="000000"/>
          <w:szCs w:val="24"/>
          <w:lang w:eastAsia="en-US"/>
        </w:rPr>
        <w:t>sources; making</w:t>
      </w:r>
      <w:r w:rsidRPr="00A560B3">
        <w:rPr>
          <w:rFonts w:eastAsiaTheme="minorHAnsi" w:cs="Arial"/>
          <w:color w:val="000000"/>
          <w:szCs w:val="24"/>
          <w:lang w:eastAsia="en-US"/>
        </w:rPr>
        <w:t>, supplying or obtaining malware such as viruses, with the intent to commit further offence</w:t>
      </w:r>
      <w:r w:rsidR="00D024BA" w:rsidRPr="00A560B3">
        <w:rPr>
          <w:rFonts w:eastAsiaTheme="minorHAnsi" w:cs="Arial"/>
          <w:color w:val="000000"/>
          <w:szCs w:val="24"/>
          <w:lang w:eastAsia="en-US"/>
        </w:rPr>
        <w:t>s</w:t>
      </w:r>
      <w:r w:rsidRPr="00A560B3">
        <w:rPr>
          <w:rFonts w:eastAsiaTheme="minorHAnsi" w:cs="Arial"/>
          <w:color w:val="000000"/>
          <w:szCs w:val="24"/>
          <w:lang w:eastAsia="en-US"/>
        </w:rPr>
        <w:t xml:space="preserve">. </w:t>
      </w:r>
    </w:p>
    <w:p w14:paraId="281F61EA"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1630AD1C" w14:textId="6CE75179"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Children</w:t>
      </w:r>
      <w:r w:rsidR="004A0BA0">
        <w:rPr>
          <w:rFonts w:eastAsiaTheme="minorHAnsi" w:cs="Arial"/>
          <w:color w:val="000000"/>
          <w:szCs w:val="24"/>
          <w:lang w:eastAsia="en-US"/>
        </w:rPr>
        <w:t>/young people</w:t>
      </w:r>
      <w:r w:rsidRPr="003166B3">
        <w:rPr>
          <w:rFonts w:eastAsiaTheme="minorHAnsi" w:cs="Arial"/>
          <w:color w:val="000000"/>
          <w:szCs w:val="24"/>
          <w:lang w:eastAsia="en-US"/>
        </w:rPr>
        <w:t xml:space="preserve"> with a particular skill and interest in computing and technology may inadvertently or deliberately stray into cyber-dependent crime. </w:t>
      </w:r>
    </w:p>
    <w:p w14:paraId="2E662EE2" w14:textId="77777777" w:rsidR="0065007F" w:rsidRPr="00AD1151" w:rsidRDefault="0065007F" w:rsidP="000F313B">
      <w:pPr>
        <w:pStyle w:val="ListParagraph"/>
        <w:autoSpaceDE w:val="0"/>
        <w:autoSpaceDN w:val="0"/>
        <w:adjustRightInd w:val="0"/>
        <w:spacing w:after="0" w:line="240" w:lineRule="auto"/>
        <w:ind w:left="1080"/>
        <w:rPr>
          <w:rFonts w:eastAsiaTheme="minorHAnsi" w:cs="Arial"/>
          <w:color w:val="000000"/>
          <w:szCs w:val="24"/>
          <w:lang w:eastAsia="en-US"/>
        </w:rPr>
      </w:pPr>
    </w:p>
    <w:p w14:paraId="0AD8B8D4" w14:textId="17E051C0" w:rsidR="0065007F" w:rsidRPr="003166B3" w:rsidRDefault="0065007F" w:rsidP="003166B3">
      <w:p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If there are concerns about a child</w:t>
      </w:r>
      <w:r w:rsidR="004A0BA0">
        <w:rPr>
          <w:rFonts w:eastAsiaTheme="minorHAnsi" w:cs="Arial"/>
          <w:color w:val="000000"/>
          <w:szCs w:val="24"/>
          <w:lang w:eastAsia="en-US"/>
        </w:rPr>
        <w:t xml:space="preserve">/young person </w:t>
      </w:r>
      <w:r w:rsidRPr="003166B3">
        <w:rPr>
          <w:rFonts w:eastAsiaTheme="minorHAnsi" w:cs="Arial"/>
          <w:color w:val="000000"/>
          <w:szCs w:val="24"/>
          <w:lang w:eastAsia="en-US"/>
        </w:rPr>
        <w:t>in this area, the D</w:t>
      </w:r>
      <w:r w:rsidR="00D46FF1">
        <w:rPr>
          <w:rFonts w:eastAsiaTheme="minorHAnsi" w:cs="Arial"/>
          <w:color w:val="000000"/>
          <w:szCs w:val="24"/>
          <w:lang w:eastAsia="en-US"/>
        </w:rPr>
        <w:t xml:space="preserve">SL </w:t>
      </w:r>
      <w:r w:rsidRPr="003166B3">
        <w:rPr>
          <w:rFonts w:eastAsiaTheme="minorHAnsi" w:cs="Arial"/>
          <w:color w:val="000000"/>
          <w:szCs w:val="24"/>
          <w:lang w:eastAsia="en-US"/>
        </w:rPr>
        <w:t xml:space="preserve">(or </w:t>
      </w:r>
      <w:r w:rsidR="003166B3">
        <w:rPr>
          <w:rFonts w:eastAsiaTheme="minorHAnsi" w:cs="Arial"/>
          <w:color w:val="000000"/>
          <w:szCs w:val="24"/>
          <w:lang w:eastAsia="en-US"/>
        </w:rPr>
        <w:t>D</w:t>
      </w:r>
      <w:r w:rsidRPr="003166B3">
        <w:rPr>
          <w:rFonts w:eastAsiaTheme="minorHAnsi" w:cs="Arial"/>
          <w:color w:val="000000"/>
          <w:szCs w:val="24"/>
          <w:lang w:eastAsia="en-US"/>
        </w:rPr>
        <w:t xml:space="preserve">eputy), should consider referring into the </w:t>
      </w:r>
      <w:r w:rsidRPr="003166B3">
        <w:rPr>
          <w:rFonts w:eastAsiaTheme="minorHAnsi" w:cs="Arial"/>
          <w:b/>
          <w:bCs/>
          <w:color w:val="000000"/>
          <w:szCs w:val="24"/>
          <w:lang w:eastAsia="en-US"/>
        </w:rPr>
        <w:t xml:space="preserve">Cyber Choices </w:t>
      </w:r>
      <w:r w:rsidRPr="003166B3">
        <w:rPr>
          <w:rFonts w:eastAsiaTheme="minorHAnsi" w:cs="Arial"/>
          <w:color w:val="000000"/>
          <w:szCs w:val="24"/>
          <w:lang w:eastAsia="en-US"/>
        </w:rPr>
        <w:t xml:space="preserve">programme. </w:t>
      </w:r>
    </w:p>
    <w:p w14:paraId="373745A1" w14:textId="77777777" w:rsidR="0065007F" w:rsidRPr="00560237" w:rsidRDefault="0065007F" w:rsidP="000F313B">
      <w:pPr>
        <w:pStyle w:val="ListParagraph"/>
        <w:spacing w:line="240" w:lineRule="auto"/>
        <w:rPr>
          <w:rFonts w:eastAsiaTheme="minorHAnsi" w:cs="Arial"/>
          <w:color w:val="000000"/>
          <w:szCs w:val="24"/>
          <w:highlight w:val="green"/>
          <w:lang w:eastAsia="en-US"/>
        </w:rPr>
      </w:pPr>
    </w:p>
    <w:p w14:paraId="008C017E" w14:textId="3625067F" w:rsidR="00560237" w:rsidRPr="003166B3" w:rsidRDefault="00D024BA" w:rsidP="00A560B3">
      <w:pPr>
        <w:pStyle w:val="ListParagraph"/>
        <w:numPr>
          <w:ilvl w:val="0"/>
          <w:numId w:val="80"/>
        </w:numPr>
        <w:autoSpaceDE w:val="0"/>
        <w:autoSpaceDN w:val="0"/>
        <w:adjustRightInd w:val="0"/>
        <w:spacing w:after="0" w:line="240" w:lineRule="auto"/>
        <w:ind w:left="360"/>
        <w:rPr>
          <w:rFonts w:eastAsiaTheme="minorHAnsi" w:cs="Arial"/>
          <w:color w:val="000000"/>
          <w:szCs w:val="24"/>
          <w:lang w:eastAsia="en-US"/>
        </w:rPr>
      </w:pPr>
      <w:r w:rsidRPr="003166B3">
        <w:rPr>
          <w:rFonts w:eastAsiaTheme="minorHAnsi" w:cs="Arial"/>
          <w:color w:val="000000"/>
          <w:szCs w:val="24"/>
          <w:lang w:eastAsia="en-US"/>
        </w:rPr>
        <w:t>Cyber Choices</w:t>
      </w:r>
      <w:r w:rsidR="0065007F" w:rsidRPr="003166B3">
        <w:rPr>
          <w:rFonts w:eastAsiaTheme="minorHAnsi" w:cs="Arial"/>
          <w:color w:val="000000"/>
          <w:szCs w:val="24"/>
          <w:lang w:eastAsia="en-US"/>
        </w:rPr>
        <w:t xml:space="preserve"> is a nationwide police programme supported by the Home Office and led by the National Crime Agency</w:t>
      </w:r>
      <w:r w:rsidRPr="003166B3">
        <w:rPr>
          <w:rFonts w:eastAsiaTheme="minorHAnsi" w:cs="Arial"/>
          <w:color w:val="000000"/>
          <w:szCs w:val="24"/>
          <w:lang w:eastAsia="en-US"/>
        </w:rPr>
        <w:t xml:space="preserve"> which</w:t>
      </w:r>
      <w:r w:rsidR="0065007F" w:rsidRPr="003166B3">
        <w:rPr>
          <w:rFonts w:eastAsiaTheme="minorHAnsi" w:cs="Arial"/>
          <w:color w:val="000000"/>
          <w:szCs w:val="24"/>
          <w:lang w:eastAsia="en-US"/>
        </w:rPr>
        <w:t xml:space="preserve"> aims to intervene where </w:t>
      </w:r>
      <w:r w:rsidR="004A0BA0">
        <w:rPr>
          <w:rFonts w:eastAsiaTheme="minorHAnsi" w:cs="Arial"/>
          <w:color w:val="000000"/>
          <w:szCs w:val="24"/>
          <w:lang w:eastAsia="en-US"/>
        </w:rPr>
        <w:t>children/</w:t>
      </w:r>
      <w:r w:rsidR="0065007F" w:rsidRPr="003166B3">
        <w:rPr>
          <w:rFonts w:eastAsiaTheme="minorHAnsi" w:cs="Arial"/>
          <w:color w:val="000000"/>
          <w:szCs w:val="24"/>
          <w:lang w:eastAsia="en-US"/>
        </w:rPr>
        <w:t>young people are at risk of committing, or being drawn into, low level cyber-dependent offences</w:t>
      </w:r>
      <w:r w:rsidRPr="003166B3">
        <w:rPr>
          <w:rFonts w:eastAsiaTheme="minorHAnsi" w:cs="Arial"/>
          <w:color w:val="000000"/>
          <w:szCs w:val="24"/>
          <w:lang w:eastAsia="en-US"/>
        </w:rPr>
        <w:t>.</w:t>
      </w:r>
    </w:p>
    <w:p w14:paraId="2158E75D" w14:textId="03636BA8" w:rsidR="00D024BA" w:rsidRPr="003166B3" w:rsidRDefault="00D024BA" w:rsidP="00A6211A">
      <w:pPr>
        <w:autoSpaceDE w:val="0"/>
        <w:autoSpaceDN w:val="0"/>
        <w:adjustRightInd w:val="0"/>
        <w:spacing w:after="0" w:line="240" w:lineRule="auto"/>
        <w:rPr>
          <w:rFonts w:eastAsiaTheme="minorHAnsi" w:cs="Arial"/>
          <w:color w:val="000000"/>
          <w:szCs w:val="24"/>
          <w:lang w:eastAsia="en-US"/>
        </w:rPr>
      </w:pPr>
    </w:p>
    <w:p w14:paraId="76590BB9" w14:textId="2C80C618" w:rsidR="0065007F" w:rsidRPr="003166B3" w:rsidRDefault="0065007F" w:rsidP="00A560B3">
      <w:pPr>
        <w:pStyle w:val="ListParagraph"/>
        <w:numPr>
          <w:ilvl w:val="0"/>
          <w:numId w:val="80"/>
        </w:numPr>
        <w:shd w:val="clear" w:color="auto" w:fill="FFFFFF"/>
        <w:autoSpaceDE w:val="0"/>
        <w:autoSpaceDN w:val="0"/>
        <w:adjustRightInd w:val="0"/>
        <w:spacing w:after="0" w:line="240" w:lineRule="auto"/>
        <w:ind w:left="360"/>
        <w:rPr>
          <w:sz w:val="28"/>
          <w:szCs w:val="28"/>
        </w:rPr>
      </w:pPr>
      <w:r w:rsidRPr="003166B3">
        <w:rPr>
          <w:rFonts w:eastAsiaTheme="minorHAnsi" w:cs="Arial"/>
          <w:color w:val="000000"/>
          <w:szCs w:val="24"/>
          <w:lang w:eastAsia="en-US"/>
        </w:rPr>
        <w:t xml:space="preserve">Additional advice can be found at: </w:t>
      </w:r>
      <w:hyperlink r:id="rId73" w:history="1">
        <w:r w:rsidRPr="003166B3">
          <w:rPr>
            <w:rStyle w:val="Hyperlink"/>
            <w:rFonts w:eastAsiaTheme="minorHAnsi" w:cs="Arial"/>
            <w:szCs w:val="24"/>
            <w:lang w:eastAsia="en-US"/>
          </w:rPr>
          <w:t>Cyber Choices</w:t>
        </w:r>
      </w:hyperlink>
    </w:p>
    <w:p w14:paraId="4EFE8BD7" w14:textId="77777777" w:rsidR="00BD0AE7" w:rsidRPr="00BD0AE7" w:rsidRDefault="00BD0AE7" w:rsidP="00BD0AE7">
      <w:pPr>
        <w:autoSpaceDE w:val="0"/>
        <w:autoSpaceDN w:val="0"/>
        <w:adjustRightInd w:val="0"/>
        <w:spacing w:after="0" w:line="240" w:lineRule="auto"/>
        <w:rPr>
          <w:rFonts w:eastAsiaTheme="minorHAnsi" w:cs="Arial"/>
          <w:color w:val="000000"/>
          <w:szCs w:val="24"/>
          <w:lang w:eastAsia="en-US"/>
        </w:rPr>
      </w:pPr>
    </w:p>
    <w:p w14:paraId="509102A4" w14:textId="2AACB3D2" w:rsidR="0011003C" w:rsidRPr="00880D10" w:rsidRDefault="00CC0280" w:rsidP="007234A4">
      <w:pPr>
        <w:pStyle w:val="Heading2"/>
      </w:pPr>
      <w:r>
        <w:t>2</w:t>
      </w:r>
      <w:r w:rsidR="0065007F">
        <w:t>6</w:t>
      </w:r>
      <w:r w:rsidR="0011003C" w:rsidRPr="00880D10">
        <w:t>.</w:t>
      </w:r>
      <w:r w:rsidR="0011003C" w:rsidRPr="00880D10">
        <w:tab/>
        <w:t>C</w:t>
      </w:r>
      <w:r w:rsidR="00D91AD9" w:rsidRPr="00880D10">
        <w:t>hildren with additional needs</w:t>
      </w:r>
    </w:p>
    <w:p w14:paraId="661F2A6A" w14:textId="00F548B8" w:rsidR="00345BE7" w:rsidRPr="003166B3" w:rsidRDefault="00A95719" w:rsidP="00740AA6">
      <w:pPr>
        <w:pStyle w:val="ListParagraph"/>
        <w:numPr>
          <w:ilvl w:val="0"/>
          <w:numId w:val="54"/>
        </w:numPr>
        <w:rPr>
          <w:rFonts w:cs="Arial"/>
          <w:szCs w:val="24"/>
        </w:rPr>
      </w:pPr>
      <w:r w:rsidRPr="00BA5B25">
        <w:rPr>
          <w:rFonts w:cs="Arial"/>
          <w:color w:val="FF0000"/>
        </w:rPr>
        <w:t>Maidenhall</w:t>
      </w:r>
      <w:r w:rsidRPr="00BA5B25">
        <w:rPr>
          <w:rFonts w:cs="Arial"/>
          <w:sz w:val="28"/>
          <w:szCs w:val="24"/>
        </w:rPr>
        <w:t xml:space="preserve"> </w:t>
      </w:r>
      <w:r w:rsidR="0011003C" w:rsidRPr="00880D10">
        <w:rPr>
          <w:rFonts w:cs="Arial"/>
          <w:szCs w:val="24"/>
        </w:rPr>
        <w:t>recognises that while all children</w:t>
      </w:r>
      <w:r w:rsidR="004A0BA0">
        <w:rPr>
          <w:rFonts w:cs="Arial"/>
          <w:szCs w:val="24"/>
        </w:rPr>
        <w:t xml:space="preserve">/young people </w:t>
      </w:r>
      <w:r w:rsidR="0011003C" w:rsidRPr="00880D10">
        <w:rPr>
          <w:rFonts w:cs="Arial"/>
          <w:szCs w:val="24"/>
        </w:rPr>
        <w:t>have a right to be safe, some children</w:t>
      </w:r>
      <w:r w:rsidR="004A0BA0">
        <w:rPr>
          <w:rFonts w:cs="Arial"/>
          <w:szCs w:val="24"/>
        </w:rPr>
        <w:t>/young people</w:t>
      </w:r>
      <w:r w:rsidR="0011003C" w:rsidRPr="00880D10">
        <w:rPr>
          <w:rFonts w:cs="Arial"/>
          <w:i/>
          <w:szCs w:val="24"/>
        </w:rPr>
        <w:t xml:space="preserve"> </w:t>
      </w:r>
      <w:r w:rsidR="0011003C" w:rsidRPr="00880D10">
        <w:rPr>
          <w:rFonts w:cs="Arial"/>
          <w:szCs w:val="24"/>
        </w:rPr>
        <w:t>may be more v</w:t>
      </w:r>
      <w:r w:rsidR="00345BE7" w:rsidRPr="00880D10">
        <w:rPr>
          <w:rFonts w:cs="Arial"/>
          <w:szCs w:val="24"/>
        </w:rPr>
        <w:t>ulnerable to abuse, for example</w:t>
      </w:r>
      <w:r w:rsidR="00234B96" w:rsidRPr="00880D10">
        <w:rPr>
          <w:rFonts w:cs="Arial"/>
          <w:szCs w:val="24"/>
        </w:rPr>
        <w:t xml:space="preserve"> a</w:t>
      </w:r>
      <w:r w:rsidR="00345BE7" w:rsidRPr="00880D10">
        <w:rPr>
          <w:rFonts w:cs="Arial"/>
          <w:szCs w:val="24"/>
        </w:rPr>
        <w:t xml:space="preserve"> young carer</w:t>
      </w:r>
      <w:r w:rsidR="00234B96" w:rsidRPr="00880D10">
        <w:rPr>
          <w:rFonts w:cs="Arial"/>
          <w:szCs w:val="24"/>
        </w:rPr>
        <w:t>, a child</w:t>
      </w:r>
      <w:r w:rsidR="004A0BA0">
        <w:rPr>
          <w:rFonts w:cs="Arial"/>
          <w:szCs w:val="24"/>
        </w:rPr>
        <w:t>/young person</w:t>
      </w:r>
      <w:r w:rsidR="00234B96" w:rsidRPr="00880D10">
        <w:rPr>
          <w:rFonts w:cs="Arial"/>
          <w:szCs w:val="24"/>
        </w:rPr>
        <w:t xml:space="preserve"> frequently missing from home/care, </w:t>
      </w:r>
      <w:r w:rsidR="00213CBB">
        <w:rPr>
          <w:rFonts w:cs="Arial"/>
          <w:szCs w:val="24"/>
        </w:rPr>
        <w:t>c</w:t>
      </w:r>
      <w:r w:rsidR="00345BE7" w:rsidRPr="00880D10">
        <w:rPr>
          <w:rFonts w:cs="Arial"/>
          <w:szCs w:val="24"/>
        </w:rPr>
        <w:t>hildren</w:t>
      </w:r>
      <w:r w:rsidR="004A0BA0">
        <w:rPr>
          <w:rFonts w:cs="Arial"/>
          <w:szCs w:val="24"/>
        </w:rPr>
        <w:t>/young people</w:t>
      </w:r>
      <w:r w:rsidR="00345BE7" w:rsidRPr="00880D10">
        <w:rPr>
          <w:rFonts w:cs="Arial"/>
          <w:szCs w:val="24"/>
        </w:rPr>
        <w:t xml:space="preserve"> with disabilities or special educational needs</w:t>
      </w:r>
      <w:r w:rsidR="00234B96" w:rsidRPr="00880D10">
        <w:rPr>
          <w:rFonts w:cs="Arial"/>
          <w:szCs w:val="24"/>
        </w:rPr>
        <w:t>, a child</w:t>
      </w:r>
      <w:r w:rsidR="004A0BA0">
        <w:rPr>
          <w:rFonts w:cs="Arial"/>
          <w:szCs w:val="24"/>
        </w:rPr>
        <w:t>/young person</w:t>
      </w:r>
      <w:r w:rsidR="00234B96" w:rsidRPr="00880D10">
        <w:rPr>
          <w:rFonts w:cs="Arial"/>
          <w:szCs w:val="24"/>
        </w:rPr>
        <w:t xml:space="preserve"> living with domestic ab</w:t>
      </w:r>
      <w:r w:rsidR="00720D31">
        <w:rPr>
          <w:rFonts w:cs="Arial"/>
          <w:szCs w:val="24"/>
        </w:rPr>
        <w:t>use, parental mental ill health</w:t>
      </w:r>
      <w:r w:rsidR="00234B96" w:rsidRPr="00880D10">
        <w:rPr>
          <w:rFonts w:cs="Arial"/>
          <w:szCs w:val="24"/>
        </w:rPr>
        <w:t xml:space="preserve"> or substance abuse</w:t>
      </w:r>
      <w:r w:rsidR="00720D31">
        <w:rPr>
          <w:rFonts w:cs="Arial"/>
          <w:szCs w:val="24"/>
        </w:rPr>
        <w:t>,</w:t>
      </w:r>
      <w:r w:rsidR="00234B96" w:rsidRPr="00880D10">
        <w:rPr>
          <w:rFonts w:cs="Arial"/>
          <w:szCs w:val="24"/>
        </w:rPr>
        <w:t xml:space="preserve"> or </w:t>
      </w:r>
      <w:r w:rsidR="00720D31">
        <w:rPr>
          <w:rFonts w:cs="Arial"/>
          <w:szCs w:val="24"/>
        </w:rPr>
        <w:t>a child</w:t>
      </w:r>
      <w:r w:rsidR="004A0BA0">
        <w:rPr>
          <w:rFonts w:cs="Arial"/>
          <w:szCs w:val="24"/>
        </w:rPr>
        <w:t>/young person</w:t>
      </w:r>
      <w:r w:rsidR="00720D31">
        <w:rPr>
          <w:rFonts w:cs="Arial"/>
          <w:szCs w:val="24"/>
        </w:rPr>
        <w:t xml:space="preserve"> who </w:t>
      </w:r>
      <w:r w:rsidR="00234B96" w:rsidRPr="00880D10">
        <w:rPr>
          <w:rFonts w:cs="Arial"/>
          <w:szCs w:val="24"/>
        </w:rPr>
        <w:t>has returned</w:t>
      </w:r>
      <w:r w:rsidR="00E37455">
        <w:rPr>
          <w:rFonts w:cs="Arial"/>
          <w:szCs w:val="24"/>
        </w:rPr>
        <w:t xml:space="preserve"> </w:t>
      </w:r>
      <w:r w:rsidR="00E37455" w:rsidRPr="003166B3">
        <w:rPr>
          <w:rFonts w:cs="Arial"/>
          <w:szCs w:val="24"/>
        </w:rPr>
        <w:t>home to their family from care</w:t>
      </w:r>
      <w:r w:rsidR="00213CBB" w:rsidRPr="003166B3">
        <w:rPr>
          <w:rFonts w:cs="Arial"/>
          <w:szCs w:val="24"/>
        </w:rPr>
        <w:t>.</w:t>
      </w:r>
    </w:p>
    <w:p w14:paraId="0D66AD7E" w14:textId="4471E3CC" w:rsidR="00CF11C4" w:rsidRPr="00720CB6" w:rsidRDefault="00C25903"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t>We recognise</w:t>
      </w:r>
      <w:r w:rsidR="007B456E" w:rsidRPr="003166B3">
        <w:rPr>
          <w:rFonts w:eastAsiaTheme="minorHAnsi" w:cs="Arial"/>
          <w:color w:val="000000"/>
          <w:szCs w:val="24"/>
          <w:lang w:eastAsia="en-US"/>
        </w:rPr>
        <w:t xml:space="preserve"> that additional</w:t>
      </w:r>
      <w:r w:rsidR="00CF11C4" w:rsidRPr="003166B3">
        <w:rPr>
          <w:rFonts w:eastAsiaTheme="minorHAnsi" w:cs="Arial"/>
          <w:color w:val="000000"/>
          <w:szCs w:val="24"/>
          <w:lang w:eastAsia="en-US"/>
        </w:rPr>
        <w:t xml:space="preserve"> </w:t>
      </w:r>
      <w:r w:rsidR="007B456E" w:rsidRPr="003166B3">
        <w:rPr>
          <w:rFonts w:eastAsiaTheme="minorHAnsi" w:cs="Arial"/>
          <w:color w:val="000000"/>
          <w:szCs w:val="24"/>
          <w:lang w:eastAsia="en-US"/>
        </w:rPr>
        <w:t>barriers can exist when recognising abuse and neglect in children</w:t>
      </w:r>
      <w:r w:rsidR="004A0BA0">
        <w:rPr>
          <w:rFonts w:eastAsiaTheme="minorHAnsi" w:cs="Arial"/>
          <w:color w:val="000000"/>
          <w:szCs w:val="24"/>
          <w:lang w:eastAsia="en-US"/>
        </w:rPr>
        <w:t>/young people</w:t>
      </w:r>
      <w:r w:rsidR="00CF11C4" w:rsidRPr="003166B3">
        <w:rPr>
          <w:rFonts w:eastAsiaTheme="minorHAnsi" w:cs="Arial"/>
          <w:color w:val="000000"/>
          <w:szCs w:val="24"/>
          <w:lang w:eastAsia="en-US"/>
        </w:rPr>
        <w:t xml:space="preserve"> with special educational </w:t>
      </w:r>
      <w:r w:rsidR="00CF11C4" w:rsidRPr="00720CB6">
        <w:rPr>
          <w:rFonts w:eastAsiaTheme="minorHAnsi" w:cs="Arial"/>
          <w:color w:val="000000"/>
          <w:szCs w:val="24"/>
          <w:lang w:eastAsia="en-US"/>
        </w:rPr>
        <w:t xml:space="preserve">needs </w:t>
      </w:r>
      <w:r w:rsidR="00BB0311" w:rsidRPr="00720CB6">
        <w:rPr>
          <w:rFonts w:eastAsiaTheme="minorHAnsi" w:cs="Arial"/>
          <w:color w:val="000000"/>
          <w:szCs w:val="24"/>
          <w:lang w:eastAsia="en-US"/>
        </w:rPr>
        <w:t>or</w:t>
      </w:r>
      <w:r w:rsidR="00CF11C4" w:rsidRPr="00720CB6">
        <w:rPr>
          <w:rFonts w:eastAsiaTheme="minorHAnsi" w:cs="Arial"/>
          <w:color w:val="000000"/>
          <w:szCs w:val="24"/>
          <w:lang w:eastAsia="en-US"/>
        </w:rPr>
        <w:t xml:space="preserve"> disabilities</w:t>
      </w:r>
      <w:r w:rsidR="00BB0311" w:rsidRPr="00720CB6">
        <w:rPr>
          <w:rFonts w:eastAsiaTheme="minorHAnsi" w:cs="Arial"/>
          <w:color w:val="000000"/>
          <w:szCs w:val="24"/>
          <w:lang w:eastAsia="en-US"/>
        </w:rPr>
        <w:t xml:space="preserve">, medical </w:t>
      </w:r>
      <w:r w:rsidR="00CF11C4" w:rsidRPr="00720CB6">
        <w:rPr>
          <w:rFonts w:eastAsiaTheme="minorHAnsi" w:cs="Arial"/>
          <w:color w:val="000000"/>
          <w:szCs w:val="24"/>
          <w:lang w:eastAsia="en-US"/>
        </w:rPr>
        <w:t xml:space="preserve">or physical health </w:t>
      </w:r>
      <w:r w:rsidR="00BB0311" w:rsidRPr="00720CB6">
        <w:rPr>
          <w:rFonts w:eastAsiaTheme="minorHAnsi" w:cs="Arial"/>
          <w:color w:val="000000"/>
          <w:szCs w:val="24"/>
          <w:lang w:eastAsia="en-US"/>
        </w:rPr>
        <w:t>conditions</w:t>
      </w:r>
      <w:r w:rsidR="00CF11C4" w:rsidRPr="00720CB6">
        <w:rPr>
          <w:rFonts w:eastAsiaTheme="minorHAnsi" w:cs="Arial"/>
          <w:color w:val="000000"/>
          <w:szCs w:val="24"/>
          <w:lang w:eastAsia="en-US"/>
        </w:rPr>
        <w:t xml:space="preserve">. </w:t>
      </w:r>
    </w:p>
    <w:p w14:paraId="4BCAABFD" w14:textId="7E228634" w:rsidR="00CF11C4" w:rsidRPr="00720CB6" w:rsidRDefault="007B456E" w:rsidP="00740AA6">
      <w:pPr>
        <w:pStyle w:val="ListParagraph"/>
        <w:numPr>
          <w:ilvl w:val="0"/>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can include</w:t>
      </w:r>
      <w:r w:rsidR="00CF11C4" w:rsidRPr="00720CB6">
        <w:rPr>
          <w:rFonts w:eastAsiaTheme="minorHAnsi" w:cs="Arial"/>
          <w:color w:val="000000"/>
          <w:szCs w:val="24"/>
          <w:lang w:eastAsia="en-US"/>
        </w:rPr>
        <w:t>:</w:t>
      </w:r>
    </w:p>
    <w:p w14:paraId="712D82D6" w14:textId="57BAE6A5"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and injury relate to the child</w:t>
      </w:r>
      <w:r w:rsidR="004A0BA0">
        <w:rPr>
          <w:rFonts w:eastAsiaTheme="minorHAnsi" w:cs="Arial"/>
          <w:color w:val="000000"/>
          <w:szCs w:val="24"/>
          <w:lang w:eastAsia="en-US"/>
        </w:rPr>
        <w:t>/young person</w:t>
      </w:r>
      <w:r w:rsidRPr="00720CB6">
        <w:rPr>
          <w:rFonts w:eastAsiaTheme="minorHAnsi" w:cs="Arial"/>
          <w:color w:val="000000"/>
          <w:szCs w:val="24"/>
          <w:lang w:eastAsia="en-US"/>
        </w:rPr>
        <w:t>’s condition without further exploration;</w:t>
      </w:r>
    </w:p>
    <w:p w14:paraId="7A01438D" w14:textId="4613277F"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children</w:t>
      </w:r>
      <w:r w:rsidR="004A0BA0">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(including prejudice-based bullying) than other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w:t>
      </w:r>
    </w:p>
    <w:p w14:paraId="1D896326" w14:textId="41DD190D" w:rsidR="007B456E" w:rsidRPr="00720CB6" w:rsidRDefault="007B456E" w:rsidP="00740AA6">
      <w:pPr>
        <w:pStyle w:val="ListParagraph"/>
        <w:numPr>
          <w:ilvl w:val="1"/>
          <w:numId w:val="54"/>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disproportionally impacted by behaviours such as bullying, without</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outwardly showing any signs;</w:t>
      </w:r>
    </w:p>
    <w:p w14:paraId="566DFE91" w14:textId="54CBF5CA" w:rsidR="00BB0311" w:rsidRPr="00720CB6" w:rsidRDefault="007B456E" w:rsidP="00BB0311">
      <w:pPr>
        <w:pStyle w:val="ListParagraph"/>
        <w:numPr>
          <w:ilvl w:val="1"/>
          <w:numId w:val="54"/>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w:t>
      </w:r>
      <w:r w:rsidR="00CF11C4" w:rsidRPr="00720CB6">
        <w:rPr>
          <w:rFonts w:eastAsiaTheme="minorHAnsi" w:cs="Arial"/>
          <w:color w:val="000000"/>
          <w:szCs w:val="24"/>
          <w:lang w:eastAsia="en-US"/>
        </w:rPr>
        <w:t xml:space="preserve"> </w:t>
      </w:r>
      <w:r w:rsidRPr="00720CB6">
        <w:rPr>
          <w:rFonts w:eastAsiaTheme="minorHAnsi" w:cs="Arial"/>
          <w:color w:val="000000"/>
          <w:szCs w:val="24"/>
          <w:lang w:eastAsia="en-US"/>
        </w:rPr>
        <w:t>challenges</w:t>
      </w:r>
    </w:p>
    <w:p w14:paraId="2FA11C8D" w14:textId="77777777" w:rsidR="00BB0311" w:rsidRPr="00720CB6" w:rsidRDefault="00BB0311" w:rsidP="00BB0311">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238F017E" w14:textId="3A6D0BA8" w:rsidR="00BB0311" w:rsidRPr="00720CB6" w:rsidRDefault="00BB0311" w:rsidP="00BB0311">
      <w:pPr>
        <w:pStyle w:val="ListParagraph"/>
        <w:numPr>
          <w:ilvl w:val="1"/>
          <w:numId w:val="54"/>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w:t>
      </w:r>
      <w:r w:rsidR="00AE7D42" w:rsidRPr="00720CB6">
        <w:rPr>
          <w:rFonts w:eastAsiaTheme="minorHAnsi" w:cs="Arial"/>
          <w:color w:val="000000"/>
          <w:szCs w:val="24"/>
          <w:lang w:eastAsia="en-US"/>
        </w:rPr>
        <w:t>so.</w:t>
      </w:r>
      <w:r w:rsidRPr="00720CB6">
        <w:rPr>
          <w:rFonts w:eastAsiaTheme="minorHAnsi" w:cs="Arial"/>
          <w:color w:val="000000"/>
          <w:szCs w:val="24"/>
          <w:lang w:eastAsia="en-US"/>
        </w:rPr>
        <w:t xml:space="preserve"> </w:t>
      </w:r>
    </w:p>
    <w:p w14:paraId="19BB27E5" w14:textId="063D1DE3" w:rsidR="00757B35" w:rsidRPr="00720CB6" w:rsidRDefault="00757B35"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7630B05A" w14:textId="77777777" w:rsidR="00CD3391" w:rsidRPr="00720CB6" w:rsidRDefault="00CD3391" w:rsidP="00CD3391">
      <w:pPr>
        <w:autoSpaceDE w:val="0"/>
        <w:autoSpaceDN w:val="0"/>
        <w:adjustRightInd w:val="0"/>
        <w:spacing w:after="0" w:line="240" w:lineRule="auto"/>
        <w:rPr>
          <w:rFonts w:eastAsiaTheme="minorHAnsi" w:cs="Arial"/>
          <w:color w:val="000000"/>
          <w:szCs w:val="24"/>
          <w:lang w:eastAsia="en-US"/>
        </w:rPr>
      </w:pPr>
    </w:p>
    <w:p w14:paraId="738D5F87" w14:textId="2936E940" w:rsidR="00CD3391" w:rsidRPr="00720CB6" w:rsidRDefault="00CD3391" w:rsidP="00CD3391">
      <w:pPr>
        <w:pStyle w:val="ListParagraph"/>
        <w:numPr>
          <w:ilvl w:val="0"/>
          <w:numId w:val="94"/>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sidR="004A0BA0">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w:t>
      </w:r>
      <w:r w:rsidR="002723FA" w:rsidRPr="00720CB6">
        <w:rPr>
          <w:rFonts w:eastAsiaTheme="minorHAnsi" w:cs="Arial"/>
          <w:color w:val="000000"/>
          <w:szCs w:val="24"/>
          <w:lang w:eastAsia="en-US"/>
        </w:rPr>
        <w:t xml:space="preserve">the </w:t>
      </w:r>
      <w:r w:rsidR="002723FA">
        <w:rPr>
          <w:rFonts w:eastAsiaTheme="minorHAnsi" w:cs="Arial"/>
          <w:color w:val="000000"/>
          <w:szCs w:val="24"/>
          <w:lang w:eastAsia="en-US"/>
        </w:rPr>
        <w:t>DSL</w:t>
      </w:r>
      <w:r w:rsidRPr="00720CB6">
        <w:rPr>
          <w:rFonts w:eastAsiaTheme="minorHAnsi" w:cs="Arial"/>
          <w:color w:val="000000"/>
          <w:szCs w:val="24"/>
          <w:lang w:eastAsia="en-US"/>
        </w:rPr>
        <w:t xml:space="preserve"> (or </w:t>
      </w:r>
      <w:r w:rsidR="004A0BA0">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44EA578B" w14:textId="77E6FD39" w:rsidR="00CD3391" w:rsidRPr="00CD3391" w:rsidRDefault="00CD3391" w:rsidP="00CD3391">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6D2D4A3B" w14:textId="3227BE26" w:rsidR="00CD3391" w:rsidRPr="00720CB6" w:rsidRDefault="00A95719" w:rsidP="00CD3391">
      <w:pPr>
        <w:pStyle w:val="ListParagraph"/>
        <w:numPr>
          <w:ilvl w:val="0"/>
          <w:numId w:val="94"/>
        </w:numPr>
        <w:autoSpaceDE w:val="0"/>
        <w:autoSpaceDN w:val="0"/>
        <w:adjustRightInd w:val="0"/>
        <w:spacing w:after="0" w:line="240" w:lineRule="auto"/>
        <w:rPr>
          <w:rFonts w:eastAsiaTheme="minorHAnsi" w:cs="Arial"/>
          <w:color w:val="000000"/>
          <w:szCs w:val="24"/>
          <w:lang w:eastAsia="en-US"/>
        </w:rPr>
      </w:pPr>
      <w:r w:rsidRPr="00BA5B25">
        <w:rPr>
          <w:rFonts w:cs="Arial"/>
          <w:color w:val="FF0000"/>
        </w:rPr>
        <w:t>Maidenhall</w:t>
      </w:r>
      <w:r w:rsidRPr="00BA5B25">
        <w:rPr>
          <w:rFonts w:cs="Arial"/>
          <w:sz w:val="28"/>
          <w:szCs w:val="24"/>
        </w:rPr>
        <w:t xml:space="preserve"> </w:t>
      </w:r>
      <w:r w:rsidR="00CD3391" w:rsidRPr="00720CB6">
        <w:rPr>
          <w:rFonts w:eastAsiaTheme="minorHAnsi" w:cs="Arial"/>
          <w:color w:val="000000"/>
          <w:szCs w:val="24"/>
          <w:lang w:eastAsia="en-US"/>
        </w:rPr>
        <w:t>will consider extra pastoral support and attention for these children</w:t>
      </w:r>
      <w:r w:rsidR="004A0BA0">
        <w:rPr>
          <w:rFonts w:eastAsiaTheme="minorHAnsi" w:cs="Arial"/>
          <w:color w:val="000000"/>
          <w:szCs w:val="24"/>
          <w:lang w:eastAsia="en-US"/>
        </w:rPr>
        <w:t>/young people</w:t>
      </w:r>
      <w:r w:rsidR="00CD3391" w:rsidRPr="00720CB6">
        <w:rPr>
          <w:rFonts w:eastAsiaTheme="minorHAnsi" w:cs="Arial"/>
          <w:color w:val="000000"/>
          <w:szCs w:val="24"/>
          <w:lang w:eastAsia="en-US"/>
        </w:rPr>
        <w:t xml:space="preserve">, along with ensuring any appropriate support for communication is in place. </w:t>
      </w:r>
    </w:p>
    <w:p w14:paraId="71B0425D" w14:textId="77777777" w:rsidR="00CD3391" w:rsidRPr="00BB0311" w:rsidRDefault="00CD3391" w:rsidP="00BB0311">
      <w:pPr>
        <w:pStyle w:val="ListParagraph"/>
        <w:autoSpaceDE w:val="0"/>
        <w:autoSpaceDN w:val="0"/>
        <w:adjustRightInd w:val="0"/>
        <w:spacing w:after="0" w:line="240" w:lineRule="auto"/>
        <w:ind w:left="1440"/>
        <w:rPr>
          <w:rFonts w:eastAsiaTheme="minorHAnsi" w:cs="Arial"/>
          <w:color w:val="000000"/>
          <w:szCs w:val="24"/>
          <w:lang w:eastAsia="en-US"/>
        </w:rPr>
      </w:pPr>
    </w:p>
    <w:p w14:paraId="54AB005E" w14:textId="1BB2A059" w:rsidR="004D21DC" w:rsidRDefault="00A6211A" w:rsidP="00740AA6">
      <w:pPr>
        <w:pStyle w:val="ListParagraph"/>
        <w:numPr>
          <w:ilvl w:val="0"/>
          <w:numId w:val="54"/>
        </w:numPr>
        <w:rPr>
          <w:rFonts w:cs="Arial"/>
          <w:szCs w:val="24"/>
        </w:rPr>
      </w:pPr>
      <w:r>
        <w:rPr>
          <w:rFonts w:cs="Arial"/>
          <w:szCs w:val="24"/>
        </w:rPr>
        <w:t xml:space="preserve">If </w:t>
      </w:r>
      <w:r w:rsidR="00A95719" w:rsidRPr="00BA5B25">
        <w:rPr>
          <w:rFonts w:cs="Arial"/>
          <w:color w:val="FF0000"/>
        </w:rPr>
        <w:t>Maidenhall</w:t>
      </w:r>
      <w:r w:rsidR="00A95719" w:rsidRPr="00BA5B25">
        <w:rPr>
          <w:rFonts w:cs="Arial"/>
          <w:sz w:val="28"/>
          <w:szCs w:val="24"/>
        </w:rPr>
        <w:t xml:space="preserve"> </w:t>
      </w:r>
      <w:r w:rsidR="0011003C" w:rsidRPr="00880D10">
        <w:rPr>
          <w:rFonts w:cs="Arial"/>
          <w:szCs w:val="24"/>
        </w:rPr>
        <w:t>is considering excluding, either fixed term or permanent</w:t>
      </w:r>
      <w:r w:rsidR="00720D31">
        <w:rPr>
          <w:rFonts w:cs="Arial"/>
          <w:szCs w:val="24"/>
        </w:rPr>
        <w:t>ly, a vulnerable child</w:t>
      </w:r>
      <w:r w:rsidR="004A0BA0">
        <w:rPr>
          <w:rFonts w:cs="Arial"/>
          <w:szCs w:val="24"/>
        </w:rPr>
        <w:t>/young person</w:t>
      </w:r>
      <w:r w:rsidR="00720D31">
        <w:rPr>
          <w:rFonts w:cs="Arial"/>
          <w:szCs w:val="24"/>
        </w:rPr>
        <w:t xml:space="preserve"> and</w:t>
      </w:r>
      <w:r w:rsidR="0011003C" w:rsidRPr="00880D10">
        <w:rPr>
          <w:rFonts w:cs="Arial"/>
          <w:szCs w:val="24"/>
        </w:rPr>
        <w:t>/or a child</w:t>
      </w:r>
      <w:r w:rsidR="004A0BA0">
        <w:rPr>
          <w:rFonts w:cs="Arial"/>
          <w:szCs w:val="24"/>
        </w:rPr>
        <w:t>/young person</w:t>
      </w:r>
      <w:r w:rsidR="0011003C" w:rsidRPr="00880D10">
        <w:rPr>
          <w:rFonts w:cs="Arial"/>
          <w:szCs w:val="24"/>
        </w:rPr>
        <w:t xml:space="preserve"> who is the subject of a child protection plan or where there is an existing child protection file, we will call a multi-agency risk-assessment meeting prior to ma</w:t>
      </w:r>
      <w:r w:rsidR="004D21DC">
        <w:rPr>
          <w:rFonts w:cs="Arial"/>
          <w:szCs w:val="24"/>
        </w:rPr>
        <w:t>king the decision to exclude</w:t>
      </w:r>
      <w:r w:rsidR="00720D31">
        <w:rPr>
          <w:rFonts w:cs="Arial"/>
          <w:szCs w:val="24"/>
        </w:rPr>
        <w:t>.</w:t>
      </w:r>
    </w:p>
    <w:p w14:paraId="6F6E6248" w14:textId="18201001" w:rsidR="00ED3A80" w:rsidRPr="003166B3" w:rsidRDefault="00ED3A80" w:rsidP="00740AA6">
      <w:pPr>
        <w:pStyle w:val="ListParagraph"/>
        <w:numPr>
          <w:ilvl w:val="0"/>
          <w:numId w:val="54"/>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t>
      </w:r>
      <w:r w:rsidR="00C25903" w:rsidRPr="003166B3">
        <w:rPr>
          <w:rFonts w:ascii="ArialMT" w:eastAsia="ArialMT" w:hAnsiTheme="minorHAnsi" w:cs="ArialMT"/>
          <w:szCs w:val="24"/>
          <w:lang w:eastAsia="en-US"/>
        </w:rPr>
        <w:t>we work</w:t>
      </w:r>
      <w:r w:rsidRPr="003166B3">
        <w:rPr>
          <w:rFonts w:ascii="ArialMT" w:eastAsia="ArialMT" w:hAnsiTheme="minorHAnsi" w:cs="ArialMT"/>
          <w:szCs w:val="24"/>
          <w:lang w:eastAsia="en-US"/>
        </w:rPr>
        <w:t xml:space="preserve"> together</w:t>
      </w:r>
      <w:r w:rsidR="00C25903" w:rsidRPr="003166B3">
        <w:rPr>
          <w:rFonts w:ascii="ArialMT" w:eastAsia="ArialMT" w:hAnsiTheme="minorHAnsi" w:cs="ArialMT"/>
          <w:szCs w:val="24"/>
          <w:lang w:eastAsia="en-US"/>
        </w:rPr>
        <w:t xml:space="preserve"> with Local Authority and other key pr</w:t>
      </w:r>
      <w:r w:rsidR="004A0BA0">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t>
      </w:r>
      <w:r w:rsidR="00C25903" w:rsidRPr="003166B3">
        <w:rPr>
          <w:rFonts w:ascii="ArialMT" w:eastAsia="ArialMT" w:hAnsiTheme="minorHAnsi" w:cs="ArialMT"/>
          <w:szCs w:val="24"/>
          <w:lang w:eastAsia="en-US"/>
        </w:rPr>
        <w:t xml:space="preserve">We will do this </w:t>
      </w:r>
      <w:r w:rsidRPr="003166B3">
        <w:rPr>
          <w:rFonts w:ascii="ArialMT" w:eastAsia="ArialMT" w:hAnsiTheme="minorHAnsi" w:cs="ArialMT"/>
          <w:szCs w:val="24"/>
          <w:lang w:eastAsia="en-US"/>
        </w:rPr>
        <w:t>before a final decision has been made, to ensure the parents/carers have considered what is in the best interests of each child</w:t>
      </w:r>
      <w:r w:rsidR="004A0BA0">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01A33470" w14:textId="77777777" w:rsidR="00ED3A80" w:rsidRPr="00ED3A80" w:rsidRDefault="00ED3A80" w:rsidP="00ED3A80">
      <w:pPr>
        <w:pStyle w:val="ListParagraph"/>
        <w:autoSpaceDE w:val="0"/>
        <w:autoSpaceDN w:val="0"/>
        <w:adjustRightInd w:val="0"/>
        <w:spacing w:after="0" w:line="240" w:lineRule="auto"/>
        <w:rPr>
          <w:rFonts w:cs="Arial"/>
          <w:szCs w:val="24"/>
        </w:rPr>
      </w:pPr>
    </w:p>
    <w:p w14:paraId="3F3A0A83" w14:textId="35557134" w:rsidR="00D81253" w:rsidRDefault="00720D31" w:rsidP="00740AA6">
      <w:pPr>
        <w:pStyle w:val="ListParagraph"/>
        <w:numPr>
          <w:ilvl w:val="0"/>
          <w:numId w:val="54"/>
        </w:numPr>
        <w:rPr>
          <w:rFonts w:cs="Arial"/>
          <w:szCs w:val="24"/>
        </w:rPr>
      </w:pPr>
      <w:r>
        <w:rPr>
          <w:rFonts w:cs="Arial"/>
          <w:szCs w:val="24"/>
        </w:rPr>
        <w:t>I</w:t>
      </w:r>
      <w:r w:rsidR="0011003C" w:rsidRPr="00880D10">
        <w:rPr>
          <w:rFonts w:cs="Arial"/>
          <w:szCs w:val="24"/>
        </w:rPr>
        <w:t xml:space="preserve">n the event of a one-off serious incident resulting in an immediate decision to exclude, </w:t>
      </w:r>
      <w:r w:rsidR="0086328A">
        <w:rPr>
          <w:rFonts w:cs="Arial"/>
          <w:szCs w:val="24"/>
        </w:rPr>
        <w:t>a</w:t>
      </w:r>
      <w:r w:rsidR="0011003C" w:rsidRPr="00880D10">
        <w:rPr>
          <w:rFonts w:cs="Arial"/>
          <w:szCs w:val="24"/>
        </w:rPr>
        <w:t xml:space="preserve"> risk assessment </w:t>
      </w:r>
      <w:r w:rsidR="0011003C" w:rsidRPr="00880D10">
        <w:rPr>
          <w:rFonts w:cs="Arial"/>
          <w:i/>
          <w:szCs w:val="24"/>
        </w:rPr>
        <w:t>must</w:t>
      </w:r>
      <w:r w:rsidR="0011003C" w:rsidRPr="00880D10">
        <w:rPr>
          <w:rFonts w:cs="Arial"/>
          <w:szCs w:val="24"/>
        </w:rPr>
        <w:t xml:space="preserve"> be completed prior to convening a meeting of the Governing Body</w:t>
      </w:r>
      <w:r>
        <w:rPr>
          <w:rFonts w:cs="Arial"/>
          <w:szCs w:val="24"/>
        </w:rPr>
        <w:t>.</w:t>
      </w:r>
    </w:p>
    <w:p w14:paraId="71B55130" w14:textId="77777777" w:rsidR="00422D07" w:rsidRPr="00880D10" w:rsidRDefault="00422D07" w:rsidP="00422D07">
      <w:pPr>
        <w:pStyle w:val="ListParagraph"/>
        <w:rPr>
          <w:rFonts w:cs="Arial"/>
          <w:szCs w:val="24"/>
        </w:rPr>
      </w:pPr>
    </w:p>
    <w:p w14:paraId="76DCC324" w14:textId="33E688AA" w:rsidR="00DC1799" w:rsidRPr="009B366D" w:rsidRDefault="00CC0280" w:rsidP="007234A4">
      <w:pPr>
        <w:pStyle w:val="Heading2"/>
      </w:pPr>
      <w:bookmarkStart w:id="22" w:name="_21.__What"/>
      <w:bookmarkEnd w:id="22"/>
      <w:r w:rsidRPr="009B366D">
        <w:t>2</w:t>
      </w:r>
      <w:r w:rsidR="0065007F" w:rsidRPr="009B366D">
        <w:t>7</w:t>
      </w:r>
      <w:r w:rsidR="00D81253" w:rsidRPr="009B366D">
        <w:t xml:space="preserve">. </w:t>
      </w:r>
      <w:r w:rsidR="00D81253" w:rsidRPr="009B366D">
        <w:tab/>
      </w:r>
      <w:r w:rsidR="00DC1799" w:rsidRPr="009B366D">
        <w:t>Children</w:t>
      </w:r>
      <w:r w:rsidR="004A0BA0" w:rsidRPr="009B366D">
        <w:t>/</w:t>
      </w:r>
      <w:r w:rsidR="0073143D" w:rsidRPr="009B366D">
        <w:t>Y</w:t>
      </w:r>
      <w:r w:rsidR="004A0BA0" w:rsidRPr="009B366D">
        <w:t xml:space="preserve">oung </w:t>
      </w:r>
      <w:r w:rsidR="0073143D" w:rsidRPr="009B366D">
        <w:t>P</w:t>
      </w:r>
      <w:r w:rsidR="004A0BA0" w:rsidRPr="009B366D">
        <w:t>eople</w:t>
      </w:r>
      <w:r w:rsidR="00DC1799" w:rsidRPr="009B366D">
        <w:t xml:space="preserve"> who are lesbian, gay, bi or trans (LGBT)</w:t>
      </w:r>
    </w:p>
    <w:p w14:paraId="75181E38" w14:textId="3D69A071" w:rsidR="00FF2D17" w:rsidRPr="009B366D" w:rsidRDefault="00FF2D17" w:rsidP="00FF2D17">
      <w:pPr>
        <w:ind w:left="720"/>
      </w:pPr>
      <w:r w:rsidRPr="009B366D">
        <w:rPr>
          <w:highlight w:val="yellow"/>
        </w:rPr>
        <w:t>N.B. This section remains under review, pending the outcome of the gender questioning children guidance consultation, and final gender questioning guidance documents being published.</w:t>
      </w:r>
    </w:p>
    <w:p w14:paraId="0B63D191" w14:textId="44139DE5" w:rsidR="00DC1799" w:rsidRPr="009B366D" w:rsidRDefault="00A95719" w:rsidP="00DC1799">
      <w:pPr>
        <w:pStyle w:val="Default"/>
        <w:ind w:left="720"/>
        <w:rPr>
          <w:rFonts w:eastAsiaTheme="minorHAnsi"/>
          <w:sz w:val="23"/>
          <w:szCs w:val="23"/>
          <w:lang w:eastAsia="en-US"/>
        </w:rPr>
      </w:pPr>
      <w:r w:rsidRPr="00BA5B25">
        <w:rPr>
          <w:color w:val="FF0000"/>
        </w:rPr>
        <w:t>Maidenhall</w:t>
      </w:r>
      <w:r w:rsidRPr="00BA5B25">
        <w:rPr>
          <w:sz w:val="28"/>
        </w:rPr>
        <w:t xml:space="preserve"> </w:t>
      </w:r>
      <w:r w:rsidR="00DC1799" w:rsidRPr="009B366D">
        <w:rPr>
          <w:rFonts w:eastAsiaTheme="minorHAnsi"/>
          <w:lang w:eastAsia="en-US"/>
        </w:rPr>
        <w:t>recognise that whilst t</w:t>
      </w:r>
      <w:r w:rsidR="00DC1799" w:rsidRPr="009B366D">
        <w:rPr>
          <w:rFonts w:eastAsiaTheme="minorHAnsi"/>
          <w:sz w:val="23"/>
          <w:szCs w:val="23"/>
          <w:lang w:eastAsia="en-US"/>
        </w:rPr>
        <w:t>he fact that a child</w:t>
      </w:r>
      <w:r w:rsidR="004A0BA0" w:rsidRPr="009B366D">
        <w:rPr>
          <w:rFonts w:eastAsiaTheme="minorHAnsi"/>
          <w:sz w:val="23"/>
          <w:szCs w:val="23"/>
          <w:lang w:eastAsia="en-US"/>
        </w:rPr>
        <w:t>/</w:t>
      </w:r>
      <w:r w:rsidR="00DC1799" w:rsidRPr="009B366D">
        <w:rPr>
          <w:rFonts w:eastAsiaTheme="minorHAnsi"/>
          <w:sz w:val="23"/>
          <w:szCs w:val="23"/>
          <w:lang w:eastAsia="en-US"/>
        </w:rPr>
        <w:t>young person may be LGBT is not in itself an inherent risk factor for harm, children</w:t>
      </w:r>
      <w:r w:rsidR="004A0BA0" w:rsidRPr="009B366D">
        <w:rPr>
          <w:rFonts w:eastAsiaTheme="minorHAnsi"/>
          <w:sz w:val="23"/>
          <w:szCs w:val="23"/>
          <w:lang w:eastAsia="en-US"/>
        </w:rPr>
        <w:t>/young people</w:t>
      </w:r>
      <w:r w:rsidR="00DC1799" w:rsidRPr="009B366D">
        <w:rPr>
          <w:rFonts w:eastAsiaTheme="minorHAnsi"/>
          <w:sz w:val="23"/>
          <w:szCs w:val="23"/>
          <w:lang w:eastAsia="en-US"/>
        </w:rPr>
        <w:t xml:space="preserve"> who are LGBT can be targeted by other children</w:t>
      </w:r>
      <w:r w:rsidR="004A0BA0" w:rsidRPr="009B366D">
        <w:rPr>
          <w:rFonts w:eastAsiaTheme="minorHAnsi"/>
          <w:sz w:val="23"/>
          <w:szCs w:val="23"/>
          <w:lang w:eastAsia="en-US"/>
        </w:rPr>
        <w:t>/young people</w:t>
      </w:r>
      <w:r w:rsidR="00DC1799" w:rsidRPr="009B366D">
        <w:rPr>
          <w:rFonts w:eastAsiaTheme="minorHAnsi"/>
          <w:sz w:val="23"/>
          <w:szCs w:val="23"/>
          <w:lang w:eastAsia="en-US"/>
        </w:rPr>
        <w:t xml:space="preserve">. </w:t>
      </w:r>
    </w:p>
    <w:p w14:paraId="41631850" w14:textId="77777777" w:rsidR="004E63B2" w:rsidRPr="009B366D" w:rsidRDefault="004E63B2" w:rsidP="004E63B2">
      <w:pPr>
        <w:autoSpaceDE w:val="0"/>
        <w:autoSpaceDN w:val="0"/>
        <w:adjustRightInd w:val="0"/>
        <w:spacing w:after="0" w:line="240" w:lineRule="auto"/>
        <w:rPr>
          <w:rFonts w:eastAsiaTheme="minorHAnsi" w:cs="Arial"/>
          <w:color w:val="000000"/>
          <w:szCs w:val="24"/>
          <w:lang w:eastAsia="en-US"/>
        </w:rPr>
      </w:pPr>
    </w:p>
    <w:p w14:paraId="11A89220" w14:textId="0464EFC5" w:rsidR="004E63B2" w:rsidRPr="009B366D" w:rsidRDefault="004E63B2" w:rsidP="004E63B2">
      <w:pPr>
        <w:autoSpaceDE w:val="0"/>
        <w:autoSpaceDN w:val="0"/>
        <w:adjustRightInd w:val="0"/>
        <w:spacing w:after="0" w:line="240" w:lineRule="auto"/>
        <w:ind w:left="720"/>
        <w:rPr>
          <w:rFonts w:eastAsiaTheme="minorHAnsi" w:cs="Arial"/>
          <w:color w:val="000000"/>
          <w:sz w:val="23"/>
          <w:szCs w:val="23"/>
          <w:lang w:eastAsia="en-US"/>
        </w:rPr>
      </w:pPr>
      <w:r w:rsidRPr="009B366D">
        <w:rPr>
          <w:rFonts w:eastAsiaTheme="minorHAnsi" w:cs="Arial"/>
          <w:color w:val="000000"/>
          <w:sz w:val="23"/>
          <w:szCs w:val="23"/>
          <w:lang w:eastAsia="en-US"/>
        </w:rPr>
        <w:t>A child</w:t>
      </w:r>
      <w:r w:rsidR="004A0BA0" w:rsidRPr="009B366D">
        <w:rPr>
          <w:rFonts w:eastAsiaTheme="minorHAnsi" w:cs="Arial"/>
          <w:color w:val="000000"/>
          <w:sz w:val="23"/>
          <w:szCs w:val="23"/>
          <w:lang w:eastAsia="en-US"/>
        </w:rPr>
        <w:t xml:space="preserve">/young person </w:t>
      </w:r>
      <w:r w:rsidRPr="009B366D">
        <w:rPr>
          <w:rFonts w:eastAsiaTheme="minorHAnsi" w:cs="Arial"/>
          <w:color w:val="000000"/>
          <w:sz w:val="23"/>
          <w:szCs w:val="23"/>
          <w:lang w:eastAsia="en-US"/>
        </w:rPr>
        <w:t>who is perceived by other children</w:t>
      </w:r>
      <w:r w:rsidR="004A0BA0" w:rsidRPr="009B366D">
        <w:rPr>
          <w:rFonts w:eastAsiaTheme="minorHAnsi" w:cs="Arial"/>
          <w:color w:val="000000"/>
          <w:sz w:val="23"/>
          <w:szCs w:val="23"/>
          <w:lang w:eastAsia="en-US"/>
        </w:rPr>
        <w:t>/young people</w:t>
      </w:r>
      <w:r w:rsidRPr="009B366D">
        <w:rPr>
          <w:rFonts w:eastAsiaTheme="minorHAnsi" w:cs="Arial"/>
          <w:color w:val="000000"/>
          <w:sz w:val="23"/>
          <w:szCs w:val="23"/>
          <w:lang w:eastAsia="en-US"/>
        </w:rPr>
        <w:t xml:space="preserve"> to be LGBT (whether they are or not) can be just as vulnerable as </w:t>
      </w:r>
      <w:r w:rsidR="00922B52" w:rsidRPr="009B366D">
        <w:rPr>
          <w:rFonts w:eastAsiaTheme="minorHAnsi" w:cs="Arial"/>
          <w:color w:val="000000"/>
          <w:sz w:val="23"/>
          <w:szCs w:val="23"/>
          <w:lang w:eastAsia="en-US"/>
        </w:rPr>
        <w:t xml:space="preserve">those </w:t>
      </w:r>
      <w:r w:rsidRPr="009B366D">
        <w:rPr>
          <w:rFonts w:eastAsiaTheme="minorHAnsi" w:cs="Arial"/>
          <w:color w:val="000000"/>
          <w:sz w:val="23"/>
          <w:szCs w:val="23"/>
          <w:lang w:eastAsia="en-US"/>
        </w:rPr>
        <w:t xml:space="preserve">who identify as </w:t>
      </w:r>
      <w:r w:rsidR="00AE7D42" w:rsidRPr="009B366D">
        <w:rPr>
          <w:rFonts w:eastAsiaTheme="minorHAnsi" w:cs="Arial"/>
          <w:color w:val="000000"/>
          <w:sz w:val="23"/>
          <w:szCs w:val="23"/>
          <w:lang w:eastAsia="en-US"/>
        </w:rPr>
        <w:t>LGBT.</w:t>
      </w:r>
      <w:r w:rsidRPr="009B366D">
        <w:rPr>
          <w:rFonts w:eastAsiaTheme="minorHAnsi" w:cs="Arial"/>
          <w:color w:val="000000"/>
          <w:sz w:val="23"/>
          <w:szCs w:val="23"/>
          <w:lang w:eastAsia="en-US"/>
        </w:rPr>
        <w:t xml:space="preserve"> </w:t>
      </w:r>
    </w:p>
    <w:p w14:paraId="57E3F385" w14:textId="5F021AFE" w:rsidR="004E63B2" w:rsidRPr="009B366D" w:rsidRDefault="004E63B2" w:rsidP="004E63B2">
      <w:pPr>
        <w:autoSpaceDE w:val="0"/>
        <w:autoSpaceDN w:val="0"/>
        <w:adjustRightInd w:val="0"/>
        <w:spacing w:after="0" w:line="240" w:lineRule="auto"/>
        <w:ind w:left="720"/>
        <w:rPr>
          <w:rFonts w:eastAsiaTheme="minorHAnsi" w:cs="Arial"/>
          <w:color w:val="000000"/>
          <w:sz w:val="23"/>
          <w:szCs w:val="23"/>
          <w:lang w:eastAsia="en-US"/>
        </w:rPr>
      </w:pPr>
    </w:p>
    <w:p w14:paraId="6ED26EC4" w14:textId="6FBE4504" w:rsidR="004E63B2" w:rsidRPr="004E63B2" w:rsidRDefault="00A95719" w:rsidP="004E63B2">
      <w:pPr>
        <w:autoSpaceDE w:val="0"/>
        <w:autoSpaceDN w:val="0"/>
        <w:adjustRightInd w:val="0"/>
        <w:spacing w:after="0" w:line="240" w:lineRule="auto"/>
        <w:ind w:left="720"/>
        <w:rPr>
          <w:rFonts w:eastAsiaTheme="minorHAnsi" w:cs="Arial"/>
          <w:color w:val="000000"/>
          <w:sz w:val="23"/>
          <w:szCs w:val="23"/>
          <w:u w:val="single"/>
          <w:lang w:eastAsia="en-US"/>
        </w:rPr>
      </w:pPr>
      <w:r w:rsidRPr="00BA5B25">
        <w:rPr>
          <w:rFonts w:cs="Arial"/>
          <w:color w:val="FF0000"/>
        </w:rPr>
        <w:t>Maidenhall</w:t>
      </w:r>
      <w:r w:rsidRPr="00BA5B25">
        <w:rPr>
          <w:rFonts w:cs="Arial"/>
          <w:sz w:val="28"/>
          <w:szCs w:val="24"/>
        </w:rPr>
        <w:t xml:space="preserve"> </w:t>
      </w:r>
      <w:r w:rsidR="004E63B2" w:rsidRPr="009B366D">
        <w:rPr>
          <w:rFonts w:eastAsiaTheme="minorHAnsi"/>
          <w:lang w:eastAsia="en-US"/>
        </w:rPr>
        <w:t>will endeavour to reduce barriers faced by children</w:t>
      </w:r>
      <w:r w:rsidR="004A0BA0" w:rsidRPr="009B366D">
        <w:rPr>
          <w:rFonts w:eastAsiaTheme="minorHAnsi"/>
          <w:lang w:eastAsia="en-US"/>
        </w:rPr>
        <w:t>/young people</w:t>
      </w:r>
      <w:r w:rsidR="004E63B2" w:rsidRPr="009B366D">
        <w:rPr>
          <w:rFonts w:eastAsiaTheme="minorHAnsi"/>
          <w:lang w:eastAsia="en-US"/>
        </w:rPr>
        <w:t xml:space="preserve"> who are LGBT and will provide a safe space for them to speak out or </w:t>
      </w:r>
      <w:r w:rsidR="00B81904" w:rsidRPr="009B366D">
        <w:rPr>
          <w:rFonts w:eastAsiaTheme="minorHAnsi"/>
          <w:lang w:eastAsia="en-US"/>
        </w:rPr>
        <w:t>share</w:t>
      </w:r>
      <w:r w:rsidR="004E63B2" w:rsidRPr="009B366D">
        <w:rPr>
          <w:rFonts w:eastAsiaTheme="minorHAnsi"/>
          <w:lang w:eastAsia="en-US"/>
        </w:rPr>
        <w:t xml:space="preserve"> their concerns with members of staff. </w:t>
      </w:r>
      <w:r w:rsidR="004E63B2" w:rsidRPr="009B366D">
        <w:rPr>
          <w:rFonts w:eastAsiaTheme="minorHAnsi"/>
          <w:i/>
          <w:iCs/>
          <w:lang w:eastAsia="en-US"/>
        </w:rPr>
        <w:t>This safe space is</w:t>
      </w:r>
      <w:r w:rsidR="00AC28E8" w:rsidRPr="009B366D">
        <w:rPr>
          <w:i/>
          <w:iCs/>
        </w:rPr>
        <w:t xml:space="preserve"> &lt;</w:t>
      </w:r>
      <w:r w:rsidR="00AC28E8" w:rsidRPr="009B366D">
        <w:rPr>
          <w:rFonts w:eastAsiaTheme="minorHAnsi"/>
          <w:i/>
          <w:iCs/>
          <w:lang w:eastAsia="en-US"/>
        </w:rPr>
        <w:t>Insert&gt;</w:t>
      </w:r>
    </w:p>
    <w:p w14:paraId="2B32C209" w14:textId="77777777" w:rsidR="004E63B2" w:rsidRPr="00DC1799" w:rsidRDefault="004E63B2" w:rsidP="00DC1799">
      <w:pPr>
        <w:pStyle w:val="Default"/>
        <w:ind w:left="720"/>
        <w:rPr>
          <w:rFonts w:eastAsiaTheme="minorHAnsi"/>
          <w:sz w:val="23"/>
          <w:szCs w:val="23"/>
          <w:lang w:eastAsia="en-US"/>
        </w:rPr>
      </w:pPr>
    </w:p>
    <w:p w14:paraId="74F70B98" w14:textId="76A11706" w:rsidR="00DC1799" w:rsidRDefault="00DC1799" w:rsidP="007234A4">
      <w:pPr>
        <w:pStyle w:val="Heading2"/>
      </w:pPr>
    </w:p>
    <w:p w14:paraId="30B220CD" w14:textId="5294CCF8" w:rsidR="00D81253" w:rsidRPr="00880D10" w:rsidRDefault="00DC1799" w:rsidP="007234A4">
      <w:pPr>
        <w:pStyle w:val="Heading2"/>
      </w:pPr>
      <w:r>
        <w:t xml:space="preserve">28. </w:t>
      </w:r>
      <w:r>
        <w:tab/>
      </w:r>
      <w:r w:rsidR="00D91AD9">
        <w:t>Wh</w:t>
      </w:r>
      <w:r w:rsidR="00D91AD9" w:rsidRPr="00880D10">
        <w:t>at we do when we are concerned about a child</w:t>
      </w:r>
      <w:r w:rsidR="00922B52">
        <w:t xml:space="preserve">/young person. </w:t>
      </w:r>
    </w:p>
    <w:p w14:paraId="0EDA7B53" w14:textId="02D59127" w:rsidR="00542822"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A</w:t>
      </w:r>
      <w:r w:rsidR="00D81253" w:rsidRPr="00880D10">
        <w:rPr>
          <w:rFonts w:ascii="Arial" w:eastAsia="Times New Roman" w:hAnsi="Arial" w:cs="Arial"/>
          <w:sz w:val="24"/>
          <w:szCs w:val="24"/>
        </w:rPr>
        <w:t xml:space="preserve">ll concerns will be viewed alongside </w:t>
      </w:r>
      <w:hyperlink r:id="rId74" w:history="1">
        <w:r w:rsidR="008A42FA">
          <w:rPr>
            <w:rStyle w:val="Hyperlink"/>
            <w:rFonts w:ascii="Arial" w:hAnsi="Arial" w:cs="Arial"/>
            <w:sz w:val="24"/>
            <w:szCs w:val="24"/>
          </w:rPr>
          <w:t>Luton</w:t>
        </w:r>
        <w:r w:rsidR="00D544BC" w:rsidRPr="00922B52">
          <w:rPr>
            <w:rStyle w:val="Hyperlink"/>
            <w:rFonts w:ascii="Arial" w:hAnsi="Arial" w:cs="Arial"/>
            <w:sz w:val="24"/>
            <w:szCs w:val="24"/>
          </w:rPr>
          <w:t xml:space="preserve"> Borough</w:t>
        </w:r>
        <w:r w:rsidR="008A42FA">
          <w:rPr>
            <w:rStyle w:val="Hyperlink"/>
            <w:rFonts w:ascii="Arial" w:hAnsi="Arial" w:cs="Arial"/>
            <w:sz w:val="24"/>
            <w:szCs w:val="24"/>
          </w:rPr>
          <w:t xml:space="preserve"> Coucil’s</w:t>
        </w:r>
        <w:r w:rsidR="009F15E1" w:rsidRPr="00922B52">
          <w:rPr>
            <w:rStyle w:val="Hyperlink"/>
            <w:rFonts w:ascii="Arial" w:hAnsi="Arial" w:cs="Arial"/>
            <w:sz w:val="24"/>
            <w:szCs w:val="24"/>
          </w:rPr>
          <w:t xml:space="preserve"> </w:t>
        </w:r>
        <w:r w:rsidR="00D81253" w:rsidRPr="00922B52">
          <w:rPr>
            <w:rStyle w:val="Hyperlink"/>
            <w:rFonts w:ascii="Arial" w:eastAsia="Times New Roman" w:hAnsi="Arial" w:cs="Arial"/>
            <w:sz w:val="24"/>
            <w:szCs w:val="24"/>
          </w:rPr>
          <w:t xml:space="preserve">Thresholds </w:t>
        </w:r>
        <w:r w:rsidR="00922B52">
          <w:rPr>
            <w:rStyle w:val="Hyperlink"/>
            <w:rFonts w:ascii="Arial" w:eastAsia="Times New Roman" w:hAnsi="Arial" w:cs="Arial"/>
            <w:sz w:val="24"/>
            <w:szCs w:val="24"/>
          </w:rPr>
          <w:t>of Need Guide</w:t>
        </w:r>
      </w:hyperlink>
      <w:r w:rsidR="00D81253" w:rsidRPr="00880D10">
        <w:rPr>
          <w:rFonts w:ascii="Arial" w:eastAsia="Times New Roman" w:hAnsi="Arial" w:cs="Arial"/>
          <w:sz w:val="24"/>
          <w:szCs w:val="24"/>
        </w:rPr>
        <w:t xml:space="preserve"> in order to ensure the appropriate support or intervention is provided at the earliest opportu</w:t>
      </w:r>
      <w:r w:rsidR="00331C60">
        <w:rPr>
          <w:rFonts w:ascii="Arial" w:eastAsia="Times New Roman" w:hAnsi="Arial" w:cs="Arial"/>
          <w:sz w:val="24"/>
          <w:szCs w:val="24"/>
        </w:rPr>
        <w:t>nity in the least intrusive way</w:t>
      </w:r>
      <w:r>
        <w:rPr>
          <w:rFonts w:ascii="Arial" w:eastAsia="Times New Roman" w:hAnsi="Arial" w:cs="Arial"/>
          <w:sz w:val="24"/>
          <w:szCs w:val="24"/>
        </w:rPr>
        <w:t>.</w:t>
      </w:r>
      <w:r w:rsidR="00D611C7">
        <w:rPr>
          <w:rFonts w:ascii="Arial" w:eastAsia="Times New Roman" w:hAnsi="Arial" w:cs="Arial"/>
          <w:sz w:val="24"/>
          <w:szCs w:val="24"/>
        </w:rPr>
        <w:br/>
      </w:r>
    </w:p>
    <w:p w14:paraId="6EB9D7DF" w14:textId="42ED0A99" w:rsidR="00D81253" w:rsidRPr="00880D10"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5" w:history="1">
        <w:r w:rsidR="00D81253" w:rsidRPr="00EF7B60">
          <w:rPr>
            <w:rStyle w:val="Hyperlink"/>
            <w:rFonts w:ascii="Arial" w:eastAsia="Times New Roman" w:hAnsi="Arial" w:cs="Arial"/>
            <w:sz w:val="24"/>
            <w:szCs w:val="24"/>
          </w:rPr>
          <w:t>What to do if you are worried a child is being abused</w:t>
        </w:r>
        <w:r w:rsidRPr="00EF7B60">
          <w:rPr>
            <w:rStyle w:val="Hyperlink"/>
            <w:rFonts w:ascii="Arial" w:eastAsia="Times New Roman" w:hAnsi="Arial" w:cs="Arial"/>
            <w:sz w:val="24"/>
            <w:szCs w:val="24"/>
          </w:rPr>
          <w:t>’</w:t>
        </w:r>
      </w:hyperlink>
      <w:r w:rsidR="00D81253" w:rsidRPr="00880D10">
        <w:rPr>
          <w:rFonts w:ascii="Arial" w:eastAsia="Times New Roman" w:hAnsi="Arial" w:cs="Arial"/>
          <w:sz w:val="24"/>
          <w:szCs w:val="24"/>
        </w:rPr>
        <w:t>, 2015</w:t>
      </w:r>
      <w:r>
        <w:rPr>
          <w:rFonts w:ascii="Arial" w:eastAsia="Times New Roman" w:hAnsi="Arial" w:cs="Arial"/>
          <w:sz w:val="24"/>
          <w:szCs w:val="24"/>
        </w:rPr>
        <w:t>.</w:t>
      </w:r>
    </w:p>
    <w:p w14:paraId="6A9B731B" w14:textId="77777777" w:rsidR="00D81253" w:rsidRPr="00880D10" w:rsidRDefault="00D81253" w:rsidP="00D81253">
      <w:pPr>
        <w:pStyle w:val="NoSpacing"/>
        <w:ind w:left="720" w:hanging="720"/>
        <w:rPr>
          <w:rFonts w:ascii="Arial" w:eastAsia="Times New Roman" w:hAnsi="Arial" w:cs="Arial"/>
          <w:sz w:val="24"/>
          <w:szCs w:val="24"/>
        </w:rPr>
      </w:pPr>
    </w:p>
    <w:p w14:paraId="689BBEA1" w14:textId="6499AD4F" w:rsidR="00F724DC" w:rsidRPr="00F724DC" w:rsidRDefault="00F57400" w:rsidP="00740AA6">
      <w:pPr>
        <w:pStyle w:val="NoSpacing"/>
        <w:numPr>
          <w:ilvl w:val="0"/>
          <w:numId w:val="54"/>
        </w:numPr>
        <w:rPr>
          <w:rFonts w:ascii="Arial" w:eastAsia="Times New Roman" w:hAnsi="Arial" w:cs="Arial"/>
          <w:sz w:val="24"/>
          <w:szCs w:val="24"/>
        </w:rPr>
      </w:pPr>
      <w:r w:rsidRPr="00F57400">
        <w:rPr>
          <w:rFonts w:ascii="Arial" w:eastAsia="Times New Roman" w:hAnsi="Arial" w:cs="Arial"/>
          <w:sz w:val="24"/>
          <w:szCs w:val="24"/>
        </w:rPr>
        <w:t xml:space="preserve">If, in consultation with the </w:t>
      </w:r>
      <w:r w:rsidR="008A42FA">
        <w:rPr>
          <w:rFonts w:ascii="Arial" w:hAnsi="Arial" w:cs="Arial"/>
          <w:sz w:val="24"/>
          <w:szCs w:val="24"/>
        </w:rPr>
        <w:t>Luton</w:t>
      </w:r>
      <w:r w:rsidR="00922B52" w:rsidRPr="008A42FA">
        <w:rPr>
          <w:rFonts w:ascii="Arial" w:hAnsi="Arial" w:cs="Arial"/>
          <w:sz w:val="24"/>
          <w:szCs w:val="24"/>
        </w:rPr>
        <w:t xml:space="preserve"> Borough</w:t>
      </w:r>
      <w:r w:rsidR="008A42FA">
        <w:rPr>
          <w:rFonts w:ascii="Arial" w:hAnsi="Arial" w:cs="Arial"/>
          <w:sz w:val="24"/>
          <w:szCs w:val="24"/>
        </w:rPr>
        <w:t xml:space="preserve"> Council’s</w:t>
      </w:r>
      <w:r w:rsidR="00922B52" w:rsidRPr="008A42FA">
        <w:rPr>
          <w:rFonts w:ascii="Arial" w:hAnsi="Arial" w:cs="Arial"/>
          <w:sz w:val="24"/>
          <w:szCs w:val="24"/>
        </w:rPr>
        <w:t xml:space="preserve"> </w:t>
      </w:r>
      <w:r w:rsidR="00922B52" w:rsidRPr="008A42FA">
        <w:rPr>
          <w:rFonts w:ascii="Arial" w:eastAsia="Times New Roman" w:hAnsi="Arial" w:cs="Arial"/>
          <w:sz w:val="24"/>
          <w:szCs w:val="24"/>
        </w:rPr>
        <w:t>Thresholds of Need Guide</w:t>
      </w:r>
      <w:r w:rsidRPr="00F57400">
        <w:rPr>
          <w:rFonts w:ascii="Arial" w:eastAsia="Times New Roman" w:hAnsi="Arial" w:cs="Arial"/>
          <w:sz w:val="24"/>
          <w:szCs w:val="24"/>
        </w:rPr>
        <w:t>, the level of concern sits at Level 2</w:t>
      </w:r>
      <w:r w:rsidR="00B65522">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sidR="00922B52">
        <w:rPr>
          <w:rFonts w:ascii="Arial" w:eastAsia="Times New Roman" w:hAnsi="Arial" w:cs="Arial"/>
          <w:sz w:val="24"/>
          <w:szCs w:val="24"/>
        </w:rPr>
        <w:t>L</w:t>
      </w:r>
      <w:r w:rsidRPr="00F57400">
        <w:rPr>
          <w:rFonts w:ascii="Arial" w:eastAsia="Times New Roman" w:hAnsi="Arial" w:cs="Arial"/>
          <w:sz w:val="24"/>
          <w:szCs w:val="24"/>
        </w:rPr>
        <w:t xml:space="preserve">ead </w:t>
      </w:r>
      <w:r w:rsidR="00922B52">
        <w:rPr>
          <w:rFonts w:ascii="Arial" w:eastAsia="Times New Roman" w:hAnsi="Arial" w:cs="Arial"/>
          <w:sz w:val="24"/>
          <w:szCs w:val="24"/>
        </w:rPr>
        <w:t>P</w:t>
      </w:r>
      <w:r w:rsidRPr="00F57400">
        <w:rPr>
          <w:rFonts w:ascii="Arial" w:eastAsia="Times New Roman" w:hAnsi="Arial" w:cs="Arial"/>
          <w:sz w:val="24"/>
          <w:szCs w:val="24"/>
        </w:rPr>
        <w:t>r</w:t>
      </w:r>
      <w:r w:rsidR="00922B52">
        <w:rPr>
          <w:rFonts w:ascii="Arial" w:eastAsia="Times New Roman" w:hAnsi="Arial" w:cs="Arial"/>
          <w:sz w:val="24"/>
          <w:szCs w:val="24"/>
        </w:rPr>
        <w:t>actitioner</w:t>
      </w:r>
      <w:r w:rsidRPr="00F57400">
        <w:rPr>
          <w:rFonts w:ascii="Arial" w:eastAsia="Times New Roman" w:hAnsi="Arial" w:cs="Arial"/>
          <w:sz w:val="24"/>
          <w:szCs w:val="24"/>
        </w:rPr>
        <w:t xml:space="preserve">. The </w:t>
      </w:r>
      <w:hyperlink r:id="rId76" w:history="1">
        <w:r w:rsidR="0074080A">
          <w:rPr>
            <w:rStyle w:val="Hyperlink"/>
            <w:rFonts w:ascii="Arial" w:eastAsia="Times New Roman" w:hAnsi="Arial" w:cs="Arial"/>
            <w:sz w:val="24"/>
            <w:szCs w:val="24"/>
          </w:rPr>
          <w:t>Luton</w:t>
        </w:r>
        <w:r w:rsidRPr="0086328A">
          <w:rPr>
            <w:rStyle w:val="Hyperlink"/>
            <w:rFonts w:ascii="Arial" w:eastAsia="Times New Roman" w:hAnsi="Arial" w:cs="Arial"/>
            <w:sz w:val="24"/>
            <w:szCs w:val="24"/>
          </w:rPr>
          <w:t xml:space="preserve"> directory</w:t>
        </w:r>
      </w:hyperlink>
      <w:r w:rsidRPr="00F57400">
        <w:rPr>
          <w:rFonts w:ascii="Arial" w:eastAsia="Times New Roman" w:hAnsi="Arial" w:cs="Arial"/>
          <w:sz w:val="24"/>
          <w:szCs w:val="24"/>
        </w:rPr>
        <w:t xml:space="preserve"> can be used to identify appropriate agencies and wider support for families. If, in consultation with the </w:t>
      </w:r>
      <w:r w:rsidR="00922B52">
        <w:rPr>
          <w:rFonts w:ascii="Arial" w:eastAsia="Times New Roman" w:hAnsi="Arial" w:cs="Arial"/>
          <w:sz w:val="24"/>
          <w:szCs w:val="24"/>
        </w:rPr>
        <w:t>Thresholds of Need Guide</w:t>
      </w:r>
      <w:r w:rsidRPr="00F57400">
        <w:rPr>
          <w:rFonts w:ascii="Arial" w:eastAsia="Times New Roman" w:hAnsi="Arial" w:cs="Arial"/>
          <w:sz w:val="24"/>
          <w:szCs w:val="24"/>
        </w:rPr>
        <w:t xml:space="preserve">, the concern sits at a Level 3, a referral will be made into the </w:t>
      </w:r>
      <w:r w:rsidR="00616DAB">
        <w:rPr>
          <w:rFonts w:ascii="Arial" w:eastAsia="Times New Roman" w:hAnsi="Arial" w:cs="Arial"/>
          <w:sz w:val="24"/>
          <w:szCs w:val="24"/>
        </w:rPr>
        <w:t>MASH</w:t>
      </w:r>
      <w:r w:rsidRPr="00F57400">
        <w:rPr>
          <w:rFonts w:ascii="Arial" w:eastAsia="Times New Roman" w:hAnsi="Arial" w:cs="Arial"/>
          <w:sz w:val="24"/>
          <w:szCs w:val="24"/>
        </w:rPr>
        <w:t xml:space="preserve">. </w:t>
      </w:r>
      <w:r w:rsidR="00F724DC">
        <w:rPr>
          <w:rFonts w:ascii="Arial" w:eastAsia="Times New Roman" w:hAnsi="Arial" w:cs="Arial"/>
          <w:sz w:val="24"/>
          <w:szCs w:val="24"/>
        </w:rPr>
        <w:br/>
      </w:r>
    </w:p>
    <w:p w14:paraId="39ED0EF0" w14:textId="4897BDC2" w:rsidR="00D81253" w:rsidRPr="00F724DC"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I</w:t>
      </w:r>
      <w:r w:rsidR="00F724DC">
        <w:rPr>
          <w:rFonts w:ascii="Arial" w:eastAsia="Times New Roman" w:hAnsi="Arial" w:cs="Arial"/>
          <w:sz w:val="24"/>
          <w:szCs w:val="24"/>
        </w:rPr>
        <w:t>n</w:t>
      </w:r>
      <w:r w:rsidR="00D81253"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0052180C" w:rsidRPr="00F724DC">
        <w:rPr>
          <w:rFonts w:ascii="Arial" w:eastAsia="Times New Roman" w:hAnsi="Arial" w:cs="Arial"/>
          <w:sz w:val="24"/>
          <w:szCs w:val="24"/>
        </w:rPr>
        <w:t>arer</w:t>
      </w:r>
      <w:r>
        <w:rPr>
          <w:rFonts w:ascii="Arial" w:eastAsia="Times New Roman" w:hAnsi="Arial" w:cs="Arial"/>
          <w:sz w:val="24"/>
          <w:szCs w:val="24"/>
        </w:rPr>
        <w:t>,</w:t>
      </w:r>
      <w:r w:rsidR="0052180C" w:rsidRPr="00F724DC">
        <w:rPr>
          <w:rFonts w:ascii="Arial" w:eastAsia="Times New Roman" w:hAnsi="Arial" w:cs="Arial"/>
          <w:sz w:val="24"/>
          <w:szCs w:val="24"/>
        </w:rPr>
        <w:t xml:space="preserve"> the school </w:t>
      </w:r>
      <w:r w:rsidR="00D81253" w:rsidRPr="00F724DC">
        <w:rPr>
          <w:rFonts w:ascii="Arial" w:eastAsia="Times New Roman" w:hAnsi="Arial" w:cs="Arial"/>
          <w:sz w:val="24"/>
          <w:szCs w:val="24"/>
        </w:rPr>
        <w:t>will seek</w:t>
      </w:r>
      <w:r w:rsidR="00E37455" w:rsidRPr="00F724DC">
        <w:rPr>
          <w:rFonts w:ascii="Arial" w:eastAsia="Times New Roman" w:hAnsi="Arial" w:cs="Arial"/>
          <w:sz w:val="24"/>
          <w:szCs w:val="24"/>
        </w:rPr>
        <w:t xml:space="preserve"> advice from the </w:t>
      </w:r>
      <w:r w:rsidR="00616DAB">
        <w:rPr>
          <w:rFonts w:ascii="Arial" w:eastAsia="Times New Roman" w:hAnsi="Arial" w:cs="Arial"/>
          <w:sz w:val="24"/>
          <w:szCs w:val="24"/>
        </w:rPr>
        <w:t>Multi Agency Safeguarding Hub (MASH).</w:t>
      </w:r>
    </w:p>
    <w:p w14:paraId="5662EEF8" w14:textId="77777777" w:rsidR="00D81253" w:rsidRPr="00880D10" w:rsidRDefault="00D81253" w:rsidP="00D81253">
      <w:pPr>
        <w:pStyle w:val="NoSpacing"/>
        <w:ind w:left="720" w:hanging="720"/>
        <w:rPr>
          <w:rFonts w:ascii="Arial" w:eastAsia="Times New Roman" w:hAnsi="Arial" w:cs="Arial"/>
          <w:sz w:val="24"/>
          <w:szCs w:val="24"/>
        </w:rPr>
      </w:pPr>
    </w:p>
    <w:p w14:paraId="2C767B82" w14:textId="2162E463" w:rsidR="00D81253" w:rsidRPr="00880D10" w:rsidRDefault="00720D31" w:rsidP="00740AA6">
      <w:pPr>
        <w:pStyle w:val="NoSpacing"/>
        <w:numPr>
          <w:ilvl w:val="0"/>
          <w:numId w:val="54"/>
        </w:numPr>
        <w:rPr>
          <w:rFonts w:ascii="Arial" w:eastAsia="Times New Roman" w:hAnsi="Arial" w:cs="Arial"/>
          <w:sz w:val="24"/>
          <w:szCs w:val="24"/>
        </w:rPr>
      </w:pPr>
      <w:r>
        <w:rPr>
          <w:rFonts w:ascii="Arial" w:eastAsia="Times New Roman" w:hAnsi="Arial" w:cs="Arial"/>
          <w:sz w:val="24"/>
          <w:szCs w:val="24"/>
        </w:rPr>
        <w:t>T</w:t>
      </w:r>
      <w:r w:rsidR="00D81253" w:rsidRPr="00880D10">
        <w:rPr>
          <w:rFonts w:ascii="Arial" w:eastAsia="Times New Roman" w:hAnsi="Arial" w:cs="Arial"/>
          <w:sz w:val="24"/>
          <w:szCs w:val="24"/>
        </w:rPr>
        <w:t>he school will review each case to ensure that any support or</w:t>
      </w:r>
      <w:r w:rsidR="0011003C" w:rsidRPr="00880D10">
        <w:rPr>
          <w:rFonts w:ascii="Arial" w:eastAsia="Times New Roman" w:hAnsi="Arial" w:cs="Arial"/>
          <w:sz w:val="24"/>
          <w:szCs w:val="24"/>
        </w:rPr>
        <w:t xml:space="preserve"> </w:t>
      </w:r>
      <w:r w:rsidR="00D81253" w:rsidRPr="00880D10">
        <w:rPr>
          <w:rFonts w:ascii="Arial" w:eastAsia="Times New Roman" w:hAnsi="Arial" w:cs="Arial"/>
          <w:sz w:val="24"/>
          <w:szCs w:val="24"/>
        </w:rPr>
        <w:t>intervention provided has imp</w:t>
      </w:r>
      <w:r>
        <w:rPr>
          <w:rFonts w:ascii="Arial" w:eastAsia="Times New Roman" w:hAnsi="Arial" w:cs="Arial"/>
          <w:sz w:val="24"/>
          <w:szCs w:val="24"/>
        </w:rPr>
        <w:t>acted positively on the welfare</w:t>
      </w:r>
      <w:r w:rsidR="00D81253" w:rsidRPr="00880D10">
        <w:rPr>
          <w:rFonts w:ascii="Arial" w:eastAsia="Times New Roman" w:hAnsi="Arial" w:cs="Arial"/>
          <w:sz w:val="24"/>
          <w:szCs w:val="24"/>
        </w:rPr>
        <w:t>/safety of the child</w:t>
      </w:r>
      <w:r w:rsidR="00922B52">
        <w:rPr>
          <w:rFonts w:ascii="Arial" w:eastAsia="Times New Roman" w:hAnsi="Arial" w:cs="Arial"/>
          <w:sz w:val="24"/>
          <w:szCs w:val="24"/>
        </w:rPr>
        <w:t>/</w:t>
      </w:r>
      <w:r w:rsidR="00D81253" w:rsidRPr="00880D10">
        <w:rPr>
          <w:rFonts w:ascii="Arial" w:eastAsia="Times New Roman" w:hAnsi="Arial" w:cs="Arial"/>
          <w:sz w:val="24"/>
          <w:szCs w:val="24"/>
        </w:rPr>
        <w:t>young person and</w:t>
      </w:r>
      <w:r w:rsidR="00E37455">
        <w:rPr>
          <w:rFonts w:ascii="Arial" w:eastAsia="Times New Roman" w:hAnsi="Arial" w:cs="Arial"/>
          <w:sz w:val="24"/>
          <w:szCs w:val="24"/>
        </w:rPr>
        <w:t xml:space="preserve"> that improvement is sustained</w:t>
      </w:r>
      <w:r>
        <w:rPr>
          <w:rFonts w:ascii="Arial" w:eastAsia="Times New Roman" w:hAnsi="Arial" w:cs="Arial"/>
          <w:sz w:val="24"/>
          <w:szCs w:val="24"/>
        </w:rPr>
        <w:t>.</w:t>
      </w:r>
    </w:p>
    <w:p w14:paraId="586CF4C7" w14:textId="77777777" w:rsidR="00D81253" w:rsidRPr="00880D10" w:rsidRDefault="00D81253" w:rsidP="00D81253">
      <w:pPr>
        <w:pStyle w:val="NoSpacing"/>
        <w:ind w:left="720" w:hanging="720"/>
        <w:rPr>
          <w:rFonts w:ascii="Arial" w:eastAsia="Times New Roman" w:hAnsi="Arial" w:cs="Arial"/>
          <w:sz w:val="24"/>
          <w:szCs w:val="24"/>
        </w:rPr>
      </w:pPr>
    </w:p>
    <w:p w14:paraId="06B2FAAE" w14:textId="5C392DA4" w:rsidR="00F57400" w:rsidRPr="00F57400" w:rsidRDefault="00F57400" w:rsidP="00F57400">
      <w:pPr>
        <w:pStyle w:val="NoSpacing"/>
        <w:numPr>
          <w:ilvl w:val="0"/>
          <w:numId w:val="55"/>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sidR="00094998">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7" w:history="1">
        <w:r w:rsidR="00922B52" w:rsidRPr="00922B52">
          <w:rPr>
            <w:rStyle w:val="Hyperlink"/>
            <w:rFonts w:ascii="Arial" w:eastAsia="Times New Roman" w:hAnsi="Arial" w:cs="Arial"/>
            <w:sz w:val="24"/>
            <w:szCs w:val="24"/>
          </w:rPr>
          <w:t>E</w:t>
        </w:r>
        <w:r w:rsidRPr="00922B52">
          <w:rPr>
            <w:rStyle w:val="Hyperlink"/>
            <w:rFonts w:ascii="Arial" w:eastAsia="Times New Roman" w:hAnsi="Arial" w:cs="Arial"/>
            <w:sz w:val="24"/>
            <w:szCs w:val="24"/>
          </w:rPr>
          <w:t>scalation procedures</w:t>
        </w:r>
      </w:hyperlink>
      <w:r w:rsidRPr="00F57400">
        <w:rPr>
          <w:rFonts w:ascii="Arial" w:eastAsia="Times New Roman" w:hAnsi="Arial" w:cs="Arial"/>
          <w:sz w:val="24"/>
          <w:szCs w:val="24"/>
        </w:rPr>
        <w:t xml:space="preserve"> published by the </w:t>
      </w:r>
      <w:r w:rsidR="00616DAB">
        <w:rPr>
          <w:rFonts w:ascii="Arial" w:eastAsia="Times New Roman" w:hAnsi="Arial" w:cs="Arial"/>
          <w:sz w:val="24"/>
          <w:szCs w:val="24"/>
        </w:rPr>
        <w:t>LSCP</w:t>
      </w:r>
      <w:r w:rsidRPr="00F57400">
        <w:rPr>
          <w:rFonts w:ascii="Arial" w:eastAsia="Times New Roman" w:hAnsi="Arial" w:cs="Arial"/>
          <w:sz w:val="24"/>
          <w:szCs w:val="24"/>
        </w:rPr>
        <w:t>.</w:t>
      </w:r>
    </w:p>
    <w:p w14:paraId="1C7A7642" w14:textId="0623DA82" w:rsidR="00616DAB" w:rsidRPr="00427A7F" w:rsidRDefault="00F57400" w:rsidP="00427A7F">
      <w:pPr>
        <w:pStyle w:val="ListParagraph"/>
        <w:numPr>
          <w:ilvl w:val="0"/>
          <w:numId w:val="53"/>
        </w:numPr>
        <w:spacing w:after="150"/>
        <w:rPr>
          <w:rFonts w:cs="Arial"/>
          <w:szCs w:val="24"/>
        </w:rPr>
      </w:pPr>
      <w:r w:rsidRPr="00616DAB">
        <w:rPr>
          <w:rFonts w:cs="Arial"/>
          <w:szCs w:val="24"/>
        </w:rPr>
        <w:t xml:space="preserve">In consultation with the </w:t>
      </w:r>
      <w:r w:rsidR="00922B52" w:rsidRPr="00616DAB">
        <w:rPr>
          <w:rFonts w:cs="Arial"/>
          <w:szCs w:val="24"/>
        </w:rPr>
        <w:t xml:space="preserve">Thresholds </w:t>
      </w:r>
      <w:r w:rsidR="003A3BD8" w:rsidRPr="00616DAB">
        <w:rPr>
          <w:rFonts w:cs="Arial"/>
          <w:szCs w:val="24"/>
        </w:rPr>
        <w:t>o</w:t>
      </w:r>
      <w:r w:rsidR="00922B52" w:rsidRPr="00616DAB">
        <w:rPr>
          <w:rFonts w:cs="Arial"/>
          <w:szCs w:val="24"/>
        </w:rPr>
        <w:t>f Need Guide</w:t>
      </w:r>
      <w:r w:rsidRPr="00616DAB">
        <w:rPr>
          <w:rFonts w:cs="Arial"/>
          <w:szCs w:val="24"/>
        </w:rPr>
        <w:t>, if the concerns about the child</w:t>
      </w:r>
      <w:r w:rsidR="00922B52" w:rsidRPr="00616DAB">
        <w:rPr>
          <w:rFonts w:cs="Arial"/>
          <w:szCs w:val="24"/>
        </w:rPr>
        <w:t>/</w:t>
      </w:r>
      <w:r w:rsidRPr="00616DAB">
        <w:rPr>
          <w:rFonts w:cs="Arial"/>
          <w:szCs w:val="24"/>
        </w:rPr>
        <w:t xml:space="preserve">young person indicate that they may be at risk of or suffering significant harm a referral will be made to the </w:t>
      </w:r>
      <w:r w:rsidR="00427A7F">
        <w:rPr>
          <w:rFonts w:cs="Arial"/>
          <w:szCs w:val="24"/>
        </w:rPr>
        <w:t>Multi Agency Safeguarding Hub (MASH).</w:t>
      </w:r>
    </w:p>
    <w:p w14:paraId="40AEAE91" w14:textId="1C524DAC" w:rsidR="00046D5C" w:rsidRPr="00616DAB" w:rsidRDefault="00720D31" w:rsidP="009E0C53">
      <w:pPr>
        <w:pStyle w:val="NoSpacing"/>
        <w:numPr>
          <w:ilvl w:val="0"/>
          <w:numId w:val="55"/>
        </w:numPr>
        <w:spacing w:before="240" w:after="200" w:line="276" w:lineRule="auto"/>
        <w:rPr>
          <w:rFonts w:ascii="Arial" w:eastAsia="Times New Roman" w:hAnsi="Arial" w:cs="Arial"/>
          <w:sz w:val="24"/>
          <w:szCs w:val="24"/>
        </w:rPr>
      </w:pPr>
      <w:r w:rsidRPr="00616DAB">
        <w:rPr>
          <w:rFonts w:ascii="Arial" w:eastAsia="Times New Roman" w:hAnsi="Arial" w:cs="Arial"/>
          <w:sz w:val="24"/>
          <w:szCs w:val="24"/>
        </w:rPr>
        <w:t>T</w:t>
      </w:r>
      <w:r w:rsidR="00D81253" w:rsidRPr="00616DAB">
        <w:rPr>
          <w:rFonts w:ascii="Arial" w:eastAsia="Times New Roman" w:hAnsi="Arial" w:cs="Arial"/>
          <w:sz w:val="24"/>
          <w:szCs w:val="24"/>
        </w:rPr>
        <w:t>he parent</w:t>
      </w:r>
      <w:r w:rsidRPr="00616DAB">
        <w:rPr>
          <w:rFonts w:ascii="Arial" w:eastAsia="Times New Roman" w:hAnsi="Arial" w:cs="Arial"/>
          <w:sz w:val="24"/>
          <w:szCs w:val="24"/>
        </w:rPr>
        <w:t>/carer</w:t>
      </w:r>
      <w:r w:rsidR="00D81253" w:rsidRPr="00616DAB">
        <w:rPr>
          <w:rFonts w:ascii="Arial" w:eastAsia="Times New Roman" w:hAnsi="Arial" w:cs="Arial"/>
          <w:sz w:val="24"/>
          <w:szCs w:val="24"/>
        </w:rPr>
        <w:t xml:space="preserve"> will be informed of the referral unless informing</w:t>
      </w:r>
      <w:r w:rsidRPr="00616DAB">
        <w:rPr>
          <w:rFonts w:ascii="Arial" w:eastAsia="Times New Roman" w:hAnsi="Arial" w:cs="Arial"/>
          <w:sz w:val="24"/>
          <w:szCs w:val="24"/>
        </w:rPr>
        <w:t xml:space="preserve"> the parent may place the child</w:t>
      </w:r>
      <w:r w:rsidR="00D81253" w:rsidRPr="00616DAB">
        <w:rPr>
          <w:rFonts w:ascii="Arial" w:eastAsia="Times New Roman" w:hAnsi="Arial" w:cs="Arial"/>
          <w:sz w:val="24"/>
          <w:szCs w:val="24"/>
        </w:rPr>
        <w:t>/young per</w:t>
      </w:r>
      <w:r w:rsidR="00E37455" w:rsidRPr="00616DAB">
        <w:rPr>
          <w:rFonts w:ascii="Arial" w:eastAsia="Times New Roman" w:hAnsi="Arial" w:cs="Arial"/>
          <w:sz w:val="24"/>
          <w:szCs w:val="24"/>
        </w:rPr>
        <w:t>son at increased risk of harm</w:t>
      </w:r>
      <w:r w:rsidRPr="00616DAB">
        <w:rPr>
          <w:rFonts w:ascii="Arial" w:eastAsia="Times New Roman" w:hAnsi="Arial" w:cs="Arial"/>
          <w:sz w:val="24"/>
          <w:szCs w:val="24"/>
        </w:rPr>
        <w:t>.</w:t>
      </w:r>
    </w:p>
    <w:p w14:paraId="086BD84E" w14:textId="77777777" w:rsidR="00046D5C" w:rsidRPr="00880D10" w:rsidRDefault="00046D5C" w:rsidP="00046D5C">
      <w:pPr>
        <w:pStyle w:val="NoSpacing"/>
        <w:ind w:left="720"/>
        <w:rPr>
          <w:rFonts w:ascii="Arial" w:eastAsia="Times New Roman" w:hAnsi="Arial" w:cs="Arial"/>
          <w:sz w:val="24"/>
          <w:szCs w:val="24"/>
        </w:rPr>
      </w:pPr>
    </w:p>
    <w:p w14:paraId="2C55E3D5" w14:textId="2032BDC0" w:rsidR="00140698" w:rsidRPr="007B6540" w:rsidRDefault="00720D31" w:rsidP="00740AA6">
      <w:pPr>
        <w:pStyle w:val="NoSpacing"/>
        <w:numPr>
          <w:ilvl w:val="0"/>
          <w:numId w:val="55"/>
        </w:numPr>
        <w:rPr>
          <w:rFonts w:ascii="Arial" w:eastAsia="Times New Roman" w:hAnsi="Arial" w:cs="Arial"/>
          <w:sz w:val="24"/>
          <w:szCs w:val="24"/>
        </w:rPr>
      </w:pPr>
      <w:r>
        <w:rPr>
          <w:rFonts w:ascii="Arial" w:eastAsia="Times New Roman" w:hAnsi="Arial" w:cs="Arial"/>
          <w:sz w:val="24"/>
          <w:szCs w:val="24"/>
        </w:rPr>
        <w:t>In</w:t>
      </w:r>
      <w:r w:rsidR="00046D5C" w:rsidRPr="00880D10">
        <w:rPr>
          <w:rFonts w:ascii="Arial" w:eastAsia="Times New Roman" w:hAnsi="Arial" w:cs="Arial"/>
          <w:sz w:val="24"/>
          <w:szCs w:val="24"/>
        </w:rPr>
        <w:t xml:space="preserve"> the event of a professional disagreement in relation to a specific concern, the school will follow the </w:t>
      </w:r>
      <w:r w:rsidR="00E37455">
        <w:rPr>
          <w:rFonts w:ascii="Arial" w:eastAsia="Times New Roman" w:hAnsi="Arial" w:cs="Arial"/>
          <w:sz w:val="24"/>
          <w:szCs w:val="24"/>
        </w:rPr>
        <w:t xml:space="preserve"> </w:t>
      </w:r>
      <w:hyperlink r:id="rId78" w:history="1">
        <w:r w:rsidR="00922B52" w:rsidRPr="00922B52">
          <w:rPr>
            <w:rStyle w:val="Hyperlink"/>
            <w:rFonts w:ascii="Arial" w:eastAsia="Times New Roman" w:hAnsi="Arial" w:cs="Arial"/>
            <w:sz w:val="24"/>
            <w:szCs w:val="24"/>
          </w:rPr>
          <w:t>E</w:t>
        </w:r>
        <w:r w:rsidR="00E37455" w:rsidRPr="00922B52">
          <w:rPr>
            <w:rStyle w:val="Hyperlink"/>
            <w:rFonts w:ascii="Arial" w:eastAsia="Times New Roman" w:hAnsi="Arial" w:cs="Arial"/>
            <w:sz w:val="24"/>
            <w:szCs w:val="24"/>
          </w:rPr>
          <w:t>scalation procedures</w:t>
        </w:r>
      </w:hyperlink>
      <w:r>
        <w:rPr>
          <w:rFonts w:ascii="Arial" w:eastAsia="Times New Roman" w:hAnsi="Arial" w:cs="Arial"/>
          <w:sz w:val="24"/>
          <w:szCs w:val="24"/>
        </w:rPr>
        <w:t>.</w:t>
      </w:r>
      <w:r w:rsidR="007B6540">
        <w:rPr>
          <w:rFonts w:ascii="Arial" w:eastAsia="Times New Roman" w:hAnsi="Arial" w:cs="Arial"/>
          <w:sz w:val="24"/>
          <w:szCs w:val="24"/>
        </w:rPr>
        <w:br/>
      </w:r>
    </w:p>
    <w:p w14:paraId="76121E65" w14:textId="0A3AC72A" w:rsidR="00140698" w:rsidRPr="00880D10" w:rsidRDefault="00720D31" w:rsidP="00720D31">
      <w:pPr>
        <w:pStyle w:val="NoSpacing"/>
        <w:rPr>
          <w:rFonts w:ascii="Arial" w:eastAsia="Times New Roman" w:hAnsi="Arial" w:cs="Arial"/>
          <w:sz w:val="24"/>
          <w:szCs w:val="24"/>
        </w:rPr>
      </w:pPr>
      <w:r>
        <w:rPr>
          <w:rFonts w:ascii="Arial" w:eastAsia="Times New Roman" w:hAnsi="Arial" w:cs="Arial"/>
          <w:sz w:val="24"/>
          <w:szCs w:val="24"/>
        </w:rPr>
        <w:t>P</w:t>
      </w:r>
      <w:r w:rsidR="00E37455">
        <w:rPr>
          <w:rFonts w:ascii="Arial" w:eastAsia="Times New Roman" w:hAnsi="Arial" w:cs="Arial"/>
          <w:sz w:val="24"/>
          <w:szCs w:val="24"/>
        </w:rPr>
        <w:t xml:space="preserve">lease </w:t>
      </w:r>
      <w:r w:rsidR="00E37455" w:rsidRPr="003166B3">
        <w:rPr>
          <w:rFonts w:ascii="Arial" w:eastAsia="Times New Roman" w:hAnsi="Arial" w:cs="Arial"/>
          <w:sz w:val="24"/>
          <w:szCs w:val="24"/>
        </w:rPr>
        <w:t xml:space="preserve">see </w:t>
      </w:r>
      <w:r w:rsidR="0062198F" w:rsidRPr="0087649F">
        <w:rPr>
          <w:rFonts w:ascii="Arial" w:eastAsia="Times New Roman" w:hAnsi="Arial" w:cs="Arial"/>
          <w:sz w:val="24"/>
          <w:szCs w:val="24"/>
        </w:rPr>
        <w:t>A</w:t>
      </w:r>
      <w:r w:rsidR="00140698" w:rsidRPr="0087649F">
        <w:rPr>
          <w:rFonts w:ascii="Arial" w:eastAsia="Times New Roman" w:hAnsi="Arial" w:cs="Arial"/>
          <w:sz w:val="24"/>
          <w:szCs w:val="24"/>
        </w:rPr>
        <w:t>ppe</w:t>
      </w:r>
      <w:r w:rsidR="00E37455" w:rsidRPr="0087649F">
        <w:rPr>
          <w:rFonts w:ascii="Arial" w:eastAsia="Times New Roman" w:hAnsi="Arial" w:cs="Arial"/>
          <w:sz w:val="24"/>
          <w:szCs w:val="24"/>
        </w:rPr>
        <w:t xml:space="preserve">ndix </w:t>
      </w:r>
      <w:r w:rsidR="0062198F" w:rsidRPr="0087649F">
        <w:rPr>
          <w:rFonts w:ascii="Arial" w:eastAsia="Times New Roman" w:hAnsi="Arial" w:cs="Arial"/>
          <w:sz w:val="24"/>
          <w:szCs w:val="24"/>
        </w:rPr>
        <w:t>Twelve</w:t>
      </w:r>
      <w:r w:rsidR="00E37455" w:rsidRPr="0087649F">
        <w:rPr>
          <w:rFonts w:ascii="Arial" w:eastAsia="Times New Roman" w:hAnsi="Arial" w:cs="Arial"/>
          <w:sz w:val="24"/>
          <w:szCs w:val="24"/>
        </w:rPr>
        <w:t xml:space="preserve"> for f</w:t>
      </w:r>
      <w:r w:rsidR="00E37455">
        <w:rPr>
          <w:rFonts w:ascii="Arial" w:eastAsia="Times New Roman" w:hAnsi="Arial" w:cs="Arial"/>
          <w:sz w:val="24"/>
          <w:szCs w:val="24"/>
        </w:rPr>
        <w:t>urther information</w:t>
      </w:r>
      <w:r w:rsidR="00331C60">
        <w:rPr>
          <w:rFonts w:ascii="Arial" w:eastAsia="Times New Roman" w:hAnsi="Arial" w:cs="Arial"/>
          <w:sz w:val="24"/>
          <w:szCs w:val="24"/>
        </w:rPr>
        <w:t>.</w:t>
      </w:r>
    </w:p>
    <w:p w14:paraId="3024F57D" w14:textId="77777777" w:rsidR="00D91AD9" w:rsidRDefault="00D91AD9" w:rsidP="00EE1FAE">
      <w:pPr>
        <w:pStyle w:val="NoSpacing"/>
        <w:rPr>
          <w:rFonts w:ascii="Arial" w:hAnsi="Arial" w:cs="Arial"/>
          <w:sz w:val="24"/>
          <w:szCs w:val="24"/>
        </w:rPr>
      </w:pPr>
    </w:p>
    <w:p w14:paraId="14EA8C5D" w14:textId="77777777" w:rsidR="00D91AD9" w:rsidRPr="00880D10" w:rsidRDefault="00D91AD9" w:rsidP="00EE1FAE">
      <w:pPr>
        <w:pStyle w:val="Heading2"/>
      </w:pPr>
    </w:p>
    <w:p w14:paraId="051777FF" w14:textId="46591438" w:rsidR="00D81253" w:rsidRPr="00880D10" w:rsidRDefault="00CC0280" w:rsidP="00EE1FAE">
      <w:pPr>
        <w:pStyle w:val="Heading2"/>
        <w:rPr>
          <w:u w:val="single"/>
        </w:rPr>
      </w:pPr>
      <w:bookmarkStart w:id="23" w:name="_22.__Involving"/>
      <w:bookmarkEnd w:id="23"/>
      <w:r>
        <w:t>2</w:t>
      </w:r>
      <w:r w:rsidR="00DC1799">
        <w:t>9</w:t>
      </w:r>
      <w:r w:rsidR="00D81253" w:rsidRPr="00880D10">
        <w:t>.</w:t>
      </w:r>
      <w:r w:rsidR="00D81253" w:rsidRPr="00880D10">
        <w:tab/>
        <w:t xml:space="preserve"> </w:t>
      </w:r>
      <w:r w:rsidR="00D91AD9">
        <w:t>I</w:t>
      </w:r>
      <w:r w:rsidR="00107646">
        <w:t>nvolving parents</w:t>
      </w:r>
      <w:r w:rsidR="00D91AD9" w:rsidRPr="00880D10">
        <w:t>/carers</w:t>
      </w:r>
    </w:p>
    <w:p w14:paraId="70632B8E" w14:textId="07B8C639" w:rsidR="00D81253" w:rsidRDefault="00D81253" w:rsidP="00F724DC">
      <w:pPr>
        <w:pStyle w:val="BodyText2"/>
        <w:rPr>
          <w:rFonts w:ascii="Arial" w:hAnsi="Arial" w:cs="Arial"/>
          <w:b w:val="0"/>
          <w:szCs w:val="24"/>
        </w:rPr>
      </w:pPr>
      <w:r w:rsidRPr="00880D10">
        <w:rPr>
          <w:rFonts w:ascii="Arial" w:hAnsi="Arial" w:cs="Arial"/>
          <w:b w:val="0"/>
          <w:szCs w:val="24"/>
        </w:rPr>
        <w:t xml:space="preserve">In general, we will discuss any safeguarding and child protection concerns with parents / carers before approaching other </w:t>
      </w:r>
      <w:r w:rsidR="00B44CF8" w:rsidRPr="00880D10">
        <w:rPr>
          <w:rFonts w:ascii="Arial" w:hAnsi="Arial" w:cs="Arial"/>
          <w:b w:val="0"/>
          <w:szCs w:val="24"/>
        </w:rPr>
        <w:t>agencies and</w:t>
      </w:r>
      <w:r w:rsidRPr="00880D10">
        <w:rPr>
          <w:rFonts w:ascii="Arial" w:hAnsi="Arial" w:cs="Arial"/>
          <w:b w:val="0"/>
          <w:szCs w:val="24"/>
        </w:rPr>
        <w:t xml:space="preserve"> will seek their consent to making a referral to another agency.  Appropriat</w:t>
      </w:r>
      <w:r w:rsidR="00107646">
        <w:rPr>
          <w:rFonts w:ascii="Arial" w:hAnsi="Arial" w:cs="Arial"/>
          <w:b w:val="0"/>
          <w:szCs w:val="24"/>
        </w:rPr>
        <w:t>e staff will approach parents</w:t>
      </w:r>
      <w:r w:rsidRPr="00880D10">
        <w:rPr>
          <w:rFonts w:ascii="Arial" w:hAnsi="Arial" w:cs="Arial"/>
          <w:b w:val="0"/>
          <w:szCs w:val="24"/>
        </w:rPr>
        <w:t>/carers after consultation with the D</w:t>
      </w:r>
      <w:r w:rsidR="00D46FF1">
        <w:rPr>
          <w:rFonts w:ascii="Arial" w:hAnsi="Arial" w:cs="Arial"/>
          <w:b w:val="0"/>
          <w:szCs w:val="24"/>
        </w:rPr>
        <w:t>SL</w:t>
      </w:r>
      <w:r w:rsidRPr="00880D10">
        <w:rPr>
          <w:rFonts w:ascii="Arial" w:hAnsi="Arial" w:cs="Arial"/>
          <w:b w:val="0"/>
          <w:szCs w:val="24"/>
        </w:rPr>
        <w:t xml:space="preserve">. </w:t>
      </w:r>
      <w:r w:rsidR="00A960A7" w:rsidRPr="00880D10">
        <w:rPr>
          <w:rFonts w:ascii="Arial" w:hAnsi="Arial" w:cs="Arial"/>
          <w:b w:val="0"/>
          <w:szCs w:val="24"/>
        </w:rPr>
        <w:t>However,</w:t>
      </w:r>
      <w:r w:rsidRPr="00880D10">
        <w:rPr>
          <w:rFonts w:ascii="Arial" w:hAnsi="Arial" w:cs="Arial"/>
          <w:b w:val="0"/>
          <w:szCs w:val="24"/>
        </w:rPr>
        <w:t xml:space="preserve"> there may be occasions when the school will contact another agency </w:t>
      </w:r>
      <w:r w:rsidRPr="00880D10">
        <w:rPr>
          <w:rFonts w:ascii="Arial" w:hAnsi="Arial" w:cs="Arial"/>
          <w:szCs w:val="24"/>
        </w:rPr>
        <w:t>before</w:t>
      </w:r>
      <w:r w:rsidRPr="00880D10">
        <w:rPr>
          <w:rFonts w:ascii="Arial" w:hAnsi="Arial" w:cs="Arial"/>
          <w:b w:val="0"/>
          <w:szCs w:val="24"/>
        </w:rPr>
        <w:t xml:space="preserve"> informing parents/carers because it considers that contacting them may increase the risk of </w:t>
      </w:r>
      <w:r w:rsidR="00107646">
        <w:rPr>
          <w:rFonts w:ascii="Arial" w:hAnsi="Arial" w:cs="Arial"/>
          <w:b w:val="0"/>
          <w:szCs w:val="24"/>
        </w:rPr>
        <w:t>significant harm to the child</w:t>
      </w:r>
      <w:r w:rsidR="00922B52">
        <w:rPr>
          <w:rFonts w:ascii="Arial" w:hAnsi="Arial" w:cs="Arial"/>
          <w:b w:val="0"/>
          <w:szCs w:val="24"/>
        </w:rPr>
        <w:t>/young person</w:t>
      </w:r>
      <w:r w:rsidR="00107646">
        <w:rPr>
          <w:rFonts w:ascii="Arial" w:hAnsi="Arial" w:cs="Arial"/>
          <w:b w:val="0"/>
          <w:szCs w:val="24"/>
        </w:rPr>
        <w:t>.</w:t>
      </w:r>
    </w:p>
    <w:p w14:paraId="011CDC1B" w14:textId="03FC399F" w:rsidR="006C69E8" w:rsidRDefault="006C69E8" w:rsidP="00F724DC">
      <w:pPr>
        <w:pStyle w:val="BodyText2"/>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00A95719">
        <w:rPr>
          <w:rFonts w:ascii="Arial" w:hAnsi="Arial" w:cs="Arial"/>
          <w:b w:val="0"/>
          <w:szCs w:val="24"/>
        </w:rPr>
        <w:t xml:space="preserve"> safeguarding policy through </w:t>
      </w:r>
      <w:r w:rsidR="00A95719" w:rsidRPr="00A95719">
        <w:rPr>
          <w:rFonts w:ascii="Arial" w:hAnsi="Arial" w:cs="Arial"/>
          <w:b w:val="0"/>
          <w:color w:val="FF0000"/>
          <w:szCs w:val="24"/>
        </w:rPr>
        <w:t>the schools website</w:t>
      </w:r>
      <w:r w:rsidR="00A95719">
        <w:rPr>
          <w:rFonts w:ascii="Arial" w:hAnsi="Arial" w:cs="Arial"/>
          <w:b w:val="0"/>
          <w:color w:val="FF0000"/>
          <w:szCs w:val="24"/>
        </w:rPr>
        <w:t>.</w:t>
      </w:r>
    </w:p>
    <w:p w14:paraId="74AA249D" w14:textId="77777777" w:rsidR="00422D07" w:rsidRDefault="00422D07" w:rsidP="00EE1FAE">
      <w:pPr>
        <w:pStyle w:val="Heading2"/>
      </w:pPr>
      <w:bookmarkStart w:id="24" w:name="_23._Multi-agency_work"/>
      <w:bookmarkEnd w:id="24"/>
    </w:p>
    <w:p w14:paraId="278AD016" w14:textId="26A72103" w:rsidR="00D81253" w:rsidRPr="00880D10" w:rsidRDefault="00DC1799" w:rsidP="00EE1FAE">
      <w:pPr>
        <w:pStyle w:val="Heading2"/>
      </w:pPr>
      <w:r>
        <w:t>30</w:t>
      </w:r>
      <w:r w:rsidR="00D81253" w:rsidRPr="00880D10">
        <w:t>.</w:t>
      </w:r>
      <w:r w:rsidR="00D81253" w:rsidRPr="00880D10">
        <w:tab/>
      </w:r>
      <w:r w:rsidR="007B5F09">
        <w:t>M</w:t>
      </w:r>
      <w:r w:rsidR="007B5F09" w:rsidRPr="00880D10">
        <w:t>ulti-agency work</w:t>
      </w:r>
    </w:p>
    <w:p w14:paraId="2C78CAFF" w14:textId="0ED74B30" w:rsidR="006C69E8" w:rsidRPr="006C69E8" w:rsidRDefault="006C69E8" w:rsidP="00740AA6">
      <w:pPr>
        <w:pStyle w:val="ListParagraph"/>
        <w:numPr>
          <w:ilvl w:val="0"/>
          <w:numId w:val="56"/>
        </w:numPr>
      </w:pPr>
      <w:r w:rsidRPr="006C69E8">
        <w:t xml:space="preserve">The school understands its role in the </w:t>
      </w:r>
      <w:hyperlink r:id="rId79" w:history="1">
        <w:r w:rsidR="00616DAB" w:rsidRPr="00616DAB">
          <w:rPr>
            <w:rStyle w:val="Hyperlink"/>
          </w:rPr>
          <w:t>Luton Safeguarding Children Partnership</w:t>
        </w:r>
      </w:hyperlink>
      <w:r w:rsidR="0073143D">
        <w:t xml:space="preserve"> (</w:t>
      </w:r>
      <w:r w:rsidR="00616DAB">
        <w:t>LSCP</w:t>
      </w:r>
      <w:r w:rsidR="0073143D">
        <w:t>)</w:t>
      </w:r>
      <w:r w:rsidRPr="006C69E8">
        <w:t xml:space="preserve">. Governing bodies, proprietors and the senior leadership teams, especially the </w:t>
      </w:r>
      <w:r w:rsidR="00D46FF1">
        <w:t>DSL</w:t>
      </w:r>
      <w:r w:rsidRPr="006C69E8">
        <w:t xml:space="preserve">s, will make themselves aware of and follow their local arrangements. </w:t>
      </w:r>
    </w:p>
    <w:p w14:paraId="135DAC3E" w14:textId="1D3986C2" w:rsidR="00D81253" w:rsidRPr="00880D10" w:rsidRDefault="00A95719" w:rsidP="00740AA6">
      <w:pPr>
        <w:pStyle w:val="BodyText"/>
        <w:numPr>
          <w:ilvl w:val="0"/>
          <w:numId w:val="56"/>
        </w:numPr>
        <w:tabs>
          <w:tab w:val="clear" w:pos="0"/>
          <w:tab w:val="clear" w:pos="1440"/>
          <w:tab w:val="clear" w:pos="2160"/>
        </w:tabs>
        <w:jc w:val="left"/>
        <w:rPr>
          <w:rFonts w:cs="Arial"/>
          <w:b w:val="0"/>
          <w:sz w:val="24"/>
          <w:szCs w:val="24"/>
        </w:rPr>
      </w:pPr>
      <w:r w:rsidRPr="00BA5B25">
        <w:rPr>
          <w:rFonts w:cs="Arial"/>
          <w:color w:val="FF0000"/>
          <w:sz w:val="24"/>
        </w:rPr>
        <w:t>Maidenhall</w:t>
      </w:r>
      <w:r w:rsidRPr="00BA5B25">
        <w:rPr>
          <w:rFonts w:cs="Arial"/>
          <w:sz w:val="28"/>
          <w:szCs w:val="24"/>
        </w:rPr>
        <w:t xml:space="preserve"> </w:t>
      </w:r>
      <w:r w:rsidR="00D81253" w:rsidRPr="00880D10">
        <w:rPr>
          <w:rFonts w:cs="Arial"/>
          <w:b w:val="0"/>
          <w:sz w:val="24"/>
          <w:szCs w:val="24"/>
        </w:rPr>
        <w:t>work</w:t>
      </w:r>
      <w:r>
        <w:rPr>
          <w:rFonts w:cs="Arial"/>
          <w:b w:val="0"/>
          <w:sz w:val="24"/>
          <w:szCs w:val="24"/>
        </w:rPr>
        <w:t>s</w:t>
      </w:r>
      <w:r w:rsidR="00D81253" w:rsidRPr="00880D10">
        <w:rPr>
          <w:rFonts w:cs="Arial"/>
          <w:b w:val="0"/>
          <w:sz w:val="24"/>
          <w:szCs w:val="24"/>
        </w:rPr>
        <w:t xml:space="preserve"> in partnership with other agenc</w:t>
      </w:r>
      <w:r w:rsidR="00107646">
        <w:rPr>
          <w:rFonts w:cs="Arial"/>
          <w:b w:val="0"/>
          <w:sz w:val="24"/>
          <w:szCs w:val="24"/>
        </w:rPr>
        <w:t>ies in the best interests of</w:t>
      </w:r>
      <w:r w:rsidR="00D81253" w:rsidRPr="00880D10">
        <w:rPr>
          <w:rFonts w:cs="Arial"/>
          <w:b w:val="0"/>
          <w:sz w:val="24"/>
          <w:szCs w:val="24"/>
        </w:rPr>
        <w:t xml:space="preserve"> children</w:t>
      </w:r>
      <w:r w:rsidR="0020415A">
        <w:rPr>
          <w:rFonts w:cs="Arial"/>
          <w:b w:val="0"/>
          <w:sz w:val="24"/>
          <w:szCs w:val="24"/>
        </w:rPr>
        <w:t>/young people</w:t>
      </w:r>
      <w:r w:rsidR="00D81253" w:rsidRPr="00880D10">
        <w:rPr>
          <w:rFonts w:cs="Arial"/>
          <w:b w:val="0"/>
          <w:sz w:val="24"/>
          <w:szCs w:val="24"/>
        </w:rPr>
        <w:t xml:space="preserve">.  The school will, where necessary, liaise with the school nurse, initiate an </w:t>
      </w:r>
      <w:r w:rsidR="00F57400">
        <w:rPr>
          <w:rFonts w:cs="Arial"/>
          <w:b w:val="0"/>
          <w:sz w:val="24"/>
          <w:szCs w:val="24"/>
        </w:rPr>
        <w:t>effective support response</w:t>
      </w:r>
      <w:r w:rsidR="00D81253" w:rsidRPr="00880D10">
        <w:rPr>
          <w:rFonts w:cs="Arial"/>
          <w:b w:val="0"/>
          <w:sz w:val="24"/>
          <w:szCs w:val="24"/>
        </w:rPr>
        <w:t>, and make re</w:t>
      </w:r>
      <w:r w:rsidR="00107646">
        <w:rPr>
          <w:rFonts w:cs="Arial"/>
          <w:b w:val="0"/>
          <w:sz w:val="24"/>
          <w:szCs w:val="24"/>
        </w:rPr>
        <w:t>ferrals to C</w:t>
      </w:r>
      <w:r w:rsidR="00D81253" w:rsidRPr="00880D10">
        <w:rPr>
          <w:rFonts w:cs="Arial"/>
          <w:b w:val="0"/>
          <w:sz w:val="24"/>
          <w:szCs w:val="24"/>
        </w:rPr>
        <w:t xml:space="preserve">hildren’s </w:t>
      </w:r>
      <w:r w:rsidR="00107646">
        <w:rPr>
          <w:rFonts w:cs="Arial"/>
          <w:b w:val="0"/>
          <w:sz w:val="24"/>
          <w:szCs w:val="24"/>
        </w:rPr>
        <w:t>S</w:t>
      </w:r>
      <w:r w:rsidR="00D81253" w:rsidRPr="00880D10">
        <w:rPr>
          <w:rFonts w:cs="Arial"/>
          <w:b w:val="0"/>
          <w:sz w:val="24"/>
          <w:szCs w:val="24"/>
        </w:rPr>
        <w:t xml:space="preserve">ocial </w:t>
      </w:r>
      <w:r w:rsidR="00107646">
        <w:rPr>
          <w:rFonts w:cs="Arial"/>
          <w:b w:val="0"/>
          <w:sz w:val="24"/>
          <w:szCs w:val="24"/>
        </w:rPr>
        <w:t>C</w:t>
      </w:r>
      <w:r w:rsidR="00D81253" w:rsidRPr="00880D10">
        <w:rPr>
          <w:rFonts w:cs="Arial"/>
          <w:b w:val="0"/>
          <w:sz w:val="24"/>
          <w:szCs w:val="24"/>
        </w:rPr>
        <w:t xml:space="preserve">are.  Referrals and contacts should be made by the </w:t>
      </w:r>
      <w:r w:rsidR="002723FA" w:rsidRPr="00880D10">
        <w:rPr>
          <w:rFonts w:cs="Arial"/>
          <w:b w:val="0"/>
          <w:sz w:val="24"/>
          <w:szCs w:val="24"/>
        </w:rPr>
        <w:t>D</w:t>
      </w:r>
      <w:r w:rsidR="002723FA">
        <w:rPr>
          <w:rFonts w:cs="Arial"/>
          <w:b w:val="0"/>
          <w:sz w:val="24"/>
          <w:szCs w:val="24"/>
        </w:rPr>
        <w:t xml:space="preserve">SL </w:t>
      </w:r>
      <w:r w:rsidR="002723FA" w:rsidRPr="00880D10">
        <w:rPr>
          <w:rFonts w:cs="Arial"/>
          <w:b w:val="0"/>
          <w:sz w:val="24"/>
          <w:szCs w:val="24"/>
        </w:rPr>
        <w:t>or</w:t>
      </w:r>
      <w:r w:rsidR="00107646">
        <w:rPr>
          <w:rFonts w:cs="Arial"/>
          <w:b w:val="0"/>
          <w:sz w:val="24"/>
          <w:szCs w:val="24"/>
        </w:rPr>
        <w:t xml:space="preserve"> one of the Deputy Leads </w:t>
      </w:r>
      <w:r w:rsidR="00B81904" w:rsidRPr="00880D10">
        <w:rPr>
          <w:rFonts w:cs="Arial"/>
          <w:b w:val="0"/>
          <w:sz w:val="24"/>
          <w:szCs w:val="24"/>
        </w:rPr>
        <w:t>to</w:t>
      </w:r>
      <w:r w:rsidR="00B81904">
        <w:rPr>
          <w:rFonts w:cs="Arial"/>
          <w:b w:val="0"/>
          <w:sz w:val="24"/>
          <w:szCs w:val="24"/>
        </w:rPr>
        <w:t xml:space="preserve"> </w:t>
      </w:r>
      <w:r w:rsidR="00616DAB">
        <w:rPr>
          <w:rFonts w:cs="Arial"/>
          <w:b w:val="0"/>
          <w:sz w:val="24"/>
          <w:szCs w:val="24"/>
        </w:rPr>
        <w:t>Family Partnership, C</w:t>
      </w:r>
      <w:r w:rsidR="000A3C48">
        <w:rPr>
          <w:rFonts w:cs="Arial"/>
          <w:b w:val="0"/>
          <w:sz w:val="24"/>
          <w:szCs w:val="24"/>
        </w:rPr>
        <w:t xml:space="preserve">hildren’s Social </w:t>
      </w:r>
      <w:r w:rsidR="00B81904">
        <w:rPr>
          <w:rFonts w:cs="Arial"/>
          <w:b w:val="0"/>
          <w:sz w:val="24"/>
          <w:szCs w:val="24"/>
        </w:rPr>
        <w:t>Care.</w:t>
      </w:r>
      <w:r w:rsidR="00B81904" w:rsidRPr="00880D10">
        <w:rPr>
          <w:rFonts w:cs="Arial"/>
          <w:b w:val="0"/>
          <w:sz w:val="24"/>
          <w:szCs w:val="24"/>
        </w:rPr>
        <w:t xml:space="preserve"> Where</w:t>
      </w:r>
      <w:r w:rsidR="00D81253" w:rsidRPr="00880D10">
        <w:rPr>
          <w:rFonts w:cs="Arial"/>
          <w:b w:val="0"/>
          <w:sz w:val="24"/>
          <w:szCs w:val="24"/>
        </w:rPr>
        <w:t xml:space="preserve"> the child</w:t>
      </w:r>
      <w:r w:rsidR="0020415A">
        <w:rPr>
          <w:rFonts w:cs="Arial"/>
          <w:b w:val="0"/>
          <w:sz w:val="24"/>
          <w:szCs w:val="24"/>
        </w:rPr>
        <w:t>/young person</w:t>
      </w:r>
      <w:r w:rsidR="00D81253" w:rsidRPr="00880D10">
        <w:rPr>
          <w:rFonts w:cs="Arial"/>
          <w:b w:val="0"/>
          <w:sz w:val="24"/>
          <w:szCs w:val="24"/>
        </w:rPr>
        <w:t xml:space="preserve"> already has a social worker, the request for </w:t>
      </w:r>
      <w:r w:rsidR="009A12FD">
        <w:rPr>
          <w:rFonts w:cs="Arial"/>
          <w:b w:val="0"/>
          <w:sz w:val="24"/>
          <w:szCs w:val="24"/>
        </w:rPr>
        <w:t xml:space="preserve">a </w:t>
      </w:r>
      <w:r w:rsidR="00D81253" w:rsidRPr="00880D10">
        <w:rPr>
          <w:rFonts w:cs="Arial"/>
          <w:b w:val="0"/>
          <w:sz w:val="24"/>
          <w:szCs w:val="24"/>
        </w:rPr>
        <w:t>service will go immediately to the social worker involved, or in their absence to t</w:t>
      </w:r>
      <w:r w:rsidR="00107646">
        <w:rPr>
          <w:rFonts w:cs="Arial"/>
          <w:b w:val="0"/>
          <w:sz w:val="24"/>
          <w:szCs w:val="24"/>
        </w:rPr>
        <w:t>heir team manager or d</w:t>
      </w:r>
      <w:r w:rsidR="00E37455">
        <w:rPr>
          <w:rFonts w:cs="Arial"/>
          <w:b w:val="0"/>
          <w:sz w:val="24"/>
          <w:szCs w:val="24"/>
        </w:rPr>
        <w:t xml:space="preserve">uty </w:t>
      </w:r>
      <w:r w:rsidR="00107646">
        <w:rPr>
          <w:rFonts w:cs="Arial"/>
          <w:b w:val="0"/>
          <w:sz w:val="24"/>
          <w:szCs w:val="24"/>
        </w:rPr>
        <w:t>social worker.</w:t>
      </w:r>
    </w:p>
    <w:p w14:paraId="0BA58E9C" w14:textId="3B0F25DC"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D81253" w:rsidRPr="00880D10">
        <w:rPr>
          <w:rFonts w:cs="Arial"/>
          <w:b w:val="0"/>
          <w:sz w:val="24"/>
          <w:szCs w:val="24"/>
        </w:rPr>
        <w:t xml:space="preserve">e will co-operate with any child protection enquiries conducted by </w:t>
      </w:r>
      <w:r>
        <w:rPr>
          <w:rFonts w:cs="Arial"/>
          <w:b w:val="0"/>
          <w:sz w:val="24"/>
          <w:szCs w:val="24"/>
        </w:rPr>
        <w:t>Children’s Social Care: T</w:t>
      </w:r>
      <w:r w:rsidR="00D81253" w:rsidRPr="00880D10">
        <w:rPr>
          <w:rFonts w:cs="Arial"/>
          <w:b w:val="0"/>
          <w:sz w:val="24"/>
          <w:szCs w:val="24"/>
        </w:rPr>
        <w:t>he school will ensure representation at appropriate</w:t>
      </w:r>
      <w:r>
        <w:rPr>
          <w:rFonts w:cs="Arial"/>
          <w:b w:val="0"/>
          <w:sz w:val="24"/>
          <w:szCs w:val="24"/>
        </w:rPr>
        <w:t xml:space="preserve"> inter-agency meetings such as Team Around the Family</w:t>
      </w:r>
      <w:r w:rsidR="009A12FD">
        <w:rPr>
          <w:rFonts w:cs="Arial"/>
          <w:b w:val="0"/>
          <w:sz w:val="24"/>
          <w:szCs w:val="24"/>
        </w:rPr>
        <w:t xml:space="preserve">/Strategy meetings, </w:t>
      </w:r>
      <w:r>
        <w:rPr>
          <w:rFonts w:cs="Arial"/>
          <w:b w:val="0"/>
          <w:sz w:val="24"/>
          <w:szCs w:val="24"/>
        </w:rPr>
        <w:t>Initial and Review Child P</w:t>
      </w:r>
      <w:r w:rsidR="00D81253" w:rsidRPr="00880D10">
        <w:rPr>
          <w:rFonts w:cs="Arial"/>
          <w:b w:val="0"/>
          <w:sz w:val="24"/>
          <w:szCs w:val="24"/>
        </w:rPr>
        <w:t xml:space="preserve">rotection </w:t>
      </w:r>
      <w:r>
        <w:rPr>
          <w:rFonts w:cs="Arial"/>
          <w:b w:val="0"/>
          <w:sz w:val="24"/>
          <w:szCs w:val="24"/>
        </w:rPr>
        <w:t>C</w:t>
      </w:r>
      <w:r w:rsidR="00D81253" w:rsidRPr="00880D10">
        <w:rPr>
          <w:rFonts w:cs="Arial"/>
          <w:b w:val="0"/>
          <w:sz w:val="24"/>
          <w:szCs w:val="24"/>
        </w:rPr>
        <w:t>onferences, tog</w:t>
      </w:r>
      <w:r w:rsidR="00E37455">
        <w:rPr>
          <w:rFonts w:cs="Arial"/>
          <w:b w:val="0"/>
          <w:sz w:val="24"/>
          <w:szCs w:val="24"/>
        </w:rPr>
        <w:t>ether with core group meetings</w:t>
      </w:r>
      <w:r>
        <w:rPr>
          <w:rFonts w:cs="Arial"/>
          <w:b w:val="0"/>
          <w:sz w:val="24"/>
          <w:szCs w:val="24"/>
        </w:rPr>
        <w:t>.</w:t>
      </w:r>
    </w:p>
    <w:p w14:paraId="695CA01B" w14:textId="48CEF7F5"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D81253" w:rsidRPr="00880D10">
        <w:rPr>
          <w:rFonts w:cs="Arial"/>
          <w:b w:val="0"/>
          <w:sz w:val="24"/>
          <w:szCs w:val="24"/>
        </w:rPr>
        <w:t xml:space="preserve">e will provide reports as required for these </w:t>
      </w:r>
      <w:r>
        <w:rPr>
          <w:rFonts w:cs="Arial"/>
          <w:b w:val="0"/>
          <w:sz w:val="24"/>
          <w:szCs w:val="24"/>
        </w:rPr>
        <w:t>meetings in accordance with the</w:t>
      </w:r>
      <w:r w:rsidR="00A960A7">
        <w:rPr>
          <w:rFonts w:cs="Arial"/>
          <w:b w:val="0"/>
          <w:sz w:val="24"/>
          <w:szCs w:val="24"/>
        </w:rPr>
        <w:t xml:space="preserve"> </w:t>
      </w:r>
      <w:r w:rsidR="00616DAB">
        <w:rPr>
          <w:rFonts w:cs="Arial"/>
          <w:b w:val="0"/>
          <w:sz w:val="24"/>
          <w:szCs w:val="24"/>
        </w:rPr>
        <w:t>L</w:t>
      </w:r>
      <w:r w:rsidR="00427A7F">
        <w:rPr>
          <w:rFonts w:cs="Arial"/>
          <w:b w:val="0"/>
          <w:sz w:val="24"/>
          <w:szCs w:val="24"/>
        </w:rPr>
        <w:t xml:space="preserve">uton </w:t>
      </w:r>
      <w:r w:rsidR="00616DAB">
        <w:rPr>
          <w:rFonts w:cs="Arial"/>
          <w:b w:val="0"/>
          <w:sz w:val="24"/>
          <w:szCs w:val="24"/>
        </w:rPr>
        <w:t>S</w:t>
      </w:r>
      <w:r w:rsidR="00427A7F">
        <w:rPr>
          <w:rFonts w:cs="Arial"/>
          <w:b w:val="0"/>
          <w:sz w:val="24"/>
          <w:szCs w:val="24"/>
        </w:rPr>
        <w:t xml:space="preserve">afeguarding </w:t>
      </w:r>
      <w:r w:rsidR="00616DAB">
        <w:rPr>
          <w:rFonts w:cs="Arial"/>
          <w:b w:val="0"/>
          <w:sz w:val="24"/>
          <w:szCs w:val="24"/>
        </w:rPr>
        <w:t>C</w:t>
      </w:r>
      <w:r w:rsidR="00427A7F">
        <w:rPr>
          <w:rFonts w:cs="Arial"/>
          <w:b w:val="0"/>
          <w:sz w:val="24"/>
          <w:szCs w:val="24"/>
        </w:rPr>
        <w:t xml:space="preserve">hildren </w:t>
      </w:r>
      <w:r w:rsidR="00616DAB">
        <w:rPr>
          <w:rFonts w:cs="Arial"/>
          <w:b w:val="0"/>
          <w:sz w:val="24"/>
          <w:szCs w:val="24"/>
        </w:rPr>
        <w:t>P</w:t>
      </w:r>
      <w:r w:rsidR="00427A7F">
        <w:rPr>
          <w:rFonts w:cs="Arial"/>
          <w:b w:val="0"/>
          <w:sz w:val="24"/>
          <w:szCs w:val="24"/>
        </w:rPr>
        <w:t>artnership</w:t>
      </w:r>
      <w:r w:rsidR="009A12FD">
        <w:rPr>
          <w:rFonts w:cs="Arial"/>
          <w:b w:val="0"/>
          <w:sz w:val="24"/>
          <w:szCs w:val="24"/>
        </w:rPr>
        <w:t xml:space="preserve"> </w:t>
      </w:r>
      <w:r w:rsidR="009D3E5F">
        <w:rPr>
          <w:rFonts w:cs="Arial"/>
          <w:b w:val="0"/>
          <w:sz w:val="24"/>
          <w:szCs w:val="24"/>
        </w:rPr>
        <w:t xml:space="preserve">procedures. </w:t>
      </w:r>
      <w:r w:rsidR="00D81253"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00D81253" w:rsidRPr="00880D10">
        <w:rPr>
          <w:rFonts w:cs="Arial"/>
          <w:b w:val="0"/>
          <w:sz w:val="24"/>
          <w:szCs w:val="24"/>
        </w:rPr>
        <w:t>carers at least</w:t>
      </w:r>
      <w:r w:rsidR="00C51E42" w:rsidRPr="00880D10">
        <w:rPr>
          <w:rFonts w:cs="Arial"/>
          <w:b w:val="0"/>
          <w:sz w:val="24"/>
          <w:szCs w:val="24"/>
        </w:rPr>
        <w:t xml:space="preserve"> 24 hours</w:t>
      </w:r>
      <w:r w:rsidR="00E37455">
        <w:rPr>
          <w:rFonts w:cs="Arial"/>
          <w:b w:val="0"/>
          <w:sz w:val="24"/>
          <w:szCs w:val="24"/>
        </w:rPr>
        <w:t xml:space="preserve"> prior to the meeting</w:t>
      </w:r>
      <w:r>
        <w:rPr>
          <w:rFonts w:cs="Arial"/>
          <w:b w:val="0"/>
          <w:sz w:val="24"/>
          <w:szCs w:val="24"/>
        </w:rPr>
        <w:t>.</w:t>
      </w:r>
    </w:p>
    <w:p w14:paraId="217716CF" w14:textId="4DED0F0E"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W</w:t>
      </w:r>
      <w:r w:rsidR="00E37455">
        <w:rPr>
          <w:rFonts w:cs="Arial"/>
          <w:b w:val="0"/>
          <w:sz w:val="24"/>
          <w:szCs w:val="24"/>
        </w:rPr>
        <w:t>h</w:t>
      </w:r>
      <w:r>
        <w:rPr>
          <w:rFonts w:cs="Arial"/>
          <w:b w:val="0"/>
          <w:sz w:val="24"/>
          <w:szCs w:val="24"/>
        </w:rPr>
        <w:t>ere a child is subject to an I</w:t>
      </w:r>
      <w:r w:rsidR="00D81253" w:rsidRPr="00880D10">
        <w:rPr>
          <w:rFonts w:cs="Arial"/>
          <w:b w:val="0"/>
          <w:sz w:val="24"/>
          <w:szCs w:val="24"/>
        </w:rPr>
        <w:t xml:space="preserve">nter-agency </w:t>
      </w:r>
      <w:r>
        <w:rPr>
          <w:rFonts w:cs="Arial"/>
          <w:b w:val="0"/>
          <w:sz w:val="24"/>
          <w:szCs w:val="24"/>
        </w:rPr>
        <w:t>Child P</w:t>
      </w:r>
      <w:r w:rsidR="00D81253" w:rsidRPr="00880D10">
        <w:rPr>
          <w:rFonts w:cs="Arial"/>
          <w:b w:val="0"/>
          <w:sz w:val="24"/>
          <w:szCs w:val="24"/>
        </w:rPr>
        <w:t xml:space="preserve">rotection </w:t>
      </w:r>
      <w:r>
        <w:rPr>
          <w:rFonts w:cs="Arial"/>
          <w:b w:val="0"/>
          <w:sz w:val="24"/>
          <w:szCs w:val="24"/>
        </w:rPr>
        <w:t>P</w:t>
      </w:r>
      <w:r w:rsidR="00D81253" w:rsidRPr="00880D10">
        <w:rPr>
          <w:rFonts w:cs="Arial"/>
          <w:b w:val="0"/>
          <w:sz w:val="24"/>
          <w:szCs w:val="24"/>
        </w:rPr>
        <w:t>la</w:t>
      </w:r>
      <w:r>
        <w:rPr>
          <w:rFonts w:cs="Arial"/>
          <w:b w:val="0"/>
          <w:sz w:val="24"/>
          <w:szCs w:val="24"/>
        </w:rPr>
        <w:t>n, Child in Need Plan or</w:t>
      </w:r>
      <w:r w:rsidR="009A12FD">
        <w:rPr>
          <w:rFonts w:cs="Arial"/>
          <w:b w:val="0"/>
          <w:sz w:val="24"/>
          <w:szCs w:val="24"/>
        </w:rPr>
        <w:t xml:space="preserve"> TAF Support </w:t>
      </w:r>
      <w:r w:rsidR="00232688">
        <w:rPr>
          <w:rFonts w:cs="Arial"/>
          <w:b w:val="0"/>
          <w:sz w:val="24"/>
          <w:szCs w:val="24"/>
        </w:rPr>
        <w:t>Plan,</w:t>
      </w:r>
      <w:r w:rsidR="00D81253" w:rsidRPr="00880D10">
        <w:rPr>
          <w:rFonts w:cs="Arial"/>
          <w:b w:val="0"/>
          <w:sz w:val="24"/>
          <w:szCs w:val="24"/>
        </w:rPr>
        <w:t xml:space="preserve"> the school will contribute to the preparation, implementation and rev</w:t>
      </w:r>
      <w:r w:rsidR="00E37455">
        <w:rPr>
          <w:rFonts w:cs="Arial"/>
          <w:b w:val="0"/>
          <w:sz w:val="24"/>
          <w:szCs w:val="24"/>
        </w:rPr>
        <w:t>iew of the plan as appropriate</w:t>
      </w:r>
      <w:r>
        <w:rPr>
          <w:rFonts w:cs="Arial"/>
          <w:b w:val="0"/>
          <w:sz w:val="24"/>
          <w:szCs w:val="24"/>
        </w:rPr>
        <w:t>.</w:t>
      </w:r>
    </w:p>
    <w:p w14:paraId="70B2C55C" w14:textId="1CA77527" w:rsidR="00D81253" w:rsidRPr="00880D10" w:rsidRDefault="00571BB0" w:rsidP="00740AA6">
      <w:pPr>
        <w:pStyle w:val="BodyText"/>
        <w:numPr>
          <w:ilvl w:val="0"/>
          <w:numId w:val="56"/>
        </w:numPr>
        <w:tabs>
          <w:tab w:val="clear" w:pos="0"/>
          <w:tab w:val="clear" w:pos="1440"/>
          <w:tab w:val="clear" w:pos="2160"/>
        </w:tabs>
        <w:jc w:val="left"/>
        <w:rPr>
          <w:rFonts w:cs="Arial"/>
          <w:b w:val="0"/>
          <w:sz w:val="24"/>
          <w:szCs w:val="24"/>
        </w:rPr>
      </w:pPr>
      <w:r>
        <w:rPr>
          <w:rFonts w:cs="Arial"/>
          <w:b w:val="0"/>
          <w:sz w:val="24"/>
          <w:szCs w:val="24"/>
        </w:rPr>
        <w:t>If</w:t>
      </w:r>
      <w:r w:rsidR="00D81253" w:rsidRPr="00880D10">
        <w:rPr>
          <w:rFonts w:cs="Arial"/>
          <w:b w:val="0"/>
          <w:sz w:val="24"/>
          <w:szCs w:val="24"/>
        </w:rPr>
        <w:t xml:space="preserve"> a child </w:t>
      </w:r>
      <w:r w:rsidR="00367D94" w:rsidRPr="00880D10">
        <w:rPr>
          <w:rFonts w:cs="Arial"/>
          <w:b w:val="0"/>
          <w:sz w:val="24"/>
          <w:szCs w:val="24"/>
        </w:rPr>
        <w:t xml:space="preserve">is subject to a referral to a multi- panel such as </w:t>
      </w:r>
      <w:hyperlink r:id="rId80" w:history="1">
        <w:r w:rsidR="00367D94" w:rsidRPr="009A12FD">
          <w:rPr>
            <w:rStyle w:val="Hyperlink"/>
            <w:rFonts w:cs="Arial"/>
            <w:b w:val="0"/>
            <w:sz w:val="24"/>
            <w:szCs w:val="24"/>
          </w:rPr>
          <w:t>M</w:t>
        </w:r>
        <w:r w:rsidR="009A12FD" w:rsidRPr="009A12FD">
          <w:rPr>
            <w:rStyle w:val="Hyperlink"/>
            <w:rFonts w:cs="Arial"/>
            <w:b w:val="0"/>
            <w:sz w:val="24"/>
            <w:szCs w:val="24"/>
          </w:rPr>
          <w:t>ulti Agency Risk Assessment Conference (M</w:t>
        </w:r>
        <w:r w:rsidR="00367D94" w:rsidRPr="009A12FD">
          <w:rPr>
            <w:rStyle w:val="Hyperlink"/>
            <w:rFonts w:cs="Arial"/>
            <w:b w:val="0"/>
            <w:sz w:val="24"/>
            <w:szCs w:val="24"/>
          </w:rPr>
          <w:t>ARAC</w:t>
        </w:r>
        <w:r w:rsidR="009A12FD" w:rsidRPr="009A12FD">
          <w:rPr>
            <w:rStyle w:val="Hyperlink"/>
            <w:rFonts w:cs="Arial"/>
            <w:b w:val="0"/>
            <w:sz w:val="24"/>
            <w:szCs w:val="24"/>
          </w:rPr>
          <w:t>)</w:t>
        </w:r>
      </w:hyperlink>
      <w:r w:rsidR="00F357D1" w:rsidRPr="00880D10">
        <w:rPr>
          <w:rFonts w:cs="Arial"/>
          <w:b w:val="0"/>
          <w:sz w:val="24"/>
          <w:szCs w:val="24"/>
        </w:rPr>
        <w:t xml:space="preserve"> or</w:t>
      </w:r>
      <w:r w:rsidR="0052180C" w:rsidRPr="00880D10">
        <w:rPr>
          <w:rFonts w:cs="Arial"/>
          <w:b w:val="0"/>
          <w:sz w:val="24"/>
          <w:szCs w:val="24"/>
        </w:rPr>
        <w:t xml:space="preserve"> </w:t>
      </w:r>
      <w:hyperlink r:id="rId81" w:history="1">
        <w:r w:rsidR="0052180C" w:rsidRPr="009A12FD">
          <w:rPr>
            <w:rStyle w:val="Hyperlink"/>
            <w:rFonts w:cs="Arial"/>
            <w:b w:val="0"/>
            <w:sz w:val="24"/>
            <w:szCs w:val="24"/>
          </w:rPr>
          <w:t>CHA</w:t>
        </w:r>
        <w:r w:rsidR="00F57400" w:rsidRPr="009A12FD">
          <w:rPr>
            <w:rStyle w:val="Hyperlink"/>
            <w:rFonts w:cs="Arial"/>
            <w:b w:val="0"/>
            <w:sz w:val="24"/>
            <w:szCs w:val="24"/>
          </w:rPr>
          <w:t>N</w:t>
        </w:r>
        <w:r w:rsidR="0052180C" w:rsidRPr="009A12FD">
          <w:rPr>
            <w:rStyle w:val="Hyperlink"/>
            <w:rFonts w:cs="Arial"/>
            <w:b w:val="0"/>
            <w:sz w:val="24"/>
            <w:szCs w:val="24"/>
          </w:rPr>
          <w:t>NEL</w:t>
        </w:r>
        <w:r w:rsidR="009A12FD" w:rsidRPr="009A12FD">
          <w:rPr>
            <w:rStyle w:val="Hyperlink"/>
            <w:rFonts w:cs="Arial"/>
            <w:b w:val="0"/>
            <w:sz w:val="24"/>
            <w:szCs w:val="24"/>
          </w:rPr>
          <w:t xml:space="preserve"> Panel</w:t>
        </w:r>
      </w:hyperlink>
      <w:r>
        <w:rPr>
          <w:rFonts w:cs="Arial"/>
          <w:b w:val="0"/>
          <w:sz w:val="24"/>
          <w:szCs w:val="24"/>
        </w:rPr>
        <w:t>,</w:t>
      </w:r>
      <w:r w:rsidR="0052180C" w:rsidRPr="00880D10">
        <w:rPr>
          <w:rFonts w:cs="Arial"/>
          <w:b w:val="0"/>
          <w:sz w:val="24"/>
          <w:szCs w:val="24"/>
        </w:rPr>
        <w:t xml:space="preserve"> the </w:t>
      </w:r>
      <w:r w:rsidR="00D9669C" w:rsidRPr="00880D10">
        <w:rPr>
          <w:rFonts w:cs="Arial"/>
          <w:b w:val="0"/>
          <w:sz w:val="24"/>
          <w:szCs w:val="24"/>
        </w:rPr>
        <w:t>school will</w:t>
      </w:r>
      <w:r w:rsidR="00BE0E19">
        <w:rPr>
          <w:rFonts w:cs="Arial"/>
          <w:b w:val="0"/>
          <w:sz w:val="24"/>
          <w:szCs w:val="24"/>
        </w:rPr>
        <w:t xml:space="preserve"> contr</w:t>
      </w:r>
      <w:r>
        <w:rPr>
          <w:rFonts w:cs="Arial"/>
          <w:b w:val="0"/>
          <w:sz w:val="24"/>
          <w:szCs w:val="24"/>
        </w:rPr>
        <w:t>ibute to such</w:t>
      </w:r>
      <w:r w:rsidR="00BE0E19" w:rsidRPr="00880D10">
        <w:rPr>
          <w:rFonts w:cs="Arial"/>
          <w:b w:val="0"/>
          <w:sz w:val="24"/>
          <w:szCs w:val="24"/>
        </w:rPr>
        <w:t xml:space="preserve"> arrangements</w:t>
      </w:r>
      <w:r w:rsidR="00331C60">
        <w:rPr>
          <w:rFonts w:cs="Arial"/>
          <w:b w:val="0"/>
          <w:sz w:val="24"/>
          <w:szCs w:val="24"/>
        </w:rPr>
        <w:t>.</w:t>
      </w:r>
    </w:p>
    <w:p w14:paraId="12DBABDA" w14:textId="77777777" w:rsidR="00B43718" w:rsidRDefault="00B43718" w:rsidP="007234A4">
      <w:pPr>
        <w:pStyle w:val="Heading2"/>
      </w:pPr>
      <w:bookmarkStart w:id="25" w:name="_24._Responding_to"/>
      <w:bookmarkEnd w:id="25"/>
    </w:p>
    <w:p w14:paraId="154A432D" w14:textId="1948A481" w:rsidR="00D81253" w:rsidRPr="007234A4" w:rsidRDefault="0065007F" w:rsidP="007234A4">
      <w:pPr>
        <w:pStyle w:val="Heading2"/>
        <w:rPr>
          <w:rStyle w:val="Heading2Char"/>
          <w:b/>
        </w:rPr>
      </w:pPr>
      <w:r>
        <w:t>3</w:t>
      </w:r>
      <w:r w:rsidR="00DC1799">
        <w:t>1</w:t>
      </w:r>
      <w:r>
        <w:t>.</w:t>
      </w:r>
      <w:r w:rsidR="00D81253" w:rsidRPr="007234A4">
        <w:tab/>
      </w:r>
      <w:r w:rsidR="00D81253" w:rsidRPr="007234A4">
        <w:rPr>
          <w:rStyle w:val="Heading2Char"/>
          <w:b/>
        </w:rPr>
        <w:t>R</w:t>
      </w:r>
      <w:r w:rsidR="008F6EF5" w:rsidRPr="007234A4">
        <w:rPr>
          <w:rStyle w:val="Heading2Char"/>
          <w:b/>
        </w:rPr>
        <w:t>esponding</w:t>
      </w:r>
      <w:r w:rsidR="00D81253" w:rsidRPr="007234A4">
        <w:rPr>
          <w:rStyle w:val="Heading2Char"/>
          <w:b/>
        </w:rPr>
        <w:t xml:space="preserve"> </w:t>
      </w:r>
      <w:r w:rsidR="008F6EF5" w:rsidRPr="007234A4">
        <w:rPr>
          <w:rStyle w:val="Heading2Char"/>
          <w:b/>
        </w:rPr>
        <w:t xml:space="preserve">to an allegation or concern about a member of staff </w:t>
      </w:r>
    </w:p>
    <w:p w14:paraId="5CFFC66D" w14:textId="2E4E4EEC" w:rsidR="00D81253" w:rsidRPr="00880D10"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0052180C" w:rsidRPr="00880D10">
        <w:rPr>
          <w:rFonts w:cs="Arial"/>
          <w:b w:val="0"/>
          <w:sz w:val="24"/>
          <w:szCs w:val="24"/>
          <w:lang w:val="en-US"/>
        </w:rPr>
        <w:t xml:space="preserve">he school </w:t>
      </w:r>
      <w:r w:rsidR="00D81253" w:rsidRPr="00880D10">
        <w:rPr>
          <w:rFonts w:cs="Arial"/>
          <w:b w:val="0"/>
          <w:sz w:val="24"/>
          <w:szCs w:val="24"/>
          <w:lang w:val="en-US"/>
        </w:rPr>
        <w:t xml:space="preserve">will comply with the </w:t>
      </w:r>
      <w:r w:rsidR="00616DAB">
        <w:rPr>
          <w:rFonts w:cs="Arial"/>
          <w:b w:val="0"/>
          <w:sz w:val="24"/>
          <w:szCs w:val="24"/>
          <w:lang w:val="en-US"/>
        </w:rPr>
        <w:t>LSCP</w:t>
      </w:r>
      <w:r w:rsidR="00813E6F">
        <w:rPr>
          <w:rFonts w:cs="Arial"/>
          <w:b w:val="0"/>
          <w:sz w:val="24"/>
          <w:szCs w:val="24"/>
          <w:lang w:val="en-US"/>
        </w:rPr>
        <w:t xml:space="preserve"> </w:t>
      </w:r>
      <w:r w:rsidR="00D81253" w:rsidRPr="00880D10">
        <w:rPr>
          <w:rFonts w:cs="Arial"/>
          <w:b w:val="0"/>
          <w:sz w:val="24"/>
          <w:szCs w:val="24"/>
          <w:lang w:val="en-US"/>
        </w:rPr>
        <w:t xml:space="preserve"> procedures for </w:t>
      </w:r>
      <w:hyperlink r:id="rId82" w:history="1">
        <w:r w:rsidR="00D81253" w:rsidRPr="00813E6F">
          <w:rPr>
            <w:rStyle w:val="Hyperlink"/>
            <w:rFonts w:cs="Arial"/>
            <w:b w:val="0"/>
            <w:sz w:val="24"/>
            <w:szCs w:val="24"/>
            <w:lang w:val="en-US"/>
          </w:rPr>
          <w:t xml:space="preserve">managing allegations </w:t>
        </w:r>
        <w:r w:rsidR="00046D5C" w:rsidRPr="00813E6F">
          <w:rPr>
            <w:rStyle w:val="Hyperlink"/>
            <w:rFonts w:cs="Arial"/>
            <w:b w:val="0"/>
            <w:sz w:val="24"/>
            <w:szCs w:val="24"/>
            <w:lang w:val="en-US"/>
          </w:rPr>
          <w:t xml:space="preserve">and concerns </w:t>
        </w:r>
        <w:r w:rsidR="00D81253" w:rsidRPr="00813E6F">
          <w:rPr>
            <w:rStyle w:val="Hyperlink"/>
            <w:rFonts w:cs="Arial"/>
            <w:b w:val="0"/>
            <w:sz w:val="24"/>
            <w:szCs w:val="24"/>
            <w:lang w:val="en-US"/>
          </w:rPr>
          <w:t>about adults that work or volunteer wit</w:t>
        </w:r>
        <w:r w:rsidR="00367D94" w:rsidRPr="00813E6F">
          <w:rPr>
            <w:rStyle w:val="Hyperlink"/>
            <w:rFonts w:cs="Arial"/>
            <w:b w:val="0"/>
            <w:sz w:val="24"/>
            <w:szCs w:val="24"/>
            <w:lang w:val="en-US"/>
          </w:rPr>
          <w:t>h children</w:t>
        </w:r>
      </w:hyperlink>
      <w:r w:rsidR="00367D94" w:rsidRPr="00880D10">
        <w:rPr>
          <w:rFonts w:cs="Arial"/>
          <w:b w:val="0"/>
          <w:sz w:val="24"/>
          <w:szCs w:val="24"/>
          <w:lang w:val="en-US"/>
        </w:rPr>
        <w:t xml:space="preserve"> in all circumstances</w:t>
      </w:r>
      <w:r>
        <w:rPr>
          <w:rFonts w:cs="Arial"/>
          <w:b w:val="0"/>
          <w:sz w:val="24"/>
          <w:szCs w:val="24"/>
          <w:lang w:val="en-US"/>
        </w:rPr>
        <w:t>.</w:t>
      </w:r>
    </w:p>
    <w:p w14:paraId="5B6C1C76" w14:textId="5E9E4A48" w:rsidR="00D81253" w:rsidRPr="00880D10" w:rsidRDefault="00571BB0" w:rsidP="00740AA6">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00D81253" w:rsidRPr="00880D10">
        <w:rPr>
          <w:rFonts w:cs="Arial"/>
          <w:b w:val="0"/>
          <w:sz w:val="24"/>
          <w:szCs w:val="24"/>
        </w:rPr>
        <w:t xml:space="preserve"> procedure</w:t>
      </w:r>
      <w:r>
        <w:rPr>
          <w:rFonts w:cs="Arial"/>
          <w:b w:val="0"/>
          <w:sz w:val="24"/>
          <w:szCs w:val="24"/>
        </w:rPr>
        <w:t>s</w:t>
      </w:r>
      <w:r w:rsidR="00D81253" w:rsidRPr="00880D10">
        <w:rPr>
          <w:rFonts w:cs="Arial"/>
          <w:b w:val="0"/>
          <w:sz w:val="24"/>
          <w:szCs w:val="24"/>
        </w:rPr>
        <w:t xml:space="preserve"> should be used in any case in which it is alleged that a member of staff</w:t>
      </w:r>
      <w:r w:rsidR="006C69E8">
        <w:rPr>
          <w:rFonts w:cs="Arial"/>
          <w:b w:val="0"/>
          <w:sz w:val="24"/>
          <w:szCs w:val="24"/>
        </w:rPr>
        <w:t xml:space="preserve"> (</w:t>
      </w:r>
      <w:r w:rsidR="006C69E8" w:rsidRPr="006C69E8">
        <w:rPr>
          <w:rFonts w:cs="Arial"/>
          <w:bCs/>
          <w:sz w:val="24"/>
          <w:szCs w:val="24"/>
        </w:rPr>
        <w:t>including supply staff</w:t>
      </w:r>
      <w:r w:rsidR="006C69E8">
        <w:rPr>
          <w:rFonts w:cs="Arial"/>
          <w:b w:val="0"/>
          <w:sz w:val="24"/>
          <w:szCs w:val="24"/>
        </w:rPr>
        <w:t>)</w:t>
      </w:r>
      <w:r w:rsidR="00D81253" w:rsidRPr="00880D10">
        <w:rPr>
          <w:rFonts w:cs="Arial"/>
          <w:b w:val="0"/>
          <w:sz w:val="24"/>
          <w:szCs w:val="24"/>
        </w:rPr>
        <w:t>, governor, visiting professional or volunteer has:</w:t>
      </w:r>
    </w:p>
    <w:p w14:paraId="5D8CC50A" w14:textId="1A675D76" w:rsidR="00D81253" w:rsidRPr="00880D10"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or may have harmed a child</w:t>
      </w:r>
      <w:r w:rsidR="00813E6F">
        <w:rPr>
          <w:rFonts w:cs="Arial"/>
          <w:b w:val="0"/>
          <w:sz w:val="24"/>
          <w:szCs w:val="24"/>
        </w:rPr>
        <w:t xml:space="preserve">/young </w:t>
      </w:r>
      <w:r w:rsidR="00232688">
        <w:rPr>
          <w:rFonts w:cs="Arial"/>
          <w:b w:val="0"/>
          <w:sz w:val="24"/>
          <w:szCs w:val="24"/>
        </w:rPr>
        <w:t>person.</w:t>
      </w:r>
    </w:p>
    <w:p w14:paraId="7C6FF93B" w14:textId="6AD27AEE" w:rsidR="00D81253" w:rsidRPr="00880D10"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00D81253" w:rsidRPr="00880D10">
        <w:rPr>
          <w:rFonts w:cs="Arial"/>
          <w:b w:val="0"/>
          <w:sz w:val="24"/>
          <w:szCs w:val="24"/>
        </w:rPr>
        <w:t>ossibly committed a criminal offence against or related to a child</w:t>
      </w:r>
      <w:r w:rsidR="00813E6F">
        <w:rPr>
          <w:rFonts w:cs="Arial"/>
          <w:b w:val="0"/>
          <w:sz w:val="24"/>
          <w:szCs w:val="24"/>
        </w:rPr>
        <w:t>/young person</w:t>
      </w:r>
      <w:r w:rsidR="00D81253" w:rsidRPr="00880D10">
        <w:rPr>
          <w:rFonts w:cs="Arial"/>
          <w:b w:val="0"/>
          <w:sz w:val="24"/>
          <w:szCs w:val="24"/>
        </w:rPr>
        <w:t>; or</w:t>
      </w:r>
    </w:p>
    <w:p w14:paraId="4B79F0B6" w14:textId="0A793563" w:rsidR="00F726FD" w:rsidRDefault="00E37455"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00D81253" w:rsidRPr="00880D10">
        <w:rPr>
          <w:rFonts w:cs="Arial"/>
          <w:b w:val="0"/>
          <w:sz w:val="24"/>
          <w:szCs w:val="24"/>
        </w:rPr>
        <w:t>ehaved in a way that indicates s/he may pose a risk of harm to children</w:t>
      </w:r>
      <w:r w:rsidR="00813E6F">
        <w:rPr>
          <w:rFonts w:cs="Arial"/>
          <w:b w:val="0"/>
          <w:sz w:val="24"/>
          <w:szCs w:val="24"/>
        </w:rPr>
        <w:t xml:space="preserve">/young </w:t>
      </w:r>
      <w:r w:rsidR="00232688">
        <w:rPr>
          <w:rFonts w:cs="Arial"/>
          <w:b w:val="0"/>
          <w:sz w:val="24"/>
          <w:szCs w:val="24"/>
        </w:rPr>
        <w:t>person.</w:t>
      </w:r>
    </w:p>
    <w:p w14:paraId="6EB93C26" w14:textId="4B7AFA51" w:rsidR="00D81253" w:rsidRPr="003166B3" w:rsidRDefault="00F726FD" w:rsidP="00740AA6">
      <w:pPr>
        <w:pStyle w:val="BodyText"/>
        <w:numPr>
          <w:ilvl w:val="0"/>
          <w:numId w:val="6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behaved in a way that indicates they may not be suitable to work with children</w:t>
      </w:r>
      <w:r w:rsidR="00813E6F">
        <w:rPr>
          <w:rFonts w:cs="Arial"/>
          <w:b w:val="0"/>
          <w:sz w:val="24"/>
          <w:szCs w:val="24"/>
        </w:rPr>
        <w:t xml:space="preserve">/young </w:t>
      </w:r>
      <w:r w:rsidR="00232688">
        <w:rPr>
          <w:rFonts w:cs="Arial"/>
          <w:b w:val="0"/>
          <w:sz w:val="24"/>
          <w:szCs w:val="24"/>
        </w:rPr>
        <w:t>person.</w:t>
      </w:r>
    </w:p>
    <w:p w14:paraId="7AD18C71" w14:textId="2DA4729D" w:rsidR="000207CE" w:rsidRPr="000207CE" w:rsidRDefault="00C25903" w:rsidP="000207CE">
      <w:pPr>
        <w:pStyle w:val="BodyText"/>
        <w:numPr>
          <w:ilvl w:val="0"/>
          <w:numId w:val="8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5345776A" w14:textId="3094266D" w:rsidR="00D81253" w:rsidRPr="00880D10" w:rsidRDefault="00D81253" w:rsidP="00740AA6">
      <w:pPr>
        <w:pStyle w:val="BodyText"/>
        <w:numPr>
          <w:ilvl w:val="0"/>
          <w:numId w:val="6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w:t>
      </w:r>
      <w:r w:rsidR="003A2F70" w:rsidRPr="00880D10">
        <w:rPr>
          <w:rFonts w:cs="Arial"/>
          <w:b w:val="0"/>
          <w:sz w:val="24"/>
          <w:szCs w:val="24"/>
        </w:rPr>
        <w:t xml:space="preserve"> or mistreat</w:t>
      </w:r>
      <w:r w:rsidRPr="00880D10">
        <w:rPr>
          <w:rFonts w:cs="Arial"/>
          <w:b w:val="0"/>
          <w:sz w:val="24"/>
          <w:szCs w:val="24"/>
        </w:rPr>
        <w:t xml:space="preserve"> children</w:t>
      </w:r>
      <w:r w:rsidR="00813E6F">
        <w:rPr>
          <w:rFonts w:cs="Arial"/>
          <w:b w:val="0"/>
          <w:sz w:val="24"/>
          <w:szCs w:val="24"/>
        </w:rPr>
        <w:t>/young people</w:t>
      </w:r>
      <w:r w:rsidRPr="00880D10">
        <w:rPr>
          <w:rFonts w:cs="Arial"/>
          <w:b w:val="0"/>
          <w:sz w:val="24"/>
          <w:szCs w:val="24"/>
        </w:rPr>
        <w:t xml:space="preserve">. </w:t>
      </w:r>
    </w:p>
    <w:p w14:paraId="2B02EFDB" w14:textId="5B9145EE" w:rsidR="00F724DC"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 staff working within our organisation must report any potential safeguarding concerns about an individual’s behaviour towards children</w:t>
      </w:r>
      <w:r w:rsidR="00813E6F">
        <w:rPr>
          <w:rFonts w:cs="Arial"/>
          <w:b w:val="0"/>
          <w:sz w:val="24"/>
          <w:szCs w:val="24"/>
        </w:rPr>
        <w:t>/</w:t>
      </w:r>
      <w:r w:rsidR="00F724DC">
        <w:rPr>
          <w:rFonts w:cs="Arial"/>
          <w:b w:val="0"/>
          <w:sz w:val="24"/>
          <w:szCs w:val="24"/>
        </w:rPr>
        <w:t xml:space="preserve">young people </w:t>
      </w:r>
      <w:r w:rsidR="00F724DC" w:rsidRPr="00571BB0">
        <w:rPr>
          <w:rFonts w:cs="Arial"/>
          <w:sz w:val="24"/>
          <w:szCs w:val="24"/>
        </w:rPr>
        <w:t>immediately</w:t>
      </w:r>
      <w:r>
        <w:rPr>
          <w:rFonts w:cs="Arial"/>
          <w:sz w:val="24"/>
          <w:szCs w:val="24"/>
        </w:rPr>
        <w:t>.</w:t>
      </w:r>
    </w:p>
    <w:p w14:paraId="2AB86FF0" w14:textId="47E1CF7D" w:rsidR="00D81253" w:rsidRDefault="00571BB0"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00D81253" w:rsidRPr="00880D10">
        <w:rPr>
          <w:rFonts w:cs="Arial"/>
          <w:b w:val="0"/>
          <w:sz w:val="24"/>
          <w:szCs w:val="24"/>
        </w:rPr>
        <w:t>llegations or concerns about colleagues and visitors must be reported direct</w:t>
      </w:r>
      <w:r>
        <w:rPr>
          <w:rFonts w:cs="Arial"/>
          <w:b w:val="0"/>
          <w:sz w:val="24"/>
          <w:szCs w:val="24"/>
        </w:rPr>
        <w:t>ly</w:t>
      </w:r>
      <w:r w:rsidR="00D81253" w:rsidRPr="00880D10">
        <w:rPr>
          <w:rFonts w:cs="Arial"/>
          <w:b w:val="0"/>
          <w:sz w:val="24"/>
          <w:szCs w:val="24"/>
        </w:rPr>
        <w:t xml:space="preserve"> to the </w:t>
      </w:r>
      <w:r w:rsidR="00380E4D">
        <w:rPr>
          <w:rFonts w:cs="Arial"/>
          <w:b w:val="0"/>
          <w:sz w:val="24"/>
          <w:szCs w:val="24"/>
        </w:rPr>
        <w:t>Head Teacher</w:t>
      </w:r>
      <w:r w:rsidR="00D81253" w:rsidRPr="00880D10">
        <w:rPr>
          <w:rFonts w:cs="Arial"/>
          <w:b w:val="0"/>
          <w:sz w:val="24"/>
          <w:szCs w:val="24"/>
        </w:rPr>
        <w:t>/Principal unle</w:t>
      </w:r>
      <w:r>
        <w:rPr>
          <w:rFonts w:cs="Arial"/>
          <w:b w:val="0"/>
          <w:sz w:val="24"/>
          <w:szCs w:val="24"/>
        </w:rPr>
        <w:t xml:space="preserve">ss the concern relates to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If t</w:t>
      </w:r>
      <w:r>
        <w:rPr>
          <w:rFonts w:cs="Arial"/>
          <w:b w:val="0"/>
          <w:sz w:val="24"/>
          <w:szCs w:val="24"/>
        </w:rPr>
        <w:t xml:space="preserve">he concern relates to the </w:t>
      </w:r>
      <w:r w:rsidR="00380E4D">
        <w:rPr>
          <w:rFonts w:cs="Arial"/>
          <w:b w:val="0"/>
          <w:sz w:val="24"/>
          <w:szCs w:val="24"/>
        </w:rPr>
        <w:t>Head Teacher</w:t>
      </w:r>
      <w:r>
        <w:rPr>
          <w:rFonts w:cs="Arial"/>
          <w:b w:val="0"/>
          <w:sz w:val="24"/>
          <w:szCs w:val="24"/>
        </w:rPr>
        <w:t>/</w:t>
      </w:r>
      <w:r w:rsidR="00D81253" w:rsidRPr="00880D10">
        <w:rPr>
          <w:rFonts w:cs="Arial"/>
          <w:b w:val="0"/>
          <w:sz w:val="24"/>
          <w:szCs w:val="24"/>
        </w:rPr>
        <w:t>Principal, it must be reported immediately to the</w:t>
      </w:r>
      <w:r w:rsidR="00833315">
        <w:rPr>
          <w:rFonts w:cs="Arial"/>
          <w:b w:val="0"/>
          <w:sz w:val="24"/>
          <w:szCs w:val="24"/>
        </w:rPr>
        <w:t xml:space="preserve"> Chair of Governors</w:t>
      </w:r>
      <w:r w:rsidR="005517DF">
        <w:rPr>
          <w:rFonts w:cs="Arial"/>
          <w:b w:val="0"/>
          <w:sz w:val="24"/>
          <w:szCs w:val="24"/>
        </w:rPr>
        <w:t>.</w:t>
      </w:r>
      <w:r>
        <w:rPr>
          <w:rFonts w:cs="Arial"/>
          <w:b w:val="0"/>
          <w:sz w:val="24"/>
          <w:szCs w:val="24"/>
        </w:rPr>
        <w:t xml:space="preserve"> </w:t>
      </w:r>
      <w:r w:rsidR="00D81253" w:rsidRPr="00880D10">
        <w:rPr>
          <w:rFonts w:cs="Arial"/>
          <w:b w:val="0"/>
          <w:sz w:val="24"/>
          <w:szCs w:val="24"/>
        </w:rPr>
        <w:t>Alternatively</w:t>
      </w:r>
      <w:r>
        <w:rPr>
          <w:rFonts w:cs="Arial"/>
          <w:b w:val="0"/>
          <w:sz w:val="24"/>
          <w:szCs w:val="24"/>
        </w:rPr>
        <w:t>,</w:t>
      </w:r>
      <w:r w:rsidR="00D81253" w:rsidRPr="00880D10">
        <w:rPr>
          <w:rFonts w:cs="Arial"/>
          <w:b w:val="0"/>
          <w:sz w:val="24"/>
          <w:szCs w:val="24"/>
        </w:rPr>
        <w:t xml:space="preserve"> concerns can be reported directly to the Local Authorit</w:t>
      </w:r>
      <w:r>
        <w:rPr>
          <w:rFonts w:cs="Arial"/>
          <w:b w:val="0"/>
          <w:sz w:val="24"/>
          <w:szCs w:val="24"/>
        </w:rPr>
        <w:t>y Designated Officer (LADO) in Children’s S</w:t>
      </w:r>
      <w:r w:rsidR="00D81253" w:rsidRPr="00880D10">
        <w:rPr>
          <w:rFonts w:cs="Arial"/>
          <w:b w:val="0"/>
          <w:sz w:val="24"/>
          <w:szCs w:val="24"/>
        </w:rPr>
        <w:t xml:space="preserve">ocial </w:t>
      </w:r>
      <w:r>
        <w:rPr>
          <w:rFonts w:cs="Arial"/>
          <w:b w:val="0"/>
          <w:sz w:val="24"/>
          <w:szCs w:val="24"/>
        </w:rPr>
        <w:t>C</w:t>
      </w:r>
      <w:r w:rsidR="00D81253" w:rsidRPr="00880D10">
        <w:rPr>
          <w:rFonts w:cs="Arial"/>
          <w:b w:val="0"/>
          <w:sz w:val="24"/>
          <w:szCs w:val="24"/>
        </w:rPr>
        <w:t xml:space="preserve">are, who will liaise with the Chair of </w:t>
      </w:r>
      <w:r w:rsidR="00232688" w:rsidRPr="00880D10">
        <w:rPr>
          <w:rFonts w:cs="Arial"/>
          <w:b w:val="0"/>
          <w:sz w:val="24"/>
          <w:szCs w:val="24"/>
        </w:rPr>
        <w:t>Governors,</w:t>
      </w:r>
      <w:r w:rsidR="00D81253" w:rsidRPr="00880D10">
        <w:rPr>
          <w:rFonts w:cs="Arial"/>
          <w:b w:val="0"/>
          <w:sz w:val="24"/>
          <w:szCs w:val="24"/>
        </w:rPr>
        <w:t xml:space="preserve"> and they will</w:t>
      </w:r>
      <w:r w:rsidR="00331C60">
        <w:rPr>
          <w:rFonts w:cs="Arial"/>
          <w:b w:val="0"/>
          <w:sz w:val="24"/>
          <w:szCs w:val="24"/>
        </w:rPr>
        <w:t xml:space="preserve"> decide on any action required</w:t>
      </w:r>
      <w:r w:rsidR="00281BEB">
        <w:rPr>
          <w:rFonts w:cs="Arial"/>
          <w:b w:val="0"/>
          <w:sz w:val="24"/>
          <w:szCs w:val="24"/>
        </w:rPr>
        <w:t>.</w:t>
      </w:r>
      <w:r w:rsidR="00D81253" w:rsidRPr="00880D10">
        <w:rPr>
          <w:rFonts w:cs="Arial"/>
          <w:b w:val="0"/>
          <w:sz w:val="24"/>
          <w:szCs w:val="24"/>
        </w:rPr>
        <w:t xml:space="preserve"> </w:t>
      </w:r>
    </w:p>
    <w:p w14:paraId="0C255786" w14:textId="2015C668" w:rsidR="00D515E7" w:rsidRPr="00095199" w:rsidRDefault="00D515E7" w:rsidP="00740AA6">
      <w:pPr>
        <w:pStyle w:val="BodyText"/>
        <w:numPr>
          <w:ilvl w:val="0"/>
          <w:numId w:val="5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sidR="00813E6F">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00AB19B1" w14:textId="77777777" w:rsidR="00F724DC"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 xml:space="preserve">If the </w:t>
      </w:r>
      <w:r w:rsidR="00380E4D">
        <w:rPr>
          <w:rFonts w:cs="Arial"/>
          <w:b w:val="0"/>
          <w:sz w:val="24"/>
          <w:szCs w:val="24"/>
        </w:rPr>
        <w:t>Head Teacher</w:t>
      </w:r>
      <w:r w:rsidR="00D81253" w:rsidRPr="00880D10">
        <w:rPr>
          <w:rFonts w:cs="Arial"/>
          <w:b w:val="0"/>
          <w:sz w:val="24"/>
          <w:szCs w:val="24"/>
        </w:rPr>
        <w:t>/</w:t>
      </w:r>
      <w:r>
        <w:rPr>
          <w:rFonts w:cs="Arial"/>
          <w:b w:val="0"/>
          <w:sz w:val="24"/>
          <w:szCs w:val="24"/>
        </w:rPr>
        <w:t>Principal is</w:t>
      </w:r>
      <w:r w:rsidR="00D81253" w:rsidRPr="00880D10">
        <w:rPr>
          <w:rFonts w:cs="Arial"/>
          <w:b w:val="0"/>
          <w:sz w:val="24"/>
          <w:szCs w:val="24"/>
        </w:rPr>
        <w:t xml:space="preserve"> not </w:t>
      </w:r>
      <w:r w:rsidR="00A960A7" w:rsidRPr="00880D10">
        <w:rPr>
          <w:rFonts w:cs="Arial"/>
          <w:b w:val="0"/>
          <w:sz w:val="24"/>
          <w:szCs w:val="24"/>
        </w:rPr>
        <w:t>available,</w:t>
      </w:r>
      <w:r w:rsidR="00D81253" w:rsidRPr="00880D10">
        <w:rPr>
          <w:rFonts w:cs="Arial"/>
          <w:b w:val="0"/>
          <w:sz w:val="24"/>
          <w:szCs w:val="24"/>
        </w:rPr>
        <w:t xml:space="preserve"> the member of staff should report their concerns to the most senior member of staff available who will make contact with the </w:t>
      </w:r>
      <w:r w:rsidR="00F724DC">
        <w:rPr>
          <w:rFonts w:cs="Arial"/>
          <w:b w:val="0"/>
          <w:sz w:val="24"/>
          <w:szCs w:val="24"/>
        </w:rPr>
        <w:t>LADO and discuss the concerns</w:t>
      </w:r>
      <w:r>
        <w:rPr>
          <w:rFonts w:cs="Arial"/>
          <w:b w:val="0"/>
          <w:sz w:val="24"/>
          <w:szCs w:val="24"/>
        </w:rPr>
        <w:t>.</w:t>
      </w:r>
    </w:p>
    <w:p w14:paraId="3F054410" w14:textId="77777777" w:rsidR="00D81253" w:rsidRPr="00880D10" w:rsidRDefault="00571BB0"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w:t>
      </w:r>
      <w:r w:rsidR="00331C60">
        <w:rPr>
          <w:rFonts w:cs="Arial"/>
          <w:b w:val="0"/>
          <w:sz w:val="24"/>
          <w:szCs w:val="24"/>
        </w:rPr>
        <w:t>ontact with</w:t>
      </w:r>
      <w:r w:rsidR="00D81253" w:rsidRPr="00880D10">
        <w:rPr>
          <w:rFonts w:cs="Arial"/>
          <w:b w:val="0"/>
          <w:sz w:val="24"/>
          <w:szCs w:val="24"/>
        </w:rPr>
        <w:t xml:space="preserve"> the LADO should happen at the earliest possible opportunity</w:t>
      </w:r>
      <w:r w:rsidR="00046D5C" w:rsidRPr="00880D10">
        <w:rPr>
          <w:rFonts w:cs="Arial"/>
          <w:b w:val="0"/>
          <w:sz w:val="24"/>
          <w:szCs w:val="24"/>
        </w:rPr>
        <w:t xml:space="preserve"> and</w:t>
      </w:r>
      <w:r w:rsidR="00D81253" w:rsidRPr="00880D10">
        <w:rPr>
          <w:rFonts w:cs="Arial"/>
          <w:b w:val="0"/>
          <w:sz w:val="24"/>
          <w:szCs w:val="24"/>
        </w:rPr>
        <w:t xml:space="preserve"> within 1 working day.</w:t>
      </w:r>
    </w:p>
    <w:p w14:paraId="2D9986C6" w14:textId="77777777" w:rsidR="00FF2D17" w:rsidRPr="00880D10" w:rsidRDefault="00FF2D17" w:rsidP="00FF2D17">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left"/>
        <w:rPr>
          <w:rFonts w:cs="Arial"/>
          <w:b w:val="0"/>
          <w:sz w:val="24"/>
          <w:szCs w:val="24"/>
        </w:rPr>
      </w:pPr>
      <w:r w:rsidRPr="00880D10">
        <w:rPr>
          <w:rFonts w:cs="Arial"/>
          <w:sz w:val="24"/>
          <w:szCs w:val="24"/>
        </w:rPr>
        <w:t xml:space="preserve">The LADO in </w:t>
      </w:r>
      <w:r>
        <w:rPr>
          <w:sz w:val="24"/>
          <w:szCs w:val="24"/>
        </w:rPr>
        <w:t xml:space="preserve">Luton </w:t>
      </w:r>
      <w:r w:rsidRPr="00880D10">
        <w:rPr>
          <w:rFonts w:cs="Arial"/>
          <w:sz w:val="24"/>
          <w:szCs w:val="24"/>
        </w:rPr>
        <w:t xml:space="preserve">can be contacted on </w:t>
      </w:r>
      <w:r>
        <w:rPr>
          <w:rFonts w:cs="Arial"/>
          <w:sz w:val="24"/>
          <w:szCs w:val="24"/>
        </w:rPr>
        <w:t>01582 548069</w:t>
      </w:r>
    </w:p>
    <w:p w14:paraId="4C4C3738" w14:textId="77777777" w:rsidR="00D81253" w:rsidRPr="00880D10"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D81253" w:rsidRPr="00880D10">
        <w:rPr>
          <w:rFonts w:cs="Arial"/>
          <w:b w:val="0"/>
          <w:sz w:val="24"/>
          <w:szCs w:val="24"/>
        </w:rPr>
        <w:t>he LADO may request a referral</w:t>
      </w:r>
      <w:r>
        <w:rPr>
          <w:rFonts w:cs="Arial"/>
          <w:b w:val="0"/>
          <w:sz w:val="24"/>
          <w:szCs w:val="24"/>
        </w:rPr>
        <w:t xml:space="preserve"> - </w:t>
      </w:r>
      <w:r w:rsidR="00D81253" w:rsidRPr="00880D10">
        <w:rPr>
          <w:rFonts w:cs="Arial"/>
          <w:b w:val="0"/>
          <w:sz w:val="24"/>
          <w:szCs w:val="24"/>
        </w:rPr>
        <w:t>if this is requested</w:t>
      </w:r>
      <w:r>
        <w:rPr>
          <w:rFonts w:cs="Arial"/>
          <w:b w:val="0"/>
          <w:sz w:val="24"/>
          <w:szCs w:val="24"/>
        </w:rPr>
        <w:t>,</w:t>
      </w:r>
      <w:r w:rsidR="00D81253" w:rsidRPr="00880D10">
        <w:rPr>
          <w:rFonts w:cs="Arial"/>
          <w:b w:val="0"/>
          <w:sz w:val="24"/>
          <w:szCs w:val="24"/>
        </w:rPr>
        <w:t xml:space="preserve"> the referral will be completed and submitted within 1 working day</w:t>
      </w:r>
      <w:r>
        <w:rPr>
          <w:rFonts w:cs="Arial"/>
          <w:b w:val="0"/>
          <w:sz w:val="24"/>
          <w:szCs w:val="24"/>
        </w:rPr>
        <w:t>.</w:t>
      </w:r>
    </w:p>
    <w:p w14:paraId="22EF3CB5" w14:textId="0121F7B5" w:rsidR="00F724DC"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0052180C" w:rsidRPr="00880D10">
        <w:rPr>
          <w:rFonts w:cs="Arial"/>
          <w:b w:val="0"/>
          <w:sz w:val="24"/>
          <w:szCs w:val="24"/>
        </w:rPr>
        <w:t>he school</w:t>
      </w:r>
      <w:r w:rsidR="00D81253" w:rsidRPr="00880D10">
        <w:rPr>
          <w:rFonts w:cs="Arial"/>
          <w:b w:val="0"/>
          <w:sz w:val="24"/>
          <w:szCs w:val="24"/>
        </w:rPr>
        <w:t xml:space="preserve"> will engage with the LADO at all stages of t</w:t>
      </w:r>
      <w:r>
        <w:rPr>
          <w:rFonts w:cs="Arial"/>
          <w:b w:val="0"/>
          <w:sz w:val="24"/>
          <w:szCs w:val="24"/>
        </w:rPr>
        <w:t>he management of the allegation</w:t>
      </w:r>
      <w:r w:rsidR="00D81253" w:rsidRPr="00880D10">
        <w:rPr>
          <w:rFonts w:cs="Arial"/>
          <w:b w:val="0"/>
          <w:sz w:val="24"/>
          <w:szCs w:val="24"/>
        </w:rPr>
        <w:t xml:space="preserve">/concern and comply with the </w:t>
      </w:r>
      <w:r>
        <w:rPr>
          <w:rFonts w:cs="Arial"/>
          <w:b w:val="0"/>
          <w:sz w:val="24"/>
          <w:szCs w:val="24"/>
        </w:rPr>
        <w:t>statutory g</w:t>
      </w:r>
      <w:r w:rsidR="00D81253" w:rsidRPr="00880D10">
        <w:rPr>
          <w:rFonts w:cs="Arial"/>
          <w:b w:val="0"/>
          <w:sz w:val="24"/>
          <w:szCs w:val="24"/>
        </w:rPr>
        <w:t xml:space="preserve">uidance contained </w:t>
      </w:r>
      <w:hyperlink r:id="rId83" w:history="1">
        <w:r w:rsidR="008D4263">
          <w:rPr>
            <w:rStyle w:val="Hyperlink"/>
            <w:rFonts w:cs="Arial"/>
            <w:b w:val="0"/>
            <w:sz w:val="24"/>
            <w:szCs w:val="24"/>
          </w:rPr>
          <w:t>within Keeping Children Safe in Education (2024)</w:t>
        </w:r>
      </w:hyperlink>
      <w:r w:rsidR="00D81253" w:rsidRPr="00720CB6">
        <w:rPr>
          <w:rFonts w:cs="Arial"/>
          <w:b w:val="0"/>
          <w:sz w:val="24"/>
          <w:szCs w:val="24"/>
        </w:rPr>
        <w:t xml:space="preserve"> and </w:t>
      </w:r>
      <w:hyperlink r:id="rId84" w:history="1">
        <w:r w:rsidR="00D81253" w:rsidRPr="00616DAB">
          <w:rPr>
            <w:rStyle w:val="Hyperlink"/>
            <w:rFonts w:cs="Arial"/>
            <w:b w:val="0"/>
            <w:sz w:val="24"/>
            <w:szCs w:val="24"/>
          </w:rPr>
          <w:t xml:space="preserve">the local procedures published by the </w:t>
        </w:r>
        <w:r w:rsidR="00616DAB" w:rsidRPr="00616DAB">
          <w:rPr>
            <w:rStyle w:val="Hyperlink"/>
            <w:rFonts w:cs="Arial"/>
            <w:b w:val="0"/>
            <w:sz w:val="24"/>
            <w:szCs w:val="24"/>
          </w:rPr>
          <w:t>L</w:t>
        </w:r>
        <w:r w:rsidR="00427A7F">
          <w:rPr>
            <w:rStyle w:val="Hyperlink"/>
            <w:rFonts w:cs="Arial"/>
            <w:b w:val="0"/>
            <w:sz w:val="24"/>
            <w:szCs w:val="24"/>
          </w:rPr>
          <w:t xml:space="preserve">uton </w:t>
        </w:r>
        <w:r w:rsidR="00616DAB" w:rsidRPr="00616DAB">
          <w:rPr>
            <w:rStyle w:val="Hyperlink"/>
            <w:rFonts w:cs="Arial"/>
            <w:b w:val="0"/>
            <w:sz w:val="24"/>
            <w:szCs w:val="24"/>
          </w:rPr>
          <w:t>S</w:t>
        </w:r>
        <w:r w:rsidR="00427A7F">
          <w:rPr>
            <w:rStyle w:val="Hyperlink"/>
            <w:rFonts w:cs="Arial"/>
            <w:b w:val="0"/>
            <w:sz w:val="24"/>
            <w:szCs w:val="24"/>
          </w:rPr>
          <w:t xml:space="preserve">afeguarding </w:t>
        </w:r>
        <w:r w:rsidR="00616DAB" w:rsidRPr="00616DAB">
          <w:rPr>
            <w:rStyle w:val="Hyperlink"/>
            <w:rFonts w:cs="Arial"/>
            <w:b w:val="0"/>
            <w:sz w:val="24"/>
            <w:szCs w:val="24"/>
          </w:rPr>
          <w:t>C</w:t>
        </w:r>
        <w:r w:rsidR="00427A7F">
          <w:rPr>
            <w:rStyle w:val="Hyperlink"/>
            <w:rFonts w:cs="Arial"/>
            <w:b w:val="0"/>
            <w:sz w:val="24"/>
            <w:szCs w:val="24"/>
          </w:rPr>
          <w:t xml:space="preserve">hildren </w:t>
        </w:r>
        <w:r w:rsidR="00616DAB" w:rsidRPr="00616DAB">
          <w:rPr>
            <w:rStyle w:val="Hyperlink"/>
            <w:rFonts w:cs="Arial"/>
            <w:b w:val="0"/>
            <w:sz w:val="24"/>
            <w:szCs w:val="24"/>
          </w:rPr>
          <w:t>P</w:t>
        </w:r>
        <w:r w:rsidR="00427A7F">
          <w:rPr>
            <w:rStyle w:val="Hyperlink"/>
            <w:rFonts w:cs="Arial"/>
            <w:b w:val="0"/>
            <w:sz w:val="24"/>
            <w:szCs w:val="24"/>
          </w:rPr>
          <w:t>artnership</w:t>
        </w:r>
        <w:r w:rsidR="00813E6F" w:rsidRPr="00616DAB">
          <w:rPr>
            <w:rStyle w:val="Hyperlink"/>
            <w:rFonts w:cs="Arial"/>
            <w:b w:val="0"/>
            <w:sz w:val="24"/>
            <w:szCs w:val="24"/>
          </w:rPr>
          <w:t xml:space="preserve"> </w:t>
        </w:r>
      </w:hyperlink>
      <w:r w:rsidR="00813E6F">
        <w:rPr>
          <w:rFonts w:cs="Arial"/>
          <w:b w:val="0"/>
          <w:sz w:val="24"/>
          <w:szCs w:val="24"/>
        </w:rPr>
        <w:t xml:space="preserve"> above </w:t>
      </w:r>
      <w:r w:rsidRPr="00720CB6">
        <w:rPr>
          <w:rFonts w:cs="Arial"/>
          <w:b w:val="0"/>
          <w:sz w:val="24"/>
          <w:szCs w:val="24"/>
        </w:rPr>
        <w:t>.</w:t>
      </w:r>
      <w:r w:rsidR="00A960A7" w:rsidRPr="00720CB6">
        <w:rPr>
          <w:rFonts w:cs="Arial"/>
          <w:b w:val="0"/>
          <w:sz w:val="24"/>
          <w:szCs w:val="24"/>
        </w:rPr>
        <w:t xml:space="preserve"> </w:t>
      </w:r>
    </w:p>
    <w:p w14:paraId="4EF8ABAB" w14:textId="77777777" w:rsidR="00F724DC"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11003C" w:rsidRPr="00720CB6">
        <w:rPr>
          <w:rFonts w:cs="Arial"/>
          <w:b w:val="0"/>
          <w:sz w:val="24"/>
          <w:szCs w:val="24"/>
        </w:rPr>
        <w:t xml:space="preserve">n this regard, the school </w:t>
      </w:r>
      <w:r w:rsidR="00D81253" w:rsidRPr="00720CB6">
        <w:rPr>
          <w:rFonts w:cs="Arial"/>
          <w:b w:val="0"/>
          <w:sz w:val="24"/>
          <w:szCs w:val="24"/>
        </w:rPr>
        <w:t>will consider whether it is necessary to suspend the member of staff while the</w:t>
      </w:r>
      <w:r w:rsidR="003A2F70" w:rsidRPr="00720CB6">
        <w:rPr>
          <w:rFonts w:cs="Arial"/>
          <w:b w:val="0"/>
          <w:sz w:val="24"/>
          <w:szCs w:val="24"/>
        </w:rPr>
        <w:t xml:space="preserve"> allegation or concern is investigated</w:t>
      </w:r>
      <w:r w:rsidR="00D81253" w:rsidRPr="00720CB6">
        <w:rPr>
          <w:rFonts w:cs="Arial"/>
          <w:b w:val="0"/>
          <w:sz w:val="24"/>
          <w:szCs w:val="24"/>
        </w:rPr>
        <w:t>, however all reasonable alternatives to man</w:t>
      </w:r>
      <w:r w:rsidR="00331C60" w:rsidRPr="00720CB6">
        <w:rPr>
          <w:rFonts w:cs="Arial"/>
          <w:b w:val="0"/>
          <w:sz w:val="24"/>
          <w:szCs w:val="24"/>
        </w:rPr>
        <w:t>age the risk will be considered</w:t>
      </w:r>
      <w:r w:rsidRPr="00720CB6">
        <w:rPr>
          <w:rFonts w:cs="Arial"/>
          <w:b w:val="0"/>
          <w:sz w:val="24"/>
          <w:szCs w:val="24"/>
        </w:rPr>
        <w:t>.</w:t>
      </w:r>
    </w:p>
    <w:p w14:paraId="34DE96A3" w14:textId="77777777" w:rsidR="00D81253"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w:t>
      </w:r>
      <w:r w:rsidR="0011003C" w:rsidRPr="00720CB6">
        <w:rPr>
          <w:rFonts w:cs="Arial"/>
          <w:b w:val="0"/>
          <w:sz w:val="24"/>
          <w:szCs w:val="24"/>
        </w:rPr>
        <w:t>ue consideration will be given to the view of the LADO in relation to suspension or in-work safeguards</w:t>
      </w:r>
      <w:r w:rsidR="00E37455" w:rsidRPr="00720CB6">
        <w:rPr>
          <w:rFonts w:cs="Arial"/>
          <w:b w:val="0"/>
          <w:sz w:val="24"/>
          <w:szCs w:val="24"/>
        </w:rPr>
        <w:t xml:space="preserve"> while a matter is investigated</w:t>
      </w:r>
      <w:r w:rsidRPr="00720CB6">
        <w:rPr>
          <w:rFonts w:cs="Arial"/>
          <w:b w:val="0"/>
          <w:sz w:val="24"/>
          <w:szCs w:val="24"/>
        </w:rPr>
        <w:t>.</w:t>
      </w:r>
    </w:p>
    <w:p w14:paraId="5A45CB0C" w14:textId="2B38E633" w:rsidR="008667AA"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S</w:t>
      </w:r>
      <w:r w:rsidR="00D81253" w:rsidRPr="00720CB6">
        <w:rPr>
          <w:rFonts w:cs="Arial"/>
          <w:b w:val="0"/>
          <w:sz w:val="24"/>
          <w:szCs w:val="24"/>
        </w:rPr>
        <w:t xml:space="preserve">hould the school dismiss a member of staff/volunteer as a result of a substantiated </w:t>
      </w:r>
      <w:r w:rsidR="00B44CF8" w:rsidRPr="00720CB6">
        <w:rPr>
          <w:rFonts w:cs="Arial"/>
          <w:b w:val="0"/>
          <w:sz w:val="24"/>
          <w:szCs w:val="24"/>
        </w:rPr>
        <w:t>allegation or</w:t>
      </w:r>
      <w:r w:rsidR="00D81253" w:rsidRPr="00720CB6">
        <w:rPr>
          <w:rFonts w:cs="Arial"/>
          <w:b w:val="0"/>
          <w:sz w:val="24"/>
          <w:szCs w:val="24"/>
        </w:rPr>
        <w:t xml:space="preserve"> should a member of staff/volunteer resign before an investigation has been</w:t>
      </w:r>
      <w:r w:rsidRPr="00720CB6">
        <w:rPr>
          <w:rFonts w:cs="Arial"/>
          <w:b w:val="0"/>
          <w:sz w:val="24"/>
          <w:szCs w:val="24"/>
        </w:rPr>
        <w:t xml:space="preserve"> completed, in accordance with s</w:t>
      </w:r>
      <w:r w:rsidR="00D81253" w:rsidRPr="00720CB6">
        <w:rPr>
          <w:rFonts w:cs="Arial"/>
          <w:b w:val="0"/>
          <w:sz w:val="24"/>
          <w:szCs w:val="24"/>
        </w:rPr>
        <w:t xml:space="preserve">tatutory </w:t>
      </w:r>
      <w:r w:rsidRPr="00720CB6">
        <w:rPr>
          <w:rFonts w:cs="Arial"/>
          <w:b w:val="0"/>
          <w:sz w:val="24"/>
          <w:szCs w:val="24"/>
        </w:rPr>
        <w:t>d</w:t>
      </w:r>
      <w:r w:rsidR="00D81253" w:rsidRPr="00720CB6">
        <w:rPr>
          <w:rFonts w:cs="Arial"/>
          <w:b w:val="0"/>
          <w:sz w:val="24"/>
          <w:szCs w:val="24"/>
        </w:rPr>
        <w:t>uty</w:t>
      </w:r>
      <w:r w:rsidRPr="00720CB6">
        <w:rPr>
          <w:rFonts w:cs="Arial"/>
          <w:b w:val="0"/>
          <w:sz w:val="24"/>
          <w:szCs w:val="24"/>
        </w:rPr>
        <w:t>,</w:t>
      </w:r>
      <w:r w:rsidR="00D81253" w:rsidRPr="00720CB6">
        <w:rPr>
          <w:rFonts w:cs="Arial"/>
          <w:b w:val="0"/>
          <w:sz w:val="24"/>
          <w:szCs w:val="24"/>
        </w:rPr>
        <w:t xml:space="preserve"> a referral to the Disclosure and </w:t>
      </w:r>
      <w:r w:rsidR="00331C60" w:rsidRPr="00720CB6">
        <w:rPr>
          <w:rFonts w:cs="Arial"/>
          <w:b w:val="0"/>
          <w:sz w:val="24"/>
          <w:szCs w:val="24"/>
        </w:rPr>
        <w:t>Barring Service will be made</w:t>
      </w:r>
      <w:r w:rsidRPr="00720CB6">
        <w:rPr>
          <w:rFonts w:cs="Arial"/>
          <w:b w:val="0"/>
          <w:sz w:val="24"/>
          <w:szCs w:val="24"/>
        </w:rPr>
        <w:t>.</w:t>
      </w:r>
    </w:p>
    <w:p w14:paraId="428B7169" w14:textId="3F6D7FA5" w:rsidR="00D81253" w:rsidRPr="00720CB6" w:rsidRDefault="00480AF9"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w:t>
      </w:r>
      <w:r w:rsidR="00D81253" w:rsidRPr="00720CB6">
        <w:rPr>
          <w:rFonts w:cs="Arial"/>
          <w:b w:val="0"/>
          <w:sz w:val="24"/>
          <w:szCs w:val="24"/>
        </w:rPr>
        <w:t>f the member</w:t>
      </w:r>
      <w:r w:rsidR="00A67039" w:rsidRPr="00720CB6">
        <w:rPr>
          <w:rFonts w:cs="Arial"/>
          <w:b w:val="0"/>
          <w:sz w:val="24"/>
          <w:szCs w:val="24"/>
        </w:rPr>
        <w:t xml:space="preserve"> of staff is engaged in teaching work</w:t>
      </w:r>
      <w:r w:rsidR="00D81253" w:rsidRPr="00720CB6">
        <w:rPr>
          <w:rFonts w:cs="Arial"/>
          <w:b w:val="0"/>
          <w:sz w:val="24"/>
          <w:szCs w:val="24"/>
        </w:rPr>
        <w:t>, the school will</w:t>
      </w:r>
      <w:r w:rsidRPr="00720CB6">
        <w:rPr>
          <w:rFonts w:cs="Arial"/>
          <w:b w:val="0"/>
          <w:sz w:val="24"/>
          <w:szCs w:val="24"/>
        </w:rPr>
        <w:t>,</w:t>
      </w:r>
      <w:r w:rsidR="00D81253" w:rsidRPr="00720CB6">
        <w:rPr>
          <w:rFonts w:cs="Arial"/>
          <w:b w:val="0"/>
          <w:sz w:val="24"/>
          <w:szCs w:val="24"/>
        </w:rPr>
        <w:t xml:space="preserve"> in accordance with published guidance from the Department for Education</w:t>
      </w:r>
      <w:r w:rsidRPr="00720CB6">
        <w:rPr>
          <w:rFonts w:cs="Arial"/>
          <w:b w:val="0"/>
          <w:sz w:val="24"/>
          <w:szCs w:val="24"/>
        </w:rPr>
        <w:t>,</w:t>
      </w:r>
      <w:r w:rsidR="00D81253" w:rsidRPr="00720CB6">
        <w:rPr>
          <w:rFonts w:cs="Arial"/>
          <w:b w:val="0"/>
          <w:sz w:val="24"/>
          <w:szCs w:val="24"/>
        </w:rPr>
        <w:t xml:space="preserve"> consider whether a referral to the </w:t>
      </w:r>
      <w:r w:rsidR="008056BF" w:rsidRPr="00720CB6">
        <w:rPr>
          <w:rFonts w:cs="Arial"/>
          <w:b w:val="0"/>
          <w:sz w:val="24"/>
          <w:szCs w:val="24"/>
        </w:rPr>
        <w:t>Teaching Regulation Agency (TRA)</w:t>
      </w:r>
      <w:r w:rsidR="00E37455" w:rsidRPr="00720CB6">
        <w:rPr>
          <w:rFonts w:cs="Arial"/>
          <w:b w:val="0"/>
          <w:sz w:val="24"/>
          <w:szCs w:val="24"/>
        </w:rPr>
        <w:t xml:space="preserve"> should be made</w:t>
      </w:r>
      <w:r w:rsidR="001C4BA3" w:rsidRPr="00720CB6">
        <w:rPr>
          <w:rFonts w:cs="Arial"/>
          <w:b w:val="0"/>
          <w:sz w:val="24"/>
          <w:szCs w:val="24"/>
        </w:rPr>
        <w:t>.</w:t>
      </w:r>
    </w:p>
    <w:p w14:paraId="7A8AB21E" w14:textId="403F4EA3" w:rsidR="00B40F7A" w:rsidRPr="00720CB6" w:rsidRDefault="001C4BA3" w:rsidP="00740AA6">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w:t>
      </w:r>
      <w:r w:rsidR="0011003C" w:rsidRPr="00720CB6">
        <w:rPr>
          <w:rFonts w:cs="Arial"/>
          <w:b w:val="0"/>
          <w:sz w:val="24"/>
          <w:szCs w:val="24"/>
        </w:rPr>
        <w:t xml:space="preserve">he school </w:t>
      </w:r>
      <w:r w:rsidR="00D81253" w:rsidRPr="00720CB6">
        <w:rPr>
          <w:rFonts w:cs="Arial"/>
          <w:b w:val="0"/>
          <w:sz w:val="24"/>
          <w:szCs w:val="24"/>
        </w:rPr>
        <w:t>will adhe</w:t>
      </w:r>
      <w:r w:rsidRPr="00720CB6">
        <w:rPr>
          <w:rFonts w:cs="Arial"/>
          <w:b w:val="0"/>
          <w:sz w:val="24"/>
          <w:szCs w:val="24"/>
        </w:rPr>
        <w:t>re to the statutory g</w:t>
      </w:r>
      <w:r w:rsidR="00D81253" w:rsidRPr="00720CB6">
        <w:rPr>
          <w:rFonts w:cs="Arial"/>
          <w:b w:val="0"/>
          <w:sz w:val="24"/>
          <w:szCs w:val="24"/>
        </w:rPr>
        <w:t xml:space="preserve">uidance contained within </w:t>
      </w:r>
      <w:hyperlink r:id="rId85" w:history="1">
        <w:r w:rsidR="003D3E6D">
          <w:rPr>
            <w:rStyle w:val="Hyperlink"/>
            <w:rFonts w:cs="Arial"/>
            <w:b w:val="0"/>
            <w:sz w:val="24"/>
            <w:szCs w:val="24"/>
          </w:rPr>
          <w:t>Keeping Children Safe in Education (2024)</w:t>
        </w:r>
      </w:hyperlink>
      <w:r w:rsidR="00D81253" w:rsidRPr="00720CB6">
        <w:rPr>
          <w:rFonts w:cs="Arial"/>
          <w:b w:val="0"/>
          <w:sz w:val="24"/>
          <w:szCs w:val="24"/>
        </w:rPr>
        <w:t xml:space="preserve"> with regard to record keeping, references and compromise</w:t>
      </w:r>
      <w:r w:rsidR="003A2F70" w:rsidRPr="00720CB6">
        <w:rPr>
          <w:rFonts w:cs="Arial"/>
          <w:b w:val="0"/>
          <w:sz w:val="24"/>
          <w:szCs w:val="24"/>
        </w:rPr>
        <w:t xml:space="preserve"> or settlement</w:t>
      </w:r>
      <w:r w:rsidR="00E37455" w:rsidRPr="00720CB6">
        <w:rPr>
          <w:rFonts w:cs="Arial"/>
          <w:b w:val="0"/>
          <w:sz w:val="24"/>
          <w:szCs w:val="24"/>
        </w:rPr>
        <w:t xml:space="preserve"> agreements</w:t>
      </w:r>
      <w:r w:rsidR="00331C60" w:rsidRPr="00720CB6">
        <w:rPr>
          <w:rFonts w:cs="Arial"/>
          <w:b w:val="0"/>
          <w:sz w:val="24"/>
          <w:szCs w:val="24"/>
        </w:rPr>
        <w:t>.</w:t>
      </w:r>
    </w:p>
    <w:p w14:paraId="6BA85C2C" w14:textId="2006134E" w:rsidR="00770E8A" w:rsidRPr="00720CB6" w:rsidRDefault="00770E8A" w:rsidP="00A05A6B">
      <w:pPr>
        <w:pStyle w:val="BodyText"/>
        <w:numPr>
          <w:ilvl w:val="0"/>
          <w:numId w:val="57"/>
        </w:numPr>
        <w:jc w:val="left"/>
        <w:rPr>
          <w:rFonts w:cs="Arial"/>
          <w:b w:val="0"/>
          <w:sz w:val="24"/>
          <w:szCs w:val="24"/>
        </w:rPr>
      </w:pPr>
      <w:r w:rsidRPr="00720CB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4F0A9A7A" w14:textId="5F064BB8" w:rsidR="00C25903" w:rsidRDefault="00561C74" w:rsidP="00A560B3">
      <w:pPr>
        <w:autoSpaceDE w:val="0"/>
        <w:autoSpaceDN w:val="0"/>
        <w:adjustRightInd w:val="0"/>
        <w:spacing w:after="0" w:line="240" w:lineRule="auto"/>
      </w:pPr>
      <w:r w:rsidRPr="00720CB6">
        <w:rPr>
          <w:szCs w:val="24"/>
        </w:rPr>
        <w:t xml:space="preserve">The </w:t>
      </w:r>
      <w:r w:rsidR="00F726FD" w:rsidRPr="00720CB6">
        <w:rPr>
          <w:szCs w:val="24"/>
        </w:rPr>
        <w:t>school</w:t>
      </w:r>
      <w:r w:rsidRPr="00720CB6">
        <w:rPr>
          <w:szCs w:val="24"/>
        </w:rPr>
        <w:t xml:space="preserve"> has </w:t>
      </w:r>
      <w:r w:rsidR="00F726FD" w:rsidRPr="00720CB6">
        <w:rPr>
          <w:szCs w:val="24"/>
        </w:rPr>
        <w:t>appropriate policies and processes in</w:t>
      </w:r>
      <w:r w:rsidR="00F726FD" w:rsidRPr="003166B3">
        <w:rPr>
          <w:szCs w:val="24"/>
        </w:rPr>
        <w:t xml:space="preserve"> place to manage and record any such concerns that do not meet the harm </w:t>
      </w:r>
      <w:r w:rsidR="00B44CF8" w:rsidRPr="003166B3">
        <w:rPr>
          <w:szCs w:val="24"/>
        </w:rPr>
        <w:t>threshold and</w:t>
      </w:r>
      <w:r w:rsidR="00F726FD" w:rsidRPr="003166B3">
        <w:rPr>
          <w:szCs w:val="24"/>
        </w:rPr>
        <w:t xml:space="preserve"> take appropriate action to safeguard </w:t>
      </w:r>
      <w:r w:rsidR="00B44CF8" w:rsidRPr="003166B3">
        <w:rPr>
          <w:szCs w:val="24"/>
        </w:rPr>
        <w:t>children</w:t>
      </w:r>
      <w:r w:rsidR="00813E6F">
        <w:rPr>
          <w:szCs w:val="24"/>
        </w:rPr>
        <w:t>/young people</w:t>
      </w:r>
      <w:r w:rsidR="00B44CF8" w:rsidRPr="003166B3">
        <w:rPr>
          <w:szCs w:val="24"/>
        </w:rPr>
        <w:t>.</w:t>
      </w:r>
      <w:r w:rsidR="00B44CF8" w:rsidRPr="003166B3">
        <w:rPr>
          <w:rFonts w:eastAsiaTheme="minorHAnsi" w:cs="Arial"/>
          <w:color w:val="000000"/>
          <w:szCs w:val="24"/>
          <w:lang w:eastAsia="en-US"/>
        </w:rPr>
        <w:t xml:space="preserve"> </w:t>
      </w:r>
      <w:r w:rsidR="003166B3">
        <w:rPr>
          <w:rFonts w:eastAsiaTheme="minorHAnsi" w:cs="Arial"/>
          <w:color w:val="000000"/>
          <w:szCs w:val="24"/>
          <w:lang w:eastAsia="en-US"/>
        </w:rPr>
        <w:t>(</w:t>
      </w:r>
      <w:r w:rsidR="00B44CF8" w:rsidRPr="003166B3">
        <w:rPr>
          <w:rFonts w:eastAsiaTheme="minorHAnsi" w:cs="Arial"/>
          <w:color w:val="000000"/>
          <w:szCs w:val="24"/>
          <w:lang w:eastAsia="en-US"/>
        </w:rPr>
        <w:t>Please</w:t>
      </w:r>
      <w:r w:rsidR="00F726FD" w:rsidRPr="003166B3">
        <w:rPr>
          <w:rFonts w:eastAsiaTheme="minorHAnsi" w:cs="Arial"/>
          <w:color w:val="000000"/>
          <w:szCs w:val="24"/>
          <w:lang w:eastAsia="en-US"/>
        </w:rPr>
        <w:t xml:space="preserve"> </w:t>
      </w:r>
      <w:r w:rsidRPr="003166B3">
        <w:rPr>
          <w:rFonts w:eastAsiaTheme="minorHAnsi" w:cs="Arial"/>
          <w:color w:val="000000"/>
          <w:szCs w:val="24"/>
          <w:lang w:eastAsia="en-US"/>
        </w:rPr>
        <w:t xml:space="preserve">see </w:t>
      </w:r>
      <w:r w:rsidR="00F726FD" w:rsidRPr="0087649F">
        <w:rPr>
          <w:rFonts w:eastAsiaTheme="minorHAnsi" w:cs="Arial"/>
          <w:color w:val="000000"/>
          <w:szCs w:val="24"/>
          <w:lang w:eastAsia="en-US"/>
        </w:rPr>
        <w:t xml:space="preserve">Appendix </w:t>
      </w:r>
      <w:r w:rsidRPr="0087649F">
        <w:rPr>
          <w:rFonts w:eastAsiaTheme="minorHAnsi" w:cs="Arial"/>
          <w:color w:val="000000"/>
          <w:szCs w:val="24"/>
          <w:lang w:eastAsia="en-US"/>
        </w:rPr>
        <w:t>Five</w:t>
      </w:r>
      <w:r w:rsidRPr="003166B3">
        <w:rPr>
          <w:rFonts w:eastAsiaTheme="minorHAnsi" w:cs="Arial"/>
          <w:color w:val="000000"/>
          <w:szCs w:val="24"/>
          <w:lang w:eastAsia="en-US"/>
        </w:rPr>
        <w:t xml:space="preserve"> for more information</w:t>
      </w:r>
      <w:r w:rsidR="003166B3">
        <w:rPr>
          <w:rFonts w:eastAsiaTheme="minorHAnsi" w:cs="Arial"/>
          <w:color w:val="000000"/>
          <w:szCs w:val="24"/>
          <w:lang w:eastAsia="en-US"/>
        </w:rPr>
        <w:t>).</w:t>
      </w:r>
    </w:p>
    <w:p w14:paraId="72D18242" w14:textId="77777777" w:rsidR="00813E6F" w:rsidRDefault="00813E6F"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p>
    <w:p w14:paraId="70961EA5" w14:textId="56C230A8" w:rsidR="006803C4" w:rsidRPr="00880D10" w:rsidRDefault="00B40F7A" w:rsidP="00A560B3">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80D10">
        <w:rPr>
          <w:rFonts w:cs="Arial"/>
          <w:b w:val="0"/>
          <w:sz w:val="24"/>
          <w:szCs w:val="24"/>
        </w:rPr>
        <w:t>If a member of staff, student or volunteer has any concerns about poor, unsafe practice</w:t>
      </w:r>
      <w:r w:rsidR="001C4BA3">
        <w:rPr>
          <w:rFonts w:cs="Arial"/>
          <w:b w:val="0"/>
          <w:sz w:val="24"/>
          <w:szCs w:val="24"/>
        </w:rPr>
        <w:t>,</w:t>
      </w:r>
      <w:r w:rsidRPr="00880D10">
        <w:rPr>
          <w:rFonts w:cs="Arial"/>
          <w:b w:val="0"/>
          <w:sz w:val="24"/>
          <w:szCs w:val="24"/>
        </w:rPr>
        <w:t xml:space="preserve"> or failures of the safeguarding regime</w:t>
      </w:r>
      <w:r w:rsidR="001C4BA3">
        <w:rPr>
          <w:rFonts w:cs="Arial"/>
          <w:b w:val="0"/>
          <w:sz w:val="24"/>
          <w:szCs w:val="24"/>
        </w:rPr>
        <w:t>,</w:t>
      </w:r>
      <w:r w:rsidRPr="00880D10">
        <w:rPr>
          <w:rFonts w:cs="Arial"/>
          <w:b w:val="0"/>
          <w:sz w:val="24"/>
          <w:szCs w:val="24"/>
        </w:rPr>
        <w:t xml:space="preserve"> they are encouraged to raise this with the </w:t>
      </w:r>
      <w:r w:rsidR="00380E4D">
        <w:rPr>
          <w:rFonts w:cs="Arial"/>
          <w:b w:val="0"/>
          <w:sz w:val="24"/>
          <w:szCs w:val="24"/>
        </w:rPr>
        <w:t>Head Teacher</w:t>
      </w:r>
      <w:r w:rsidR="001C4BA3">
        <w:rPr>
          <w:rFonts w:cs="Arial"/>
          <w:b w:val="0"/>
          <w:sz w:val="24"/>
          <w:szCs w:val="24"/>
        </w:rPr>
        <w:t>/Principal</w:t>
      </w:r>
      <w:r w:rsidRPr="00880D10">
        <w:rPr>
          <w:rFonts w:cs="Arial"/>
          <w:b w:val="0"/>
          <w:sz w:val="24"/>
          <w:szCs w:val="24"/>
        </w:rPr>
        <w:t xml:space="preserve">, Senior Leadership Team </w:t>
      </w:r>
      <w:r w:rsidR="006803C4" w:rsidRPr="00880D10">
        <w:rPr>
          <w:rFonts w:cs="Arial"/>
          <w:b w:val="0"/>
          <w:sz w:val="24"/>
          <w:szCs w:val="24"/>
        </w:rPr>
        <w:t>or Governing Body</w:t>
      </w:r>
      <w:r w:rsidR="001C4BA3">
        <w:rPr>
          <w:rFonts w:cs="Arial"/>
          <w:b w:val="0"/>
          <w:sz w:val="24"/>
          <w:szCs w:val="24"/>
        </w:rPr>
        <w:t>,</w:t>
      </w:r>
      <w:r w:rsidR="006803C4" w:rsidRPr="00880D10">
        <w:rPr>
          <w:rFonts w:cs="Arial"/>
          <w:b w:val="0"/>
          <w:sz w:val="24"/>
          <w:szCs w:val="24"/>
        </w:rPr>
        <w:t xml:space="preserve"> following the Whistle Blowing Procedures of the school.</w:t>
      </w:r>
    </w:p>
    <w:p w14:paraId="4A22937B" w14:textId="03DCEDB2" w:rsidR="00D81253" w:rsidRPr="00140698" w:rsidRDefault="006803C4" w:rsidP="00D81253">
      <w:pPr>
        <w:pStyle w:val="BodyText2"/>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6"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7" w:history="1">
        <w:r w:rsidR="007F04C0"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w:t>
      </w:r>
      <w:r w:rsidR="007F04C0" w:rsidRPr="00140698">
        <w:rPr>
          <w:rFonts w:ascii="Arial" w:eastAsiaTheme="minorHAnsi" w:hAnsi="Arial" w:cs="Arial"/>
          <w:b w:val="0"/>
          <w:color w:val="000000"/>
          <w:szCs w:val="24"/>
          <w:lang w:eastAsia="en-US"/>
        </w:rPr>
        <w:t xml:space="preserve"> </w:t>
      </w:r>
    </w:p>
    <w:p w14:paraId="1A898BF7" w14:textId="77777777" w:rsidR="00956900" w:rsidRDefault="00956900" w:rsidP="00956900">
      <w:pPr>
        <w:pStyle w:val="BodyText2"/>
        <w:rPr>
          <w:rFonts w:ascii="Arial" w:hAnsi="Arial" w:cs="Arial"/>
          <w:szCs w:val="24"/>
        </w:rPr>
      </w:pPr>
    </w:p>
    <w:p w14:paraId="1ADD78B0" w14:textId="77777777" w:rsidR="00CF5810" w:rsidRDefault="00CF5810" w:rsidP="00956900">
      <w:pPr>
        <w:pStyle w:val="BodyText2"/>
        <w:rPr>
          <w:rFonts w:ascii="Arial" w:hAnsi="Arial" w:cs="Arial"/>
          <w:szCs w:val="24"/>
        </w:rPr>
      </w:pPr>
    </w:p>
    <w:p w14:paraId="32CE1F5B" w14:textId="77777777" w:rsidR="00CF5810" w:rsidRDefault="00CF5810" w:rsidP="00956900">
      <w:pPr>
        <w:pStyle w:val="BodyText2"/>
        <w:rPr>
          <w:rFonts w:ascii="Arial" w:hAnsi="Arial" w:cs="Arial"/>
          <w:szCs w:val="24"/>
        </w:rPr>
      </w:pPr>
    </w:p>
    <w:p w14:paraId="46A59473" w14:textId="77777777" w:rsidR="00CF5810" w:rsidRDefault="00CF5810" w:rsidP="00956900">
      <w:pPr>
        <w:pStyle w:val="BodyText2"/>
        <w:rPr>
          <w:rFonts w:ascii="Arial" w:hAnsi="Arial" w:cs="Arial"/>
          <w:szCs w:val="24"/>
        </w:rPr>
      </w:pPr>
    </w:p>
    <w:p w14:paraId="72798987" w14:textId="77777777" w:rsidR="00CF5810" w:rsidRDefault="00CF5810" w:rsidP="00956900">
      <w:pPr>
        <w:pStyle w:val="BodyText2"/>
        <w:rPr>
          <w:rFonts w:ascii="Arial" w:hAnsi="Arial" w:cs="Arial"/>
          <w:szCs w:val="24"/>
        </w:rPr>
      </w:pPr>
    </w:p>
    <w:p w14:paraId="1F358A15" w14:textId="77777777" w:rsidR="00CF5810" w:rsidRDefault="00CF5810" w:rsidP="00956900">
      <w:pPr>
        <w:pStyle w:val="BodyText2"/>
        <w:rPr>
          <w:rFonts w:ascii="Arial" w:hAnsi="Arial" w:cs="Arial"/>
          <w:szCs w:val="24"/>
        </w:rPr>
      </w:pPr>
    </w:p>
    <w:p w14:paraId="49D67ACF" w14:textId="77777777" w:rsidR="00CF5810" w:rsidRDefault="00CF5810" w:rsidP="00956900">
      <w:pPr>
        <w:pStyle w:val="BodyText2"/>
        <w:rPr>
          <w:rFonts w:ascii="Arial" w:hAnsi="Arial" w:cs="Arial"/>
          <w:szCs w:val="24"/>
        </w:rPr>
      </w:pPr>
    </w:p>
    <w:p w14:paraId="2C06E4AB" w14:textId="77777777" w:rsidR="00CF5810" w:rsidRDefault="00CF5810" w:rsidP="00956900">
      <w:pPr>
        <w:pStyle w:val="BodyText2"/>
        <w:rPr>
          <w:rFonts w:ascii="Arial" w:hAnsi="Arial" w:cs="Arial"/>
          <w:szCs w:val="24"/>
        </w:rPr>
      </w:pPr>
    </w:p>
    <w:p w14:paraId="7607C02D" w14:textId="77777777" w:rsidR="00CF5810" w:rsidRDefault="00CF5810" w:rsidP="00956900">
      <w:pPr>
        <w:pStyle w:val="BodyText2"/>
        <w:rPr>
          <w:rFonts w:ascii="Arial" w:hAnsi="Arial" w:cs="Arial"/>
          <w:szCs w:val="24"/>
        </w:rPr>
      </w:pPr>
    </w:p>
    <w:p w14:paraId="637773B4" w14:textId="77777777" w:rsidR="00CF5810" w:rsidRDefault="00CF5810" w:rsidP="00956900">
      <w:pPr>
        <w:pStyle w:val="BodyText2"/>
        <w:rPr>
          <w:rFonts w:ascii="Arial" w:hAnsi="Arial" w:cs="Arial"/>
          <w:szCs w:val="24"/>
        </w:rPr>
      </w:pPr>
    </w:p>
    <w:p w14:paraId="0D3806BC" w14:textId="77777777" w:rsidR="00CF5810" w:rsidRDefault="00CF5810" w:rsidP="00956900">
      <w:pPr>
        <w:pStyle w:val="BodyText2"/>
        <w:rPr>
          <w:rFonts w:ascii="Arial" w:hAnsi="Arial" w:cs="Arial"/>
          <w:szCs w:val="24"/>
        </w:rPr>
      </w:pPr>
    </w:p>
    <w:p w14:paraId="42D7EBD1" w14:textId="77777777" w:rsidR="00CF5810" w:rsidRDefault="00CF5810" w:rsidP="00956900">
      <w:pPr>
        <w:pStyle w:val="BodyText2"/>
        <w:rPr>
          <w:rFonts w:ascii="Arial" w:hAnsi="Arial" w:cs="Arial"/>
          <w:szCs w:val="24"/>
        </w:rPr>
      </w:pPr>
    </w:p>
    <w:p w14:paraId="49407BCE" w14:textId="77777777" w:rsidR="00CF5810" w:rsidRDefault="00CF5810" w:rsidP="00956900">
      <w:pPr>
        <w:pStyle w:val="BodyText2"/>
        <w:rPr>
          <w:rFonts w:ascii="Arial" w:hAnsi="Arial" w:cs="Arial"/>
          <w:szCs w:val="24"/>
        </w:rPr>
      </w:pPr>
    </w:p>
    <w:p w14:paraId="3661DA61" w14:textId="77777777" w:rsidR="00CF5810" w:rsidRDefault="00CF5810" w:rsidP="00956900">
      <w:pPr>
        <w:pStyle w:val="BodyText2"/>
        <w:rPr>
          <w:rFonts w:ascii="Arial" w:hAnsi="Arial" w:cs="Arial"/>
          <w:szCs w:val="24"/>
        </w:rPr>
      </w:pPr>
    </w:p>
    <w:p w14:paraId="7BE9EAEE" w14:textId="2C89DB8E" w:rsidR="00A95719" w:rsidRDefault="00A95719">
      <w:pPr>
        <w:rPr>
          <w:rFonts w:cs="Arial"/>
          <w:b/>
          <w:szCs w:val="24"/>
        </w:rPr>
      </w:pPr>
      <w:r>
        <w:rPr>
          <w:rFonts w:cs="Arial"/>
          <w:szCs w:val="24"/>
        </w:rPr>
        <w:br w:type="page"/>
      </w:r>
    </w:p>
    <w:p w14:paraId="4C164E2E" w14:textId="4B78CA61" w:rsidR="00D81253" w:rsidRPr="00880D10" w:rsidRDefault="00E53E1E" w:rsidP="0073143D">
      <w:pPr>
        <w:pStyle w:val="BodyText2"/>
        <w:rPr>
          <w:rFonts w:ascii="Arial" w:hAnsi="Arial" w:cs="Arial"/>
          <w:szCs w:val="24"/>
        </w:rPr>
      </w:pPr>
      <w:r>
        <w:rPr>
          <w:rFonts w:ascii="Arial" w:hAnsi="Arial" w:cs="Arial"/>
          <w:szCs w:val="24"/>
        </w:rPr>
        <w:t>A</w:t>
      </w:r>
      <w:r w:rsidR="00D81253" w:rsidRPr="00880D10">
        <w:rPr>
          <w:rFonts w:ascii="Arial" w:hAnsi="Arial" w:cs="Arial"/>
          <w:szCs w:val="24"/>
        </w:rPr>
        <w:t>PPENDICES</w:t>
      </w:r>
    </w:p>
    <w:p w14:paraId="57B8BE3B" w14:textId="19422972" w:rsidR="00156C86" w:rsidRDefault="0094109B" w:rsidP="0073143D">
      <w:pPr>
        <w:pStyle w:val="BodyText2"/>
        <w:spacing w:after="0" w:line="240" w:lineRule="auto"/>
        <w:rPr>
          <w:rFonts w:ascii="Arial" w:hAnsi="Arial" w:cs="Arial"/>
          <w:szCs w:val="24"/>
        </w:rPr>
      </w:pPr>
      <w:r>
        <w:rPr>
          <w:rFonts w:ascii="Arial" w:hAnsi="Arial" w:cs="Arial"/>
          <w:szCs w:val="24"/>
        </w:rPr>
        <w:t xml:space="preserve">Appendix One </w:t>
      </w:r>
    </w:p>
    <w:p w14:paraId="1A3CAE1E" w14:textId="77777777" w:rsidR="0073143D" w:rsidRDefault="0073143D" w:rsidP="0073143D">
      <w:pPr>
        <w:pStyle w:val="BodyText2"/>
        <w:spacing w:after="0" w:line="240" w:lineRule="auto"/>
        <w:rPr>
          <w:rFonts w:ascii="Arial" w:hAnsi="Arial" w:cs="Arial"/>
          <w:szCs w:val="24"/>
        </w:rPr>
      </w:pPr>
    </w:p>
    <w:p w14:paraId="34EDE785" w14:textId="0A34BDCD" w:rsidR="0094109B" w:rsidRDefault="0094109B" w:rsidP="0073143D">
      <w:pPr>
        <w:pStyle w:val="BodyText2"/>
        <w:spacing w:after="0" w:line="240" w:lineRule="auto"/>
        <w:rPr>
          <w:rFonts w:ascii="Arial" w:hAnsi="Arial" w:cs="Arial"/>
          <w:szCs w:val="24"/>
        </w:rPr>
      </w:pPr>
      <w:r>
        <w:rPr>
          <w:rFonts w:ascii="Arial" w:hAnsi="Arial" w:cs="Arial"/>
          <w:szCs w:val="24"/>
        </w:rPr>
        <w:t>The Designated Safeguarding Lead will:</w:t>
      </w:r>
    </w:p>
    <w:p w14:paraId="2462055E" w14:textId="77777777" w:rsidR="0073143D" w:rsidRDefault="0073143D" w:rsidP="0073143D">
      <w:pPr>
        <w:pStyle w:val="BodyText2"/>
        <w:spacing w:after="0" w:line="240" w:lineRule="auto"/>
        <w:rPr>
          <w:rFonts w:ascii="Arial" w:hAnsi="Arial" w:cs="Arial"/>
          <w:szCs w:val="24"/>
        </w:rPr>
      </w:pPr>
    </w:p>
    <w:p w14:paraId="3EBD2F66" w14:textId="713E4D72" w:rsidR="0094109B" w:rsidRPr="00B51EE1"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support staff who make referrals to the Local Authority Children’s Social Care and act as a source of support, adv</w:t>
      </w:r>
      <w:r>
        <w:rPr>
          <w:rFonts w:cs="Arial"/>
          <w:b w:val="0"/>
          <w:sz w:val="24"/>
          <w:szCs w:val="24"/>
        </w:rPr>
        <w:t>ice and expertise for all staff</w:t>
      </w:r>
    </w:p>
    <w:p w14:paraId="1529EE7B" w14:textId="57B89855"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 xml:space="preserve">refer cases to the Police where a crime may have been </w:t>
      </w:r>
      <w:r w:rsidR="00232688" w:rsidRPr="00CC0280">
        <w:rPr>
          <w:rFonts w:cs="Arial"/>
          <w:b w:val="0"/>
          <w:sz w:val="24"/>
          <w:szCs w:val="24"/>
        </w:rPr>
        <w:t>committed.</w:t>
      </w:r>
    </w:p>
    <w:p w14:paraId="1DBFAB45" w14:textId="5FB8DBE7" w:rsidR="006530DF" w:rsidRPr="00720CB6" w:rsidRDefault="006530DF"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inform Head</w:t>
      </w:r>
      <w:r w:rsidR="00E77CAA" w:rsidRPr="00720CB6">
        <w:rPr>
          <w:rFonts w:cs="Arial"/>
          <w:b w:val="0"/>
          <w:sz w:val="24"/>
          <w:szCs w:val="24"/>
        </w:rPr>
        <w:t xml:space="preserve"> T</w:t>
      </w:r>
      <w:r w:rsidRPr="00720CB6">
        <w:rPr>
          <w:rFonts w:cs="Arial"/>
          <w:b w:val="0"/>
          <w:sz w:val="24"/>
          <w:szCs w:val="24"/>
        </w:rPr>
        <w:t xml:space="preserve">eacher/ Principal of issues- especially ongoing enquiries under section 47 of the Children Act 1989 and police </w:t>
      </w:r>
      <w:r w:rsidR="00232688" w:rsidRPr="00720CB6">
        <w:rPr>
          <w:rFonts w:cs="Arial"/>
          <w:b w:val="0"/>
          <w:sz w:val="24"/>
          <w:szCs w:val="24"/>
        </w:rPr>
        <w:t>investigations.</w:t>
      </w:r>
      <w:r w:rsidRPr="00720CB6">
        <w:rPr>
          <w:rFonts w:cs="Arial"/>
          <w:b w:val="0"/>
          <w:sz w:val="24"/>
          <w:szCs w:val="24"/>
        </w:rPr>
        <w:t xml:space="preserve"> </w:t>
      </w:r>
    </w:p>
    <w:p w14:paraId="780A4C20" w14:textId="5849FAD6" w:rsidR="006530DF" w:rsidRPr="00720CB6" w:rsidRDefault="006530DF"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8" w:history="1">
        <w:r w:rsidRPr="00720CB6">
          <w:rPr>
            <w:rStyle w:val="Hyperlink"/>
            <w:rFonts w:cs="Arial"/>
            <w:b w:val="0"/>
            <w:sz w:val="24"/>
            <w:szCs w:val="24"/>
          </w:rPr>
          <w:t>PACE Code C 2019</w:t>
        </w:r>
      </w:hyperlink>
    </w:p>
    <w:p w14:paraId="04AE940B" w14:textId="51D923C1" w:rsidR="0094109B" w:rsidRPr="00720CB6"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seek advice in regard to safeguarding matters related to radicalisation and make referrals to Channel as </w:t>
      </w:r>
      <w:r w:rsidR="00232688" w:rsidRPr="00720CB6">
        <w:rPr>
          <w:rFonts w:cs="Arial"/>
          <w:b w:val="0"/>
          <w:sz w:val="24"/>
          <w:szCs w:val="24"/>
        </w:rPr>
        <w:t>required.</w:t>
      </w:r>
    </w:p>
    <w:p w14:paraId="387215AE" w14:textId="123D801A" w:rsidR="0094109B"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w:t>
      </w:r>
      <w:r w:rsidR="00232688" w:rsidRPr="00CC0280">
        <w:rPr>
          <w:rFonts w:cs="Arial"/>
          <w:b w:val="0"/>
          <w:sz w:val="24"/>
          <w:szCs w:val="24"/>
        </w:rPr>
        <w:t>child.</w:t>
      </w:r>
    </w:p>
    <w:p w14:paraId="74DC013F" w14:textId="32A074E2" w:rsidR="0094109B" w:rsidRPr="00950BA5" w:rsidRDefault="0094109B" w:rsidP="00950BA5">
      <w:pPr>
        <w:pStyle w:val="ListParagraph"/>
        <w:numPr>
          <w:ilvl w:val="0"/>
          <w:numId w:val="39"/>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3728C1E0" w14:textId="50B0D366" w:rsidR="0094109B" w:rsidRPr="003166B3" w:rsidRDefault="0094109B" w:rsidP="0073143D">
      <w:pPr>
        <w:pStyle w:val="BodyText"/>
        <w:keepNext/>
        <w:widowControl w:val="0"/>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lead regular case monitoring reviews of vulnerable children. These reviews, together with any actions arising from the review and the rationale for decision-making will be recorded in case </w:t>
      </w:r>
      <w:r w:rsidR="00AF4101" w:rsidRPr="003166B3">
        <w:rPr>
          <w:rFonts w:cs="Arial"/>
          <w:b w:val="0"/>
          <w:sz w:val="24"/>
          <w:szCs w:val="24"/>
        </w:rPr>
        <w:t>files.</w:t>
      </w:r>
    </w:p>
    <w:p w14:paraId="31A28F1C" w14:textId="4760C0F0"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with </w:t>
      </w:r>
      <w:hyperlink r:id="rId89" w:anchor="info_sharing" w:history="1">
        <w:r w:rsidR="00616DAB">
          <w:rPr>
            <w:rStyle w:val="Hyperlink"/>
            <w:rFonts w:cs="Arial"/>
            <w:b w:val="0"/>
            <w:sz w:val="24"/>
            <w:szCs w:val="24"/>
          </w:rPr>
          <w:t>Pan Bedfordshire</w:t>
        </w:r>
        <w:r w:rsidRPr="00813E6F">
          <w:rPr>
            <w:rStyle w:val="Hyperlink"/>
            <w:rFonts w:cs="Arial"/>
            <w:b w:val="0"/>
            <w:sz w:val="24"/>
            <w:szCs w:val="24"/>
          </w:rPr>
          <w:t xml:space="preserve"> information sharing guidance</w:t>
        </w:r>
      </w:hyperlink>
      <w:r w:rsidRPr="003166B3">
        <w:rPr>
          <w:rFonts w:cs="Arial"/>
          <w:b w:val="0"/>
          <w:sz w:val="24"/>
          <w:szCs w:val="24"/>
        </w:rPr>
        <w:t xml:space="preserve">.  </w:t>
      </w:r>
    </w:p>
    <w:p w14:paraId="4458EBC1" w14:textId="7B564FAC"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staff will be informed of relevant details only when the </w:t>
      </w:r>
      <w:r w:rsidR="002723FA" w:rsidRPr="003166B3">
        <w:rPr>
          <w:rFonts w:cs="Arial"/>
          <w:b w:val="0"/>
          <w:sz w:val="24"/>
          <w:szCs w:val="24"/>
        </w:rPr>
        <w:t>D</w:t>
      </w:r>
      <w:r w:rsidR="002723FA">
        <w:rPr>
          <w:rFonts w:cs="Arial"/>
          <w:b w:val="0"/>
          <w:sz w:val="24"/>
          <w:szCs w:val="24"/>
        </w:rPr>
        <w:t xml:space="preserve">SL </w:t>
      </w:r>
      <w:r w:rsidR="002723FA" w:rsidRPr="003166B3">
        <w:rPr>
          <w:rFonts w:cs="Arial"/>
          <w:b w:val="0"/>
          <w:sz w:val="24"/>
          <w:szCs w:val="24"/>
        </w:rPr>
        <w:t>feels</w:t>
      </w:r>
      <w:r w:rsidRPr="003166B3">
        <w:rPr>
          <w:rFonts w:cs="Arial"/>
          <w:b w:val="0"/>
          <w:sz w:val="24"/>
          <w:szCs w:val="24"/>
        </w:rPr>
        <w:t xml:space="preserve"> their having knowledge of a situation will improve their ability to deal with an individual child</w:t>
      </w:r>
      <w:r w:rsidR="00813E6F">
        <w:rPr>
          <w:rFonts w:cs="Arial"/>
          <w:b w:val="0"/>
          <w:sz w:val="24"/>
          <w:szCs w:val="24"/>
        </w:rPr>
        <w:t>/young person</w:t>
      </w:r>
      <w:r w:rsidRPr="003166B3">
        <w:rPr>
          <w:rFonts w:cs="Arial"/>
          <w:b w:val="0"/>
          <w:sz w:val="24"/>
          <w:szCs w:val="24"/>
        </w:rPr>
        <w:t xml:space="preserve"> and/or family.  </w:t>
      </w:r>
    </w:p>
    <w:p w14:paraId="22592900" w14:textId="2AAACCF8" w:rsidR="0094109B" w:rsidRPr="003166B3"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t>
      </w:r>
      <w:r w:rsidR="00AF4101" w:rsidRPr="003166B3">
        <w:rPr>
          <w:rFonts w:cs="Arial"/>
          <w:b w:val="0"/>
          <w:sz w:val="24"/>
          <w:szCs w:val="24"/>
        </w:rPr>
        <w:t>when.</w:t>
      </w:r>
      <w:r w:rsidRPr="003166B3">
        <w:rPr>
          <w:rFonts w:cs="Arial"/>
          <w:b w:val="0"/>
          <w:sz w:val="24"/>
          <w:szCs w:val="24"/>
        </w:rPr>
        <w:t xml:space="preserve">  </w:t>
      </w:r>
    </w:p>
    <w:p w14:paraId="5186AF54" w14:textId="7586028F" w:rsidR="0094109B" w:rsidRPr="00950BA5"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 xml:space="preserve">ensure that child protection files are kept up to </w:t>
      </w:r>
      <w:r w:rsidR="00AF4101" w:rsidRPr="003166B3">
        <w:rPr>
          <w:b w:val="0"/>
          <w:bCs/>
          <w:sz w:val="24"/>
          <w:szCs w:val="24"/>
        </w:rPr>
        <w:t>date.</w:t>
      </w:r>
    </w:p>
    <w:p w14:paraId="57547979" w14:textId="10F389DA" w:rsidR="00AA551B" w:rsidRPr="00950BA5" w:rsidRDefault="00F15FE5" w:rsidP="00950BA5">
      <w:pPr>
        <w:pStyle w:val="BodyText"/>
        <w:numPr>
          <w:ilvl w:val="0"/>
          <w:numId w:val="39"/>
        </w:numPr>
        <w:spacing w:after="0" w:line="240" w:lineRule="auto"/>
        <w:jc w:val="left"/>
        <w:rPr>
          <w:rFonts w:cs="Arial"/>
          <w:b w:val="0"/>
          <w:sz w:val="24"/>
          <w:szCs w:val="24"/>
        </w:rPr>
      </w:pPr>
      <w:r>
        <w:rPr>
          <w:rFonts w:cs="Arial"/>
          <w:b w:val="0"/>
          <w:sz w:val="24"/>
          <w:szCs w:val="24"/>
        </w:rPr>
        <w:t xml:space="preserve">ensure </w:t>
      </w:r>
      <w:r w:rsidR="00AA551B" w:rsidRPr="00950BA5">
        <w:rPr>
          <w:rFonts w:cs="Arial"/>
          <w:b w:val="0"/>
          <w:sz w:val="24"/>
          <w:szCs w:val="24"/>
        </w:rPr>
        <w:t>rationale for making decisions</w:t>
      </w:r>
      <w:r w:rsidR="00114F10">
        <w:rPr>
          <w:rFonts w:cs="Arial"/>
          <w:b w:val="0"/>
          <w:sz w:val="24"/>
          <w:szCs w:val="24"/>
        </w:rPr>
        <w:t xml:space="preserve"> in recorded</w:t>
      </w:r>
      <w:r w:rsidR="00AA551B" w:rsidRPr="00950BA5">
        <w:rPr>
          <w:rFonts w:cs="Arial"/>
          <w:b w:val="0"/>
          <w:sz w:val="24"/>
          <w:szCs w:val="24"/>
        </w:rPr>
        <w:t xml:space="preserve"> (inc. decision not to make a referral)</w:t>
      </w:r>
      <w:r w:rsidR="00114F10">
        <w:rPr>
          <w:rFonts w:cs="Arial"/>
          <w:b w:val="0"/>
          <w:sz w:val="24"/>
          <w:szCs w:val="24"/>
        </w:rPr>
        <w:t xml:space="preserve"> </w:t>
      </w:r>
    </w:p>
    <w:p w14:paraId="37010A8C" w14:textId="311D1831" w:rsidR="0094109B" w:rsidRPr="007762A1"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 xml:space="preserve">safeguarding and child protection records will be stored securely in a central place separate from academic </w:t>
      </w:r>
      <w:r w:rsidR="00AF4101" w:rsidRPr="007762A1">
        <w:rPr>
          <w:rFonts w:cs="Arial"/>
          <w:b w:val="0"/>
          <w:sz w:val="24"/>
          <w:szCs w:val="24"/>
        </w:rPr>
        <w:t>records.</w:t>
      </w:r>
    </w:p>
    <w:p w14:paraId="3DFE7F51" w14:textId="4435ED89"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sidR="00813E6F">
        <w:rPr>
          <w:rFonts w:cs="Arial"/>
          <w:b w:val="0"/>
          <w:sz w:val="24"/>
          <w:szCs w:val="24"/>
        </w:rPr>
        <w:t>/young person</w:t>
      </w:r>
      <w:r w:rsidRPr="00CC0280">
        <w:rPr>
          <w:rFonts w:cs="Arial"/>
          <w:b w:val="0"/>
          <w:sz w:val="24"/>
          <w:szCs w:val="24"/>
        </w:rPr>
        <w:t>: the school will n</w:t>
      </w:r>
      <w:r>
        <w:rPr>
          <w:rFonts w:cs="Arial"/>
          <w:b w:val="0"/>
          <w:sz w:val="24"/>
          <w:szCs w:val="24"/>
        </w:rPr>
        <w:t xml:space="preserve">ot keep family </w:t>
      </w:r>
      <w:r w:rsidR="00AF4101">
        <w:rPr>
          <w:rFonts w:cs="Arial"/>
          <w:b w:val="0"/>
          <w:sz w:val="24"/>
          <w:szCs w:val="24"/>
        </w:rPr>
        <w:t>files.</w:t>
      </w:r>
    </w:p>
    <w:p w14:paraId="676713D3" w14:textId="376F3659"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 xml:space="preserve">access to safeguarding and child protection records by staff other than by the </w:t>
      </w:r>
      <w:r w:rsidR="00AF4101" w:rsidRPr="00CC0280">
        <w:rPr>
          <w:rFonts w:cs="Arial"/>
          <w:b w:val="0"/>
          <w:sz w:val="24"/>
          <w:szCs w:val="24"/>
        </w:rPr>
        <w:t>D</w:t>
      </w:r>
      <w:r w:rsidR="00AF4101">
        <w:rPr>
          <w:rFonts w:cs="Arial"/>
          <w:b w:val="0"/>
          <w:sz w:val="24"/>
          <w:szCs w:val="24"/>
        </w:rPr>
        <w:t xml:space="preserve">SL </w:t>
      </w:r>
      <w:r w:rsidR="00AF4101" w:rsidRPr="00CC0280">
        <w:rPr>
          <w:rFonts w:cs="Arial"/>
          <w:b w:val="0"/>
          <w:sz w:val="24"/>
          <w:szCs w:val="24"/>
        </w:rPr>
        <w:t>will</w:t>
      </w:r>
      <w:r w:rsidRPr="00CC0280">
        <w:rPr>
          <w:rFonts w:cs="Arial"/>
          <w:b w:val="0"/>
          <w:sz w:val="24"/>
          <w:szCs w:val="24"/>
        </w:rPr>
        <w:t xml:space="preserve"> be restricted, and a written record kept of who has had access to th</w:t>
      </w:r>
      <w:r>
        <w:rPr>
          <w:rFonts w:cs="Arial"/>
          <w:b w:val="0"/>
          <w:sz w:val="24"/>
          <w:szCs w:val="24"/>
        </w:rPr>
        <w:t>em and when</w:t>
      </w:r>
    </w:p>
    <w:p w14:paraId="787077D7" w14:textId="4084C8C7" w:rsidR="0094109B"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w:t>
      </w:r>
      <w:r w:rsidR="00AF4101">
        <w:rPr>
          <w:rFonts w:cs="Arial"/>
          <w:b w:val="0"/>
          <w:sz w:val="24"/>
          <w:szCs w:val="24"/>
        </w:rPr>
        <w:t>staff.</w:t>
      </w:r>
      <w:r>
        <w:rPr>
          <w:rFonts w:cs="Arial"/>
          <w:b w:val="0"/>
          <w:sz w:val="24"/>
          <w:szCs w:val="24"/>
        </w:rPr>
        <w:t xml:space="preserve"> </w:t>
      </w:r>
    </w:p>
    <w:p w14:paraId="0DB26C6B" w14:textId="411748F8" w:rsidR="0094109B" w:rsidRPr="00CC0280" w:rsidRDefault="0094109B" w:rsidP="0073143D">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 xml:space="preserve">ts have parental </w:t>
      </w:r>
      <w:r w:rsidR="00AF4101">
        <w:rPr>
          <w:rFonts w:cs="Arial"/>
          <w:b w:val="0"/>
          <w:sz w:val="24"/>
          <w:szCs w:val="24"/>
        </w:rPr>
        <w:t>responsibility.</w:t>
      </w:r>
    </w:p>
    <w:p w14:paraId="4EB8DEBB" w14:textId="667E2998" w:rsidR="00156C86" w:rsidRDefault="00156C86" w:rsidP="00935825">
      <w:pPr>
        <w:pStyle w:val="BodyText2"/>
        <w:rPr>
          <w:rFonts w:ascii="Arial" w:hAnsi="Arial" w:cs="Arial"/>
          <w:szCs w:val="24"/>
        </w:rPr>
      </w:pPr>
    </w:p>
    <w:p w14:paraId="110E8F47" w14:textId="769B4F36" w:rsidR="00763F47" w:rsidRDefault="00763F47" w:rsidP="00935825">
      <w:pPr>
        <w:pStyle w:val="BodyText2"/>
        <w:rPr>
          <w:rFonts w:ascii="Arial" w:hAnsi="Arial" w:cs="Arial"/>
          <w:szCs w:val="24"/>
        </w:rPr>
      </w:pPr>
    </w:p>
    <w:p w14:paraId="3F3AC234" w14:textId="4C391AD5" w:rsidR="00763F47" w:rsidRDefault="00763F47" w:rsidP="00935825">
      <w:pPr>
        <w:pStyle w:val="BodyText2"/>
        <w:rPr>
          <w:rFonts w:ascii="Arial" w:hAnsi="Arial" w:cs="Arial"/>
          <w:szCs w:val="24"/>
        </w:rPr>
      </w:pPr>
    </w:p>
    <w:p w14:paraId="3CFB6BFF" w14:textId="77777777" w:rsidR="00202F27" w:rsidRDefault="00202F27" w:rsidP="00935825">
      <w:pPr>
        <w:pStyle w:val="BodyText2"/>
        <w:rPr>
          <w:rFonts w:ascii="Arial" w:hAnsi="Arial" w:cs="Arial"/>
          <w:szCs w:val="24"/>
        </w:rPr>
      </w:pPr>
    </w:p>
    <w:p w14:paraId="3D63CAFE" w14:textId="5F5B0013" w:rsidR="00640657" w:rsidRDefault="00156C86" w:rsidP="00640657">
      <w:pPr>
        <w:pStyle w:val="BodyText2"/>
        <w:rPr>
          <w:rFonts w:ascii="Arial" w:hAnsi="Arial" w:cs="Arial"/>
          <w:szCs w:val="24"/>
        </w:rPr>
      </w:pPr>
      <w:r>
        <w:rPr>
          <w:rFonts w:ascii="Arial" w:hAnsi="Arial" w:cs="Arial"/>
          <w:szCs w:val="24"/>
        </w:rPr>
        <w:t>Appendix Two</w:t>
      </w:r>
      <w:r w:rsidR="00640657">
        <w:rPr>
          <w:rFonts w:ascii="Arial" w:hAnsi="Arial" w:cs="Arial"/>
          <w:szCs w:val="24"/>
        </w:rPr>
        <w:t xml:space="preserve">   </w:t>
      </w:r>
    </w:p>
    <w:p w14:paraId="43B6A228" w14:textId="4F52FA93" w:rsidR="00156C86" w:rsidRDefault="00640657" w:rsidP="00640657">
      <w:pPr>
        <w:pStyle w:val="BodyText2"/>
        <w:jc w:val="center"/>
        <w:rPr>
          <w:rFonts w:ascii="Arial" w:hAnsi="Arial" w:cs="Arial"/>
          <w:szCs w:val="24"/>
        </w:rPr>
      </w:pPr>
      <w:r w:rsidRPr="00640657">
        <w:rPr>
          <w:rFonts w:ascii="Arial" w:hAnsi="Arial" w:cs="Arial"/>
          <w:bCs/>
          <w:szCs w:val="24"/>
        </w:rPr>
        <w:t>Roles and responsibilities of the Governing Board</w:t>
      </w:r>
    </w:p>
    <w:p w14:paraId="2113E211" w14:textId="77777777" w:rsidR="00156C86" w:rsidRPr="00880D10" w:rsidRDefault="00156C86" w:rsidP="00640657">
      <w:pPr>
        <w:pStyle w:val="BodyText2"/>
        <w:rPr>
          <w:rFonts w:ascii="Arial" w:hAnsi="Arial" w:cs="Arial"/>
          <w:szCs w:val="24"/>
        </w:rPr>
      </w:pPr>
      <w:r w:rsidRPr="00880D10">
        <w:rPr>
          <w:rFonts w:ascii="Arial" w:hAnsi="Arial" w:cs="Arial"/>
          <w:szCs w:val="24"/>
        </w:rPr>
        <w:t>The governing body</w:t>
      </w:r>
      <w:r>
        <w:rPr>
          <w:rFonts w:ascii="Arial" w:hAnsi="Arial" w:cs="Arial"/>
          <w:szCs w:val="24"/>
        </w:rPr>
        <w:t xml:space="preserve">/equivalent </w:t>
      </w:r>
      <w:r w:rsidRPr="00880D10">
        <w:rPr>
          <w:rFonts w:ascii="Arial" w:hAnsi="Arial" w:cs="Arial"/>
          <w:szCs w:val="24"/>
        </w:rPr>
        <w:t>will ensure that:</w:t>
      </w:r>
    </w:p>
    <w:p w14:paraId="12D474B4" w14:textId="6AA513DC" w:rsidR="00156C86" w:rsidRPr="009A1051" w:rsidRDefault="00156C86" w:rsidP="00156C86">
      <w:pPr>
        <w:pStyle w:val="Default"/>
        <w:numPr>
          <w:ilvl w:val="0"/>
          <w:numId w:val="1"/>
        </w:numPr>
        <w:rPr>
          <w:color w:val="auto"/>
        </w:rPr>
      </w:pPr>
      <w:r>
        <w:rPr>
          <w:color w:val="auto"/>
        </w:rPr>
        <w:t>t</w:t>
      </w:r>
      <w:r w:rsidRPr="00880D10">
        <w:rPr>
          <w:color w:val="auto"/>
        </w:rPr>
        <w:t xml:space="preserve">he school contribute to inter-agency working in line with statutory guidance </w:t>
      </w:r>
      <w:hyperlink r:id="rId90" w:history="1">
        <w:r w:rsidR="009746BB">
          <w:rPr>
            <w:rStyle w:val="Hyperlink"/>
          </w:rPr>
          <w:t>‘Working Together to Safeguard Children 2023’</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7B8DDEA6" w14:textId="77777777" w:rsidR="00156C86" w:rsidRPr="00880D10" w:rsidRDefault="00156C86" w:rsidP="00156C86">
      <w:pPr>
        <w:pStyle w:val="Default"/>
        <w:ind w:left="1080"/>
        <w:rPr>
          <w:color w:val="auto"/>
        </w:rPr>
      </w:pPr>
    </w:p>
    <w:p w14:paraId="0CA38E87" w14:textId="56EEC85C" w:rsidR="00156C86" w:rsidRDefault="00156C86" w:rsidP="00156C86">
      <w:pPr>
        <w:pStyle w:val="Default"/>
        <w:numPr>
          <w:ilvl w:val="0"/>
          <w:numId w:val="1"/>
        </w:numPr>
        <w:rPr>
          <w:color w:val="auto"/>
        </w:rPr>
      </w:pPr>
      <w:r>
        <w:rPr>
          <w:color w:val="auto"/>
        </w:rPr>
        <w:t>t</w:t>
      </w:r>
      <w:r w:rsidRPr="00880D10">
        <w:rPr>
          <w:color w:val="auto"/>
        </w:rPr>
        <w:t xml:space="preserve">he school provides an appropriate safeguarding response in accordance </w:t>
      </w:r>
      <w:r>
        <w:rPr>
          <w:color w:val="auto"/>
        </w:rPr>
        <w:t xml:space="preserve">with the </w:t>
      </w:r>
      <w:hyperlink r:id="rId91" w:history="1">
        <w:r w:rsidR="00D109A8">
          <w:rPr>
            <w:rStyle w:val="Hyperlink"/>
          </w:rPr>
          <w:t>Luton</w:t>
        </w:r>
        <w:r w:rsidR="0005457D" w:rsidRPr="00AF3B05">
          <w:rPr>
            <w:rStyle w:val="Hyperlink"/>
          </w:rPr>
          <w:t xml:space="preserve"> </w:t>
        </w:r>
        <w:r w:rsidR="00D109A8">
          <w:rPr>
            <w:rStyle w:val="Hyperlink"/>
          </w:rPr>
          <w:t>Borough Council</w:t>
        </w:r>
        <w:r w:rsidR="00F57400" w:rsidRPr="00AF3B05">
          <w:rPr>
            <w:rStyle w:val="Hyperlink"/>
          </w:rPr>
          <w:t xml:space="preserve"> </w:t>
        </w:r>
        <w:r w:rsidR="00D109A8">
          <w:rPr>
            <w:rStyle w:val="Hyperlink"/>
          </w:rPr>
          <w:t>Effective</w:t>
        </w:r>
      </w:hyperlink>
      <w:r w:rsidR="00D109A8">
        <w:rPr>
          <w:rStyle w:val="Hyperlink"/>
        </w:rPr>
        <w:t xml:space="preserve"> Support Strategy</w:t>
      </w:r>
      <w:r w:rsidR="00AF3B05">
        <w:t xml:space="preserve"> </w:t>
      </w:r>
      <w:r>
        <w:rPr>
          <w:color w:val="auto"/>
        </w:rPr>
        <w:t xml:space="preserve"> in order to safeguard children</w:t>
      </w:r>
      <w:r w:rsidR="00AF3B05">
        <w:rPr>
          <w:color w:val="auto"/>
        </w:rPr>
        <w:t>/young people</w:t>
      </w:r>
      <w:r>
        <w:rPr>
          <w:color w:val="auto"/>
        </w:rPr>
        <w:t>.</w:t>
      </w:r>
    </w:p>
    <w:p w14:paraId="799F8D35" w14:textId="77777777" w:rsidR="00156C86" w:rsidRDefault="00156C86" w:rsidP="00156C86">
      <w:pPr>
        <w:pStyle w:val="Default"/>
        <w:ind w:left="1080"/>
        <w:rPr>
          <w:color w:val="auto"/>
        </w:rPr>
      </w:pPr>
    </w:p>
    <w:p w14:paraId="11605BAC" w14:textId="3996291E" w:rsidR="00301B4E" w:rsidRPr="00720CB6" w:rsidRDefault="00301B4E" w:rsidP="00301B4E">
      <w:pPr>
        <w:pStyle w:val="ListParagraph"/>
        <w:numPr>
          <w:ilvl w:val="0"/>
          <w:numId w:val="93"/>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sidR="00707840">
        <w:rPr>
          <w:rFonts w:eastAsiaTheme="minorHAnsi" w:cs="Arial"/>
          <w:color w:val="000000"/>
          <w:szCs w:val="24"/>
          <w:lang w:eastAsia="en-US"/>
        </w:rPr>
        <w:t xml:space="preserve">, filtering and </w:t>
      </w:r>
      <w:r w:rsidR="008C6344">
        <w:rPr>
          <w:rFonts w:eastAsiaTheme="minorHAnsi" w:cs="Arial"/>
          <w:color w:val="000000"/>
          <w:szCs w:val="24"/>
          <w:lang w:eastAsia="en-US"/>
        </w:rPr>
        <w:t>monitoring</w:t>
      </w:r>
      <w:r w:rsidR="008C6344" w:rsidRPr="00720CB6">
        <w:rPr>
          <w:rFonts w:eastAsiaTheme="minorHAnsi" w:cs="Arial"/>
          <w:color w:val="000000"/>
          <w:szCs w:val="24"/>
          <w:lang w:eastAsia="en-US"/>
        </w:rPr>
        <w:t xml:space="preserve"> whilst</w:t>
      </w:r>
      <w:r w:rsidRPr="00720CB6">
        <w:rPr>
          <w:rFonts w:eastAsiaTheme="minorHAnsi" w:cs="Arial"/>
          <w:color w:val="000000"/>
          <w:szCs w:val="24"/>
          <w:lang w:eastAsia="en-US"/>
        </w:rPr>
        <w:t xml:space="preserve"> planning the curriculum, any teacher training, the role and responsibilities of the </w:t>
      </w:r>
      <w:r w:rsidR="002723FA">
        <w:rPr>
          <w:rFonts w:eastAsiaTheme="minorHAnsi" w:cs="Arial"/>
          <w:color w:val="000000"/>
          <w:szCs w:val="24"/>
          <w:lang w:eastAsia="en-US"/>
        </w:rPr>
        <w:t xml:space="preserve">DSL </w:t>
      </w:r>
      <w:r w:rsidR="002723FA" w:rsidRPr="00720CB6">
        <w:rPr>
          <w:rFonts w:eastAsiaTheme="minorHAnsi" w:cs="Arial"/>
          <w:color w:val="000000"/>
          <w:szCs w:val="24"/>
          <w:lang w:eastAsia="en-US"/>
        </w:rPr>
        <w:t>(</w:t>
      </w:r>
      <w:r w:rsidRPr="00720CB6">
        <w:rPr>
          <w:rFonts w:eastAsiaTheme="minorHAnsi" w:cs="Arial"/>
          <w:color w:val="000000"/>
          <w:szCs w:val="24"/>
          <w:lang w:eastAsia="en-US"/>
        </w:rPr>
        <w:t xml:space="preserve">and </w:t>
      </w:r>
      <w:r w:rsidR="00AF3B05">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090CC5C5" w14:textId="77777777" w:rsidR="00156C86" w:rsidRPr="00720CB6" w:rsidRDefault="00156C86" w:rsidP="00156C86">
      <w:pPr>
        <w:pStyle w:val="Default"/>
        <w:ind w:left="1080"/>
        <w:rPr>
          <w:color w:val="auto"/>
        </w:rPr>
      </w:pPr>
    </w:p>
    <w:p w14:paraId="4A0BD189" w14:textId="1FAF5464" w:rsidR="00156C86" w:rsidRPr="00720CB6" w:rsidRDefault="00156C86" w:rsidP="00156C86">
      <w:pPr>
        <w:pStyle w:val="Default"/>
        <w:numPr>
          <w:ilvl w:val="0"/>
          <w:numId w:val="1"/>
        </w:numPr>
        <w:rPr>
          <w:color w:val="auto"/>
        </w:rPr>
      </w:pPr>
      <w:r w:rsidRPr="00720CB6">
        <w:rPr>
          <w:color w:val="auto"/>
        </w:rPr>
        <w:t xml:space="preserve">the school pays due regard to the need to safeguard children in specific circumstances such as Child Sexual Exploitation (CSE), Child Criminal Exploitation (CCE), vulnerability to radicalisation, Female Genital Mutilation (FGM) or </w:t>
      </w:r>
      <w:r w:rsidR="00E77CAA" w:rsidRPr="00720CB6">
        <w:rPr>
          <w:color w:val="auto"/>
        </w:rPr>
        <w:t>child on child</w:t>
      </w:r>
      <w:r w:rsidRPr="00720CB6">
        <w:t xml:space="preserve"> abuse which can include gang related violence, cyberbullying, sexually harmful behaviours, sexual violence, sexual harassment, upskirting or youth produced sexual imagery.</w:t>
      </w:r>
    </w:p>
    <w:p w14:paraId="42724CBC" w14:textId="77777777" w:rsidR="00156C86" w:rsidRPr="00D756C2" w:rsidRDefault="00156C86" w:rsidP="00156C86">
      <w:pPr>
        <w:pStyle w:val="Default"/>
        <w:rPr>
          <w:color w:val="auto"/>
        </w:rPr>
      </w:pPr>
    </w:p>
    <w:p w14:paraId="35F6AB94" w14:textId="3040387C"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the child protection policy reflects and addresses additional challenges exist for those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sidR="00AF3B05">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53211A17" w14:textId="77777777" w:rsidR="00156C86" w:rsidRPr="009A1051" w:rsidRDefault="00156C86" w:rsidP="00156C86">
      <w:pPr>
        <w:pStyle w:val="Default"/>
        <w:ind w:left="720"/>
        <w:rPr>
          <w:color w:val="auto"/>
        </w:rPr>
      </w:pPr>
    </w:p>
    <w:p w14:paraId="37F2CF94" w14:textId="5806FCD3" w:rsidR="00156C86" w:rsidRPr="00880D10" w:rsidRDefault="00156C86" w:rsidP="00156C86">
      <w:pPr>
        <w:pStyle w:val="Default"/>
        <w:numPr>
          <w:ilvl w:val="0"/>
          <w:numId w:val="1"/>
        </w:numPr>
        <w:rPr>
          <w:color w:val="auto"/>
        </w:rPr>
      </w:pPr>
      <w:r>
        <w:rPr>
          <w:color w:val="auto"/>
        </w:rPr>
        <w:t>t</w:t>
      </w:r>
      <w:r w:rsidRPr="00880D10">
        <w:rPr>
          <w:color w:val="auto"/>
        </w:rPr>
        <w:t>he school maintains information about the legal status of all children</w:t>
      </w:r>
      <w:r w:rsidR="00AF3B05">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w:t>
      </w:r>
      <w:r w:rsidR="00AF3B05">
        <w:rPr>
          <w:color w:val="auto"/>
        </w:rPr>
        <w:t>/young person.</w:t>
      </w:r>
    </w:p>
    <w:p w14:paraId="791237D4" w14:textId="77777777" w:rsidR="00156C86" w:rsidRPr="00880D10" w:rsidRDefault="00156C86" w:rsidP="00156C86">
      <w:pPr>
        <w:pStyle w:val="Default"/>
        <w:ind w:left="1080"/>
        <w:rPr>
          <w:color w:val="auto"/>
        </w:rPr>
      </w:pPr>
    </w:p>
    <w:p w14:paraId="4AF4C2C4" w14:textId="42768747" w:rsidR="00156C86" w:rsidRPr="00720CB6" w:rsidRDefault="00156C86" w:rsidP="00156C86">
      <w:pPr>
        <w:pStyle w:val="Default"/>
        <w:numPr>
          <w:ilvl w:val="0"/>
          <w:numId w:val="1"/>
        </w:numPr>
        <w:rPr>
          <w:color w:val="auto"/>
        </w:rPr>
      </w:pPr>
      <w:r w:rsidRPr="00720CB6">
        <w:rPr>
          <w:color w:val="auto"/>
        </w:rPr>
        <w:t xml:space="preserve">there is a designated teacher with the appropriate training skills and knowledge appointed to </w:t>
      </w:r>
      <w:r w:rsidR="0011238C" w:rsidRPr="00720CB6">
        <w:rPr>
          <w:color w:val="auto"/>
        </w:rPr>
        <w:t xml:space="preserve">work with the virtual school head to </w:t>
      </w:r>
      <w:r w:rsidRPr="00720CB6">
        <w:rPr>
          <w:color w:val="auto"/>
        </w:rPr>
        <w:t>promote the academic achievement of looked after children and children previously looked after</w:t>
      </w:r>
      <w:r w:rsidR="00714B81">
        <w:rPr>
          <w:color w:val="auto"/>
        </w:rPr>
        <w:t>.</w:t>
      </w:r>
    </w:p>
    <w:p w14:paraId="2AE0B1B2" w14:textId="77777777" w:rsidR="00156C86" w:rsidRPr="00720CB6" w:rsidRDefault="00156C86" w:rsidP="00156C86">
      <w:pPr>
        <w:pStyle w:val="Default"/>
        <w:ind w:left="1080"/>
        <w:rPr>
          <w:color w:val="auto"/>
        </w:rPr>
      </w:pPr>
    </w:p>
    <w:p w14:paraId="090DC100" w14:textId="444B53B9" w:rsidR="00156C86" w:rsidRPr="00880D10" w:rsidRDefault="00156C86" w:rsidP="00156C86">
      <w:pPr>
        <w:pStyle w:val="Default"/>
        <w:numPr>
          <w:ilvl w:val="0"/>
          <w:numId w:val="1"/>
        </w:numPr>
        <w:rPr>
          <w:color w:val="auto"/>
        </w:rPr>
      </w:pPr>
      <w:r w:rsidRPr="00720CB6">
        <w:rPr>
          <w:color w:val="auto"/>
        </w:rPr>
        <w:t>the school’s safeguarding arrangem</w:t>
      </w:r>
      <w:r>
        <w:rPr>
          <w:color w:val="auto"/>
        </w:rPr>
        <w:t>ents</w:t>
      </w:r>
      <w:r w:rsidRPr="00880D10">
        <w:rPr>
          <w:color w:val="auto"/>
        </w:rPr>
        <w:t xml:space="preserve"> take into account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sidR="00427A7F">
        <w:rPr>
          <w:color w:val="auto"/>
        </w:rPr>
        <w:t>Luton Safeguarding Children Partnership</w:t>
      </w:r>
      <w:r>
        <w:rPr>
          <w:color w:val="auto"/>
        </w:rPr>
        <w:t xml:space="preserve">. </w:t>
      </w:r>
      <w:r w:rsidRPr="00880D10">
        <w:rPr>
          <w:color w:val="auto"/>
        </w:rPr>
        <w:t xml:space="preserve">This includes working with Children’s Social Care from other areas when children attend school in </w:t>
      </w:r>
      <w:r w:rsidR="00D109A8">
        <w:t>Luton Borough</w:t>
      </w:r>
      <w:r w:rsidR="001C4B49">
        <w:t xml:space="preserve"> </w:t>
      </w:r>
      <w:r>
        <w:rPr>
          <w:color w:val="auto"/>
        </w:rPr>
        <w:t xml:space="preserve">however live outside of </w:t>
      </w:r>
      <w:r w:rsidR="00D109A8">
        <w:t>Luton</w:t>
      </w:r>
      <w:r>
        <w:t>.</w:t>
      </w:r>
    </w:p>
    <w:p w14:paraId="6FB1CD7A" w14:textId="77777777" w:rsidR="00156C86" w:rsidRPr="00880D10" w:rsidRDefault="00156C86" w:rsidP="00156C86">
      <w:pPr>
        <w:pStyle w:val="Default"/>
        <w:ind w:left="1080"/>
        <w:rPr>
          <w:color w:val="auto"/>
        </w:rPr>
      </w:pPr>
    </w:p>
    <w:p w14:paraId="1324AF2B" w14:textId="36B0ECA7" w:rsidR="00156C86" w:rsidRDefault="00156C86" w:rsidP="00156C86">
      <w:pPr>
        <w:pStyle w:val="Default"/>
        <w:numPr>
          <w:ilvl w:val="0"/>
          <w:numId w:val="1"/>
        </w:numPr>
        <w:rPr>
          <w:color w:val="auto"/>
        </w:rPr>
      </w:pPr>
      <w:r>
        <w:rPr>
          <w:color w:val="auto"/>
        </w:rPr>
        <w:t>t</w:t>
      </w:r>
      <w:r w:rsidRPr="00880D10">
        <w:rPr>
          <w:color w:val="auto"/>
        </w:rPr>
        <w:t>he school shares information with other pr</w:t>
      </w:r>
      <w:r w:rsidR="00AF3B05">
        <w:rPr>
          <w:color w:val="auto"/>
        </w:rPr>
        <w:t>actitioners</w:t>
      </w:r>
      <w:r w:rsidRPr="00880D10">
        <w:rPr>
          <w:color w:val="auto"/>
        </w:rPr>
        <w:t xml:space="preserve"> in the interests of safeguarding children</w:t>
      </w:r>
      <w:r w:rsidR="00AF3B05">
        <w:rPr>
          <w:color w:val="auto"/>
        </w:rPr>
        <w:t xml:space="preserve">/young people </w:t>
      </w:r>
      <w:r w:rsidRPr="00880D10">
        <w:rPr>
          <w:color w:val="auto"/>
        </w:rPr>
        <w:t xml:space="preserve">in accordance with the guidance within </w:t>
      </w:r>
      <w:hyperlink r:id="rId92" w:history="1">
        <w:r w:rsidR="00365302">
          <w:rPr>
            <w:rStyle w:val="Hyperlink"/>
          </w:rPr>
          <w:t>Working Together to Safeguard Children 2023</w:t>
        </w:r>
      </w:hyperlink>
      <w:r w:rsidRPr="00880D10">
        <w:rPr>
          <w:color w:val="auto"/>
        </w:rPr>
        <w:t xml:space="preserve"> and </w:t>
      </w:r>
      <w:hyperlink r:id="rId93" w:history="1">
        <w:r w:rsidR="00734558">
          <w:rPr>
            <w:rStyle w:val="Hyperlink"/>
          </w:rPr>
          <w:t>Information Sharing, 2024</w:t>
        </w:r>
      </w:hyperlink>
    </w:p>
    <w:p w14:paraId="0160C331" w14:textId="77777777" w:rsidR="00156C86" w:rsidRPr="003166B3" w:rsidRDefault="00156C86" w:rsidP="00156C86">
      <w:pPr>
        <w:pStyle w:val="ListParagraph"/>
        <w:autoSpaceDE w:val="0"/>
        <w:autoSpaceDN w:val="0"/>
        <w:adjustRightInd w:val="0"/>
        <w:spacing w:after="93" w:line="240" w:lineRule="auto"/>
        <w:ind w:left="1080"/>
        <w:rPr>
          <w:rFonts w:eastAsiaTheme="minorHAnsi" w:cs="Arial"/>
          <w:color w:val="000000"/>
          <w:szCs w:val="24"/>
          <w:lang w:eastAsia="en-US"/>
        </w:rPr>
      </w:pPr>
    </w:p>
    <w:p w14:paraId="782CD59C" w14:textId="456AB7C4"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 xml:space="preserve">are, the safeguarding partners, other organisations, </w:t>
      </w:r>
      <w:r w:rsidR="00B44CF8" w:rsidRPr="003166B3">
        <w:rPr>
          <w:rFonts w:eastAsiaTheme="minorHAnsi" w:cs="Arial"/>
          <w:color w:val="000000"/>
          <w:szCs w:val="24"/>
          <w:lang w:eastAsia="en-US"/>
        </w:rPr>
        <w:t>agencies, and</w:t>
      </w:r>
      <w:r w:rsidRPr="003166B3">
        <w:rPr>
          <w:rFonts w:eastAsiaTheme="minorHAnsi" w:cs="Arial"/>
          <w:color w:val="000000"/>
          <w:szCs w:val="24"/>
          <w:lang w:eastAsia="en-US"/>
        </w:rPr>
        <w:t xml:space="preserve"> practitioners as required.</w:t>
      </w:r>
    </w:p>
    <w:p w14:paraId="6B0BC552" w14:textId="50D435E6" w:rsidR="00156C86" w:rsidRPr="003166B3" w:rsidRDefault="00156C86" w:rsidP="00561C74">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sidR="00AF3B05">
        <w:rPr>
          <w:rFonts w:eastAsiaTheme="minorHAnsi" w:cs="Arial"/>
          <w:color w:val="000000"/>
          <w:szCs w:val="24"/>
          <w:lang w:eastAsia="en-US"/>
        </w:rPr>
        <w:t>C</w:t>
      </w:r>
      <w:r w:rsidRPr="003166B3">
        <w:rPr>
          <w:rFonts w:eastAsiaTheme="minorHAnsi" w:cs="Arial"/>
          <w:color w:val="000000"/>
          <w:szCs w:val="24"/>
          <w:lang w:eastAsia="en-US"/>
        </w:rPr>
        <w:t xml:space="preserve">hildren’s </w:t>
      </w:r>
      <w:r w:rsidR="00AF3B05">
        <w:rPr>
          <w:rFonts w:eastAsiaTheme="minorHAnsi" w:cs="Arial"/>
          <w:color w:val="000000"/>
          <w:szCs w:val="24"/>
          <w:lang w:eastAsia="en-US"/>
        </w:rPr>
        <w:t>S</w:t>
      </w:r>
      <w:r w:rsidRPr="003166B3">
        <w:rPr>
          <w:rFonts w:eastAsiaTheme="minorHAnsi" w:cs="Arial"/>
          <w:color w:val="000000"/>
          <w:szCs w:val="24"/>
          <w:lang w:eastAsia="en-US"/>
        </w:rPr>
        <w:t xml:space="preserve">ocial </w:t>
      </w:r>
      <w:r w:rsidR="00AF3B05">
        <w:rPr>
          <w:rFonts w:eastAsiaTheme="minorHAnsi" w:cs="Arial"/>
          <w:color w:val="000000"/>
          <w:szCs w:val="24"/>
          <w:lang w:eastAsia="en-US"/>
        </w:rPr>
        <w:t>C</w:t>
      </w:r>
      <w:r w:rsidRPr="003166B3">
        <w:rPr>
          <w:rFonts w:eastAsiaTheme="minorHAnsi" w:cs="Arial"/>
          <w:color w:val="000000"/>
          <w:szCs w:val="24"/>
          <w:lang w:eastAsia="en-US"/>
        </w:rPr>
        <w:t>are.</w:t>
      </w:r>
    </w:p>
    <w:p w14:paraId="3D9DC5B6" w14:textId="741E9608" w:rsidR="00156C86" w:rsidRPr="003166B3" w:rsidRDefault="00156C86" w:rsidP="00561C74">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w:t>
      </w:r>
      <w:r w:rsidR="00B44CF8" w:rsidRPr="003166B3">
        <w:rPr>
          <w:rFonts w:eastAsiaTheme="minorHAnsi" w:cs="Arial"/>
          <w:color w:val="000000"/>
          <w:szCs w:val="24"/>
          <w:lang w:eastAsia="en-US"/>
        </w:rPr>
        <w:t xml:space="preserve"> </w:t>
      </w:r>
      <w:r w:rsidRPr="003166B3">
        <w:rPr>
          <w:rFonts w:eastAsiaTheme="minorHAnsi" w:cs="Arial"/>
          <w:color w:val="000000"/>
          <w:szCs w:val="24"/>
          <w:lang w:eastAsia="en-US"/>
        </w:rPr>
        <w:t>Regulation (UK GDPR) place duties on organisations and individuals to process personal information fairly and lawfully and to keep the information they hold safe and secure.</w:t>
      </w:r>
    </w:p>
    <w:p w14:paraId="68B6B8BF" w14:textId="3C739DEE" w:rsidR="00156C86" w:rsidRPr="003166B3" w:rsidRDefault="00156C86" w:rsidP="00156C86">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 xml:space="preserve">relevant staff have due regard to the relevant data protection </w:t>
      </w:r>
      <w:r w:rsidR="00AF4101" w:rsidRPr="003166B3">
        <w:rPr>
          <w:rFonts w:eastAsiaTheme="minorHAnsi" w:cs="Arial"/>
          <w:color w:val="000000"/>
          <w:szCs w:val="24"/>
          <w:lang w:eastAsia="en-US"/>
        </w:rPr>
        <w:t>principles.</w:t>
      </w:r>
    </w:p>
    <w:p w14:paraId="44DA6B3A" w14:textId="77777777" w:rsidR="00156C86" w:rsidRPr="00880D10" w:rsidRDefault="00156C86" w:rsidP="00156C86">
      <w:pPr>
        <w:pStyle w:val="Default"/>
        <w:ind w:left="720"/>
        <w:rPr>
          <w:color w:val="auto"/>
        </w:rPr>
      </w:pPr>
    </w:p>
    <w:p w14:paraId="0A5062DF" w14:textId="680C7225" w:rsidR="00156C86" w:rsidRPr="00880D10" w:rsidRDefault="00156C86" w:rsidP="00156C86">
      <w:pPr>
        <w:pStyle w:val="Default"/>
        <w:numPr>
          <w:ilvl w:val="0"/>
          <w:numId w:val="1"/>
        </w:numPr>
        <w:rPr>
          <w:color w:val="auto"/>
        </w:rPr>
      </w:pPr>
      <w:r>
        <w:rPr>
          <w:color w:val="auto"/>
        </w:rPr>
        <w:t>t</w:t>
      </w:r>
      <w:r w:rsidRPr="00880D10">
        <w:rPr>
          <w:color w:val="auto"/>
        </w:rPr>
        <w:t xml:space="preserve">he school will follow local procedures for </w:t>
      </w:r>
      <w:hyperlink r:id="rId94" w:history="1">
        <w:r w:rsidRPr="00E22B1A">
          <w:rPr>
            <w:rStyle w:val="Hyperlink"/>
          </w:rPr>
          <w:t>sharing intelligence</w:t>
        </w:r>
        <w:r w:rsidR="00AF3B05" w:rsidRPr="00E22B1A">
          <w:rPr>
            <w:rStyle w:val="Hyperlink"/>
          </w:rPr>
          <w:t xml:space="preserve">/information </w:t>
        </w:r>
        <w:r w:rsidRPr="00E22B1A">
          <w:rPr>
            <w:rStyle w:val="Hyperlink"/>
          </w:rPr>
          <w:t>in relation to Child Sexual Exploitation and Child Criminal Exploitation with Bedfordshire Police</w:t>
        </w:r>
        <w:r w:rsidR="00BA01DE" w:rsidRPr="00E22B1A">
          <w:rPr>
            <w:rStyle w:val="Hyperlink"/>
          </w:rPr>
          <w:t>.</w:t>
        </w:r>
      </w:hyperlink>
    </w:p>
    <w:p w14:paraId="48EDAD79" w14:textId="77777777" w:rsidR="00156C86" w:rsidRPr="00880D10" w:rsidRDefault="00156C86" w:rsidP="00156C86">
      <w:pPr>
        <w:pStyle w:val="Default"/>
        <w:ind w:left="1080"/>
        <w:rPr>
          <w:color w:val="auto"/>
        </w:rPr>
      </w:pPr>
    </w:p>
    <w:p w14:paraId="6124D817" w14:textId="255E44DE" w:rsidR="00156C86" w:rsidRPr="00880D10" w:rsidRDefault="00156C86" w:rsidP="00156C86">
      <w:pPr>
        <w:pStyle w:val="Default"/>
        <w:numPr>
          <w:ilvl w:val="0"/>
          <w:numId w:val="1"/>
        </w:numPr>
        <w:rPr>
          <w:color w:val="auto"/>
        </w:rPr>
      </w:pPr>
      <w:r>
        <w:rPr>
          <w:color w:val="auto"/>
        </w:rPr>
        <w:t>t</w:t>
      </w:r>
      <w:r w:rsidRPr="00880D10">
        <w:rPr>
          <w:color w:val="auto"/>
        </w:rPr>
        <w:t>he school initiates appropriate safeguarding responses to children</w:t>
      </w:r>
      <w:r w:rsidR="00AF3B05">
        <w:rPr>
          <w:color w:val="auto"/>
        </w:rPr>
        <w:t xml:space="preserve">/young </w:t>
      </w:r>
      <w:r w:rsidR="002723FA">
        <w:rPr>
          <w:color w:val="auto"/>
        </w:rPr>
        <w:t xml:space="preserve">people </w:t>
      </w:r>
      <w:r w:rsidR="002723FA" w:rsidRPr="00880D10">
        <w:rPr>
          <w:color w:val="auto"/>
        </w:rPr>
        <w:t>who</w:t>
      </w:r>
      <w:r w:rsidRPr="00880D10">
        <w:rPr>
          <w:color w:val="auto"/>
        </w:rPr>
        <w:t xml:space="preserve"> </w:t>
      </w:r>
      <w:r w:rsidR="00F679F1">
        <w:rPr>
          <w:color w:val="auto"/>
        </w:rPr>
        <w:t xml:space="preserve">are missing or </w:t>
      </w:r>
      <w:r w:rsidR="009773E9">
        <w:rPr>
          <w:color w:val="auto"/>
        </w:rPr>
        <w:t xml:space="preserve">have </w:t>
      </w:r>
      <w:r w:rsidR="00EE7C0A" w:rsidRPr="00EE7C0A">
        <w:rPr>
          <w:color w:val="auto"/>
        </w:rPr>
        <w:t>unexplainable and/or persistent absences from education</w:t>
      </w:r>
      <w:r w:rsidRPr="00880D10">
        <w:rPr>
          <w:color w:val="auto"/>
        </w:rPr>
        <w:t>, to help identify the risk of abuse and neglect including sexual abuse, exploitation or radicalisation and to help prevent the risks of</w:t>
      </w:r>
      <w:r>
        <w:rPr>
          <w:color w:val="auto"/>
        </w:rPr>
        <w:t xml:space="preserve"> their going missing in future</w:t>
      </w:r>
      <w:r w:rsidR="009D1201">
        <w:rPr>
          <w:color w:val="auto"/>
        </w:rPr>
        <w:t>.</w:t>
      </w:r>
    </w:p>
    <w:p w14:paraId="5D82E217" w14:textId="77777777" w:rsidR="00156C86" w:rsidRPr="00880D10" w:rsidRDefault="00156C86" w:rsidP="00156C86">
      <w:pPr>
        <w:pStyle w:val="Default"/>
        <w:rPr>
          <w:color w:val="auto"/>
        </w:rPr>
      </w:pPr>
    </w:p>
    <w:p w14:paraId="0128703D" w14:textId="638F2CDB" w:rsidR="00156C86" w:rsidRPr="00880D10"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ensures that safeguarding policies and procedures which have been adopted by the Governing Body are consistently implemented</w:t>
      </w:r>
      <w:r w:rsidR="00574A12">
        <w:rPr>
          <w:rFonts w:ascii="Arial" w:hAnsi="Arial" w:cs="Arial"/>
          <w:b w:val="0"/>
          <w:bCs/>
          <w:szCs w:val="24"/>
        </w:rPr>
        <w:t>.</w:t>
      </w:r>
    </w:p>
    <w:p w14:paraId="07668C83" w14:textId="564136FA"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including the use of social media and other online platforms</w:t>
      </w:r>
      <w:r w:rsidR="00F4361C">
        <w:rPr>
          <w:rFonts w:ascii="Arial" w:hAnsi="Arial" w:cs="Arial"/>
          <w:b w:val="0"/>
          <w:szCs w:val="24"/>
        </w:rPr>
        <w:t>, low level concerns.</w:t>
      </w:r>
    </w:p>
    <w:p w14:paraId="0429217C" w14:textId="4930D9D9"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 school has procedures for managing</w:t>
      </w:r>
      <w:r w:rsidR="00A67DA5" w:rsidRPr="00720CB6">
        <w:rPr>
          <w:rFonts w:ascii="Arial" w:hAnsi="Arial" w:cs="Arial"/>
          <w:b w:val="0"/>
          <w:szCs w:val="24"/>
        </w:rPr>
        <w:t xml:space="preserve"> </w:t>
      </w:r>
      <w:r w:rsidR="00A67DA5" w:rsidRPr="00720CB6">
        <w:rPr>
          <w:rFonts w:ascii="Arial" w:hAnsi="Arial" w:cs="Arial"/>
          <w:bCs/>
          <w:szCs w:val="24"/>
        </w:rPr>
        <w:t>any</w:t>
      </w:r>
      <w:r w:rsidRPr="00720CB6">
        <w:rPr>
          <w:rFonts w:ascii="Arial" w:hAnsi="Arial" w:cs="Arial"/>
          <w:bCs/>
          <w:szCs w:val="24"/>
        </w:rPr>
        <w:t xml:space="preserve"> </w:t>
      </w:r>
      <w:r w:rsidRPr="00720CB6">
        <w:rPr>
          <w:rFonts w:ascii="Arial" w:hAnsi="Arial" w:cs="Arial"/>
          <w:b w:val="0"/>
          <w:szCs w:val="24"/>
        </w:rPr>
        <w:t xml:space="preserve">allegations and concerns about adults that work or volunteer with </w:t>
      </w:r>
      <w:r w:rsidR="00B81904" w:rsidRPr="00720CB6">
        <w:rPr>
          <w:rFonts w:ascii="Arial" w:hAnsi="Arial" w:cs="Arial"/>
          <w:b w:val="0"/>
          <w:szCs w:val="24"/>
        </w:rPr>
        <w:t>children</w:t>
      </w:r>
      <w:r w:rsidR="00AF3B05">
        <w:rPr>
          <w:rFonts w:ascii="Arial" w:hAnsi="Arial" w:cs="Arial"/>
          <w:b w:val="0"/>
          <w:szCs w:val="24"/>
        </w:rPr>
        <w:t>/young people</w:t>
      </w:r>
      <w:r w:rsidR="00B81904" w:rsidRPr="00720CB6">
        <w:rPr>
          <w:rFonts w:ascii="Arial" w:hAnsi="Arial" w:cs="Arial"/>
          <w:b w:val="0"/>
          <w:szCs w:val="24"/>
        </w:rPr>
        <w:t>, that</w:t>
      </w:r>
      <w:r w:rsidR="00A67DA5" w:rsidRPr="00720CB6">
        <w:rPr>
          <w:rFonts w:ascii="Arial" w:hAnsi="Arial" w:cs="Arial"/>
          <w:b w:val="0"/>
          <w:szCs w:val="24"/>
        </w:rPr>
        <w:t xml:space="preserve"> </w:t>
      </w:r>
      <w:r w:rsidR="00A67DA5" w:rsidRPr="00720CB6">
        <w:rPr>
          <w:rFonts w:ascii="Arial" w:hAnsi="Arial" w:cs="Arial"/>
          <w:bCs/>
          <w:szCs w:val="24"/>
        </w:rPr>
        <w:t>may</w:t>
      </w:r>
      <w:r w:rsidR="00A67DA5" w:rsidRPr="00720CB6">
        <w:rPr>
          <w:rFonts w:ascii="Arial" w:hAnsi="Arial" w:cs="Arial"/>
          <w:b w:val="0"/>
          <w:szCs w:val="24"/>
        </w:rPr>
        <w:t xml:space="preserve"> or </w:t>
      </w:r>
      <w:r w:rsidR="00A67DA5" w:rsidRPr="00720CB6">
        <w:rPr>
          <w:rFonts w:ascii="Arial" w:hAnsi="Arial" w:cs="Arial"/>
          <w:bCs/>
          <w:szCs w:val="24"/>
        </w:rPr>
        <w:t>may not</w:t>
      </w:r>
      <w:r w:rsidR="00A67DA5" w:rsidRPr="00720CB6">
        <w:rPr>
          <w:rFonts w:ascii="Arial" w:hAnsi="Arial" w:cs="Arial"/>
          <w:b w:val="0"/>
          <w:szCs w:val="24"/>
        </w:rPr>
        <w:t xml:space="preserve"> meet the harm threshold </w:t>
      </w:r>
      <w:r w:rsidRPr="00720CB6">
        <w:rPr>
          <w:rFonts w:ascii="Arial" w:hAnsi="Arial" w:cs="Arial"/>
          <w:b w:val="0"/>
          <w:szCs w:val="24"/>
        </w:rPr>
        <w:t xml:space="preserve">and that these include the procedures for making referrals to the Disclosure and Barring Service and </w:t>
      </w:r>
      <w:r w:rsidR="00A67DA5" w:rsidRPr="00720CB6">
        <w:rPr>
          <w:rFonts w:ascii="Arial" w:hAnsi="Arial" w:cs="Arial"/>
          <w:b w:val="0"/>
          <w:szCs w:val="24"/>
        </w:rPr>
        <w:t>T</w:t>
      </w:r>
      <w:r w:rsidR="0086328A">
        <w:rPr>
          <w:rFonts w:ascii="Arial" w:hAnsi="Arial" w:cs="Arial"/>
          <w:b w:val="0"/>
          <w:szCs w:val="24"/>
        </w:rPr>
        <w:t xml:space="preserve">eacher </w:t>
      </w:r>
      <w:r w:rsidR="00A67DA5" w:rsidRPr="00720CB6">
        <w:rPr>
          <w:rFonts w:ascii="Arial" w:hAnsi="Arial" w:cs="Arial"/>
          <w:b w:val="0"/>
          <w:szCs w:val="24"/>
        </w:rPr>
        <w:t>R</w:t>
      </w:r>
      <w:r w:rsidR="0086328A">
        <w:rPr>
          <w:rFonts w:ascii="Arial" w:hAnsi="Arial" w:cs="Arial"/>
          <w:b w:val="0"/>
          <w:szCs w:val="24"/>
        </w:rPr>
        <w:t xml:space="preserve">egulation </w:t>
      </w:r>
      <w:r w:rsidR="00A67DA5" w:rsidRPr="00720CB6">
        <w:rPr>
          <w:rFonts w:ascii="Arial" w:hAnsi="Arial" w:cs="Arial"/>
          <w:b w:val="0"/>
          <w:szCs w:val="24"/>
        </w:rPr>
        <w:t>A</w:t>
      </w:r>
      <w:r w:rsidR="0086328A">
        <w:rPr>
          <w:rFonts w:ascii="Arial" w:hAnsi="Arial" w:cs="Arial"/>
          <w:b w:val="0"/>
          <w:szCs w:val="24"/>
        </w:rPr>
        <w:t>gency</w:t>
      </w:r>
      <w:r w:rsidR="00A67DA5" w:rsidRPr="00720CB6">
        <w:rPr>
          <w:rFonts w:ascii="Arial" w:hAnsi="Arial" w:cs="Arial"/>
          <w:b w:val="0"/>
          <w:szCs w:val="24"/>
        </w:rPr>
        <w:t xml:space="preserve"> </w:t>
      </w:r>
      <w:r w:rsidRPr="00720CB6">
        <w:rPr>
          <w:rFonts w:ascii="Arial" w:hAnsi="Arial" w:cs="Arial"/>
          <w:b w:val="0"/>
          <w:szCs w:val="24"/>
        </w:rPr>
        <w:t>where appropriate</w:t>
      </w:r>
      <w:r w:rsidR="00A67DA5" w:rsidRPr="00720CB6">
        <w:rPr>
          <w:rFonts w:ascii="Arial" w:hAnsi="Arial" w:cs="Arial"/>
          <w:b w:val="0"/>
          <w:szCs w:val="24"/>
        </w:rPr>
        <w:t>.</w:t>
      </w:r>
    </w:p>
    <w:p w14:paraId="38F65140" w14:textId="7DDF5ED7"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 </w:t>
      </w:r>
      <w:hyperlink r:id="rId95" w:history="1">
        <w:r w:rsidR="003A6081">
          <w:rPr>
            <w:rStyle w:val="Hyperlink"/>
            <w:rFonts w:ascii="Arial" w:hAnsi="Arial" w:cs="Arial"/>
            <w:b w:val="0"/>
            <w:bCs/>
            <w:szCs w:val="24"/>
          </w:rPr>
          <w:t>Keeping Children Safe in Education 2024</w:t>
        </w:r>
      </w:hyperlink>
      <w:r w:rsidR="00AF3B05">
        <w:rPr>
          <w:rFonts w:ascii="Arial" w:hAnsi="Arial" w:cs="Arial"/>
          <w:b w:val="0"/>
          <w:bCs/>
          <w:szCs w:val="24"/>
        </w:rPr>
        <w:t>.</w:t>
      </w:r>
      <w:r w:rsidR="0096636E">
        <w:rPr>
          <w:rFonts w:ascii="Arial" w:hAnsi="Arial" w:cs="Arial"/>
          <w:b w:val="0"/>
          <w:bCs/>
          <w:szCs w:val="24"/>
        </w:rPr>
        <w:t xml:space="preserve"> </w:t>
      </w:r>
    </w:p>
    <w:p w14:paraId="5C97D31C" w14:textId="7564AA6D"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is</w:t>
      </w:r>
      <w:r w:rsidRPr="00720CB6">
        <w:rPr>
          <w:rFonts w:ascii="Arial" w:hAnsi="Arial" w:cs="Arial"/>
          <w:b w:val="0"/>
          <w:bCs/>
          <w:szCs w:val="24"/>
        </w:rPr>
        <w:t xml:space="preserve"> a member of the Senior Leadership Team and has lead responsibility for safeguarding which is not delegated - this</w:t>
      </w:r>
      <w:r w:rsidRPr="00720CB6">
        <w:rPr>
          <w:rFonts w:ascii="Arial" w:hAnsi="Arial" w:cs="Arial"/>
          <w:b w:val="0"/>
          <w:szCs w:val="24"/>
        </w:rPr>
        <w:t xml:space="preserve"> is clearly defined within the role holder’s job description and that this person has the appropriate authority, time, training, funding and resources to undertake this role as per Appendix</w:t>
      </w:r>
      <w:r w:rsidR="00FB3235" w:rsidRPr="00720CB6">
        <w:rPr>
          <w:rFonts w:ascii="Arial" w:hAnsi="Arial" w:cs="Arial"/>
          <w:b w:val="0"/>
          <w:szCs w:val="24"/>
        </w:rPr>
        <w:t xml:space="preserve"> C</w:t>
      </w:r>
      <w:r w:rsidRPr="00720CB6">
        <w:rPr>
          <w:rFonts w:ascii="Arial" w:hAnsi="Arial" w:cs="Arial"/>
          <w:b w:val="0"/>
          <w:szCs w:val="24"/>
        </w:rPr>
        <w:t xml:space="preserve"> </w:t>
      </w:r>
      <w:r w:rsidR="005322A3">
        <w:rPr>
          <w:rFonts w:ascii="Arial" w:hAnsi="Arial" w:cs="Arial"/>
          <w:b w:val="0"/>
          <w:szCs w:val="24"/>
        </w:rPr>
        <w:t>Keeping Children Safe in Education 2023</w:t>
      </w:r>
    </w:p>
    <w:p w14:paraId="478ACD03" w14:textId="7339ED58" w:rsidR="00156C86" w:rsidRPr="00880D10"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w:t>
      </w:r>
      <w:r w:rsidR="002723FA" w:rsidRPr="00880D10">
        <w:rPr>
          <w:rFonts w:ascii="Arial" w:hAnsi="Arial" w:cs="Arial"/>
          <w:b w:val="0"/>
          <w:szCs w:val="24"/>
        </w:rPr>
        <w:t>D</w:t>
      </w:r>
      <w:r w:rsidR="002723FA">
        <w:rPr>
          <w:rFonts w:ascii="Arial" w:hAnsi="Arial" w:cs="Arial"/>
          <w:b w:val="0"/>
          <w:szCs w:val="24"/>
        </w:rPr>
        <w:t xml:space="preserve">SL </w:t>
      </w:r>
      <w:r w:rsidR="002723FA" w:rsidRPr="00880D10">
        <w:rPr>
          <w:rFonts w:ascii="Arial" w:hAnsi="Arial" w:cs="Arial"/>
          <w:b w:val="0"/>
          <w:szCs w:val="24"/>
        </w:rPr>
        <w:t>maintains</w:t>
      </w:r>
      <w:r w:rsidRPr="00880D10">
        <w:rPr>
          <w:rFonts w:ascii="Arial" w:hAnsi="Arial" w:cs="Arial"/>
          <w:b w:val="0"/>
          <w:szCs w:val="24"/>
        </w:rPr>
        <w:t xml:space="preserve"> management oversight of any work undertaken by the Depu</w:t>
      </w:r>
      <w:r>
        <w:rPr>
          <w:rFonts w:ascii="Arial" w:hAnsi="Arial" w:cs="Arial"/>
          <w:b w:val="0"/>
          <w:szCs w:val="24"/>
        </w:rPr>
        <w:t>ty D</w:t>
      </w:r>
      <w:r w:rsidR="00B7339E">
        <w:rPr>
          <w:rFonts w:ascii="Arial" w:hAnsi="Arial" w:cs="Arial"/>
          <w:b w:val="0"/>
          <w:szCs w:val="24"/>
        </w:rPr>
        <w:t xml:space="preserve">SL </w:t>
      </w:r>
    </w:p>
    <w:p w14:paraId="32E7BEE3" w14:textId="7D464893" w:rsidR="00156C86" w:rsidRPr="00720CB6" w:rsidRDefault="00156C86" w:rsidP="00156C86">
      <w:pPr>
        <w:pStyle w:val="BodyText2"/>
        <w:numPr>
          <w:ilvl w:val="0"/>
          <w:numId w:val="1"/>
        </w:numPr>
        <w:rPr>
          <w:rFonts w:ascii="Arial" w:hAnsi="Arial" w:cs="Arial"/>
          <w:b w:val="0"/>
          <w:bCs/>
          <w:szCs w:val="24"/>
        </w:rPr>
      </w:pPr>
      <w:r w:rsidRPr="00880D10">
        <w:rPr>
          <w:rFonts w:ascii="Arial" w:hAnsi="Arial" w:cs="Arial"/>
          <w:b w:val="0"/>
          <w:bCs/>
          <w:szCs w:val="24"/>
        </w:rPr>
        <w:t xml:space="preserve">any Deputy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has</w:t>
      </w:r>
      <w:r w:rsidRPr="00720CB6">
        <w:rPr>
          <w:rFonts w:ascii="Arial" w:hAnsi="Arial" w:cs="Arial"/>
          <w:b w:val="0"/>
          <w:bCs/>
          <w:szCs w:val="24"/>
        </w:rPr>
        <w:t xml:space="preserve"> the appropriate training skills and knowledge to undertake the operational function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as</w:t>
      </w:r>
      <w:r w:rsidRPr="00720CB6">
        <w:rPr>
          <w:rFonts w:ascii="Arial" w:hAnsi="Arial" w:cs="Arial"/>
          <w:b w:val="0"/>
          <w:bCs/>
          <w:szCs w:val="24"/>
        </w:rPr>
        <w:t xml:space="preserve"> per appendix </w:t>
      </w:r>
      <w:r w:rsidR="00FB3235" w:rsidRPr="00720CB6">
        <w:rPr>
          <w:rFonts w:ascii="Arial" w:hAnsi="Arial" w:cs="Arial"/>
          <w:b w:val="0"/>
          <w:bCs/>
          <w:szCs w:val="24"/>
        </w:rPr>
        <w:t>C</w:t>
      </w:r>
      <w:r w:rsidRPr="00720CB6">
        <w:rPr>
          <w:rFonts w:ascii="Arial" w:hAnsi="Arial" w:cs="Arial"/>
          <w:b w:val="0"/>
          <w:bCs/>
          <w:szCs w:val="24"/>
        </w:rPr>
        <w:t xml:space="preserve"> of </w:t>
      </w:r>
      <w:r w:rsidR="005322A3">
        <w:rPr>
          <w:rFonts w:ascii="Arial" w:hAnsi="Arial" w:cs="Arial"/>
          <w:b w:val="0"/>
          <w:bCs/>
          <w:szCs w:val="24"/>
        </w:rPr>
        <w:t>Keeping Children Safe in Education 202</w:t>
      </w:r>
      <w:r w:rsidR="00BE2F07">
        <w:rPr>
          <w:rFonts w:ascii="Arial" w:hAnsi="Arial" w:cs="Arial"/>
          <w:b w:val="0"/>
          <w:bCs/>
          <w:szCs w:val="24"/>
        </w:rPr>
        <w:t>4</w:t>
      </w:r>
    </w:p>
    <w:p w14:paraId="7F92D949" w14:textId="0C5B33F4"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Pr="00720CB6">
        <w:rPr>
          <w:rFonts w:ascii="Arial" w:hAnsi="Arial" w:cs="Arial"/>
          <w:b w:val="0"/>
          <w:szCs w:val="24"/>
        </w:rPr>
        <w:t>D</w:t>
      </w:r>
      <w:r w:rsidR="00B7339E">
        <w:rPr>
          <w:rFonts w:ascii="Arial" w:hAnsi="Arial" w:cs="Arial"/>
          <w:b w:val="0"/>
          <w:szCs w:val="24"/>
        </w:rPr>
        <w:t>SL</w:t>
      </w:r>
      <w:r w:rsidRPr="00720CB6">
        <w:rPr>
          <w:rFonts w:ascii="Arial" w:hAnsi="Arial" w:cs="Arial"/>
          <w:b w:val="0"/>
          <w:szCs w:val="24"/>
        </w:rPr>
        <w:t xml:space="preserve"> and any Deputies undertake </w:t>
      </w:r>
      <w:hyperlink r:id="rId96" w:history="1">
        <w:r w:rsidR="00AF3B05" w:rsidRPr="00CB4768">
          <w:rPr>
            <w:rStyle w:val="Hyperlink"/>
            <w:rFonts w:ascii="Arial" w:hAnsi="Arial" w:cs="Arial"/>
            <w:b w:val="0"/>
            <w:szCs w:val="24"/>
          </w:rPr>
          <w:t xml:space="preserve">Pan Bedfordshire Safeguarding Children Partnership’s </w:t>
        </w:r>
        <w:r w:rsidRPr="00CB4768">
          <w:rPr>
            <w:rStyle w:val="Hyperlink"/>
            <w:rFonts w:ascii="Arial" w:hAnsi="Arial" w:cs="Arial"/>
            <w:b w:val="0"/>
            <w:szCs w:val="24"/>
          </w:rPr>
          <w:t xml:space="preserve"> higher level training</w:t>
        </w:r>
      </w:hyperlink>
      <w:r w:rsidRPr="00720CB6">
        <w:rPr>
          <w:rFonts w:ascii="Arial" w:hAnsi="Arial" w:cs="Arial"/>
          <w:b w:val="0"/>
          <w:szCs w:val="24"/>
        </w:rPr>
        <w:t xml:space="preserve"> to ensure they have the appropriate training, skills and knowledge to carry out this role</w:t>
      </w:r>
    </w:p>
    <w:p w14:paraId="3FA6C905" w14:textId="0EAEE263"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in addition, the D</w:t>
      </w:r>
      <w:r w:rsidR="00B7339E">
        <w:rPr>
          <w:rFonts w:ascii="Arial" w:hAnsi="Arial" w:cs="Arial"/>
          <w:b w:val="0"/>
          <w:szCs w:val="24"/>
        </w:rPr>
        <w:t xml:space="preserve">SL </w:t>
      </w:r>
      <w:r w:rsidRPr="00720CB6">
        <w:rPr>
          <w:rFonts w:ascii="Arial" w:hAnsi="Arial" w:cs="Arial"/>
          <w:b w:val="0"/>
          <w:szCs w:val="24"/>
        </w:rPr>
        <w:t xml:space="preserve">and any Deputies will update their knowledge by receiving safeguarding updates via the </w:t>
      </w:r>
      <w:r w:rsidR="00CB4768">
        <w:rPr>
          <w:rFonts w:ascii="Arial" w:hAnsi="Arial" w:cs="Arial"/>
          <w:b w:val="0"/>
          <w:szCs w:val="24"/>
        </w:rPr>
        <w:t xml:space="preserve">DSL </w:t>
      </w:r>
      <w:r w:rsidR="009E50BF" w:rsidRPr="00720CB6">
        <w:rPr>
          <w:rFonts w:ascii="Arial" w:hAnsi="Arial" w:cs="Arial"/>
          <w:b w:val="0"/>
          <w:szCs w:val="24"/>
        </w:rPr>
        <w:t>forums</w:t>
      </w:r>
      <w:r w:rsidRPr="00720CB6">
        <w:rPr>
          <w:rFonts w:ascii="Arial" w:hAnsi="Arial" w:cs="Arial"/>
          <w:b w:val="0"/>
          <w:szCs w:val="24"/>
        </w:rPr>
        <w:t>,</w:t>
      </w:r>
      <w:r w:rsidR="00F22A9D">
        <w:rPr>
          <w:rFonts w:ascii="Arial" w:hAnsi="Arial" w:cs="Arial"/>
          <w:b w:val="0"/>
          <w:szCs w:val="24"/>
        </w:rPr>
        <w:t xml:space="preserve"> cluster</w:t>
      </w:r>
      <w:r w:rsidR="00730C40">
        <w:rPr>
          <w:rFonts w:ascii="Arial" w:hAnsi="Arial" w:cs="Arial"/>
          <w:b w:val="0"/>
          <w:szCs w:val="24"/>
        </w:rPr>
        <w:t xml:space="preserve"> meetings</w:t>
      </w:r>
      <w:r w:rsidR="00F22A9D">
        <w:rPr>
          <w:rFonts w:ascii="Arial" w:hAnsi="Arial" w:cs="Arial"/>
          <w:b w:val="0"/>
          <w:szCs w:val="24"/>
        </w:rPr>
        <w:t>,</w:t>
      </w:r>
      <w:r w:rsidRPr="00720CB6">
        <w:rPr>
          <w:rFonts w:ascii="Arial" w:hAnsi="Arial" w:cs="Arial"/>
          <w:b w:val="0"/>
          <w:szCs w:val="24"/>
        </w:rPr>
        <w:t xml:space="preserve"> attendance at training and learning events offered by the</w:t>
      </w:r>
      <w:r w:rsidR="00CB4768">
        <w:rPr>
          <w:rFonts w:ascii="Arial" w:hAnsi="Arial" w:cs="Arial"/>
          <w:b w:val="0"/>
          <w:szCs w:val="24"/>
        </w:rPr>
        <w:t xml:space="preserve"> </w:t>
      </w:r>
      <w:r w:rsidR="00D109A8">
        <w:rPr>
          <w:rFonts w:ascii="Arial" w:hAnsi="Arial" w:cs="Arial"/>
          <w:b w:val="0"/>
          <w:szCs w:val="24"/>
        </w:rPr>
        <w:t>L</w:t>
      </w:r>
      <w:r w:rsidR="00B16AA1">
        <w:rPr>
          <w:rFonts w:ascii="Arial" w:hAnsi="Arial" w:cs="Arial"/>
          <w:b w:val="0"/>
          <w:szCs w:val="24"/>
        </w:rPr>
        <w:t xml:space="preserve">uton </w:t>
      </w:r>
      <w:r w:rsidR="00D109A8">
        <w:rPr>
          <w:rFonts w:ascii="Arial" w:hAnsi="Arial" w:cs="Arial"/>
          <w:b w:val="0"/>
          <w:szCs w:val="24"/>
        </w:rPr>
        <w:t>S</w:t>
      </w:r>
      <w:r w:rsidR="00B16AA1">
        <w:rPr>
          <w:rFonts w:ascii="Arial" w:hAnsi="Arial" w:cs="Arial"/>
          <w:b w:val="0"/>
          <w:szCs w:val="24"/>
        </w:rPr>
        <w:t xml:space="preserve">afeguarding </w:t>
      </w:r>
      <w:r w:rsidR="00D109A8">
        <w:rPr>
          <w:rFonts w:ascii="Arial" w:hAnsi="Arial" w:cs="Arial"/>
          <w:b w:val="0"/>
          <w:szCs w:val="24"/>
        </w:rPr>
        <w:t>C</w:t>
      </w:r>
      <w:r w:rsidR="00B16AA1">
        <w:rPr>
          <w:rFonts w:ascii="Arial" w:hAnsi="Arial" w:cs="Arial"/>
          <w:b w:val="0"/>
          <w:szCs w:val="24"/>
        </w:rPr>
        <w:t xml:space="preserve">hildren </w:t>
      </w:r>
      <w:r w:rsidR="00D109A8">
        <w:rPr>
          <w:rFonts w:ascii="Arial" w:hAnsi="Arial" w:cs="Arial"/>
          <w:b w:val="0"/>
          <w:szCs w:val="24"/>
        </w:rPr>
        <w:t>P</w:t>
      </w:r>
      <w:r w:rsidR="00B16AA1">
        <w:rPr>
          <w:rFonts w:ascii="Arial" w:hAnsi="Arial" w:cs="Arial"/>
          <w:b w:val="0"/>
          <w:szCs w:val="24"/>
        </w:rPr>
        <w:t>artnership</w:t>
      </w:r>
      <w:r w:rsidRPr="00720CB6">
        <w:rPr>
          <w:rFonts w:ascii="Arial" w:hAnsi="Arial" w:cs="Arial"/>
          <w:b w:val="0"/>
          <w:szCs w:val="24"/>
        </w:rPr>
        <w:t xml:space="preserve">, online updates via NSPCC or attendance at professional development </w:t>
      </w:r>
      <w:r w:rsidR="00AF4101" w:rsidRPr="00720CB6">
        <w:rPr>
          <w:rFonts w:ascii="Arial" w:hAnsi="Arial" w:cs="Arial"/>
          <w:b w:val="0"/>
          <w:szCs w:val="24"/>
        </w:rPr>
        <w:t>events.</w:t>
      </w:r>
    </w:p>
    <w:p w14:paraId="7C7A9643" w14:textId="68E2DB97"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Teacher/Principal and all other staff who work with children undertake safeguarding training in accordance with </w:t>
      </w:r>
      <w:hyperlink r:id="rId97" w:history="1">
        <w:r w:rsidR="0092686D">
          <w:rPr>
            <w:rStyle w:val="Hyperlink"/>
            <w:rFonts w:ascii="Arial" w:hAnsi="Arial" w:cs="Arial"/>
            <w:b w:val="0"/>
            <w:bCs/>
            <w:szCs w:val="24"/>
          </w:rPr>
          <w:t>Keeping Children Safe in Education 2024</w:t>
        </w:r>
      </w:hyperlink>
      <w:r w:rsidRPr="00720CB6">
        <w:rPr>
          <w:rFonts w:ascii="Arial" w:hAnsi="Arial" w:cs="Arial"/>
          <w:b w:val="0"/>
          <w:bCs/>
          <w:szCs w:val="24"/>
        </w:rPr>
        <w:t xml:space="preserve"> and that they receive annual safeguarding updates to ensure their continued professional development</w:t>
      </w:r>
    </w:p>
    <w:p w14:paraId="14531ECE" w14:textId="35E0332F" w:rsidR="00090A79" w:rsidRPr="00720CB6" w:rsidRDefault="00090A79" w:rsidP="00156C86">
      <w:pPr>
        <w:pStyle w:val="BodyText2"/>
        <w:numPr>
          <w:ilvl w:val="0"/>
          <w:numId w:val="1"/>
        </w:numPr>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w:t>
      </w:r>
      <w:r w:rsidR="00A24F6D">
        <w:rPr>
          <w:rFonts w:ascii="Arial" w:hAnsi="Arial" w:cs="Arial"/>
          <w:b w:val="0"/>
          <w:bCs/>
          <w:szCs w:val="24"/>
        </w:rPr>
        <w:t xml:space="preserve"> and filtering and monitoring</w:t>
      </w:r>
      <w:r w:rsidRPr="00720CB6">
        <w:rPr>
          <w:rFonts w:ascii="Arial" w:hAnsi="Arial" w:cs="Arial"/>
          <w:b w:val="0"/>
          <w:bCs/>
          <w:szCs w:val="24"/>
        </w:rPr>
        <w:t>)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r w:rsidRPr="00720CB6">
        <w:rPr>
          <w:rFonts w:ascii="Arial" w:hAnsi="Arial" w:cs="Arial"/>
          <w:b w:val="0"/>
          <w:bCs/>
          <w:i/>
          <w:iCs/>
          <w:szCs w:val="24"/>
        </w:rPr>
        <w:t>.</w:t>
      </w:r>
    </w:p>
    <w:p w14:paraId="05E37331" w14:textId="3DE4EC43"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w:t>
      </w:r>
      <w:r w:rsidR="008915CC" w:rsidRPr="00720CB6">
        <w:rPr>
          <w:rFonts w:ascii="Arial" w:hAnsi="Arial" w:cs="Arial"/>
          <w:b w:val="0"/>
          <w:bCs/>
          <w:szCs w:val="24"/>
        </w:rPr>
        <w:t>raining</w:t>
      </w:r>
      <w:r w:rsidRPr="00720CB6">
        <w:rPr>
          <w:rFonts w:ascii="Arial" w:hAnsi="Arial" w:cs="Arial"/>
          <w:b w:val="0"/>
          <w:bCs/>
          <w:szCs w:val="24"/>
        </w:rPr>
        <w:t xml:space="preserve"> updates take account of </w:t>
      </w:r>
      <w:r w:rsidR="00CB4768">
        <w:rPr>
          <w:rFonts w:ascii="Arial" w:hAnsi="Arial" w:cs="Arial"/>
          <w:b w:val="0"/>
          <w:bCs/>
          <w:szCs w:val="24"/>
        </w:rPr>
        <w:t xml:space="preserve">the </w:t>
      </w:r>
      <w:r w:rsidR="00D109A8">
        <w:rPr>
          <w:rFonts w:ascii="Arial" w:hAnsi="Arial" w:cs="Arial"/>
          <w:b w:val="0"/>
          <w:bCs/>
          <w:szCs w:val="24"/>
        </w:rPr>
        <w:t>LSCP</w:t>
      </w:r>
      <w:r w:rsidR="00CB4768">
        <w:rPr>
          <w:rFonts w:ascii="Arial" w:hAnsi="Arial" w:cs="Arial"/>
          <w:b w:val="0"/>
          <w:bCs/>
          <w:szCs w:val="24"/>
        </w:rPr>
        <w:t xml:space="preserve"> </w:t>
      </w:r>
      <w:r w:rsidRPr="00720CB6">
        <w:rPr>
          <w:rFonts w:ascii="Arial" w:hAnsi="Arial" w:cs="Arial"/>
          <w:b w:val="0"/>
          <w:bCs/>
          <w:szCs w:val="24"/>
        </w:rPr>
        <w:t xml:space="preserve">priorities, the local context, the needs of the pupils and other identified training </w:t>
      </w:r>
      <w:r w:rsidR="00AF4101" w:rsidRPr="00720CB6">
        <w:rPr>
          <w:rFonts w:ascii="Arial" w:hAnsi="Arial" w:cs="Arial"/>
          <w:b w:val="0"/>
          <w:bCs/>
          <w:szCs w:val="24"/>
        </w:rPr>
        <w:t>needs.</w:t>
      </w:r>
    </w:p>
    <w:p w14:paraId="01C6D32E" w14:textId="7ACAAB98"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all training will incorporate safeguarding children in specific circumstances which includes, but is not limited to: Child Sexual Exploitation (CSE), Female Genital Mutilation (FGM), vulnerability to radicalisation and </w:t>
      </w:r>
      <w:r w:rsidR="00E77CAA" w:rsidRPr="00720CB6">
        <w:rPr>
          <w:rFonts w:ascii="Arial" w:hAnsi="Arial" w:cs="Arial"/>
          <w:b w:val="0"/>
          <w:bCs/>
          <w:szCs w:val="24"/>
        </w:rPr>
        <w:t>child on child</w:t>
      </w:r>
      <w:r w:rsidRPr="00720CB6">
        <w:rPr>
          <w:rFonts w:ascii="Arial" w:hAnsi="Arial" w:cs="Arial"/>
          <w:b w:val="0"/>
          <w:bCs/>
          <w:szCs w:val="24"/>
        </w:rPr>
        <w:t xml:space="preserve"> </w:t>
      </w:r>
      <w:r w:rsidR="00AF4101" w:rsidRPr="00720CB6">
        <w:rPr>
          <w:rFonts w:ascii="Arial" w:hAnsi="Arial" w:cs="Arial"/>
          <w:b w:val="0"/>
          <w:bCs/>
          <w:szCs w:val="24"/>
        </w:rPr>
        <w:t>abuse.</w:t>
      </w:r>
    </w:p>
    <w:p w14:paraId="43A03DEA" w14:textId="54DDDE01" w:rsidR="00156C86" w:rsidRPr="00880D10"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 xml:space="preserve">the training will ensure that </w:t>
      </w:r>
      <w:r w:rsidR="0053622D" w:rsidRPr="00720CB6">
        <w:rPr>
          <w:rFonts w:ascii="Arial" w:hAnsi="Arial" w:cs="Arial"/>
          <w:b w:val="0"/>
          <w:bCs/>
          <w:szCs w:val="24"/>
        </w:rPr>
        <w:t>child on child</w:t>
      </w:r>
      <w:r w:rsidRPr="00720CB6">
        <w:rPr>
          <w:rFonts w:ascii="Arial" w:hAnsi="Arial" w:cs="Arial"/>
          <w:b w:val="0"/>
          <w:bCs/>
          <w:szCs w:val="24"/>
        </w:rPr>
        <w:t xml:space="preserve">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sidR="00CB4768">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p>
    <w:p w14:paraId="7574084F" w14:textId="4C25DA82" w:rsidR="00156C86" w:rsidRDefault="00156C86" w:rsidP="00156C86">
      <w:pPr>
        <w:pStyle w:val="BodyText2"/>
        <w:numPr>
          <w:ilvl w:val="0"/>
          <w:numId w:val="1"/>
        </w:numPr>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sidR="00CB4768">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w:t>
      </w:r>
      <w:r w:rsidR="00AF4101" w:rsidRPr="00880D10">
        <w:rPr>
          <w:rFonts w:ascii="Arial" w:hAnsi="Arial" w:cs="Arial"/>
          <w:b w:val="0"/>
          <w:bCs/>
          <w:szCs w:val="24"/>
        </w:rPr>
        <w:t>pupils.</w:t>
      </w:r>
    </w:p>
    <w:p w14:paraId="16D2954D" w14:textId="633C8378" w:rsidR="00D26F41" w:rsidRPr="001D6290" w:rsidRDefault="00BE7651" w:rsidP="00BE7651">
      <w:pPr>
        <w:pStyle w:val="BodyText2"/>
        <w:numPr>
          <w:ilvl w:val="0"/>
          <w:numId w:val="1"/>
        </w:numPr>
        <w:rPr>
          <w:rFonts w:ascii="Arial" w:hAnsi="Arial" w:cs="Arial"/>
          <w:b w:val="0"/>
          <w:bCs/>
          <w:szCs w:val="24"/>
        </w:rPr>
      </w:pPr>
      <w:r w:rsidRPr="001D6290">
        <w:rPr>
          <w:rFonts w:ascii="Arial" w:hAnsi="Arial" w:cs="Arial"/>
          <w:b w:val="0"/>
          <w:bCs/>
          <w:szCs w:val="24"/>
        </w:rPr>
        <w:t xml:space="preserve">the school recognises that </w:t>
      </w:r>
      <w:r w:rsidR="004070FF" w:rsidRPr="001D6290">
        <w:rPr>
          <w:rFonts w:ascii="Arial" w:hAnsi="Arial" w:cs="Arial"/>
          <w:b w:val="0"/>
          <w:bCs/>
          <w:szCs w:val="24"/>
        </w:rPr>
        <w:t xml:space="preserve">being absent, as well as missing, from education can be warning sign of a range of safeguarding concerns, including sexual abuse, sexual exploitation or child criminal </w:t>
      </w:r>
      <w:r w:rsidR="00AF4101" w:rsidRPr="001D6290">
        <w:rPr>
          <w:rFonts w:ascii="Arial" w:hAnsi="Arial" w:cs="Arial"/>
          <w:b w:val="0"/>
          <w:bCs/>
          <w:szCs w:val="24"/>
        </w:rPr>
        <w:t>exploitation.</w:t>
      </w:r>
      <w:r w:rsidRPr="001D6290">
        <w:rPr>
          <w:rFonts w:ascii="Arial" w:hAnsi="Arial" w:cs="Arial"/>
          <w:b w:val="0"/>
          <w:bCs/>
          <w:szCs w:val="24"/>
        </w:rPr>
        <w:t xml:space="preserve"> </w:t>
      </w:r>
    </w:p>
    <w:p w14:paraId="7F6FA86B" w14:textId="238C6F0F" w:rsidR="00156C86" w:rsidRPr="00880D10" w:rsidRDefault="00156C86" w:rsidP="00156C86">
      <w:pPr>
        <w:pStyle w:val="BodyText2"/>
        <w:numPr>
          <w:ilvl w:val="0"/>
          <w:numId w:val="1"/>
        </w:numPr>
        <w:rPr>
          <w:rFonts w:ascii="Arial" w:hAnsi="Arial" w:cs="Arial"/>
          <w:b w:val="0"/>
          <w:bCs/>
          <w:szCs w:val="24"/>
        </w:rPr>
      </w:pPr>
      <w:r>
        <w:rPr>
          <w:rFonts w:ascii="Arial" w:hAnsi="Arial" w:cs="Arial"/>
          <w:b w:val="0"/>
          <w:bCs/>
          <w:szCs w:val="24"/>
        </w:rPr>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 xml:space="preserve">tion and their </w:t>
      </w:r>
      <w:r w:rsidR="00AF4101">
        <w:rPr>
          <w:rFonts w:ascii="Arial" w:hAnsi="Arial" w:cs="Arial"/>
          <w:b w:val="0"/>
          <w:bCs/>
          <w:szCs w:val="24"/>
        </w:rPr>
        <w:t>responsibilities.</w:t>
      </w:r>
    </w:p>
    <w:p w14:paraId="799D1C76" w14:textId="5D8D4B78" w:rsidR="00156C86" w:rsidRPr="00720CB6" w:rsidRDefault="00156C86" w:rsidP="00156C86">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 xml:space="preserve">remedies any deficiencies or weaknesses brought to its attention without delay and recognises the importance of utilising the expertise of the </w:t>
      </w:r>
      <w:r w:rsidR="002723FA" w:rsidRPr="00720CB6">
        <w:rPr>
          <w:rFonts w:ascii="Arial" w:hAnsi="Arial" w:cs="Arial"/>
          <w:b w:val="0"/>
          <w:bCs/>
          <w:szCs w:val="24"/>
        </w:rPr>
        <w:t>D</w:t>
      </w:r>
      <w:r w:rsidR="002723FA">
        <w:rPr>
          <w:rFonts w:ascii="Arial" w:hAnsi="Arial" w:cs="Arial"/>
          <w:b w:val="0"/>
          <w:bCs/>
          <w:szCs w:val="24"/>
        </w:rPr>
        <w:t xml:space="preserve">SL </w:t>
      </w:r>
      <w:r w:rsidR="002723FA" w:rsidRPr="00720CB6">
        <w:rPr>
          <w:rFonts w:ascii="Arial" w:hAnsi="Arial" w:cs="Arial"/>
          <w:b w:val="0"/>
          <w:bCs/>
          <w:szCs w:val="24"/>
        </w:rPr>
        <w:t>and</w:t>
      </w:r>
      <w:r w:rsidRPr="00720CB6">
        <w:rPr>
          <w:rFonts w:ascii="Arial" w:hAnsi="Arial" w:cs="Arial"/>
          <w:b w:val="0"/>
          <w:bCs/>
          <w:szCs w:val="24"/>
        </w:rPr>
        <w:t xml:space="preserve"> Deputies in shaping safeguarding </w:t>
      </w:r>
      <w:r w:rsidR="00AF4101" w:rsidRPr="00720CB6">
        <w:rPr>
          <w:rFonts w:ascii="Arial" w:hAnsi="Arial" w:cs="Arial"/>
          <w:b w:val="0"/>
          <w:bCs/>
          <w:szCs w:val="24"/>
        </w:rPr>
        <w:t>arrangements.</w:t>
      </w:r>
    </w:p>
    <w:p w14:paraId="291431CC" w14:textId="47F72270"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6EF0F33C" w14:textId="77777777" w:rsidR="008915CC" w:rsidRPr="00720CB6" w:rsidRDefault="008915CC" w:rsidP="008915CC">
      <w:pPr>
        <w:pStyle w:val="ListParagraph"/>
        <w:autoSpaceDE w:val="0"/>
        <w:autoSpaceDN w:val="0"/>
        <w:adjustRightInd w:val="0"/>
        <w:spacing w:after="0" w:line="240" w:lineRule="auto"/>
        <w:ind w:left="1080"/>
        <w:rPr>
          <w:rFonts w:eastAsiaTheme="minorHAnsi" w:cs="Arial"/>
          <w:color w:val="000000"/>
          <w:szCs w:val="24"/>
          <w:lang w:eastAsia="en-US"/>
        </w:rPr>
      </w:pPr>
    </w:p>
    <w:p w14:paraId="09FDD194" w14:textId="77777777" w:rsidR="008915CC"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leadership team and relevant staff have an awareness and understanding of the provisions in place and manage them effectively and know how to escalate concerns when identified. </w:t>
      </w:r>
    </w:p>
    <w:p w14:paraId="4A4D9E2A" w14:textId="77777777" w:rsidR="00DD075E" w:rsidRPr="00720CB6" w:rsidRDefault="00DD075E" w:rsidP="00DD075E">
      <w:pPr>
        <w:pStyle w:val="ListParagraph"/>
        <w:autoSpaceDE w:val="0"/>
        <w:autoSpaceDN w:val="0"/>
        <w:adjustRightInd w:val="0"/>
        <w:spacing w:after="0" w:line="240" w:lineRule="auto"/>
        <w:ind w:left="1080"/>
        <w:rPr>
          <w:rFonts w:eastAsiaTheme="minorHAnsi" w:cs="Arial"/>
          <w:color w:val="000000"/>
          <w:szCs w:val="24"/>
          <w:lang w:eastAsia="en-US"/>
        </w:rPr>
      </w:pPr>
    </w:p>
    <w:p w14:paraId="1B59C3FF" w14:textId="10951D34" w:rsidR="00156C86" w:rsidRPr="00720CB6" w:rsidRDefault="008915CC" w:rsidP="008915CC">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sidR="00CB4768">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sidR="00CB4768">
        <w:rPr>
          <w:rFonts w:eastAsiaTheme="minorHAnsi" w:cs="Arial"/>
          <w:color w:val="000000"/>
          <w:szCs w:val="24"/>
          <w:lang w:eastAsia="en-US"/>
        </w:rPr>
        <w:t>/young people</w:t>
      </w:r>
      <w:r w:rsidRPr="00720CB6">
        <w:rPr>
          <w:rFonts w:eastAsiaTheme="minorHAnsi" w:cs="Arial"/>
          <w:color w:val="000000"/>
          <w:szCs w:val="24"/>
          <w:lang w:eastAsia="en-US"/>
        </w:rPr>
        <w:t>, how often they access the IT system and the proportionality of costs verses safeguarding risks</w:t>
      </w:r>
      <w:r w:rsidR="00156C86" w:rsidRPr="00720CB6">
        <w:rPr>
          <w:rFonts w:cs="Arial"/>
          <w:bCs/>
          <w:szCs w:val="24"/>
        </w:rPr>
        <w:t xml:space="preserve">.  Over blocking of material which could </w:t>
      </w:r>
      <w:r w:rsidRPr="00720CB6">
        <w:rPr>
          <w:rFonts w:cs="Arial"/>
          <w:bCs/>
          <w:szCs w:val="24"/>
        </w:rPr>
        <w:t xml:space="preserve">restrict </w:t>
      </w:r>
      <w:r w:rsidR="00156C86" w:rsidRPr="00720CB6">
        <w:rPr>
          <w:rFonts w:cs="Arial"/>
          <w:bCs/>
          <w:szCs w:val="24"/>
        </w:rPr>
        <w:t>children</w:t>
      </w:r>
      <w:r w:rsidR="00CB4768">
        <w:rPr>
          <w:rFonts w:cs="Arial"/>
          <w:bCs/>
          <w:szCs w:val="24"/>
        </w:rPr>
        <w:t>/young people</w:t>
      </w:r>
      <w:r w:rsidR="00156C86" w:rsidRPr="00720CB6">
        <w:rPr>
          <w:rFonts w:cs="Arial"/>
          <w:bCs/>
          <w:szCs w:val="24"/>
        </w:rPr>
        <w:t xml:space="preserve">’s </w:t>
      </w:r>
      <w:r w:rsidRPr="00720CB6">
        <w:rPr>
          <w:rFonts w:cs="Arial"/>
          <w:bCs/>
          <w:szCs w:val="24"/>
        </w:rPr>
        <w:t>online</w:t>
      </w:r>
      <w:r w:rsidR="00156C86" w:rsidRPr="00720CB6">
        <w:rPr>
          <w:rFonts w:cs="Arial"/>
          <w:bCs/>
          <w:szCs w:val="24"/>
        </w:rPr>
        <w:t xml:space="preserve"> learning</w:t>
      </w:r>
      <w:r w:rsidRPr="00720CB6">
        <w:rPr>
          <w:rFonts w:cs="Arial"/>
          <w:bCs/>
          <w:szCs w:val="24"/>
        </w:rPr>
        <w:t xml:space="preserve"> </w:t>
      </w:r>
      <w:r w:rsidR="00156C86" w:rsidRPr="00720CB6">
        <w:rPr>
          <w:rFonts w:cs="Arial"/>
          <w:bCs/>
          <w:szCs w:val="24"/>
        </w:rPr>
        <w:t>will be avoided</w:t>
      </w:r>
      <w:r w:rsidRPr="00720CB6">
        <w:rPr>
          <w:rFonts w:cs="Arial"/>
          <w:bCs/>
          <w:szCs w:val="24"/>
        </w:rPr>
        <w:t>.</w:t>
      </w:r>
    </w:p>
    <w:p w14:paraId="4B9E6DF1" w14:textId="77777777" w:rsidR="008915CC" w:rsidRPr="00720CB6" w:rsidRDefault="008915CC" w:rsidP="008915CC">
      <w:pPr>
        <w:pStyle w:val="ListParagraph"/>
        <w:autoSpaceDE w:val="0"/>
        <w:autoSpaceDN w:val="0"/>
        <w:adjustRightInd w:val="0"/>
        <w:spacing w:after="0" w:line="240" w:lineRule="auto"/>
        <w:ind w:left="1080"/>
        <w:rPr>
          <w:rFonts w:cs="Arial"/>
          <w:bCs/>
          <w:szCs w:val="24"/>
        </w:rPr>
      </w:pPr>
    </w:p>
    <w:p w14:paraId="5DC0BB1E" w14:textId="438E08DD" w:rsidR="00156C86" w:rsidRPr="00720CB6" w:rsidRDefault="00156C86" w:rsidP="00156C86">
      <w:pPr>
        <w:pStyle w:val="BodyText2"/>
        <w:numPr>
          <w:ilvl w:val="0"/>
          <w:numId w:val="1"/>
        </w:numPr>
        <w:rPr>
          <w:rFonts w:ascii="Arial" w:hAnsi="Arial" w:cs="Arial"/>
          <w:b w:val="0"/>
          <w:bCs/>
          <w:szCs w:val="24"/>
        </w:rPr>
      </w:pPr>
      <w:r w:rsidRPr="00720CB6">
        <w:rPr>
          <w:rFonts w:ascii="Arial" w:hAnsi="Arial" w:cs="Arial"/>
          <w:b w:val="0"/>
          <w:bCs/>
          <w:szCs w:val="24"/>
        </w:rPr>
        <w:t>the curriculum is delivered in such a way to include educating children</w:t>
      </w:r>
      <w:r w:rsidR="00CB4768">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w:t>
      </w:r>
      <w:r w:rsidR="00AF4101" w:rsidRPr="00720CB6">
        <w:rPr>
          <w:rFonts w:ascii="Arial" w:hAnsi="Arial" w:cs="Arial"/>
          <w:b w:val="0"/>
          <w:bCs/>
          <w:szCs w:val="24"/>
        </w:rPr>
        <w:t>PSHE.</w:t>
      </w:r>
    </w:p>
    <w:p w14:paraId="5E419C83" w14:textId="12951E6C" w:rsidR="0053622D" w:rsidRPr="00720CB6" w:rsidRDefault="00CB4768" w:rsidP="0053622D">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C</w:t>
      </w:r>
      <w:r w:rsidR="0053622D" w:rsidRPr="00720CB6">
        <w:rPr>
          <w:rFonts w:eastAsiaTheme="minorHAnsi" w:cs="Arial"/>
          <w:color w:val="000000"/>
          <w:szCs w:val="24"/>
          <w:lang w:eastAsia="en-US"/>
        </w:rPr>
        <w:t>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0053622D" w:rsidRPr="00720CB6">
        <w:rPr>
          <w:rFonts w:eastAsiaTheme="minorHAnsi" w:cs="Arial"/>
          <w:color w:val="000000"/>
          <w:szCs w:val="24"/>
          <w:lang w:eastAsia="en-US"/>
        </w:rPr>
        <w:t xml:space="preserve">, including </w:t>
      </w:r>
      <w:r w:rsidR="002723FA">
        <w:rPr>
          <w:rFonts w:eastAsiaTheme="minorHAnsi" w:cs="Arial"/>
          <w:color w:val="000000"/>
          <w:szCs w:val="24"/>
          <w:lang w:eastAsia="en-US"/>
        </w:rPr>
        <w:t xml:space="preserve">those </w:t>
      </w:r>
      <w:r w:rsidR="002723FA" w:rsidRPr="00720CB6">
        <w:rPr>
          <w:rFonts w:eastAsiaTheme="minorHAnsi" w:cs="Arial"/>
          <w:color w:val="000000"/>
          <w:szCs w:val="24"/>
          <w:lang w:eastAsia="en-US"/>
        </w:rPr>
        <w:t>who</w:t>
      </w:r>
      <w:r w:rsidR="0053622D" w:rsidRPr="00720CB6">
        <w:rPr>
          <w:rFonts w:eastAsiaTheme="minorHAnsi" w:cs="Arial"/>
          <w:color w:val="000000"/>
          <w:szCs w:val="24"/>
          <w:lang w:eastAsia="en-US"/>
        </w:rPr>
        <w:t xml:space="preserve"> are victims of abuse, </w:t>
      </w:r>
      <w:r w:rsidR="002723FA" w:rsidRPr="00720CB6">
        <w:rPr>
          <w:rFonts w:eastAsiaTheme="minorHAnsi" w:cs="Arial"/>
          <w:color w:val="000000"/>
          <w:szCs w:val="24"/>
          <w:lang w:eastAsia="en-US"/>
        </w:rPr>
        <w:t>and with</w:t>
      </w:r>
      <w:r w:rsidR="0053622D" w:rsidRPr="00720CB6">
        <w:rPr>
          <w:rFonts w:eastAsiaTheme="minorHAnsi" w:cs="Arial"/>
          <w:color w:val="000000"/>
          <w:szCs w:val="24"/>
          <w:lang w:eastAsia="en-US"/>
        </w:rPr>
        <w:t xml:space="preserve"> special educational needs or disabilities. </w:t>
      </w:r>
    </w:p>
    <w:p w14:paraId="5C736A95" w14:textId="77777777" w:rsidR="0053622D" w:rsidRPr="0053622D" w:rsidRDefault="0053622D" w:rsidP="0053622D">
      <w:pPr>
        <w:pStyle w:val="ListParagraph"/>
        <w:autoSpaceDE w:val="0"/>
        <w:autoSpaceDN w:val="0"/>
        <w:adjustRightInd w:val="0"/>
        <w:spacing w:after="0" w:line="240" w:lineRule="auto"/>
        <w:ind w:left="1080"/>
        <w:rPr>
          <w:rFonts w:cs="Arial"/>
          <w:bCs/>
          <w:szCs w:val="24"/>
        </w:rPr>
      </w:pPr>
    </w:p>
    <w:p w14:paraId="45D7518E" w14:textId="3AF6F03C" w:rsidR="00156C86" w:rsidRPr="003166B3" w:rsidRDefault="00156C86" w:rsidP="00156C86">
      <w:pPr>
        <w:pStyle w:val="ListParagraph"/>
        <w:numPr>
          <w:ilvl w:val="0"/>
          <w:numId w:val="1"/>
        </w:numPr>
        <w:autoSpaceDE w:val="0"/>
        <w:autoSpaceDN w:val="0"/>
        <w:adjustRightInd w:val="0"/>
        <w:spacing w:after="0" w:line="240" w:lineRule="auto"/>
        <w:rPr>
          <w:rFonts w:cs="Arial"/>
          <w:bCs/>
          <w:szCs w:val="24"/>
        </w:rPr>
      </w:pPr>
      <w:r w:rsidRPr="003166B3">
        <w:rPr>
          <w:rFonts w:ascii="ArialMT" w:eastAsia="ArialMT" w:hAnsiTheme="minorHAnsi" w:cs="ArialMT"/>
          <w:szCs w:val="24"/>
          <w:lang w:eastAsia="en-US"/>
        </w:rPr>
        <w:t>the child</w:t>
      </w:r>
      <w:r w:rsidR="00CB4768">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w:t>
      </w:r>
      <w:r w:rsidR="00CB4768">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w:t>
      </w:r>
      <w:r w:rsidR="00B44CF8" w:rsidRPr="003166B3">
        <w:rPr>
          <w:rFonts w:ascii="ArialMT" w:eastAsia="ArialMT" w:hAnsiTheme="minorHAnsi" w:cs="ArialMT"/>
          <w:szCs w:val="24"/>
          <w:lang w:eastAsia="en-US"/>
        </w:rPr>
        <w:t>seriously,</w:t>
      </w:r>
      <w:r w:rsidR="00B44CF8" w:rsidRPr="003166B3">
        <w:rPr>
          <w:rFonts w:ascii="ArialMT" w:eastAsia="ArialMT" w:hAnsiTheme="minorHAnsi" w:cs="ArialMT"/>
          <w:bCs/>
          <w:szCs w:val="24"/>
          <w:lang w:eastAsia="en-US"/>
        </w:rPr>
        <w:t xml:space="preserve"> and</w:t>
      </w:r>
      <w:r w:rsidRPr="003166B3">
        <w:rPr>
          <w:rFonts w:ascii="ArialMT" w:eastAsia="ArialMT" w:hAnsiTheme="minorHAnsi" w:cs="ArialMT"/>
          <w:bCs/>
          <w:szCs w:val="24"/>
          <w:lang w:eastAsia="en-US"/>
        </w:rPr>
        <w:t xml:space="preserve"> knowing they can safely express their views and give </w:t>
      </w:r>
      <w:r w:rsidR="00AF4101" w:rsidRPr="003166B3">
        <w:rPr>
          <w:rFonts w:ascii="ArialMT" w:eastAsia="ArialMT" w:hAnsiTheme="minorHAnsi" w:cs="ArialMT"/>
          <w:bCs/>
          <w:szCs w:val="24"/>
          <w:lang w:eastAsia="en-US"/>
        </w:rPr>
        <w:t>feedback.</w:t>
      </w:r>
    </w:p>
    <w:p w14:paraId="70607E63" w14:textId="77777777" w:rsidR="00156C86" w:rsidRPr="00E51035" w:rsidRDefault="00156C86" w:rsidP="00156C86">
      <w:pPr>
        <w:pStyle w:val="ListParagraph"/>
        <w:autoSpaceDE w:val="0"/>
        <w:autoSpaceDN w:val="0"/>
        <w:adjustRightInd w:val="0"/>
        <w:spacing w:after="0" w:line="240" w:lineRule="auto"/>
        <w:ind w:left="1080"/>
        <w:rPr>
          <w:rFonts w:cs="Arial"/>
          <w:bCs/>
          <w:szCs w:val="24"/>
        </w:rPr>
      </w:pPr>
    </w:p>
    <w:p w14:paraId="40DD98F2" w14:textId="2E6B017E" w:rsidR="00156C86" w:rsidRPr="00880D10" w:rsidRDefault="00156C86" w:rsidP="00156C86">
      <w:pPr>
        <w:pStyle w:val="BodyText2"/>
        <w:numPr>
          <w:ilvl w:val="0"/>
          <w:numId w:val="1"/>
        </w:numPr>
        <w:rPr>
          <w:rFonts w:ascii="Arial" w:hAnsi="Arial" w:cs="Arial"/>
          <w:b w:val="0"/>
          <w:bCs/>
          <w:szCs w:val="24"/>
        </w:rPr>
      </w:pPr>
      <w:r w:rsidRPr="00E51035">
        <w:rPr>
          <w:rFonts w:ascii="Arial" w:hAnsi="Arial" w:cs="Arial"/>
          <w:b w:val="0"/>
          <w:bCs/>
          <w:szCs w:val="24"/>
        </w:rPr>
        <w:t>the</w:t>
      </w:r>
      <w:r w:rsidRPr="00880D10">
        <w:rPr>
          <w:rFonts w:ascii="Arial" w:hAnsi="Arial" w:cs="Arial"/>
          <w:b w:val="0"/>
          <w:bCs/>
          <w:szCs w:val="24"/>
        </w:rPr>
        <w:t xml:space="preserve"> governing body reviews </w:t>
      </w:r>
      <w:r>
        <w:rPr>
          <w:rFonts w:ascii="Arial" w:hAnsi="Arial" w:cs="Arial"/>
          <w:b w:val="0"/>
          <w:bCs/>
          <w:szCs w:val="24"/>
        </w:rPr>
        <w:t>the</w:t>
      </w:r>
      <w:r w:rsidRPr="00880D10">
        <w:rPr>
          <w:rFonts w:ascii="Arial" w:hAnsi="Arial" w:cs="Arial"/>
          <w:b w:val="0"/>
          <w:bCs/>
          <w:szCs w:val="24"/>
        </w:rPr>
        <w:t xml:space="preserve"> policies/procedures </w:t>
      </w:r>
      <w:r w:rsidR="00AF4101" w:rsidRPr="00880D10">
        <w:rPr>
          <w:rFonts w:ascii="Arial" w:hAnsi="Arial" w:cs="Arial"/>
          <w:b w:val="0"/>
          <w:bCs/>
          <w:szCs w:val="24"/>
        </w:rPr>
        <w:t>annually.</w:t>
      </w:r>
    </w:p>
    <w:p w14:paraId="104154DB" w14:textId="5A25147D" w:rsidR="00156C86" w:rsidRPr="00880D10" w:rsidRDefault="00156C86" w:rsidP="00156C86">
      <w:pPr>
        <w:pStyle w:val="BodyText2"/>
        <w:numPr>
          <w:ilvl w:val="0"/>
          <w:numId w:val="1"/>
        </w:numPr>
        <w:rPr>
          <w:rFonts w:ascii="Arial" w:hAnsi="Arial" w:cs="Arial"/>
          <w:b w:val="0"/>
          <w:szCs w:val="24"/>
        </w:rPr>
      </w:pPr>
      <w:r w:rsidRPr="00880D10">
        <w:rPr>
          <w:rFonts w:ascii="Arial" w:hAnsi="Arial" w:cs="Arial"/>
          <w:b w:val="0"/>
          <w:szCs w:val="24"/>
        </w:rPr>
        <w:t xml:space="preserve">a member of the governing body, usually the chair, is nominated to liaise with the </w:t>
      </w:r>
      <w:r w:rsidR="00CB4768">
        <w:rPr>
          <w:rFonts w:ascii="Arial" w:hAnsi="Arial" w:cs="Arial"/>
          <w:b w:val="0"/>
          <w:szCs w:val="24"/>
        </w:rPr>
        <w:t>D</w:t>
      </w:r>
      <w:r w:rsidRPr="00880D10">
        <w:rPr>
          <w:rFonts w:ascii="Arial" w:hAnsi="Arial" w:cs="Arial"/>
          <w:b w:val="0"/>
          <w:szCs w:val="24"/>
        </w:rPr>
        <w:t xml:space="preserve">esignated </w:t>
      </w:r>
      <w:r w:rsidR="00CB4768">
        <w:rPr>
          <w:rFonts w:ascii="Arial" w:hAnsi="Arial" w:cs="Arial"/>
          <w:b w:val="0"/>
          <w:szCs w:val="24"/>
        </w:rPr>
        <w:t>O</w:t>
      </w:r>
      <w:r w:rsidRPr="00880D10">
        <w:rPr>
          <w:rFonts w:ascii="Arial" w:hAnsi="Arial" w:cs="Arial"/>
          <w:b w:val="0"/>
          <w:szCs w:val="24"/>
        </w:rPr>
        <w:t xml:space="preserve">fficer(s) from the relevant local authority and partner agencies in the event of allegations </w:t>
      </w:r>
      <w:r>
        <w:rPr>
          <w:rFonts w:ascii="Arial" w:hAnsi="Arial" w:cs="Arial"/>
          <w:b w:val="0"/>
          <w:szCs w:val="24"/>
        </w:rPr>
        <w:t>of abuse made against the Head Teacher</w:t>
      </w:r>
      <w:r w:rsidRPr="00880D10">
        <w:rPr>
          <w:rFonts w:ascii="Arial" w:hAnsi="Arial" w:cs="Arial"/>
          <w:b w:val="0"/>
          <w:szCs w:val="24"/>
        </w:rPr>
        <w:t xml:space="preserve">, the principal of a college or proprietor or member of governing body of an independent </w:t>
      </w:r>
      <w:r w:rsidR="00AF4101" w:rsidRPr="00880D10">
        <w:rPr>
          <w:rFonts w:ascii="Arial" w:hAnsi="Arial" w:cs="Arial"/>
          <w:b w:val="0"/>
          <w:szCs w:val="24"/>
        </w:rPr>
        <w:t>school.</w:t>
      </w:r>
    </w:p>
    <w:p w14:paraId="73D622AF" w14:textId="77777777" w:rsidR="00202F27" w:rsidRDefault="00202F27" w:rsidP="00935825">
      <w:pPr>
        <w:pStyle w:val="BodyText2"/>
        <w:rPr>
          <w:rFonts w:ascii="Arial" w:hAnsi="Arial" w:cs="Arial"/>
          <w:szCs w:val="24"/>
        </w:rPr>
      </w:pPr>
    </w:p>
    <w:p w14:paraId="28B385C3" w14:textId="77777777" w:rsidR="00202F27" w:rsidRDefault="00202F27" w:rsidP="00935825">
      <w:pPr>
        <w:pStyle w:val="BodyText2"/>
        <w:rPr>
          <w:rFonts w:ascii="Arial" w:hAnsi="Arial" w:cs="Arial"/>
          <w:szCs w:val="24"/>
        </w:rPr>
      </w:pPr>
    </w:p>
    <w:p w14:paraId="4BABE7C9" w14:textId="77777777" w:rsidR="00202F27" w:rsidRDefault="00202F27" w:rsidP="00935825">
      <w:pPr>
        <w:pStyle w:val="BodyText2"/>
        <w:rPr>
          <w:rFonts w:ascii="Arial" w:hAnsi="Arial" w:cs="Arial"/>
          <w:szCs w:val="24"/>
        </w:rPr>
      </w:pPr>
    </w:p>
    <w:p w14:paraId="0EC21B5F" w14:textId="33908E32" w:rsidR="00D81253" w:rsidRPr="00935825" w:rsidRDefault="00D81253" w:rsidP="00935825">
      <w:pPr>
        <w:pStyle w:val="BodyText2"/>
        <w:rPr>
          <w:rFonts w:ascii="Arial" w:hAnsi="Arial" w:cs="Arial"/>
          <w:szCs w:val="24"/>
        </w:rPr>
      </w:pPr>
      <w:r w:rsidRPr="00880D10">
        <w:rPr>
          <w:rFonts w:ascii="Arial" w:hAnsi="Arial" w:cs="Arial"/>
          <w:szCs w:val="24"/>
        </w:rPr>
        <w:t>A</w:t>
      </w:r>
      <w:r w:rsidR="008F6EF5" w:rsidRPr="00880D10">
        <w:rPr>
          <w:rFonts w:ascii="Arial" w:hAnsi="Arial" w:cs="Arial"/>
          <w:szCs w:val="24"/>
        </w:rPr>
        <w:t>ppendix</w:t>
      </w:r>
      <w:r w:rsidRPr="00880D10">
        <w:rPr>
          <w:rFonts w:ascii="Arial" w:hAnsi="Arial" w:cs="Arial"/>
          <w:szCs w:val="24"/>
        </w:rPr>
        <w:t xml:space="preserve"> </w:t>
      </w:r>
      <w:r w:rsidR="00561C74">
        <w:rPr>
          <w:rFonts w:ascii="Arial" w:hAnsi="Arial" w:cs="Arial"/>
          <w:szCs w:val="24"/>
        </w:rPr>
        <w:t>Three</w:t>
      </w:r>
    </w:p>
    <w:p w14:paraId="47A0CB20" w14:textId="77777777" w:rsidR="00D81253" w:rsidRPr="00720CB6" w:rsidRDefault="00D81253" w:rsidP="006F5247">
      <w:pPr>
        <w:pStyle w:val="BodyText2"/>
        <w:jc w:val="center"/>
        <w:rPr>
          <w:rFonts w:ascii="Arial" w:hAnsi="Arial" w:cs="Arial"/>
          <w:szCs w:val="24"/>
        </w:rPr>
      </w:pPr>
      <w:r w:rsidRPr="00720CB6">
        <w:rPr>
          <w:rFonts w:ascii="Arial" w:hAnsi="Arial" w:cs="Arial"/>
          <w:szCs w:val="24"/>
        </w:rPr>
        <w:t>D</w:t>
      </w:r>
      <w:r w:rsidR="00B45FA3" w:rsidRPr="00720CB6">
        <w:rPr>
          <w:rFonts w:ascii="Arial" w:hAnsi="Arial" w:cs="Arial"/>
          <w:szCs w:val="24"/>
        </w:rPr>
        <w:t>efinitions</w:t>
      </w:r>
      <w:r w:rsidR="006F5247" w:rsidRPr="00720CB6">
        <w:rPr>
          <w:rFonts w:ascii="Arial" w:hAnsi="Arial" w:cs="Arial"/>
          <w:szCs w:val="24"/>
        </w:rPr>
        <w:t xml:space="preserve"> </w:t>
      </w:r>
      <w:r w:rsidR="00B45FA3" w:rsidRPr="00720CB6">
        <w:rPr>
          <w:rFonts w:ascii="Arial" w:hAnsi="Arial" w:cs="Arial"/>
          <w:szCs w:val="24"/>
        </w:rPr>
        <w:t>and indicators of abuse</w:t>
      </w:r>
    </w:p>
    <w:p w14:paraId="2DF03D98" w14:textId="20A524CC" w:rsidR="00745285" w:rsidRPr="00720CB6" w:rsidRDefault="00745285" w:rsidP="006F5247">
      <w:pPr>
        <w:pStyle w:val="Heading1"/>
        <w:jc w:val="left"/>
        <w:rPr>
          <w:rFonts w:cs="Arial"/>
          <w:sz w:val="24"/>
          <w:szCs w:val="24"/>
        </w:rPr>
      </w:pPr>
      <w:bookmarkStart w:id="26" w:name="_1._Neglect"/>
      <w:bookmarkEnd w:id="26"/>
      <w:r w:rsidRPr="00720CB6">
        <w:rPr>
          <w:rFonts w:cs="Arial"/>
          <w:sz w:val="24"/>
          <w:szCs w:val="24"/>
        </w:rPr>
        <w:t>Abuse</w:t>
      </w:r>
    </w:p>
    <w:p w14:paraId="30C0CF5D" w14:textId="5B8FF7D2" w:rsidR="00745285" w:rsidRPr="00720CB6" w:rsidRDefault="00745285" w:rsidP="00745285">
      <w:pPr>
        <w:rPr>
          <w:rFonts w:cs="Noto Sans"/>
          <w:color w:val="000000"/>
          <w:szCs w:val="24"/>
        </w:rPr>
      </w:pPr>
      <w:r w:rsidRPr="00720CB6">
        <w:rPr>
          <w:rFonts w:cs="Noto Sans"/>
          <w:color w:val="000000"/>
          <w:szCs w:val="24"/>
        </w:rPr>
        <w:t>Abuse is a form of maltreatment of a child</w:t>
      </w:r>
      <w:r w:rsidR="00CB4768">
        <w:rPr>
          <w:rFonts w:cs="Noto Sans"/>
          <w:color w:val="000000"/>
          <w:szCs w:val="24"/>
        </w:rPr>
        <w:t>/young person</w:t>
      </w:r>
      <w:r w:rsidRPr="00720CB6">
        <w:rPr>
          <w:rFonts w:cs="Noto Sans"/>
          <w:color w:val="000000"/>
          <w:szCs w:val="24"/>
        </w:rPr>
        <w:t xml:space="preserve">. Somebody may abuse or neglect a </w:t>
      </w:r>
      <w:r w:rsidR="00CB4768" w:rsidRPr="00720CB6">
        <w:rPr>
          <w:rFonts w:cs="Noto Sans"/>
          <w:color w:val="000000"/>
          <w:szCs w:val="24"/>
        </w:rPr>
        <w:t>child</w:t>
      </w:r>
      <w:r w:rsidR="00CB4768">
        <w:rPr>
          <w:rFonts w:cs="Noto Sans"/>
          <w:color w:val="000000"/>
          <w:szCs w:val="24"/>
        </w:rPr>
        <w:t xml:space="preserve">/young person </w:t>
      </w:r>
      <w:r w:rsidRPr="00720CB6">
        <w:rPr>
          <w:rFonts w:cs="Noto Sans"/>
          <w:color w:val="000000"/>
          <w:szCs w:val="24"/>
        </w:rPr>
        <w:t xml:space="preserve">by inflicting harm or by failing to act to prevent harm. </w:t>
      </w:r>
    </w:p>
    <w:p w14:paraId="5F442B70" w14:textId="3F2A0CAF" w:rsidR="00745285" w:rsidRPr="00720CB6" w:rsidRDefault="00745285" w:rsidP="00745285">
      <w:pPr>
        <w:rPr>
          <w:rFonts w:cs="Noto Sans"/>
          <w:color w:val="000000"/>
          <w:szCs w:val="24"/>
        </w:rPr>
      </w:pPr>
      <w:r w:rsidRPr="00720CB6">
        <w:rPr>
          <w:rFonts w:cs="Noto Sans"/>
          <w:color w:val="000000"/>
          <w:szCs w:val="24"/>
        </w:rPr>
        <w:t>Harm can include</w:t>
      </w:r>
      <w:r w:rsidR="005061C3" w:rsidRPr="00720CB6">
        <w:rPr>
          <w:rFonts w:cs="Noto Sans"/>
          <w:color w:val="000000"/>
          <w:szCs w:val="24"/>
        </w:rPr>
        <w:t xml:space="preserve"> </w:t>
      </w:r>
      <w:r w:rsidRPr="00720CB6">
        <w:rPr>
          <w:rFonts w:cs="Noto Sans"/>
          <w:color w:val="000000"/>
          <w:szCs w:val="24"/>
        </w:rPr>
        <w:t>ill treatment that is not physical as well as the impact of witnessing ill treatment of others. This can be particularly relevant, for example, in relation to the impact on children</w:t>
      </w:r>
      <w:r w:rsidR="00CB4768">
        <w:rPr>
          <w:rFonts w:cs="Noto Sans"/>
          <w:color w:val="000000"/>
          <w:szCs w:val="24"/>
        </w:rPr>
        <w:t>/young people</w:t>
      </w:r>
      <w:r w:rsidRPr="00720CB6">
        <w:rPr>
          <w:rFonts w:cs="Noto Sans"/>
          <w:color w:val="000000"/>
          <w:szCs w:val="24"/>
        </w:rPr>
        <w:t xml:space="preserve"> of all forms of domestic abuse. </w:t>
      </w:r>
    </w:p>
    <w:p w14:paraId="119739D0" w14:textId="67F41720" w:rsidR="00745285" w:rsidRPr="00720CB6" w:rsidRDefault="00745285" w:rsidP="00745285">
      <w:pPr>
        <w:rPr>
          <w:rFonts w:cs="Noto Sans"/>
          <w:color w:val="000000"/>
          <w:szCs w:val="24"/>
        </w:rPr>
      </w:pPr>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779E842D" w14:textId="77777777" w:rsidR="00745285" w:rsidRPr="00720CB6" w:rsidRDefault="00745285" w:rsidP="00745285">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30844AA9" w14:textId="04232385" w:rsidR="00745285" w:rsidRPr="00720CB6" w:rsidRDefault="00745285" w:rsidP="004F6526">
      <w:r w:rsidRPr="00720CB6">
        <w:rPr>
          <w:rFonts w:cs="Noto Sans"/>
          <w:color w:val="000000"/>
          <w:szCs w:val="24"/>
        </w:rPr>
        <w:t>Children</w:t>
      </w:r>
      <w:r w:rsidR="00CB4768">
        <w:rPr>
          <w:rFonts w:cs="Noto Sans"/>
          <w:color w:val="000000"/>
          <w:szCs w:val="24"/>
        </w:rPr>
        <w:t>/young people</w:t>
      </w:r>
      <w:r w:rsidRPr="00720CB6">
        <w:rPr>
          <w:rFonts w:cs="Noto Sans"/>
          <w:color w:val="000000"/>
          <w:szCs w:val="24"/>
        </w:rPr>
        <w:t xml:space="preserve"> may be abused by an adult or adults or by another child</w:t>
      </w:r>
      <w:r w:rsidR="00CB4768">
        <w:rPr>
          <w:rFonts w:cs="Noto Sans"/>
          <w:color w:val="000000"/>
          <w:szCs w:val="24"/>
        </w:rPr>
        <w:t xml:space="preserve">(ren)/young </w:t>
      </w:r>
      <w:r w:rsidR="00DF7055">
        <w:rPr>
          <w:rFonts w:cs="Noto Sans"/>
          <w:color w:val="000000"/>
          <w:szCs w:val="24"/>
        </w:rPr>
        <w:t>person</w:t>
      </w:r>
      <w:r w:rsidR="00DF7055" w:rsidRPr="00720CB6">
        <w:rPr>
          <w:rFonts w:cs="Noto Sans"/>
          <w:color w:val="000000"/>
          <w:szCs w:val="24"/>
        </w:rPr>
        <w:t>.</w:t>
      </w:r>
    </w:p>
    <w:p w14:paraId="7E9D6CA1" w14:textId="01D09A93" w:rsidR="00D81253" w:rsidRPr="00880D10" w:rsidRDefault="00D81253" w:rsidP="006F5247">
      <w:pPr>
        <w:pStyle w:val="Heading1"/>
        <w:jc w:val="left"/>
        <w:rPr>
          <w:rFonts w:cs="Arial"/>
          <w:b w:val="0"/>
          <w:sz w:val="24"/>
          <w:szCs w:val="24"/>
          <w:u w:val="single"/>
        </w:rPr>
      </w:pPr>
      <w:r w:rsidRPr="00720CB6">
        <w:rPr>
          <w:rFonts w:cs="Arial"/>
          <w:sz w:val="24"/>
          <w:szCs w:val="24"/>
        </w:rPr>
        <w:t>N</w:t>
      </w:r>
      <w:r w:rsidR="00B45FA3" w:rsidRPr="00720CB6">
        <w:rPr>
          <w:rFonts w:cs="Arial"/>
          <w:sz w:val="24"/>
          <w:szCs w:val="24"/>
        </w:rPr>
        <w:t>eglect</w:t>
      </w:r>
    </w:p>
    <w:p w14:paraId="785D4CCD" w14:textId="37B7CE87" w:rsidR="00D81253" w:rsidRPr="00880D10" w:rsidRDefault="00D81253" w:rsidP="00D81253">
      <w:pPr>
        <w:rPr>
          <w:rFonts w:cs="Arial"/>
          <w:szCs w:val="24"/>
        </w:rPr>
      </w:pPr>
      <w:r w:rsidRPr="00880D10">
        <w:rPr>
          <w:rFonts w:cs="Arial"/>
          <w:szCs w:val="24"/>
        </w:rPr>
        <w:t>Neglect is the persistent failure to meet a child</w:t>
      </w:r>
      <w:r w:rsidR="00CB4768">
        <w:rPr>
          <w:rFonts w:cs="Arial"/>
          <w:szCs w:val="24"/>
        </w:rPr>
        <w:t>/young person</w:t>
      </w:r>
      <w:r w:rsidRPr="00880D10">
        <w:rPr>
          <w:rFonts w:cs="Arial"/>
          <w:szCs w:val="24"/>
        </w:rPr>
        <w:t xml:space="preserve">'s basic physical and/or psychological needs, likely to result in the serious impairment of </w:t>
      </w:r>
      <w:r w:rsidR="002723FA" w:rsidRPr="00880D10">
        <w:rPr>
          <w:rFonts w:cs="Arial"/>
          <w:szCs w:val="24"/>
        </w:rPr>
        <w:t>th</w:t>
      </w:r>
      <w:r w:rsidR="002723FA">
        <w:rPr>
          <w:rFonts w:cs="Arial"/>
          <w:szCs w:val="24"/>
        </w:rPr>
        <w:t xml:space="preserve">eir </w:t>
      </w:r>
      <w:r w:rsidR="002723FA" w:rsidRPr="00880D10">
        <w:rPr>
          <w:rFonts w:cs="Arial"/>
          <w:szCs w:val="24"/>
        </w:rPr>
        <w:t>health</w:t>
      </w:r>
      <w:r w:rsidRPr="00880D10">
        <w:rPr>
          <w:rFonts w:cs="Arial"/>
          <w:szCs w:val="24"/>
        </w:rPr>
        <w:t xml:space="preserve"> or development.  Neglect may occur during pregnancy as a result maternal substance abuse. Once a child is born, neglect may involve</w:t>
      </w:r>
      <w:r w:rsidR="006F5247" w:rsidRPr="00880D10">
        <w:rPr>
          <w:rFonts w:cs="Arial"/>
          <w:szCs w:val="24"/>
        </w:rPr>
        <w:t xml:space="preserve"> a parent or carer failing to: </w:t>
      </w:r>
    </w:p>
    <w:p w14:paraId="2E585F77"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rovide adequate food, clothing and shelter (including exclu</w:t>
      </w:r>
      <w:r>
        <w:rPr>
          <w:rFonts w:cs="Arial"/>
          <w:szCs w:val="24"/>
        </w:rPr>
        <w:t>sion from home or abandonment)</w:t>
      </w:r>
    </w:p>
    <w:p w14:paraId="0F532FFA" w14:textId="28B31C75" w:rsidR="00D81253" w:rsidRPr="00880D10" w:rsidRDefault="00E37455" w:rsidP="00452E35">
      <w:pPr>
        <w:numPr>
          <w:ilvl w:val="0"/>
          <w:numId w:val="8"/>
        </w:numPr>
        <w:spacing w:line="240" w:lineRule="auto"/>
        <w:ind w:left="1077" w:hanging="357"/>
        <w:rPr>
          <w:rFonts w:cs="Arial"/>
          <w:szCs w:val="24"/>
        </w:rPr>
      </w:pPr>
      <w:r>
        <w:rPr>
          <w:rFonts w:cs="Arial"/>
          <w:szCs w:val="24"/>
        </w:rPr>
        <w:t>p</w:t>
      </w:r>
      <w:r w:rsidR="00D81253" w:rsidRPr="00880D10">
        <w:rPr>
          <w:rFonts w:cs="Arial"/>
          <w:szCs w:val="24"/>
        </w:rPr>
        <w:t>rotect a child</w:t>
      </w:r>
      <w:r w:rsidR="00CB4768">
        <w:rPr>
          <w:rFonts w:cs="Arial"/>
          <w:szCs w:val="24"/>
        </w:rPr>
        <w:t>/young person</w:t>
      </w:r>
      <w:r w:rsidR="00D81253" w:rsidRPr="00880D10">
        <w:rPr>
          <w:rFonts w:cs="Arial"/>
          <w:szCs w:val="24"/>
        </w:rPr>
        <w:t xml:space="preserve"> from physic</w:t>
      </w:r>
      <w:r>
        <w:rPr>
          <w:rFonts w:cs="Arial"/>
          <w:szCs w:val="24"/>
        </w:rPr>
        <w:t>al and emotional harm or danger</w:t>
      </w:r>
    </w:p>
    <w:p w14:paraId="056431D6" w14:textId="3BC3AB5C"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 xml:space="preserve">nsure adequate supervision (including the use of inadequate </w:t>
      </w:r>
      <w:r w:rsidR="00B44CF8" w:rsidRPr="00880D10">
        <w:rPr>
          <w:rFonts w:cs="Arial"/>
          <w:szCs w:val="24"/>
        </w:rPr>
        <w:t>caregivers</w:t>
      </w:r>
      <w:r w:rsidR="00D81253" w:rsidRPr="00880D10">
        <w:rPr>
          <w:rFonts w:cs="Arial"/>
          <w:szCs w:val="24"/>
        </w:rPr>
        <w:t>); or</w:t>
      </w:r>
    </w:p>
    <w:p w14:paraId="6FD89211" w14:textId="77777777" w:rsidR="00D81253" w:rsidRPr="00880D10" w:rsidRDefault="00E37455" w:rsidP="00452E35">
      <w:pPr>
        <w:numPr>
          <w:ilvl w:val="0"/>
          <w:numId w:val="8"/>
        </w:numPr>
        <w:spacing w:line="240" w:lineRule="auto"/>
        <w:ind w:left="1077" w:hanging="357"/>
        <w:rPr>
          <w:rFonts w:cs="Arial"/>
          <w:szCs w:val="24"/>
        </w:rPr>
      </w:pPr>
      <w:r>
        <w:rPr>
          <w:rFonts w:cs="Arial"/>
          <w:szCs w:val="24"/>
        </w:rPr>
        <w:t>e</w:t>
      </w:r>
      <w:r w:rsidR="00D81253" w:rsidRPr="00880D10">
        <w:rPr>
          <w:rFonts w:cs="Arial"/>
          <w:szCs w:val="24"/>
        </w:rPr>
        <w:t>nsure access to approp</w:t>
      </w:r>
      <w:r>
        <w:rPr>
          <w:rFonts w:cs="Arial"/>
          <w:szCs w:val="24"/>
        </w:rPr>
        <w:t>riate medical care or treatment</w:t>
      </w:r>
      <w:r w:rsidR="00631301">
        <w:rPr>
          <w:rFonts w:cs="Arial"/>
          <w:szCs w:val="24"/>
        </w:rPr>
        <w:t>.</w:t>
      </w:r>
    </w:p>
    <w:p w14:paraId="62688046" w14:textId="35518ADF" w:rsidR="00D81253" w:rsidRPr="00880D10" w:rsidRDefault="00D81253" w:rsidP="00D81253">
      <w:pPr>
        <w:rPr>
          <w:rFonts w:cs="Arial"/>
          <w:szCs w:val="24"/>
        </w:rPr>
      </w:pPr>
      <w:r w:rsidRPr="00880D10">
        <w:rPr>
          <w:rFonts w:cs="Arial"/>
          <w:szCs w:val="24"/>
        </w:rPr>
        <w:t>It may also include neglect of, or unresponsiveness to, a</w:t>
      </w:r>
      <w:r w:rsidR="006F5247" w:rsidRPr="00880D10">
        <w:rPr>
          <w:rFonts w:cs="Arial"/>
          <w:szCs w:val="24"/>
        </w:rPr>
        <w:t xml:space="preserve"> child</w:t>
      </w:r>
      <w:r w:rsidR="00CB4768">
        <w:rPr>
          <w:rFonts w:cs="Arial"/>
          <w:szCs w:val="24"/>
        </w:rPr>
        <w:t>/young person</w:t>
      </w:r>
      <w:r w:rsidR="006F5247" w:rsidRPr="00880D10">
        <w:rPr>
          <w:rFonts w:cs="Arial"/>
          <w:szCs w:val="24"/>
        </w:rPr>
        <w:t>'s basic emotional needs.</w:t>
      </w:r>
    </w:p>
    <w:p w14:paraId="5E0DDF0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neglect (this is not desig</w:t>
      </w:r>
      <w:r w:rsidR="006F5247" w:rsidRPr="00880D10">
        <w:rPr>
          <w:rFonts w:cs="Arial"/>
          <w:szCs w:val="24"/>
        </w:rPr>
        <w:t>ned to be used as a checklist):</w:t>
      </w:r>
    </w:p>
    <w:p w14:paraId="5533364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28B687AE"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 xml:space="preserve">tealing, </w:t>
      </w:r>
      <w:r>
        <w:rPr>
          <w:rFonts w:cs="Arial"/>
          <w:szCs w:val="24"/>
        </w:rPr>
        <w:t>scavenging and/or hoarding food</w:t>
      </w:r>
    </w:p>
    <w:p w14:paraId="7D7FED0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re</w:t>
      </w:r>
      <w:r>
        <w:rPr>
          <w:rFonts w:cs="Arial"/>
          <w:szCs w:val="24"/>
        </w:rPr>
        <w:t>quent tiredness or listlessness</w:t>
      </w:r>
    </w:p>
    <w:p w14:paraId="2FB54F68"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59B41A3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w:t>
      </w:r>
      <w:r w:rsidR="00D81253" w:rsidRPr="00880D10">
        <w:rPr>
          <w:rFonts w:cs="Arial"/>
          <w:szCs w:val="24"/>
        </w:rPr>
        <w:t>ften poorly or inapp</w:t>
      </w:r>
      <w:r>
        <w:rPr>
          <w:rFonts w:cs="Arial"/>
          <w:szCs w:val="24"/>
        </w:rPr>
        <w:t>ropriately clad for the weather</w:t>
      </w:r>
    </w:p>
    <w:p w14:paraId="6D5F0DEA"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oor school atte</w:t>
      </w:r>
      <w:r>
        <w:rPr>
          <w:rFonts w:cs="Arial"/>
          <w:szCs w:val="24"/>
        </w:rPr>
        <w:t>ndance or often late for school</w:t>
      </w:r>
    </w:p>
    <w:p w14:paraId="72A5CAF5"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5D680A1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ffection or attention s</w:t>
      </w:r>
      <w:r>
        <w:rPr>
          <w:rFonts w:cs="Arial"/>
          <w:szCs w:val="24"/>
        </w:rPr>
        <w:t>eeking behaviour</w:t>
      </w:r>
    </w:p>
    <w:p w14:paraId="7B57321F"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llnesses or i</w:t>
      </w:r>
      <w:r>
        <w:rPr>
          <w:rFonts w:cs="Arial"/>
          <w:szCs w:val="24"/>
        </w:rPr>
        <w:t>njuries that are left untreate</w:t>
      </w:r>
      <w:r w:rsidR="00331C60">
        <w:rPr>
          <w:rFonts w:cs="Arial"/>
          <w:szCs w:val="24"/>
        </w:rPr>
        <w:t>d</w:t>
      </w:r>
    </w:p>
    <w:p w14:paraId="5B2ACA71"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achieve developmental milesto</w:t>
      </w:r>
      <w:r>
        <w:rPr>
          <w:rFonts w:cs="Arial"/>
          <w:szCs w:val="24"/>
        </w:rPr>
        <w:t>nes, for example growth, weight</w:t>
      </w:r>
    </w:p>
    <w:p w14:paraId="13A54292" w14:textId="77777777" w:rsidR="00D81253" w:rsidRPr="00880D10" w:rsidRDefault="00E37455" w:rsidP="00452E35">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00D81253" w:rsidRPr="00880D10">
        <w:rPr>
          <w:rFonts w:cs="Arial"/>
          <w:szCs w:val="24"/>
        </w:rPr>
        <w:t>ailure to dev</w:t>
      </w:r>
      <w:r>
        <w:rPr>
          <w:rFonts w:cs="Arial"/>
          <w:szCs w:val="24"/>
        </w:rPr>
        <w:t>elop intellectually or socially</w:t>
      </w:r>
    </w:p>
    <w:p w14:paraId="45F795A2"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r</w:t>
      </w:r>
      <w:r w:rsidR="00D81253" w:rsidRPr="00880D10">
        <w:rPr>
          <w:rFonts w:cs="Arial"/>
          <w:szCs w:val="24"/>
        </w:rPr>
        <w:t>esponsibility for activity that is not age appropriate such as cooking</w:t>
      </w:r>
      <w:r>
        <w:rPr>
          <w:rFonts w:cs="Arial"/>
          <w:szCs w:val="24"/>
        </w:rPr>
        <w:t>, ironing, caring for siblings</w:t>
      </w:r>
    </w:p>
    <w:p w14:paraId="46344357" w14:textId="77777777" w:rsidR="00D81253" w:rsidRPr="00880D10"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regularly not collected or received from school; or</w:t>
      </w:r>
    </w:p>
    <w:p w14:paraId="5E083220" w14:textId="77777777" w:rsidR="006F5247" w:rsidRPr="00E37455" w:rsidRDefault="00E37455" w:rsidP="00452E35">
      <w:pPr>
        <w:numPr>
          <w:ilvl w:val="0"/>
          <w:numId w:val="9"/>
        </w:numPr>
        <w:autoSpaceDE w:val="0"/>
        <w:autoSpaceDN w:val="0"/>
        <w:adjustRightInd w:val="0"/>
        <w:spacing w:line="240" w:lineRule="auto"/>
        <w:ind w:left="1077" w:hanging="357"/>
        <w:rPr>
          <w:rFonts w:cs="Arial"/>
          <w:szCs w:val="24"/>
        </w:rPr>
      </w:pPr>
      <w:r>
        <w:rPr>
          <w:rFonts w:cs="Arial"/>
          <w:szCs w:val="24"/>
        </w:rPr>
        <w:t>t</w:t>
      </w:r>
      <w:r w:rsidR="00D81253" w:rsidRPr="00880D10">
        <w:rPr>
          <w:rFonts w:cs="Arial"/>
          <w:szCs w:val="24"/>
        </w:rPr>
        <w:t>he child is left at home alone or with inappropriate carer</w:t>
      </w:r>
      <w:r w:rsidR="00631301">
        <w:rPr>
          <w:rFonts w:cs="Arial"/>
          <w:szCs w:val="24"/>
        </w:rPr>
        <w:t>.</w:t>
      </w:r>
    </w:p>
    <w:p w14:paraId="66C5D0B7" w14:textId="77777777" w:rsidR="00745285" w:rsidRDefault="00745285"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F6B085" w14:textId="3F8EDD1F" w:rsidR="00D81253" w:rsidRPr="00880D10" w:rsidRDefault="00D81253" w:rsidP="00D8125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P</w:t>
      </w:r>
      <w:r w:rsidR="00B45FA3" w:rsidRPr="00880D10">
        <w:rPr>
          <w:rFonts w:cs="Arial"/>
          <w:sz w:val="24"/>
          <w:szCs w:val="24"/>
        </w:rPr>
        <w:t>hysical</w:t>
      </w:r>
      <w:r w:rsidRPr="00880D10">
        <w:rPr>
          <w:rFonts w:cs="Arial"/>
          <w:sz w:val="24"/>
          <w:szCs w:val="24"/>
        </w:rPr>
        <w:t xml:space="preserve"> </w:t>
      </w:r>
      <w:r w:rsidR="00B45FA3" w:rsidRPr="00880D10">
        <w:rPr>
          <w:rFonts w:cs="Arial"/>
          <w:sz w:val="24"/>
          <w:szCs w:val="24"/>
        </w:rPr>
        <w:t>abuse</w:t>
      </w:r>
    </w:p>
    <w:p w14:paraId="2FDEA979" w14:textId="66950523" w:rsidR="00D81253" w:rsidRPr="00880D10" w:rsidRDefault="00D81253" w:rsidP="00D81253">
      <w:pPr>
        <w:rPr>
          <w:rFonts w:cs="Arial"/>
          <w:bCs/>
          <w:szCs w:val="24"/>
        </w:rPr>
      </w:pPr>
      <w:r w:rsidRPr="00880D10">
        <w:rPr>
          <w:rFonts w:cs="Arial"/>
          <w:bCs/>
          <w:szCs w:val="24"/>
          <w:lang w:val="en-US"/>
        </w:rPr>
        <w:t xml:space="preserve">Physical abuse </w:t>
      </w:r>
      <w:r w:rsidRPr="00880D10">
        <w:rPr>
          <w:rFonts w:cs="Arial"/>
          <w:bCs/>
          <w:szCs w:val="24"/>
        </w:rPr>
        <w:t>may involve hitting, shaking, throwing, poisoning, burning or scalding, drowning, suffocating or otherwise causing physical harm to a child</w:t>
      </w:r>
      <w:r w:rsidR="00CB4768">
        <w:rPr>
          <w:rFonts w:cs="Arial"/>
          <w:bCs/>
          <w:szCs w:val="24"/>
        </w:rPr>
        <w:t>/young person</w:t>
      </w:r>
      <w:r w:rsidRPr="00880D10">
        <w:rPr>
          <w:rFonts w:cs="Arial"/>
          <w:bCs/>
          <w:szCs w:val="24"/>
        </w:rPr>
        <w:t>.  Physical harm may also be caused when a parent or carer fabricates the symptoms of, or deliberate</w:t>
      </w:r>
      <w:r w:rsidR="006F5247" w:rsidRPr="00880D10">
        <w:rPr>
          <w:rFonts w:cs="Arial"/>
          <w:bCs/>
          <w:szCs w:val="24"/>
        </w:rPr>
        <w:t>ly induces, illness in a child</w:t>
      </w:r>
      <w:r w:rsidR="00CB4768">
        <w:rPr>
          <w:rFonts w:cs="Arial"/>
          <w:bCs/>
          <w:szCs w:val="24"/>
        </w:rPr>
        <w:t>/young person</w:t>
      </w:r>
      <w:r w:rsidR="006F5247" w:rsidRPr="00880D10">
        <w:rPr>
          <w:rFonts w:cs="Arial"/>
          <w:bCs/>
          <w:szCs w:val="24"/>
        </w:rPr>
        <w:t>.</w:t>
      </w:r>
    </w:p>
    <w:p w14:paraId="0C18418E"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w:t>
      </w:r>
      <w:r w:rsidR="006F5247" w:rsidRPr="00880D10">
        <w:rPr>
          <w:rFonts w:cs="Arial"/>
          <w:szCs w:val="24"/>
        </w:rPr>
        <w:t>ned to be used as a checklist):</w:t>
      </w:r>
    </w:p>
    <w:p w14:paraId="199799B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ultiple bruises i</w:t>
      </w:r>
      <w:r>
        <w:rPr>
          <w:rFonts w:cs="Arial"/>
          <w:szCs w:val="24"/>
        </w:rPr>
        <w:t>n clusters, or of uniform shape</w:t>
      </w:r>
    </w:p>
    <w:p w14:paraId="67F0ACA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br</w:t>
      </w:r>
      <w:r w:rsidR="00D81253" w:rsidRPr="00880D10">
        <w:rPr>
          <w:rFonts w:cs="Arial"/>
          <w:szCs w:val="24"/>
        </w:rPr>
        <w:t>uises that carry an im</w:t>
      </w:r>
      <w:r>
        <w:rPr>
          <w:rFonts w:cs="Arial"/>
          <w:szCs w:val="24"/>
        </w:rPr>
        <w:t>print, such as a hand or a belt</w:t>
      </w:r>
    </w:p>
    <w:p w14:paraId="171BDB09"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bite marks</w:t>
      </w:r>
    </w:p>
    <w:p w14:paraId="22AE9860"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round burn marks</w:t>
      </w:r>
    </w:p>
    <w:p w14:paraId="1F1865E1"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m</w:t>
      </w:r>
      <w:r w:rsidR="00D81253" w:rsidRPr="00880D10">
        <w:rPr>
          <w:rFonts w:cs="Arial"/>
          <w:szCs w:val="24"/>
        </w:rPr>
        <w:t xml:space="preserve">ultiple burn marks and burns on unusual areas of the body such as </w:t>
      </w:r>
      <w:r>
        <w:rPr>
          <w:rFonts w:cs="Arial"/>
          <w:szCs w:val="24"/>
        </w:rPr>
        <w:t>the back, shoulders or buttocks</w:t>
      </w:r>
    </w:p>
    <w:p w14:paraId="06093BC3"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a</w:t>
      </w:r>
      <w:r w:rsidR="00D81253" w:rsidRPr="00880D10">
        <w:rPr>
          <w:rFonts w:cs="Arial"/>
          <w:szCs w:val="24"/>
        </w:rPr>
        <w:t>n injury that is not co</w:t>
      </w:r>
      <w:r>
        <w:rPr>
          <w:rFonts w:cs="Arial"/>
          <w:szCs w:val="24"/>
        </w:rPr>
        <w:t>nsistent with the account given</w:t>
      </w:r>
    </w:p>
    <w:p w14:paraId="2B46653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c</w:t>
      </w:r>
      <w:r w:rsidR="00D81253" w:rsidRPr="00880D10">
        <w:rPr>
          <w:rFonts w:cs="Arial"/>
          <w:szCs w:val="24"/>
        </w:rPr>
        <w:t>hanging or different acc</w:t>
      </w:r>
      <w:r>
        <w:rPr>
          <w:rFonts w:cs="Arial"/>
          <w:szCs w:val="24"/>
        </w:rPr>
        <w:t>ounts of how an injury occurred</w:t>
      </w:r>
    </w:p>
    <w:p w14:paraId="46A57307"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bald patches</w:t>
      </w:r>
    </w:p>
    <w:p w14:paraId="543AA60A"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s</w:t>
      </w:r>
      <w:r w:rsidR="00D81253" w:rsidRPr="00880D10">
        <w:rPr>
          <w:rFonts w:cs="Arial"/>
          <w:szCs w:val="24"/>
        </w:rPr>
        <w:t>ymptoms of drug or al</w:t>
      </w:r>
      <w:r>
        <w:rPr>
          <w:rFonts w:cs="Arial"/>
          <w:szCs w:val="24"/>
        </w:rPr>
        <w:t>cohol intoxication or poisoning</w:t>
      </w:r>
    </w:p>
    <w:p w14:paraId="6900A6F2"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u</w:t>
      </w:r>
      <w:r w:rsidR="00D81253" w:rsidRPr="00880D10">
        <w:rPr>
          <w:rFonts w:cs="Arial"/>
          <w:szCs w:val="24"/>
        </w:rPr>
        <w:t xml:space="preserve">naccountable covering of limbs, even </w:t>
      </w:r>
      <w:r>
        <w:rPr>
          <w:rFonts w:cs="Arial"/>
          <w:szCs w:val="24"/>
        </w:rPr>
        <w:t>in hot weather</w:t>
      </w:r>
    </w:p>
    <w:p w14:paraId="59117F88"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w:t>
      </w:r>
      <w:r w:rsidR="00D81253" w:rsidRPr="00880D10">
        <w:rPr>
          <w:rFonts w:cs="Arial"/>
          <w:szCs w:val="24"/>
        </w:rPr>
        <w:t xml:space="preserve">ear of going </w:t>
      </w:r>
      <w:r>
        <w:rPr>
          <w:rFonts w:cs="Arial"/>
          <w:szCs w:val="24"/>
        </w:rPr>
        <w:t>home or parents being contacted</w:t>
      </w:r>
    </w:p>
    <w:p w14:paraId="0F567AA5"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fear of medical help</w:t>
      </w:r>
    </w:p>
    <w:p w14:paraId="03ABD78C"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fear of changing for PE</w:t>
      </w:r>
    </w:p>
    <w:p w14:paraId="7278D3E6" w14:textId="77777777" w:rsidR="00D81253" w:rsidRPr="00880D10" w:rsidRDefault="00E37455" w:rsidP="00382F7F">
      <w:pPr>
        <w:numPr>
          <w:ilvl w:val="0"/>
          <w:numId w:val="12"/>
        </w:numPr>
        <w:tabs>
          <w:tab w:val="left" w:pos="0"/>
          <w:tab w:val="left" w:pos="10080"/>
          <w:tab w:val="left" w:pos="10800"/>
          <w:tab w:val="left" w:pos="11520"/>
          <w:tab w:val="left" w:pos="12240"/>
        </w:tabs>
        <w:rPr>
          <w:rFonts w:cs="Arial"/>
          <w:szCs w:val="24"/>
        </w:rPr>
      </w:pPr>
      <w:r>
        <w:rPr>
          <w:rFonts w:cs="Arial"/>
          <w:szCs w:val="24"/>
        </w:rPr>
        <w:t>i</w:t>
      </w:r>
      <w:r w:rsidR="00D81253" w:rsidRPr="00880D10">
        <w:rPr>
          <w:rFonts w:cs="Arial"/>
          <w:szCs w:val="24"/>
        </w:rPr>
        <w:t>nexplicable fe</w:t>
      </w:r>
      <w:r>
        <w:rPr>
          <w:rFonts w:cs="Arial"/>
          <w:szCs w:val="24"/>
        </w:rPr>
        <w:t>ar of adults or over-compliance</w:t>
      </w:r>
    </w:p>
    <w:p w14:paraId="206607AE"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00D81253" w:rsidRPr="00880D10">
        <w:rPr>
          <w:rFonts w:cs="Arial"/>
          <w:b w:val="0"/>
          <w:sz w:val="24"/>
          <w:szCs w:val="24"/>
        </w:rPr>
        <w:t>iolence or aggression towards others including bullying; or</w:t>
      </w:r>
    </w:p>
    <w:p w14:paraId="0541720F" w14:textId="77777777" w:rsidR="00D81253" w:rsidRPr="00880D10" w:rsidRDefault="00E37455"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sidR="00FC6D6C">
        <w:rPr>
          <w:rFonts w:cs="Arial"/>
          <w:b w:val="0"/>
          <w:sz w:val="24"/>
          <w:szCs w:val="24"/>
        </w:rPr>
        <w:t>.</w:t>
      </w:r>
    </w:p>
    <w:p w14:paraId="5BDAE649" w14:textId="77777777" w:rsidR="00561C74" w:rsidRDefault="00561C74"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507454F" w14:textId="7D147B6C"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S</w:t>
      </w:r>
      <w:r w:rsidR="00B45FA3" w:rsidRPr="00880D10">
        <w:rPr>
          <w:rFonts w:cs="Arial"/>
          <w:sz w:val="24"/>
          <w:szCs w:val="24"/>
        </w:rPr>
        <w:t>exual</w:t>
      </w:r>
      <w:r w:rsidRPr="00880D10">
        <w:rPr>
          <w:rFonts w:cs="Arial"/>
          <w:sz w:val="24"/>
          <w:szCs w:val="24"/>
        </w:rPr>
        <w:t xml:space="preserve"> </w:t>
      </w:r>
      <w:r w:rsidR="00B45FA3" w:rsidRPr="00880D10">
        <w:rPr>
          <w:rFonts w:cs="Arial"/>
          <w:sz w:val="24"/>
          <w:szCs w:val="24"/>
        </w:rPr>
        <w:t>abuse</w:t>
      </w:r>
    </w:p>
    <w:p w14:paraId="22FABF5E" w14:textId="75851F1A" w:rsidR="00F0069E" w:rsidRPr="00880D10" w:rsidRDefault="00D81253" w:rsidP="0061654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sidR="00CB4768">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whether or not the child</w:t>
      </w:r>
      <w:r w:rsidR="00CB4768">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non-penetrative acts such as masturbation, kissing, rubbing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sidR="00CB4768">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sidR="00CB4768">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sidR="002723FA">
        <w:rPr>
          <w:rFonts w:cs="Arial"/>
          <w:b w:val="0"/>
          <w:iCs/>
          <w:sz w:val="24"/>
          <w:szCs w:val="24"/>
        </w:rPr>
        <w:t xml:space="preserve">them </w:t>
      </w:r>
      <w:r w:rsidR="002723FA" w:rsidRPr="00880D10">
        <w:rPr>
          <w:rFonts w:cs="Arial"/>
          <w:b w:val="0"/>
          <w:iCs/>
          <w:sz w:val="24"/>
          <w:szCs w:val="24"/>
        </w:rPr>
        <w:t>in</w:t>
      </w:r>
      <w:r w:rsidRPr="00880D10">
        <w:rPr>
          <w:rFonts w:cs="Arial"/>
          <w:b w:val="0"/>
          <w:iCs/>
          <w:sz w:val="24"/>
          <w:szCs w:val="24"/>
        </w:rPr>
        <w:t xml:space="preserve"> preparation for abuse (including via the internet).  Sexual abuse is not solel</w:t>
      </w:r>
      <w:r w:rsidR="00FC6D6C">
        <w:rPr>
          <w:rFonts w:cs="Arial"/>
          <w:b w:val="0"/>
          <w:iCs/>
          <w:sz w:val="24"/>
          <w:szCs w:val="24"/>
        </w:rPr>
        <w:t>y perpetrated by adult males; w</w:t>
      </w:r>
      <w:r w:rsidRPr="00880D10">
        <w:rPr>
          <w:rFonts w:cs="Arial"/>
          <w:b w:val="0"/>
          <w:iCs/>
          <w:sz w:val="24"/>
          <w:szCs w:val="24"/>
        </w:rPr>
        <w:t>omen can also commit act of sexual abuse, as can other children</w:t>
      </w:r>
      <w:r w:rsidR="003A7062">
        <w:rPr>
          <w:rFonts w:cs="Arial"/>
          <w:b w:val="0"/>
          <w:iCs/>
          <w:sz w:val="24"/>
          <w:szCs w:val="24"/>
        </w:rPr>
        <w:t>/young people</w:t>
      </w:r>
      <w:r w:rsidRPr="00880D10">
        <w:rPr>
          <w:rFonts w:cs="Arial"/>
          <w:b w:val="0"/>
          <w:iCs/>
          <w:sz w:val="24"/>
          <w:szCs w:val="24"/>
        </w:rPr>
        <w:t>.</w:t>
      </w:r>
    </w:p>
    <w:p w14:paraId="088C408F"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w:t>
      </w:r>
      <w:r w:rsidR="00F0069E" w:rsidRPr="00880D10">
        <w:rPr>
          <w:rFonts w:cs="Arial"/>
          <w:szCs w:val="24"/>
        </w:rPr>
        <w:t>ned to be used as a checklist):</w:t>
      </w:r>
    </w:p>
    <w:p w14:paraId="07956566"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00D81253" w:rsidRPr="00880D10">
        <w:rPr>
          <w:rFonts w:cs="Arial"/>
          <w:b w:val="0"/>
          <w:sz w:val="24"/>
          <w:szCs w:val="24"/>
        </w:rPr>
        <w:t>exually explicit play or behaviour</w:t>
      </w:r>
      <w:r>
        <w:rPr>
          <w:rFonts w:cs="Arial"/>
          <w:b w:val="0"/>
          <w:sz w:val="24"/>
          <w:szCs w:val="24"/>
        </w:rPr>
        <w:t xml:space="preserve"> or age-inappropriate knowledge</w:t>
      </w:r>
    </w:p>
    <w:p w14:paraId="095FBD6B"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nal or vaginal dis</w:t>
      </w:r>
      <w:r>
        <w:rPr>
          <w:rFonts w:cs="Arial"/>
          <w:b w:val="0"/>
          <w:sz w:val="24"/>
          <w:szCs w:val="24"/>
        </w:rPr>
        <w:t>charge, soreness or scratching</w:t>
      </w:r>
    </w:p>
    <w:p w14:paraId="38F270A9"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reluctance to go home</w:t>
      </w:r>
    </w:p>
    <w:p w14:paraId="47D8E57A"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00D81253" w:rsidRPr="00880D10">
        <w:rPr>
          <w:rFonts w:cs="Arial"/>
          <w:b w:val="0"/>
          <w:sz w:val="24"/>
          <w:szCs w:val="24"/>
        </w:rPr>
        <w:t>nab</w:t>
      </w:r>
      <w:r>
        <w:rPr>
          <w:rFonts w:cs="Arial"/>
          <w:b w:val="0"/>
          <w:sz w:val="24"/>
          <w:szCs w:val="24"/>
        </w:rPr>
        <w:t>ility to concentrate, tiredness</w:t>
      </w:r>
    </w:p>
    <w:p w14:paraId="66E84A3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refusal to communicate</w:t>
      </w:r>
    </w:p>
    <w:p w14:paraId="78750CF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00D81253" w:rsidRPr="00880D10">
        <w:rPr>
          <w:rFonts w:cs="Arial"/>
          <w:b w:val="0"/>
          <w:sz w:val="24"/>
          <w:szCs w:val="24"/>
        </w:rPr>
        <w:t>hrush, persistent complaint</w:t>
      </w:r>
      <w:r>
        <w:rPr>
          <w:rFonts w:cs="Arial"/>
          <w:b w:val="0"/>
          <w:sz w:val="24"/>
          <w:szCs w:val="24"/>
        </w:rPr>
        <w:t>s of stomach disorders or pains</w:t>
      </w:r>
    </w:p>
    <w:p w14:paraId="3D7EE414"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e</w:t>
      </w:r>
      <w:r w:rsidR="00D81253" w:rsidRPr="00880D10">
        <w:rPr>
          <w:rFonts w:cs="Arial"/>
          <w:b w:val="0"/>
          <w:sz w:val="24"/>
          <w:szCs w:val="24"/>
        </w:rPr>
        <w:t>ating disorders, for examp</w:t>
      </w:r>
      <w:r>
        <w:rPr>
          <w:rFonts w:cs="Arial"/>
          <w:b w:val="0"/>
          <w:sz w:val="24"/>
          <w:szCs w:val="24"/>
        </w:rPr>
        <w:t>le anorexia nervosa and bulimia</w:t>
      </w:r>
    </w:p>
    <w:p w14:paraId="48009B6C"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ttention seeking behaviour, s</w:t>
      </w:r>
      <w:r>
        <w:rPr>
          <w:rFonts w:cs="Arial"/>
          <w:b w:val="0"/>
          <w:sz w:val="24"/>
          <w:szCs w:val="24"/>
        </w:rPr>
        <w:t>elf-mutilation, substance abuse</w:t>
      </w:r>
    </w:p>
    <w:p w14:paraId="5A57550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00D81253" w:rsidRPr="00880D10">
        <w:rPr>
          <w:rFonts w:cs="Arial"/>
          <w:b w:val="0"/>
          <w:sz w:val="24"/>
          <w:szCs w:val="24"/>
        </w:rPr>
        <w:t>ggressive behaviour including s</w:t>
      </w:r>
      <w:r>
        <w:rPr>
          <w:rFonts w:cs="Arial"/>
          <w:b w:val="0"/>
          <w:sz w:val="24"/>
          <w:szCs w:val="24"/>
        </w:rPr>
        <w:t>exual harassment or molestation</w:t>
      </w:r>
    </w:p>
    <w:p w14:paraId="6364C7E0"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2C54C547"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egressi</w:t>
      </w:r>
      <w:r>
        <w:rPr>
          <w:rFonts w:cs="Arial"/>
          <w:b w:val="0"/>
          <w:sz w:val="24"/>
          <w:szCs w:val="24"/>
        </w:rPr>
        <w:t>ve behaviour, enuresis, soiling</w:t>
      </w:r>
    </w:p>
    <w:p w14:paraId="4B20F3A8"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00D81253" w:rsidRPr="00880D10">
        <w:rPr>
          <w:rFonts w:cs="Arial"/>
          <w:b w:val="0"/>
          <w:sz w:val="24"/>
          <w:szCs w:val="24"/>
        </w:rPr>
        <w:t xml:space="preserve">requent or open masturbation, </w:t>
      </w:r>
      <w:r>
        <w:rPr>
          <w:rFonts w:cs="Arial"/>
          <w:b w:val="0"/>
          <w:sz w:val="24"/>
          <w:szCs w:val="24"/>
        </w:rPr>
        <w:t>touching others inappropriately</w:t>
      </w:r>
    </w:p>
    <w:p w14:paraId="4A305D1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d</w:t>
      </w:r>
      <w:r w:rsidR="00D81253" w:rsidRPr="00880D10">
        <w:rPr>
          <w:rFonts w:cs="Arial"/>
          <w:b w:val="0"/>
          <w:sz w:val="24"/>
          <w:szCs w:val="24"/>
        </w:rPr>
        <w:t>epression, withdrawal</w:t>
      </w:r>
      <w:r>
        <w:rPr>
          <w:rFonts w:cs="Arial"/>
          <w:b w:val="0"/>
          <w:sz w:val="24"/>
          <w:szCs w:val="24"/>
        </w:rPr>
        <w:t>, isolation from peer group</w:t>
      </w:r>
    </w:p>
    <w:p w14:paraId="3C6FBB6E"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00D81253" w:rsidRPr="00880D10">
        <w:rPr>
          <w:rFonts w:cs="Arial"/>
          <w:b w:val="0"/>
          <w:sz w:val="24"/>
          <w:szCs w:val="24"/>
        </w:rPr>
        <w:t>eluctance to undress for PE or swimming; or</w:t>
      </w:r>
    </w:p>
    <w:p w14:paraId="25764BC5" w14:textId="77777777" w:rsidR="00D81253" w:rsidRPr="00880D10" w:rsidRDefault="00AC4CDF" w:rsidP="00452E35">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00D81253" w:rsidRPr="00880D10">
        <w:rPr>
          <w:rFonts w:cs="Arial"/>
          <w:b w:val="0"/>
          <w:sz w:val="24"/>
          <w:szCs w:val="24"/>
        </w:rPr>
        <w:t>ruises o</w:t>
      </w:r>
      <w:r>
        <w:rPr>
          <w:rFonts w:cs="Arial"/>
          <w:b w:val="0"/>
          <w:sz w:val="24"/>
          <w:szCs w:val="24"/>
        </w:rPr>
        <w:t>r scratches in the genital area</w:t>
      </w:r>
      <w:r w:rsidR="00FC6D6C">
        <w:rPr>
          <w:rFonts w:cs="Arial"/>
          <w:b w:val="0"/>
          <w:sz w:val="24"/>
          <w:szCs w:val="24"/>
        </w:rPr>
        <w:t>.</w:t>
      </w:r>
    </w:p>
    <w:p w14:paraId="4645921E" w14:textId="77777777" w:rsidR="00F357D1" w:rsidRPr="00880D10" w:rsidRDefault="00F357D1">
      <w:pPr>
        <w:rPr>
          <w:rFonts w:cs="Arial"/>
          <w:szCs w:val="24"/>
        </w:rPr>
      </w:pPr>
    </w:p>
    <w:p w14:paraId="5DA68109" w14:textId="53008D05" w:rsidR="00D81253" w:rsidRPr="00880D10" w:rsidRDefault="006F5247" w:rsidP="00880D10">
      <w:pPr>
        <w:rPr>
          <w:rFonts w:cs="Arial"/>
          <w:b/>
          <w:szCs w:val="24"/>
        </w:rPr>
      </w:pPr>
      <w:r w:rsidRPr="00880D10">
        <w:rPr>
          <w:rFonts w:cs="Arial"/>
          <w:b/>
          <w:szCs w:val="24"/>
        </w:rPr>
        <w:t>S</w:t>
      </w:r>
      <w:r w:rsidR="00B45FA3" w:rsidRPr="00880D10">
        <w:rPr>
          <w:rFonts w:cs="Arial"/>
          <w:b/>
          <w:szCs w:val="24"/>
        </w:rPr>
        <w:t>exual</w:t>
      </w:r>
      <w:r w:rsidRPr="00880D10">
        <w:rPr>
          <w:rFonts w:cs="Arial"/>
          <w:b/>
          <w:szCs w:val="24"/>
        </w:rPr>
        <w:t xml:space="preserve"> </w:t>
      </w:r>
      <w:r w:rsidR="00B45FA3" w:rsidRPr="00880D10">
        <w:rPr>
          <w:rFonts w:cs="Arial"/>
          <w:b/>
          <w:szCs w:val="24"/>
        </w:rPr>
        <w:t>exploitation</w:t>
      </w:r>
    </w:p>
    <w:p w14:paraId="57B10E02" w14:textId="6435FA0A"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sidR="003A7062">
        <w:rPr>
          <w:rFonts w:cs="Arial"/>
          <w:b w:val="0"/>
          <w:sz w:val="24"/>
          <w:szCs w:val="24"/>
        </w:rPr>
        <w:t>/</w:t>
      </w:r>
      <w:r w:rsidRPr="00880D10">
        <w:rPr>
          <w:rFonts w:cs="Arial"/>
          <w:b w:val="0"/>
          <w:sz w:val="24"/>
          <w:szCs w:val="24"/>
        </w:rPr>
        <w:t>young perso</w:t>
      </w:r>
      <w:r w:rsidR="00FC6D6C">
        <w:rPr>
          <w:rFonts w:cs="Arial"/>
          <w:b w:val="0"/>
          <w:sz w:val="24"/>
          <w:szCs w:val="24"/>
        </w:rPr>
        <w:t>n, or another person, receives ‘</w:t>
      </w:r>
      <w:r w:rsidRPr="00880D10">
        <w:rPr>
          <w:rFonts w:cs="Arial"/>
          <w:b w:val="0"/>
          <w:sz w:val="24"/>
          <w:szCs w:val="24"/>
        </w:rPr>
        <w:t>something</w:t>
      </w:r>
      <w:r w:rsidR="00FC6D6C">
        <w:rPr>
          <w:rFonts w:cs="Arial"/>
          <w:b w:val="0"/>
          <w:sz w:val="24"/>
          <w:szCs w:val="24"/>
        </w:rPr>
        <w:t>’</w:t>
      </w:r>
      <w:r w:rsidRPr="00880D10">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3E735777" w14:textId="54DC633B"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sidR="003A7062">
        <w:rPr>
          <w:rFonts w:cs="Arial"/>
          <w:b w:val="0"/>
          <w:sz w:val="24"/>
          <w:szCs w:val="24"/>
        </w:rPr>
        <w:t>C</w:t>
      </w:r>
      <w:r w:rsidRPr="00880D10">
        <w:rPr>
          <w:rFonts w:cs="Arial"/>
          <w:b w:val="0"/>
          <w:sz w:val="24"/>
          <w:szCs w:val="24"/>
        </w:rPr>
        <w:t xml:space="preserve">hildren’s </w:t>
      </w:r>
      <w:r w:rsidR="003A7062">
        <w:rPr>
          <w:rFonts w:cs="Arial"/>
          <w:b w:val="0"/>
          <w:sz w:val="24"/>
          <w:szCs w:val="24"/>
        </w:rPr>
        <w:t>S</w:t>
      </w:r>
      <w:r w:rsidRPr="00880D10">
        <w:rPr>
          <w:rFonts w:cs="Arial"/>
          <w:b w:val="0"/>
          <w:sz w:val="24"/>
          <w:szCs w:val="24"/>
        </w:rPr>
        <w:t xml:space="preserve">ocial </w:t>
      </w:r>
      <w:r w:rsidR="003A7062">
        <w:rPr>
          <w:rFonts w:cs="Arial"/>
          <w:b w:val="0"/>
          <w:sz w:val="24"/>
          <w:szCs w:val="24"/>
        </w:rPr>
        <w:t>C</w:t>
      </w:r>
      <w:r w:rsidRPr="00880D10">
        <w:rPr>
          <w:rFonts w:cs="Arial"/>
          <w:b w:val="0"/>
          <w:sz w:val="24"/>
          <w:szCs w:val="24"/>
        </w:rPr>
        <w:t>are.  T</w:t>
      </w:r>
      <w:r w:rsidR="006F5247" w:rsidRPr="00880D10">
        <w:rPr>
          <w:rFonts w:cs="Arial"/>
          <w:b w:val="0"/>
          <w:sz w:val="24"/>
          <w:szCs w:val="24"/>
        </w:rPr>
        <w:t xml:space="preserve">he significant indicators are: </w:t>
      </w:r>
    </w:p>
    <w:p w14:paraId="69EF49EB"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h</w:t>
      </w:r>
      <w:r w:rsidR="00D81253"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1BF3A67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00D81253" w:rsidRPr="00880D10">
        <w:rPr>
          <w:rFonts w:cs="Arial"/>
          <w:b w:val="0"/>
          <w:sz w:val="24"/>
          <w:szCs w:val="24"/>
          <w:lang w:eastAsia="en-US"/>
        </w:rPr>
        <w:t xml:space="preserve">ntering </w:t>
      </w:r>
      <w:r w:rsidR="00D81253" w:rsidRPr="00880D10">
        <w:rPr>
          <w:rFonts w:cs="Arial"/>
          <w:b w:val="0"/>
          <w:sz w:val="24"/>
          <w:szCs w:val="24"/>
        </w:rPr>
        <w:t>and</w:t>
      </w:r>
      <w:r w:rsidR="00D81253" w:rsidRPr="00880D10">
        <w:rPr>
          <w:rFonts w:cs="Arial"/>
          <w:b w:val="0"/>
          <w:sz w:val="24"/>
          <w:szCs w:val="24"/>
          <w:lang w:eastAsia="en-US"/>
        </w:rPr>
        <w:t>/or leaving ve</w:t>
      </w:r>
      <w:r>
        <w:rPr>
          <w:rFonts w:cs="Arial"/>
          <w:b w:val="0"/>
          <w:sz w:val="24"/>
          <w:szCs w:val="24"/>
          <w:lang w:eastAsia="en-US"/>
        </w:rPr>
        <w:t>hicles driven by unknown adult</w:t>
      </w:r>
    </w:p>
    <w:p w14:paraId="6D462B39"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00D81253" w:rsidRPr="00880D10">
        <w:rPr>
          <w:rFonts w:cs="Arial"/>
          <w:b w:val="0"/>
          <w:sz w:val="24"/>
          <w:szCs w:val="24"/>
        </w:rPr>
        <w:t>ossessing</w:t>
      </w:r>
      <w:r w:rsidR="00D81253" w:rsidRPr="00880D10">
        <w:rPr>
          <w:rFonts w:cs="Arial"/>
          <w:b w:val="0"/>
          <w:sz w:val="24"/>
          <w:szCs w:val="24"/>
          <w:lang w:eastAsia="en-US"/>
        </w:rPr>
        <w:t xml:space="preserve"> unexplained amounts of money, e</w:t>
      </w:r>
      <w:r>
        <w:rPr>
          <w:rFonts w:cs="Arial"/>
          <w:b w:val="0"/>
          <w:sz w:val="24"/>
          <w:szCs w:val="24"/>
          <w:lang w:eastAsia="en-US"/>
        </w:rPr>
        <w:t>xpensive clothes or other items</w:t>
      </w:r>
    </w:p>
    <w:p w14:paraId="37F51D8C"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f</w:t>
      </w:r>
      <w:r w:rsidR="00D81253" w:rsidRPr="00880D10">
        <w:rPr>
          <w:rFonts w:cs="Arial"/>
          <w:b w:val="0"/>
          <w:sz w:val="24"/>
          <w:szCs w:val="24"/>
        </w:rPr>
        <w:t>requenting</w:t>
      </w:r>
      <w:r w:rsidR="00D81253" w:rsidRPr="00880D10">
        <w:rPr>
          <w:rFonts w:cs="Arial"/>
          <w:b w:val="0"/>
          <w:sz w:val="24"/>
          <w:szCs w:val="24"/>
          <w:lang w:eastAsia="en-US"/>
        </w:rPr>
        <w:t xml:space="preserve"> a</w:t>
      </w:r>
      <w:r>
        <w:rPr>
          <w:rFonts w:cs="Arial"/>
          <w:b w:val="0"/>
          <w:sz w:val="24"/>
          <w:szCs w:val="24"/>
          <w:lang w:eastAsia="en-US"/>
        </w:rPr>
        <w:t>reas known for risky activities</w:t>
      </w:r>
    </w:p>
    <w:p w14:paraId="517B56CE"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00D81253" w:rsidRPr="00880D10">
        <w:rPr>
          <w:rFonts w:cs="Arial"/>
          <w:b w:val="0"/>
          <w:sz w:val="24"/>
          <w:szCs w:val="24"/>
          <w:lang w:eastAsia="en-US"/>
        </w:rPr>
        <w:t xml:space="preserve">eing </w:t>
      </w:r>
      <w:r w:rsidR="00D81253" w:rsidRPr="00880D10">
        <w:rPr>
          <w:rFonts w:cs="Arial"/>
          <w:b w:val="0"/>
          <w:sz w:val="24"/>
          <w:szCs w:val="24"/>
        </w:rPr>
        <w:t>groomed</w:t>
      </w:r>
      <w:r w:rsidR="00D81253" w:rsidRPr="00880D10">
        <w:rPr>
          <w:rFonts w:cs="Arial"/>
          <w:b w:val="0"/>
          <w:sz w:val="24"/>
          <w:szCs w:val="24"/>
          <w:lang w:eastAsia="en-US"/>
        </w:rPr>
        <w:t xml:space="preserve"> or abused via the Internet and mobile technology; and</w:t>
      </w:r>
    </w:p>
    <w:p w14:paraId="03BDF99A" w14:textId="77777777" w:rsidR="00D81253" w:rsidRPr="00880D10" w:rsidRDefault="00AC4CDF" w:rsidP="00382F7F">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00D81253" w:rsidRPr="00880D10">
        <w:rPr>
          <w:rFonts w:cs="Arial"/>
          <w:b w:val="0"/>
          <w:sz w:val="24"/>
          <w:szCs w:val="24"/>
        </w:rPr>
        <w:t>aving</w:t>
      </w:r>
      <w:r w:rsidR="00D81253" w:rsidRPr="00880D10">
        <w:rPr>
          <w:rFonts w:cs="Arial"/>
          <w:b w:val="0"/>
          <w:sz w:val="24"/>
          <w:szCs w:val="24"/>
          <w:lang w:eastAsia="en-US"/>
        </w:rPr>
        <w:t xml:space="preserve"> unexplained contact with hotels, taxi</w:t>
      </w:r>
      <w:r>
        <w:rPr>
          <w:rFonts w:cs="Arial"/>
          <w:b w:val="0"/>
          <w:sz w:val="24"/>
          <w:szCs w:val="24"/>
          <w:lang w:eastAsia="en-US"/>
        </w:rPr>
        <w:t xml:space="preserve"> companies or fast food outlets</w:t>
      </w:r>
      <w:r w:rsidR="00FC6D6C">
        <w:rPr>
          <w:rFonts w:cs="Arial"/>
          <w:b w:val="0"/>
          <w:sz w:val="24"/>
          <w:szCs w:val="24"/>
          <w:lang w:eastAsia="en-US"/>
        </w:rPr>
        <w:t>.</w:t>
      </w:r>
    </w:p>
    <w:p w14:paraId="039F69BC" w14:textId="53164C94" w:rsidR="00EC001A" w:rsidRDefault="00D81253" w:rsidP="003A706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Cs w:val="24"/>
        </w:rPr>
      </w:pPr>
      <w:r w:rsidRPr="00880D10">
        <w:rPr>
          <w:rFonts w:cs="Arial"/>
          <w:b w:val="0"/>
          <w:sz w:val="24"/>
          <w:szCs w:val="24"/>
        </w:rPr>
        <w:t xml:space="preserve">The </w:t>
      </w:r>
      <w:hyperlink r:id="rId98" w:history="1">
        <w:r w:rsidR="003A7062" w:rsidRPr="003A7062">
          <w:rPr>
            <w:rStyle w:val="Hyperlink"/>
            <w:rFonts w:cs="Arial"/>
            <w:b w:val="0"/>
            <w:sz w:val="24"/>
            <w:szCs w:val="24"/>
          </w:rPr>
          <w:t xml:space="preserve">Multi-Agency Information Submission Form </w:t>
        </w:r>
      </w:hyperlink>
      <w:r w:rsidR="003A7062">
        <w:rPr>
          <w:rFonts w:cs="Arial"/>
          <w:b w:val="0"/>
          <w:sz w:val="24"/>
          <w:szCs w:val="24"/>
        </w:rPr>
        <w:t xml:space="preserve"> </w:t>
      </w:r>
      <w:r w:rsidRPr="00880D10">
        <w:rPr>
          <w:rFonts w:cs="Arial"/>
          <w:b w:val="0"/>
          <w:sz w:val="24"/>
          <w:szCs w:val="24"/>
        </w:rPr>
        <w:t xml:space="preserve">will be used to share information with </w:t>
      </w:r>
      <w:r w:rsidR="00FC6D6C">
        <w:rPr>
          <w:rFonts w:cs="Arial"/>
          <w:b w:val="0"/>
          <w:sz w:val="24"/>
          <w:szCs w:val="24"/>
        </w:rPr>
        <w:t xml:space="preserve">Bedfordshire Police </w:t>
      </w:r>
      <w:r w:rsidRPr="00880D10">
        <w:rPr>
          <w:rFonts w:cs="Arial"/>
          <w:b w:val="0"/>
          <w:sz w:val="24"/>
          <w:szCs w:val="24"/>
        </w:rPr>
        <w:t>th</w:t>
      </w:r>
      <w:r w:rsidR="006F5247" w:rsidRPr="00880D10">
        <w:rPr>
          <w:rFonts w:cs="Arial"/>
          <w:b w:val="0"/>
          <w:sz w:val="24"/>
          <w:szCs w:val="24"/>
        </w:rPr>
        <w:t>at raises a concern around CSE</w:t>
      </w:r>
      <w:r w:rsidR="003A7062">
        <w:rPr>
          <w:rFonts w:cs="Arial"/>
          <w:b w:val="0"/>
          <w:sz w:val="24"/>
          <w:szCs w:val="24"/>
        </w:rPr>
        <w:t xml:space="preserve"> and other forms of exploitation, etc. </w:t>
      </w:r>
    </w:p>
    <w:p w14:paraId="3ED16CE3" w14:textId="17433749" w:rsidR="00D81253" w:rsidRPr="00EC001A" w:rsidRDefault="006F5247" w:rsidP="00EC001A">
      <w:pPr>
        <w:rPr>
          <w:rFonts w:cs="Arial"/>
          <w:b/>
          <w:bCs/>
          <w:szCs w:val="24"/>
        </w:rPr>
      </w:pPr>
      <w:r w:rsidRPr="00EC001A">
        <w:rPr>
          <w:rFonts w:cs="Arial"/>
          <w:b/>
          <w:bCs/>
          <w:szCs w:val="24"/>
        </w:rPr>
        <w:t>E</w:t>
      </w:r>
      <w:r w:rsidR="00B45FA3" w:rsidRPr="00EC001A">
        <w:rPr>
          <w:rFonts w:cs="Arial"/>
          <w:b/>
          <w:bCs/>
          <w:szCs w:val="24"/>
        </w:rPr>
        <w:t>motional</w:t>
      </w:r>
      <w:r w:rsidRPr="00EC001A">
        <w:rPr>
          <w:rFonts w:cs="Arial"/>
          <w:b/>
          <w:bCs/>
          <w:szCs w:val="24"/>
        </w:rPr>
        <w:t xml:space="preserve"> </w:t>
      </w:r>
      <w:r w:rsidR="00B45FA3" w:rsidRPr="00EC001A">
        <w:rPr>
          <w:rFonts w:cs="Arial"/>
          <w:b/>
          <w:bCs/>
          <w:szCs w:val="24"/>
        </w:rPr>
        <w:t>abuse</w:t>
      </w:r>
    </w:p>
    <w:p w14:paraId="034B1C55" w14:textId="22863FF7"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sidR="003A7062">
        <w:rPr>
          <w:rFonts w:cs="Arial"/>
          <w:b w:val="0"/>
          <w:sz w:val="24"/>
          <w:szCs w:val="24"/>
        </w:rPr>
        <w:t xml:space="preserve">/young person </w:t>
      </w:r>
      <w:r w:rsidRPr="00880D10">
        <w:rPr>
          <w:rFonts w:cs="Arial"/>
          <w:b w:val="0"/>
          <w:sz w:val="24"/>
          <w:szCs w:val="24"/>
        </w:rPr>
        <w:t>such as to cause severe and persistent adverse effects on the</w:t>
      </w:r>
      <w:r w:rsidR="003A7062">
        <w:rPr>
          <w:rFonts w:cs="Arial"/>
          <w:b w:val="0"/>
          <w:sz w:val="24"/>
          <w:szCs w:val="24"/>
        </w:rPr>
        <w:t>ir</w:t>
      </w:r>
      <w:r w:rsidRPr="00880D10">
        <w:rPr>
          <w:rFonts w:cs="Arial"/>
          <w:b w:val="0"/>
          <w:sz w:val="24"/>
          <w:szCs w:val="24"/>
        </w:rPr>
        <w:t xml:space="preserve"> emotional development.  It may involve conveying to children</w:t>
      </w:r>
      <w:r w:rsidR="003A7062">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sidR="003A7062">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sidR="003A7062">
        <w:rPr>
          <w:rFonts w:cs="Arial"/>
          <w:b w:val="0"/>
          <w:sz w:val="24"/>
          <w:szCs w:val="24"/>
        </w:rPr>
        <w:t>/young people</w:t>
      </w:r>
      <w:r w:rsidRPr="00880D10">
        <w:rPr>
          <w:rFonts w:cs="Arial"/>
          <w:b w:val="0"/>
          <w:sz w:val="24"/>
          <w:szCs w:val="24"/>
        </w:rPr>
        <w:t>.  These may include interactions that are beyond the child</w:t>
      </w:r>
      <w:r w:rsidR="003A7062">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sidR="003A7062">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sidR="003A7062">
        <w:rPr>
          <w:rFonts w:cs="Arial"/>
          <w:b w:val="0"/>
          <w:sz w:val="24"/>
          <w:szCs w:val="24"/>
        </w:rPr>
        <w:t xml:space="preserve">/young people </w:t>
      </w:r>
      <w:r w:rsidRPr="00880D10">
        <w:rPr>
          <w:rFonts w:cs="Arial"/>
          <w:b w:val="0"/>
          <w:sz w:val="24"/>
          <w:szCs w:val="24"/>
        </w:rPr>
        <w:t>frequently to feel frightened or in danger, or the exploitation or corruption of children.  Some level of emotional abuse is involve</w:t>
      </w:r>
      <w:r w:rsidR="006F5247" w:rsidRPr="00880D10">
        <w:rPr>
          <w:rFonts w:cs="Arial"/>
          <w:b w:val="0"/>
          <w:sz w:val="24"/>
          <w:szCs w:val="24"/>
        </w:rPr>
        <w:t>d in all types of maltreatment</w:t>
      </w:r>
      <w:r w:rsidR="00FC6D6C">
        <w:rPr>
          <w:rFonts w:cs="Arial"/>
          <w:b w:val="0"/>
          <w:sz w:val="24"/>
          <w:szCs w:val="24"/>
        </w:rPr>
        <w:t>.</w:t>
      </w:r>
    </w:p>
    <w:p w14:paraId="738A9083" w14:textId="7777777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w:t>
      </w:r>
      <w:r w:rsidR="006F5247" w:rsidRPr="00880D10">
        <w:rPr>
          <w:rFonts w:cs="Arial"/>
          <w:szCs w:val="24"/>
        </w:rPr>
        <w:t>ned to be used as a checklist):</w:t>
      </w:r>
    </w:p>
    <w:p w14:paraId="25D6F52B" w14:textId="52A45FCC"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he child</w:t>
      </w:r>
      <w:r w:rsidR="003A7062">
        <w:rPr>
          <w:rFonts w:cs="Arial"/>
          <w:szCs w:val="24"/>
        </w:rPr>
        <w:t>/young person</w:t>
      </w:r>
      <w:r w:rsidR="00D81253" w:rsidRPr="00880D10">
        <w:rPr>
          <w:rFonts w:cs="Arial"/>
          <w:szCs w:val="24"/>
        </w:rPr>
        <w:t xml:space="preserve"> consistently describes </w:t>
      </w:r>
      <w:r w:rsidR="002723FA">
        <w:rPr>
          <w:rFonts w:cs="Arial"/>
          <w:szCs w:val="24"/>
        </w:rPr>
        <w:t>themselves</w:t>
      </w:r>
      <w:r w:rsidR="00D81253" w:rsidRPr="00880D10">
        <w:rPr>
          <w:rFonts w:cs="Arial"/>
          <w:szCs w:val="24"/>
        </w:rPr>
        <w:t xml:space="preserve"> in very negative ways – as </w:t>
      </w:r>
      <w:r>
        <w:rPr>
          <w:rFonts w:cs="Arial"/>
          <w:szCs w:val="24"/>
        </w:rPr>
        <w:t>stupid, naughty, hopeless, ugly</w:t>
      </w:r>
    </w:p>
    <w:p w14:paraId="42883B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7F663981"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 xml:space="preserve">elayed physical, </w:t>
      </w:r>
      <w:r>
        <w:rPr>
          <w:rFonts w:cs="Arial"/>
          <w:szCs w:val="24"/>
        </w:rPr>
        <w:t>mental or emotional development</w:t>
      </w:r>
    </w:p>
    <w:p w14:paraId="0FB90C04"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ud</w:t>
      </w:r>
      <w:r>
        <w:rPr>
          <w:rFonts w:cs="Arial"/>
          <w:szCs w:val="24"/>
        </w:rPr>
        <w:t>den speech or sensory disorders</w:t>
      </w:r>
    </w:p>
    <w:p w14:paraId="490EBC8F"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880D10">
        <w:rPr>
          <w:rFonts w:cs="Arial"/>
          <w:szCs w:val="24"/>
        </w:rPr>
        <w:t>nappropriate</w:t>
      </w:r>
      <w:r>
        <w:rPr>
          <w:rFonts w:cs="Arial"/>
          <w:szCs w:val="24"/>
        </w:rPr>
        <w:t xml:space="preserve"> emotional responses, fantasies</w:t>
      </w:r>
    </w:p>
    <w:p w14:paraId="5564A240"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b</w:t>
      </w:r>
      <w:r w:rsidR="00D81253" w:rsidRPr="00880D10">
        <w:rPr>
          <w:rFonts w:cs="Arial"/>
          <w:szCs w:val="24"/>
        </w:rPr>
        <w:t xml:space="preserve">ehaviours such as rocking, banging head, regression, tics </w:t>
      </w:r>
      <w:r>
        <w:rPr>
          <w:rFonts w:cs="Arial"/>
          <w:szCs w:val="24"/>
        </w:rPr>
        <w:t>and twitches</w:t>
      </w:r>
    </w:p>
    <w:p w14:paraId="10B14519" w14:textId="77777777" w:rsidR="00D81253" w:rsidRPr="00880D10" w:rsidRDefault="00380E4D"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w:t>
      </w:r>
      <w:r w:rsidR="00AC4CDF">
        <w:rPr>
          <w:rFonts w:cs="Arial"/>
          <w:szCs w:val="24"/>
        </w:rPr>
        <w:t>, drug or solvent abuse</w:t>
      </w:r>
    </w:p>
    <w:p w14:paraId="7BB48D5F" w14:textId="77777777" w:rsidR="00D81253" w:rsidRPr="00880D10" w:rsidRDefault="00FC6D6C" w:rsidP="00452E35">
      <w:pPr>
        <w:pStyle w:val="Heading2"/>
        <w:numPr>
          <w:ilvl w:val="0"/>
          <w:numId w:val="13"/>
        </w:numPr>
        <w:spacing w:line="240" w:lineRule="auto"/>
        <w:ind w:left="1077" w:hanging="357"/>
        <w:rPr>
          <w:rFonts w:cs="Arial"/>
          <w:b w:val="0"/>
          <w:szCs w:val="24"/>
        </w:rPr>
      </w:pPr>
      <w:r>
        <w:rPr>
          <w:rFonts w:cs="Arial"/>
          <w:b w:val="0"/>
          <w:szCs w:val="24"/>
        </w:rPr>
        <w:t>f</w:t>
      </w:r>
      <w:r w:rsidR="00AC4CDF">
        <w:rPr>
          <w:rFonts w:cs="Arial"/>
          <w:b w:val="0"/>
          <w:szCs w:val="24"/>
        </w:rPr>
        <w:t>ear of parents being contacted</w:t>
      </w:r>
    </w:p>
    <w:p w14:paraId="58A065AE"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running away</w:t>
      </w:r>
    </w:p>
    <w:p w14:paraId="1C699AE8" w14:textId="77777777" w:rsidR="00D81253" w:rsidRPr="00880D10" w:rsidRDefault="00AC4CDF" w:rsidP="00452E35">
      <w:pPr>
        <w:pStyle w:val="Heading2"/>
        <w:numPr>
          <w:ilvl w:val="0"/>
          <w:numId w:val="13"/>
        </w:numPr>
        <w:spacing w:line="240" w:lineRule="auto"/>
        <w:ind w:left="1077" w:hanging="357"/>
        <w:rPr>
          <w:rFonts w:cs="Arial"/>
          <w:b w:val="0"/>
          <w:szCs w:val="24"/>
        </w:rPr>
      </w:pPr>
      <w:r>
        <w:rPr>
          <w:rFonts w:cs="Arial"/>
          <w:b w:val="0"/>
          <w:szCs w:val="24"/>
        </w:rPr>
        <w:t>compulsive stealing</w:t>
      </w:r>
    </w:p>
    <w:p w14:paraId="1A686FD4" w14:textId="77777777" w:rsidR="00D81253" w:rsidRPr="00880D10" w:rsidRDefault="00AC4CDF" w:rsidP="00452E35">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00D81253" w:rsidRPr="00880D10">
        <w:rPr>
          <w:rFonts w:cs="Arial"/>
          <w:szCs w:val="24"/>
        </w:rPr>
        <w:t>ppetite disorders - anorexia nervosa, bulimia; or</w:t>
      </w:r>
    </w:p>
    <w:p w14:paraId="3396DEAD" w14:textId="77777777" w:rsidR="00D81253" w:rsidRPr="00880D10" w:rsidRDefault="00AC4CDF" w:rsidP="00452E35">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00D81253" w:rsidRPr="00880D10">
        <w:rPr>
          <w:rFonts w:cs="Arial"/>
          <w:szCs w:val="24"/>
        </w:rPr>
        <w:t>oi</w:t>
      </w:r>
      <w:r>
        <w:rPr>
          <w:rFonts w:cs="Arial"/>
          <w:szCs w:val="24"/>
        </w:rPr>
        <w:t>ling, smearing faeces, enuresis</w:t>
      </w:r>
      <w:r w:rsidR="00FC6D6C">
        <w:rPr>
          <w:rFonts w:cs="Arial"/>
          <w:szCs w:val="24"/>
        </w:rPr>
        <w:t>.</w:t>
      </w:r>
    </w:p>
    <w:p w14:paraId="3DE95157" w14:textId="12518F83" w:rsidR="00D81253" w:rsidRPr="00880D10" w:rsidRDefault="00FC6D6C" w:rsidP="006F5247">
      <w:pPr>
        <w:rPr>
          <w:rFonts w:cs="Arial"/>
          <w:szCs w:val="24"/>
        </w:rPr>
      </w:pPr>
      <w:r>
        <w:rPr>
          <w:rFonts w:cs="Arial"/>
          <w:szCs w:val="24"/>
        </w:rPr>
        <w:t>N.B</w:t>
      </w:r>
      <w:r w:rsidR="00D81253" w:rsidRPr="00880D10">
        <w:rPr>
          <w:rFonts w:cs="Arial"/>
          <w:szCs w:val="24"/>
        </w:rPr>
        <w:t>: Some situations where children</w:t>
      </w:r>
      <w:r w:rsidR="003A7062">
        <w:rPr>
          <w:rFonts w:cs="Arial"/>
          <w:szCs w:val="24"/>
        </w:rPr>
        <w:t>/young people</w:t>
      </w:r>
      <w:r w:rsidR="00D81253" w:rsidRPr="00880D10">
        <w:rPr>
          <w:rFonts w:cs="Arial"/>
          <w:szCs w:val="24"/>
        </w:rPr>
        <w:t xml:space="preserve"> stop communication suddenly (known as “traumatic muti</w:t>
      </w:r>
      <w:r w:rsidR="006F5247" w:rsidRPr="00880D10">
        <w:rPr>
          <w:rFonts w:cs="Arial"/>
          <w:szCs w:val="24"/>
        </w:rPr>
        <w:t>sm”) can indicate maltreatment.</w:t>
      </w:r>
    </w:p>
    <w:p w14:paraId="09E78108" w14:textId="77777777" w:rsidR="00F357D1" w:rsidRPr="00880D10" w:rsidRDefault="00F357D1" w:rsidP="00F357D1">
      <w:pPr>
        <w:rPr>
          <w:rFonts w:cs="Arial"/>
          <w:b/>
          <w:szCs w:val="24"/>
        </w:rPr>
      </w:pPr>
    </w:p>
    <w:p w14:paraId="114DC8B4" w14:textId="5960B78A" w:rsidR="00D81253" w:rsidRPr="00880D10" w:rsidRDefault="006F5247"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w:t>
      </w:r>
      <w:r w:rsidR="00B45FA3" w:rsidRPr="00880D10">
        <w:rPr>
          <w:rFonts w:cs="Arial"/>
          <w:sz w:val="24"/>
          <w:szCs w:val="24"/>
        </w:rPr>
        <w:t>esponses</w:t>
      </w:r>
      <w:r w:rsidRPr="00880D10">
        <w:rPr>
          <w:rFonts w:cs="Arial"/>
          <w:sz w:val="24"/>
          <w:szCs w:val="24"/>
        </w:rPr>
        <w:t xml:space="preserve"> </w:t>
      </w:r>
      <w:r w:rsidR="00B45FA3" w:rsidRPr="00880D10">
        <w:rPr>
          <w:rFonts w:cs="Arial"/>
          <w:sz w:val="24"/>
          <w:szCs w:val="24"/>
        </w:rPr>
        <w:t>from parents</w:t>
      </w:r>
    </w:p>
    <w:p w14:paraId="70196F17" w14:textId="5C6971F2" w:rsidR="00D81253" w:rsidRPr="00880D10" w:rsidRDefault="00D81253" w:rsidP="00D8125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Research and experience </w:t>
      </w:r>
      <w:r w:rsidR="00B44CF8" w:rsidRPr="00880D10">
        <w:rPr>
          <w:rFonts w:cs="Arial"/>
          <w:b w:val="0"/>
          <w:sz w:val="24"/>
          <w:szCs w:val="24"/>
        </w:rPr>
        <w:t>indicate</w:t>
      </w:r>
      <w:r w:rsidRPr="00880D10">
        <w:rPr>
          <w:rFonts w:cs="Arial"/>
          <w:b w:val="0"/>
          <w:sz w:val="24"/>
          <w:szCs w:val="24"/>
        </w:rPr>
        <w:t xml:space="preserve"> that the following responses from parents may suggest a cause for conc</w:t>
      </w:r>
      <w:r w:rsidR="006F5247" w:rsidRPr="00880D10">
        <w:rPr>
          <w:rFonts w:cs="Arial"/>
          <w:b w:val="0"/>
          <w:sz w:val="24"/>
          <w:szCs w:val="24"/>
        </w:rPr>
        <w:t>ern across all four categories:</w:t>
      </w:r>
    </w:p>
    <w:p w14:paraId="1AC7AD0F"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atment that is obviously needed</w:t>
      </w:r>
    </w:p>
    <w:p w14:paraId="7946DAE8"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pain or loss of function </w:t>
      </w:r>
      <w:r>
        <w:rPr>
          <w:rFonts w:cs="Arial"/>
          <w:b w:val="0"/>
          <w:sz w:val="24"/>
          <w:szCs w:val="24"/>
        </w:rPr>
        <w:t>(for example, a fractured limb)</w:t>
      </w:r>
    </w:p>
    <w:p w14:paraId="2E48FAE8" w14:textId="118DB716"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sidR="003A7062">
        <w:rPr>
          <w:rFonts w:cs="Arial"/>
          <w:b w:val="0"/>
          <w:sz w:val="24"/>
          <w:szCs w:val="24"/>
        </w:rPr>
        <w:t xml:space="preserve">/young person </w:t>
      </w:r>
      <w:r w:rsidRPr="00880D10">
        <w:rPr>
          <w:rFonts w:cs="Arial"/>
          <w:b w:val="0"/>
          <w:sz w:val="24"/>
          <w:szCs w:val="24"/>
        </w:rPr>
        <w:t>is said to have acted in a way that is inappropriate</w:t>
      </w:r>
      <w:r>
        <w:rPr>
          <w:rFonts w:cs="Arial"/>
          <w:b w:val="0"/>
          <w:sz w:val="24"/>
          <w:szCs w:val="24"/>
        </w:rPr>
        <w:t xml:space="preserve"> to </w:t>
      </w:r>
      <w:r w:rsidR="003A7062">
        <w:rPr>
          <w:rFonts w:cs="Arial"/>
          <w:b w:val="0"/>
          <w:sz w:val="24"/>
          <w:szCs w:val="24"/>
        </w:rPr>
        <w:t xml:space="preserve">their </w:t>
      </w:r>
      <w:r>
        <w:rPr>
          <w:rFonts w:cs="Arial"/>
          <w:b w:val="0"/>
          <w:sz w:val="24"/>
          <w:szCs w:val="24"/>
        </w:rPr>
        <w:t>age and development</w:t>
      </w:r>
    </w:p>
    <w:p w14:paraId="40CE5D3D"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n other known relevant injuries</w:t>
      </w:r>
    </w:p>
    <w:p w14:paraId="47DBC78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55823BC4" w14:textId="1DE0B8AF" w:rsidR="00D81253" w:rsidRPr="00880D10" w:rsidRDefault="00AC4CDF" w:rsidP="00452E35">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tive attitude towards the child</w:t>
      </w:r>
      <w:r w:rsidR="003A7062">
        <w:rPr>
          <w:rFonts w:cs="Arial"/>
          <w:szCs w:val="24"/>
        </w:rPr>
        <w:t xml:space="preserve">/young person </w:t>
      </w:r>
    </w:p>
    <w:p w14:paraId="003BB11D" w14:textId="0BA8732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unrealistic expectations or cons</w:t>
      </w:r>
      <w:r>
        <w:rPr>
          <w:rFonts w:cs="Arial"/>
          <w:b w:val="0"/>
          <w:sz w:val="24"/>
          <w:szCs w:val="24"/>
        </w:rPr>
        <w:t>tant complaints about the child</w:t>
      </w:r>
      <w:r w:rsidR="003A7062" w:rsidRPr="003A7062">
        <w:rPr>
          <w:rFonts w:cs="Arial"/>
          <w:b w:val="0"/>
          <w:sz w:val="24"/>
          <w:szCs w:val="24"/>
        </w:rPr>
        <w:t>/young person</w:t>
      </w:r>
    </w:p>
    <w:p w14:paraId="0D065006"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alcohol misuse</w:t>
      </w:r>
      <w:r>
        <w:rPr>
          <w:rFonts w:cs="Arial"/>
          <w:b w:val="0"/>
          <w:sz w:val="24"/>
          <w:szCs w:val="24"/>
        </w:rPr>
        <w:t xml:space="preserve"> or other drug/substance misuse</w:t>
      </w:r>
    </w:p>
    <w:p w14:paraId="4638A948" w14:textId="131C2907" w:rsidR="00D81253" w:rsidRPr="00880D10" w:rsidRDefault="00AC4CDF" w:rsidP="003A7062">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003A7062" w:rsidRPr="003A7062">
        <w:rPr>
          <w:rFonts w:cs="Arial"/>
          <w:b w:val="0"/>
          <w:sz w:val="24"/>
          <w:szCs w:val="24"/>
        </w:rPr>
        <w:t>/young person</w:t>
      </w:r>
      <w:r w:rsidRPr="00880D10">
        <w:rPr>
          <w:rFonts w:cs="Arial"/>
          <w:b w:val="0"/>
          <w:sz w:val="24"/>
          <w:szCs w:val="24"/>
        </w:rPr>
        <w:t xml:space="preserve"> from home; or</w:t>
      </w:r>
    </w:p>
    <w:p w14:paraId="06C312BB" w14:textId="77777777" w:rsidR="00D81253" w:rsidRPr="00880D10" w:rsidRDefault="00AC4CDF" w:rsidP="00452E35">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r w:rsidR="00FC6D6C">
        <w:rPr>
          <w:rFonts w:cs="Arial"/>
          <w:b w:val="0"/>
          <w:sz w:val="24"/>
          <w:szCs w:val="24"/>
        </w:rPr>
        <w:t>.</w:t>
      </w:r>
    </w:p>
    <w:p w14:paraId="46D98E6A" w14:textId="7E4DAF2D" w:rsidR="00EC001A" w:rsidRDefault="00EC001A" w:rsidP="00EC001A">
      <w:pPr>
        <w:rPr>
          <w:rFonts w:cs="Arial"/>
          <w:b/>
          <w:bCs/>
          <w:szCs w:val="24"/>
        </w:rPr>
      </w:pPr>
    </w:p>
    <w:p w14:paraId="05465CB8" w14:textId="77777777" w:rsidR="00B43718" w:rsidRPr="00EC001A" w:rsidRDefault="00B43718" w:rsidP="00EC001A">
      <w:pPr>
        <w:rPr>
          <w:rFonts w:cs="Arial"/>
          <w:b/>
          <w:bCs/>
          <w:szCs w:val="24"/>
        </w:rPr>
      </w:pPr>
    </w:p>
    <w:p w14:paraId="45D3C4B0" w14:textId="1FA28017" w:rsidR="00D81253" w:rsidRPr="00EC001A" w:rsidRDefault="006F5247" w:rsidP="00EC001A">
      <w:pPr>
        <w:rPr>
          <w:rFonts w:cs="Arial"/>
          <w:b/>
          <w:bCs/>
          <w:szCs w:val="24"/>
        </w:rPr>
      </w:pPr>
      <w:r w:rsidRPr="00EC001A">
        <w:rPr>
          <w:rFonts w:cs="Arial"/>
          <w:b/>
          <w:bCs/>
          <w:szCs w:val="24"/>
        </w:rPr>
        <w:t>D</w:t>
      </w:r>
      <w:r w:rsidR="00B45FA3" w:rsidRPr="00EC001A">
        <w:rPr>
          <w:rFonts w:cs="Arial"/>
          <w:b/>
          <w:bCs/>
          <w:szCs w:val="24"/>
        </w:rPr>
        <w:t>isabled</w:t>
      </w:r>
      <w:r w:rsidRPr="00EC001A">
        <w:rPr>
          <w:rFonts w:cs="Arial"/>
          <w:b/>
          <w:bCs/>
          <w:szCs w:val="24"/>
        </w:rPr>
        <w:t xml:space="preserve"> </w:t>
      </w:r>
      <w:r w:rsidR="00B45FA3" w:rsidRPr="003A7062">
        <w:rPr>
          <w:rFonts w:cs="Arial"/>
          <w:b/>
          <w:bCs/>
          <w:szCs w:val="24"/>
        </w:rPr>
        <w:t>children</w:t>
      </w:r>
      <w:r w:rsidR="003A7062" w:rsidRPr="003A7062">
        <w:rPr>
          <w:rFonts w:cs="Arial"/>
          <w:b/>
          <w:szCs w:val="24"/>
        </w:rPr>
        <w:t>/young people</w:t>
      </w:r>
    </w:p>
    <w:p w14:paraId="682D6934" w14:textId="351EE34F"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003A7062" w:rsidRPr="003A7062">
        <w:rPr>
          <w:rFonts w:cs="Arial"/>
          <w:b w:val="0"/>
          <w:sz w:val="24"/>
          <w:szCs w:val="24"/>
        </w:rPr>
        <w:t>/young pe</w:t>
      </w:r>
      <w:r w:rsidR="003A7062">
        <w:rPr>
          <w:rFonts w:cs="Arial"/>
          <w:b w:val="0"/>
          <w:sz w:val="24"/>
          <w:szCs w:val="24"/>
        </w:rPr>
        <w:t>ople</w:t>
      </w:r>
      <w:r w:rsidRPr="00880D10">
        <w:rPr>
          <w:rFonts w:cs="Arial"/>
          <w:b w:val="0"/>
          <w:sz w:val="24"/>
          <w:szCs w:val="24"/>
        </w:rPr>
        <w:t xml:space="preserve"> with disabilities, practitioners need to be aware </w:t>
      </w:r>
      <w:r w:rsidR="00935825" w:rsidRPr="00880D10">
        <w:rPr>
          <w:rFonts w:cs="Arial"/>
          <w:b w:val="0"/>
          <w:sz w:val="24"/>
          <w:szCs w:val="24"/>
        </w:rPr>
        <w:t>those additional vulnerabilities</w:t>
      </w:r>
      <w:r w:rsidR="006F5247" w:rsidRPr="00880D10">
        <w:rPr>
          <w:rFonts w:cs="Arial"/>
          <w:b w:val="0"/>
          <w:sz w:val="24"/>
          <w:szCs w:val="24"/>
        </w:rPr>
        <w:t xml:space="preserve"> to abuse and neglect such as:</w:t>
      </w:r>
    </w:p>
    <w:p w14:paraId="3129E4DB" w14:textId="5A114CD0" w:rsidR="00D81253" w:rsidRDefault="00BB4D52" w:rsidP="003A7062">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003A7062" w:rsidRPr="003A7062">
        <w:rPr>
          <w:rFonts w:cs="Arial"/>
          <w:b w:val="0"/>
          <w:sz w:val="24"/>
          <w:szCs w:val="24"/>
        </w:rPr>
        <w:t>/young person</w:t>
      </w:r>
      <w:r w:rsidRPr="00880D10">
        <w:rPr>
          <w:rFonts w:cs="Arial"/>
          <w:b w:val="0"/>
          <w:sz w:val="24"/>
          <w:szCs w:val="24"/>
        </w:rPr>
        <w:t>’s disability without further exploration</w:t>
      </w:r>
    </w:p>
    <w:p w14:paraId="374743DE" w14:textId="03712978" w:rsidR="008E13EF" w:rsidRPr="00880D10" w:rsidRDefault="008B5084" w:rsidP="003A7062">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being more prone to peer group isolation or bullying</w:t>
      </w:r>
      <w:r w:rsidR="00C22919">
        <w:rPr>
          <w:rFonts w:cs="Arial"/>
          <w:b w:val="0"/>
          <w:sz w:val="24"/>
          <w:szCs w:val="24"/>
        </w:rPr>
        <w:t xml:space="preserve"> than other children</w:t>
      </w:r>
    </w:p>
    <w:p w14:paraId="2F3D6DCA" w14:textId="4FA77AFE" w:rsidR="00D81253" w:rsidRPr="00880D10" w:rsidRDefault="003A7062" w:rsidP="003A7062">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w:t>
      </w:r>
      <w:r w:rsidR="00BB4D52" w:rsidRPr="00880D10">
        <w:rPr>
          <w:rFonts w:cs="Arial"/>
          <w:b w:val="0"/>
          <w:sz w:val="24"/>
          <w:szCs w:val="24"/>
        </w:rPr>
        <w:t>hildren</w:t>
      </w:r>
      <w:r>
        <w:rPr>
          <w:rFonts w:cs="Arial"/>
          <w:b w:val="0"/>
          <w:sz w:val="24"/>
          <w:szCs w:val="24"/>
        </w:rPr>
        <w:t>/</w:t>
      </w:r>
      <w:r w:rsidRPr="003A7062">
        <w:rPr>
          <w:rFonts w:cs="Arial"/>
          <w:b w:val="0"/>
          <w:sz w:val="24"/>
          <w:szCs w:val="24"/>
        </w:rPr>
        <w:t>/young pe</w:t>
      </w:r>
      <w:r>
        <w:rPr>
          <w:rFonts w:cs="Arial"/>
          <w:b w:val="0"/>
          <w:sz w:val="24"/>
          <w:szCs w:val="24"/>
        </w:rPr>
        <w:t>ople</w:t>
      </w:r>
      <w:r w:rsidR="00BB4D52" w:rsidRPr="00880D10">
        <w:rPr>
          <w:rFonts w:cs="Arial"/>
          <w:b w:val="0"/>
          <w:sz w:val="24"/>
          <w:szCs w:val="24"/>
        </w:rPr>
        <w:t xml:space="preserve"> with </w:t>
      </w:r>
      <w:r w:rsidR="00331C60">
        <w:rPr>
          <w:rFonts w:cs="Arial"/>
          <w:b w:val="0"/>
          <w:sz w:val="24"/>
          <w:szCs w:val="24"/>
        </w:rPr>
        <w:t>SEN</w:t>
      </w:r>
      <w:r w:rsidR="00BB4D52" w:rsidRPr="00880D10">
        <w:rPr>
          <w:rFonts w:cs="Arial"/>
          <w:b w:val="0"/>
          <w:sz w:val="24"/>
          <w:szCs w:val="24"/>
        </w:rPr>
        <w:t xml:space="preserve"> and disabilities can be disproportionately impacted by things like bullying without outwardly showing any signs</w:t>
      </w:r>
    </w:p>
    <w:p w14:paraId="62A9BC1E" w14:textId="77777777" w:rsidR="00D81253" w:rsidRPr="00880D10" w:rsidRDefault="00FC6D6C" w:rsidP="00452E35">
      <w:pPr>
        <w:pStyle w:val="BodyText"/>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00D81253" w:rsidRPr="00880D10">
        <w:rPr>
          <w:rFonts w:cs="Arial"/>
          <w:b w:val="0"/>
          <w:sz w:val="24"/>
          <w:szCs w:val="24"/>
        </w:rPr>
        <w:t>ommunication barriers and difficulties in overcoming these barriers</w:t>
      </w:r>
      <w:r w:rsidR="00331C60">
        <w:rPr>
          <w:rFonts w:cs="Arial"/>
          <w:b w:val="0"/>
          <w:sz w:val="24"/>
          <w:szCs w:val="24"/>
        </w:rPr>
        <w:t>.</w:t>
      </w:r>
    </w:p>
    <w:p w14:paraId="24A2ADA8" w14:textId="77777777" w:rsidR="00D81253" w:rsidRPr="00880D10" w:rsidRDefault="00D81253" w:rsidP="00452E3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w:t>
      </w:r>
      <w:r w:rsidR="006F5247" w:rsidRPr="00880D10">
        <w:rPr>
          <w:rFonts w:cs="Arial"/>
          <w:b w:val="0"/>
          <w:sz w:val="24"/>
          <w:szCs w:val="24"/>
        </w:rPr>
        <w:t>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w:t>
      </w:r>
      <w:r w:rsidR="006F5247" w:rsidRPr="00880D10">
        <w:rPr>
          <w:rFonts w:cs="Arial"/>
          <w:b w:val="0"/>
          <w:sz w:val="24"/>
          <w:szCs w:val="24"/>
        </w:rPr>
        <w:t>nd/or neglect may also include:</w:t>
      </w:r>
    </w:p>
    <w:p w14:paraId="0FECC8F2" w14:textId="3F019E0B"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sidR="003A7062">
        <w:rPr>
          <w:rFonts w:cs="Arial"/>
          <w:szCs w:val="24"/>
        </w:rPr>
        <w:t>/young person</w:t>
      </w:r>
      <w:r w:rsidRPr="00880D10">
        <w:rPr>
          <w:rFonts w:cs="Arial"/>
          <w:szCs w:val="24"/>
        </w:rPr>
        <w:t xml:space="preserve"> such as the shin, might be o</w:t>
      </w:r>
      <w:r>
        <w:rPr>
          <w:rFonts w:cs="Arial"/>
          <w:szCs w:val="24"/>
        </w:rPr>
        <w:t>f concern on a non-mobile child</w:t>
      </w:r>
      <w:r w:rsidR="003A7062">
        <w:rPr>
          <w:rFonts w:cs="Arial"/>
          <w:szCs w:val="24"/>
        </w:rPr>
        <w:t>/young person</w:t>
      </w:r>
    </w:p>
    <w:p w14:paraId="09E5A743"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not getting enough help with fe</w:t>
      </w:r>
      <w:r>
        <w:rPr>
          <w:rFonts w:cs="Arial"/>
          <w:szCs w:val="24"/>
        </w:rPr>
        <w:t>eding leading to malnourishment</w:t>
      </w:r>
    </w:p>
    <w:p w14:paraId="4A4E636C" w14:textId="77777777" w:rsidR="00D81253" w:rsidRPr="00880D10" w:rsidRDefault="00FC6D6C" w:rsidP="00452E35">
      <w:pPr>
        <w:numPr>
          <w:ilvl w:val="0"/>
          <w:numId w:val="3"/>
        </w:numPr>
        <w:autoSpaceDE w:val="0"/>
        <w:autoSpaceDN w:val="0"/>
        <w:adjustRightInd w:val="0"/>
        <w:spacing w:line="240" w:lineRule="auto"/>
        <w:rPr>
          <w:rFonts w:cs="Arial"/>
          <w:szCs w:val="24"/>
        </w:rPr>
      </w:pPr>
      <w:r>
        <w:rPr>
          <w:rFonts w:cs="Arial"/>
          <w:szCs w:val="24"/>
        </w:rPr>
        <w:t>poor toileting</w:t>
      </w:r>
    </w:p>
    <w:p w14:paraId="3C48F4E9" w14:textId="77777777" w:rsidR="00D81253" w:rsidRPr="00880D10" w:rsidRDefault="00AC4CDF" w:rsidP="00452E35">
      <w:pPr>
        <w:numPr>
          <w:ilvl w:val="0"/>
          <w:numId w:val="3"/>
        </w:numPr>
        <w:autoSpaceDE w:val="0"/>
        <w:autoSpaceDN w:val="0"/>
        <w:adjustRightInd w:val="0"/>
        <w:spacing w:line="240" w:lineRule="auto"/>
        <w:rPr>
          <w:rFonts w:cs="Arial"/>
          <w:szCs w:val="24"/>
        </w:rPr>
      </w:pPr>
      <w:r>
        <w:rPr>
          <w:rFonts w:cs="Arial"/>
          <w:szCs w:val="24"/>
        </w:rPr>
        <w:t>lack of stimulation</w:t>
      </w:r>
    </w:p>
    <w:p w14:paraId="55E85DD8"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unjustified an</w:t>
      </w:r>
      <w:r w:rsidR="00BB4D52">
        <w:rPr>
          <w:rFonts w:cs="Arial"/>
          <w:szCs w:val="24"/>
        </w:rPr>
        <w:t>d/or excessive use of restraint</w:t>
      </w:r>
    </w:p>
    <w:p w14:paraId="4E650115" w14:textId="77777777" w:rsidR="00D81253" w:rsidRPr="00880D10" w:rsidRDefault="00AC4CDF" w:rsidP="00452E35">
      <w:pPr>
        <w:numPr>
          <w:ilvl w:val="0"/>
          <w:numId w:val="3"/>
        </w:numPr>
        <w:autoSpaceDE w:val="0"/>
        <w:autoSpaceDN w:val="0"/>
        <w:adjustRightInd w:val="0"/>
        <w:spacing w:line="240" w:lineRule="auto"/>
        <w:rPr>
          <w:rFonts w:cs="Arial"/>
          <w:szCs w:val="24"/>
        </w:rPr>
      </w:pPr>
      <w:r w:rsidRPr="00880D10">
        <w:rPr>
          <w:rFonts w:cs="Arial"/>
          <w:szCs w:val="24"/>
        </w:rPr>
        <w:t>rough handling, extreme behaviour modification such as deprivation of medication, food or clothing,</w:t>
      </w:r>
      <w:r w:rsidR="00BB4D52">
        <w:rPr>
          <w:rFonts w:cs="Arial"/>
          <w:szCs w:val="24"/>
        </w:rPr>
        <w:t xml:space="preserve"> disabling wheelchair batteries</w:t>
      </w:r>
    </w:p>
    <w:p w14:paraId="13E765C3" w14:textId="2CBC8FF8"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sidR="00BB4D52">
        <w:rPr>
          <w:rFonts w:cs="Arial"/>
          <w:szCs w:val="24"/>
        </w:rPr>
        <w:t xml:space="preserve"> child</w:t>
      </w:r>
      <w:r w:rsidR="003A7062">
        <w:rPr>
          <w:rFonts w:cs="Arial"/>
          <w:szCs w:val="24"/>
        </w:rPr>
        <w:t>/young person</w:t>
      </w:r>
      <w:r w:rsidR="00BB4D52">
        <w:rPr>
          <w:rFonts w:cs="Arial"/>
          <w:szCs w:val="24"/>
        </w:rPr>
        <w:t>’s means of communication</w:t>
      </w:r>
    </w:p>
    <w:p w14:paraId="2F37A93B" w14:textId="77777777"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ill-</w:t>
      </w:r>
      <w:r w:rsidR="00FC6D6C">
        <w:rPr>
          <w:rFonts w:cs="Arial"/>
          <w:szCs w:val="24"/>
        </w:rPr>
        <w:t>fitting equipment,</w:t>
      </w:r>
      <w:r w:rsidRPr="00880D10">
        <w:rPr>
          <w:rFonts w:cs="Arial"/>
          <w:szCs w:val="24"/>
        </w:rPr>
        <w:t xml:space="preserve"> for example callipers, sleep </w:t>
      </w:r>
      <w:r w:rsidR="00BB4D52">
        <w:rPr>
          <w:rFonts w:cs="Arial"/>
          <w:szCs w:val="24"/>
        </w:rPr>
        <w:t>boards, inappropriate splinting</w:t>
      </w:r>
    </w:p>
    <w:p w14:paraId="0564098A" w14:textId="3D00270F" w:rsidR="00D81253" w:rsidRPr="00880D10" w:rsidRDefault="00AC4CDF" w:rsidP="00452E35">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sidR="003A7062">
        <w:rPr>
          <w:rFonts w:cs="Arial"/>
          <w:szCs w:val="24"/>
        </w:rPr>
        <w:t>/young person</w:t>
      </w:r>
      <w:r w:rsidRPr="00880D10">
        <w:rPr>
          <w:rFonts w:cs="Arial"/>
          <w:szCs w:val="24"/>
        </w:rPr>
        <w:t>’s finances; or</w:t>
      </w:r>
    </w:p>
    <w:p w14:paraId="69CEA316" w14:textId="77777777" w:rsidR="00D81253" w:rsidRPr="00880D10" w:rsidRDefault="00AC4CDF" w:rsidP="00452E35">
      <w:pPr>
        <w:numPr>
          <w:ilvl w:val="0"/>
          <w:numId w:val="5"/>
        </w:numPr>
        <w:autoSpaceDE w:val="0"/>
        <w:autoSpaceDN w:val="0"/>
        <w:adjustRightInd w:val="0"/>
        <w:spacing w:line="240" w:lineRule="auto"/>
        <w:rPr>
          <w:rFonts w:cs="Arial"/>
          <w:szCs w:val="24"/>
        </w:rPr>
      </w:pPr>
      <w:r w:rsidRPr="00880D10">
        <w:rPr>
          <w:rFonts w:cs="Arial"/>
          <w:szCs w:val="24"/>
        </w:rPr>
        <w:t>in</w:t>
      </w:r>
      <w:r w:rsidR="00BB4D52">
        <w:rPr>
          <w:rFonts w:cs="Arial"/>
          <w:szCs w:val="24"/>
        </w:rPr>
        <w:t>appropriate invasive procedures</w:t>
      </w:r>
      <w:r w:rsidR="00331C60">
        <w:rPr>
          <w:rFonts w:cs="Arial"/>
          <w:szCs w:val="24"/>
        </w:rPr>
        <w:t>.</w:t>
      </w:r>
    </w:p>
    <w:p w14:paraId="3753666C" w14:textId="7CCA9CE2" w:rsidR="00D81253" w:rsidRPr="00880D10" w:rsidRDefault="00D81253" w:rsidP="008F6EF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br w:type="page"/>
      </w:r>
      <w:r w:rsidR="008F6EF5">
        <w:rPr>
          <w:rFonts w:cs="Arial"/>
          <w:sz w:val="24"/>
          <w:szCs w:val="24"/>
        </w:rPr>
        <w:t>Appendix</w:t>
      </w:r>
      <w:r w:rsidR="00B45FA3">
        <w:rPr>
          <w:rFonts w:cs="Arial"/>
          <w:sz w:val="24"/>
          <w:szCs w:val="24"/>
        </w:rPr>
        <w:t xml:space="preserve"> </w:t>
      </w:r>
      <w:r w:rsidR="00561C74">
        <w:rPr>
          <w:rFonts w:cs="Arial"/>
          <w:sz w:val="24"/>
          <w:szCs w:val="24"/>
        </w:rPr>
        <w:t>Four</w:t>
      </w:r>
    </w:p>
    <w:p w14:paraId="158D1880" w14:textId="77777777" w:rsidR="00D81253" w:rsidRPr="00880D10" w:rsidRDefault="00D81253" w:rsidP="006F524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7" w:name="_Dealing_with_a"/>
      <w:bookmarkEnd w:id="27"/>
      <w:r w:rsidRPr="00880D10">
        <w:rPr>
          <w:rFonts w:cs="Arial"/>
          <w:color w:val="auto"/>
          <w:sz w:val="24"/>
          <w:szCs w:val="24"/>
        </w:rPr>
        <w:t>D</w:t>
      </w:r>
      <w:r w:rsidR="00935825" w:rsidRPr="00880D10">
        <w:rPr>
          <w:rFonts w:cs="Arial"/>
          <w:color w:val="auto"/>
          <w:sz w:val="24"/>
          <w:szCs w:val="24"/>
        </w:rPr>
        <w:t>ealing</w:t>
      </w:r>
      <w:r w:rsidRPr="00880D10">
        <w:rPr>
          <w:rFonts w:cs="Arial"/>
          <w:color w:val="auto"/>
          <w:sz w:val="24"/>
          <w:szCs w:val="24"/>
        </w:rPr>
        <w:t xml:space="preserve"> </w:t>
      </w:r>
      <w:r w:rsidR="00935825" w:rsidRPr="00880D10">
        <w:rPr>
          <w:rFonts w:cs="Arial"/>
          <w:color w:val="auto"/>
          <w:sz w:val="24"/>
          <w:szCs w:val="24"/>
        </w:rPr>
        <w:t>with a disclosure of abuse</w:t>
      </w:r>
    </w:p>
    <w:p w14:paraId="60F1A31E" w14:textId="78674AE4" w:rsidR="00D81253" w:rsidRPr="00880D10" w:rsidRDefault="00D81253" w:rsidP="00D81253">
      <w:pPr>
        <w:tabs>
          <w:tab w:val="left" w:pos="0"/>
          <w:tab w:val="left" w:pos="10080"/>
          <w:tab w:val="left" w:pos="10800"/>
          <w:tab w:val="left" w:pos="11520"/>
          <w:tab w:val="left" w:pos="12240"/>
        </w:tabs>
        <w:rPr>
          <w:rFonts w:cs="Arial"/>
          <w:b/>
          <w:szCs w:val="24"/>
        </w:rPr>
      </w:pPr>
      <w:r w:rsidRPr="00880D10">
        <w:rPr>
          <w:rFonts w:cs="Arial"/>
          <w:b/>
          <w:szCs w:val="24"/>
        </w:rPr>
        <w:t>When a child</w:t>
      </w:r>
      <w:r w:rsidR="003A7062">
        <w:rPr>
          <w:rFonts w:cs="Arial"/>
          <w:szCs w:val="24"/>
        </w:rPr>
        <w:t>/young person</w:t>
      </w:r>
      <w:r w:rsidRPr="00880D10">
        <w:rPr>
          <w:rFonts w:cs="Arial"/>
          <w:b/>
          <w:szCs w:val="24"/>
        </w:rPr>
        <w:t xml:space="preserve"> tells me about abuse </w:t>
      </w:r>
      <w:r w:rsidR="00702071">
        <w:rPr>
          <w:rFonts w:cs="Arial"/>
          <w:b/>
          <w:szCs w:val="24"/>
        </w:rPr>
        <w:t xml:space="preserve">they </w:t>
      </w:r>
      <w:r w:rsidR="00702071" w:rsidRPr="00880D10">
        <w:rPr>
          <w:rFonts w:cs="Arial"/>
          <w:b/>
          <w:szCs w:val="24"/>
        </w:rPr>
        <w:t>have</w:t>
      </w:r>
      <w:r w:rsidR="003A7062">
        <w:rPr>
          <w:rFonts w:cs="Arial"/>
          <w:b/>
          <w:szCs w:val="24"/>
        </w:rPr>
        <w:t xml:space="preserve"> </w:t>
      </w:r>
      <w:r w:rsidR="005A2791" w:rsidRPr="00880D10">
        <w:rPr>
          <w:rFonts w:cs="Arial"/>
          <w:b/>
          <w:szCs w:val="24"/>
        </w:rPr>
        <w:t>suffered, what must I remember?</w:t>
      </w:r>
    </w:p>
    <w:p w14:paraId="310B8DB7"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stay calm</w:t>
      </w:r>
    </w:p>
    <w:p w14:paraId="23487AD3"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communicate shock, anger or</w:t>
      </w:r>
      <w:r>
        <w:rPr>
          <w:rFonts w:cs="Arial"/>
          <w:szCs w:val="24"/>
        </w:rPr>
        <w:t xml:space="preserve"> embarrassment</w:t>
      </w:r>
    </w:p>
    <w:p w14:paraId="2E9CC639" w14:textId="24043B0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w:t>
      </w:r>
      <w:r w:rsidR="003A7062">
        <w:rPr>
          <w:rFonts w:cs="Arial"/>
          <w:szCs w:val="24"/>
        </w:rPr>
        <w:t>/young person</w:t>
      </w:r>
    </w:p>
    <w:p w14:paraId="4F6D3CD1" w14:textId="2855B9F5"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D81253" w:rsidRPr="00880D10">
        <w:rPr>
          <w:rFonts w:cs="Arial"/>
          <w:szCs w:val="24"/>
        </w:rPr>
        <w:t xml:space="preserve"> you are pleas</w:t>
      </w:r>
      <w:r w:rsidR="00331C60">
        <w:rPr>
          <w:rFonts w:cs="Arial"/>
          <w:szCs w:val="24"/>
        </w:rPr>
        <w:t xml:space="preserve">ed that </w:t>
      </w:r>
      <w:r w:rsidR="003A7062">
        <w:rPr>
          <w:rFonts w:cs="Arial"/>
          <w:szCs w:val="24"/>
        </w:rPr>
        <w:t>they have</w:t>
      </w:r>
      <w:r w:rsidR="00331C60">
        <w:rPr>
          <w:rFonts w:cs="Arial"/>
          <w:szCs w:val="24"/>
        </w:rPr>
        <w:t xml:space="preserve"> sp</w:t>
      </w:r>
      <w:r w:rsidR="003A7062">
        <w:rPr>
          <w:rFonts w:cs="Arial"/>
          <w:szCs w:val="24"/>
        </w:rPr>
        <w:t xml:space="preserve">oken </w:t>
      </w:r>
      <w:r w:rsidR="00331C60">
        <w:rPr>
          <w:rFonts w:cs="Arial"/>
          <w:szCs w:val="24"/>
        </w:rPr>
        <w:t>to you</w:t>
      </w:r>
    </w:p>
    <w:p w14:paraId="2CC2FC0A" w14:textId="0C2B4846"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00D81253" w:rsidRPr="00880D10">
        <w:rPr>
          <w:rFonts w:cs="Arial"/>
          <w:szCs w:val="24"/>
        </w:rPr>
        <w:t>ever enter into a p</w:t>
      </w:r>
      <w:r w:rsidR="00331C60">
        <w:rPr>
          <w:rFonts w:cs="Arial"/>
          <w:szCs w:val="24"/>
        </w:rPr>
        <w:t>act of secrecy with the child</w:t>
      </w:r>
      <w:r w:rsidR="003A7062">
        <w:rPr>
          <w:rFonts w:cs="Arial"/>
          <w:szCs w:val="24"/>
        </w:rPr>
        <w:t>/young person</w:t>
      </w:r>
    </w:p>
    <w:p w14:paraId="4F4BC481" w14:textId="7BCBC58A"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 xml:space="preserve">ssure </w:t>
      </w:r>
      <w:r w:rsidR="003A7062">
        <w:rPr>
          <w:rFonts w:cs="Arial"/>
          <w:szCs w:val="24"/>
        </w:rPr>
        <w:t>them</w:t>
      </w:r>
      <w:r w:rsidR="00D81253" w:rsidRPr="00880D10">
        <w:rPr>
          <w:rFonts w:cs="Arial"/>
          <w:szCs w:val="24"/>
        </w:rPr>
        <w:t xml:space="preserve"> that you will try to help but let the</w:t>
      </w:r>
      <w:r w:rsidR="003A7062">
        <w:rPr>
          <w:rFonts w:cs="Arial"/>
          <w:szCs w:val="24"/>
        </w:rPr>
        <w:t>m</w:t>
      </w:r>
      <w:r w:rsidR="00D81253" w:rsidRPr="00880D10">
        <w:rPr>
          <w:rFonts w:cs="Arial"/>
          <w:szCs w:val="24"/>
        </w:rPr>
        <w:t xml:space="preserve"> know that you will have to tell ot</w:t>
      </w:r>
      <w:r w:rsidR="00C63DFA">
        <w:rPr>
          <w:rFonts w:cs="Arial"/>
          <w:szCs w:val="24"/>
        </w:rPr>
        <w:t>her people in order to do this (s</w:t>
      </w:r>
      <w:r w:rsidR="00331C60">
        <w:rPr>
          <w:rFonts w:cs="Arial"/>
          <w:szCs w:val="24"/>
        </w:rPr>
        <w:t>tate who this will be and why</w:t>
      </w:r>
      <w:r w:rsidR="00C63DFA">
        <w:rPr>
          <w:rFonts w:cs="Arial"/>
          <w:szCs w:val="24"/>
        </w:rPr>
        <w:t>)</w:t>
      </w:r>
    </w:p>
    <w:p w14:paraId="28BE5D89" w14:textId="13A16F19"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 xml:space="preserve">ell </w:t>
      </w:r>
      <w:r w:rsidR="003A7062">
        <w:rPr>
          <w:rFonts w:cs="Arial"/>
          <w:szCs w:val="24"/>
        </w:rPr>
        <w:t>them</w:t>
      </w:r>
      <w:r w:rsidR="00331C60">
        <w:rPr>
          <w:rFonts w:cs="Arial"/>
          <w:szCs w:val="24"/>
        </w:rPr>
        <w:t xml:space="preserve"> that you believe them</w:t>
      </w:r>
    </w:p>
    <w:p w14:paraId="2A170DFD" w14:textId="536641A8"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hildren</w:t>
      </w:r>
      <w:r w:rsidR="003A7062">
        <w:rPr>
          <w:rFonts w:cs="Arial"/>
          <w:szCs w:val="24"/>
        </w:rPr>
        <w:t>/young people</w:t>
      </w:r>
      <w:r w:rsidR="00D81253" w:rsidRPr="00880D10">
        <w:rPr>
          <w:rFonts w:cs="Arial"/>
          <w:szCs w:val="24"/>
        </w:rPr>
        <w:t xml:space="preserve"> very rarely lie about abuse; but </w:t>
      </w:r>
      <w:r w:rsidR="003A7062">
        <w:rPr>
          <w:rFonts w:cs="Arial"/>
          <w:szCs w:val="24"/>
        </w:rPr>
        <w:t xml:space="preserve">they </w:t>
      </w:r>
      <w:r w:rsidR="00D81253" w:rsidRPr="00880D10">
        <w:rPr>
          <w:rFonts w:cs="Arial"/>
          <w:szCs w:val="24"/>
        </w:rPr>
        <w:t xml:space="preserve">may have tried to tell others and not been heard or </w:t>
      </w:r>
      <w:r w:rsidR="00331C60">
        <w:rPr>
          <w:rFonts w:cs="Arial"/>
          <w:szCs w:val="24"/>
        </w:rPr>
        <w:t>believed</w:t>
      </w:r>
    </w:p>
    <w:p w14:paraId="518065BF" w14:textId="14F1B40F"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00D81253" w:rsidRPr="00880D10">
        <w:rPr>
          <w:rFonts w:cs="Arial"/>
          <w:szCs w:val="24"/>
        </w:rPr>
        <w:t>ell the chi</w:t>
      </w:r>
      <w:r w:rsidR="00331C60">
        <w:rPr>
          <w:rFonts w:cs="Arial"/>
          <w:szCs w:val="24"/>
        </w:rPr>
        <w:t>ld</w:t>
      </w:r>
      <w:r w:rsidR="003A7062">
        <w:rPr>
          <w:rFonts w:cs="Arial"/>
          <w:szCs w:val="24"/>
        </w:rPr>
        <w:t>/young person</w:t>
      </w:r>
      <w:r w:rsidR="00331C60">
        <w:rPr>
          <w:rFonts w:cs="Arial"/>
          <w:szCs w:val="24"/>
        </w:rPr>
        <w:t xml:space="preserve"> that it is not </w:t>
      </w:r>
      <w:r w:rsidR="003A7062">
        <w:rPr>
          <w:rFonts w:cs="Arial"/>
          <w:szCs w:val="24"/>
        </w:rPr>
        <w:t>their</w:t>
      </w:r>
      <w:r w:rsidR="00331C60">
        <w:rPr>
          <w:rFonts w:cs="Arial"/>
          <w:szCs w:val="24"/>
        </w:rPr>
        <w:t xml:space="preserve"> fault</w:t>
      </w:r>
    </w:p>
    <w:p w14:paraId="45CC2B20" w14:textId="71552013"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00D81253" w:rsidRPr="00880D10">
        <w:rPr>
          <w:rFonts w:cs="Arial"/>
          <w:szCs w:val="24"/>
        </w:rPr>
        <w:t>ncourage the child</w:t>
      </w:r>
      <w:r w:rsidR="003A7062">
        <w:rPr>
          <w:rFonts w:cs="Arial"/>
          <w:szCs w:val="24"/>
        </w:rPr>
        <w:t>/young person</w:t>
      </w:r>
      <w:r w:rsidR="00D81253" w:rsidRPr="00880D10">
        <w:rPr>
          <w:rFonts w:cs="Arial"/>
          <w:szCs w:val="24"/>
        </w:rPr>
        <w:t xml:space="preserve"> to talk but do not ask "leading ques</w:t>
      </w:r>
      <w:r w:rsidR="00331C60">
        <w:rPr>
          <w:rFonts w:cs="Arial"/>
          <w:szCs w:val="24"/>
        </w:rPr>
        <w:t>tions" or press for information</w:t>
      </w:r>
    </w:p>
    <w:p w14:paraId="449F4331" w14:textId="77777777"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w:t>
      </w:r>
      <w:r w:rsidR="00331C60">
        <w:rPr>
          <w:rFonts w:cs="Arial"/>
          <w:szCs w:val="24"/>
        </w:rPr>
        <w:t>isten and remember</w:t>
      </w:r>
    </w:p>
    <w:p w14:paraId="2CE17D1A" w14:textId="09B530A1"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heck that you have understood correctly what the child</w:t>
      </w:r>
      <w:r w:rsidR="003A7062">
        <w:rPr>
          <w:rFonts w:cs="Arial"/>
          <w:szCs w:val="24"/>
        </w:rPr>
        <w:t>/young person</w:t>
      </w:r>
      <w:r w:rsidR="00D81253" w:rsidRPr="00880D10">
        <w:rPr>
          <w:rFonts w:cs="Arial"/>
          <w:szCs w:val="24"/>
        </w:rPr>
        <w:t xml:space="preserve"> is trying to tell you</w:t>
      </w:r>
    </w:p>
    <w:p w14:paraId="6189212A" w14:textId="4A5489F2" w:rsid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00D81253" w:rsidRPr="00880D10">
        <w:rPr>
          <w:rFonts w:cs="Arial"/>
          <w:szCs w:val="24"/>
        </w:rPr>
        <w:t>r</w:t>
      </w:r>
      <w:r>
        <w:rPr>
          <w:rFonts w:cs="Arial"/>
          <w:szCs w:val="24"/>
        </w:rPr>
        <w:t>aise the child</w:t>
      </w:r>
      <w:r w:rsidR="003A7062">
        <w:rPr>
          <w:rFonts w:cs="Arial"/>
          <w:szCs w:val="24"/>
        </w:rPr>
        <w:t>/young person</w:t>
      </w:r>
      <w:r>
        <w:rPr>
          <w:rFonts w:cs="Arial"/>
          <w:szCs w:val="24"/>
        </w:rPr>
        <w:t xml:space="preserve"> for telling you</w:t>
      </w:r>
    </w:p>
    <w:p w14:paraId="64CA367A" w14:textId="179557C1"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00D81253" w:rsidRPr="00880D10">
        <w:rPr>
          <w:rFonts w:cs="Arial"/>
          <w:szCs w:val="24"/>
        </w:rPr>
        <w:t xml:space="preserve">ommunicate that </w:t>
      </w:r>
      <w:r w:rsidR="003A7062">
        <w:rPr>
          <w:rFonts w:cs="Arial"/>
          <w:szCs w:val="24"/>
        </w:rPr>
        <w:t xml:space="preserve">they </w:t>
      </w:r>
      <w:r w:rsidR="00D81253" w:rsidRPr="00880D10">
        <w:rPr>
          <w:rFonts w:cs="Arial"/>
          <w:szCs w:val="24"/>
        </w:rPr>
        <w:t>ha</w:t>
      </w:r>
      <w:r w:rsidR="003A7062">
        <w:rPr>
          <w:rFonts w:cs="Arial"/>
          <w:szCs w:val="24"/>
        </w:rPr>
        <w:t xml:space="preserve">ve </w:t>
      </w:r>
      <w:r w:rsidR="00D81253" w:rsidRPr="00880D10">
        <w:rPr>
          <w:rFonts w:cs="Arial"/>
          <w:szCs w:val="24"/>
        </w:rPr>
        <w:t>a</w:t>
      </w:r>
      <w:r w:rsidR="00331C60">
        <w:rPr>
          <w:rFonts w:cs="Arial"/>
          <w:szCs w:val="24"/>
        </w:rPr>
        <w:t xml:space="preserve"> right to be safe and protected</w:t>
      </w:r>
    </w:p>
    <w:p w14:paraId="3C98C794" w14:textId="57543259"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00D81253" w:rsidRPr="00880D10">
        <w:rPr>
          <w:rFonts w:cs="Arial"/>
          <w:szCs w:val="24"/>
        </w:rPr>
        <w:t>o not tell the child</w:t>
      </w:r>
      <w:r w:rsidR="003A7062">
        <w:rPr>
          <w:rFonts w:cs="Arial"/>
          <w:szCs w:val="24"/>
        </w:rPr>
        <w:t>/young person</w:t>
      </w:r>
      <w:r w:rsidR="00D81253" w:rsidRPr="00880D10">
        <w:rPr>
          <w:rFonts w:cs="Arial"/>
          <w:szCs w:val="24"/>
        </w:rPr>
        <w:t xml:space="preserve"> that what </w:t>
      </w:r>
      <w:r w:rsidR="003A7062">
        <w:rPr>
          <w:rFonts w:cs="Arial"/>
          <w:szCs w:val="24"/>
        </w:rPr>
        <w:t>they</w:t>
      </w:r>
      <w:r w:rsidR="00D81253" w:rsidRPr="00880D10">
        <w:rPr>
          <w:rFonts w:cs="Arial"/>
          <w:szCs w:val="24"/>
        </w:rPr>
        <w:t xml:space="preserve"> </w:t>
      </w:r>
      <w:r w:rsidR="003A7062">
        <w:rPr>
          <w:rFonts w:cs="Arial"/>
          <w:szCs w:val="24"/>
        </w:rPr>
        <w:t xml:space="preserve">have </w:t>
      </w:r>
      <w:r w:rsidR="00D81253" w:rsidRPr="00880D10">
        <w:rPr>
          <w:rFonts w:cs="Arial"/>
          <w:szCs w:val="24"/>
        </w:rPr>
        <w:t>experienced is dirty, naughty or bad</w:t>
      </w:r>
    </w:p>
    <w:p w14:paraId="4C2D49C3" w14:textId="77777777" w:rsidR="00D81253" w:rsidRPr="00BB4D52"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i</w:t>
      </w:r>
      <w:r w:rsidR="00D81253" w:rsidRPr="00BB4D52">
        <w:rPr>
          <w:rFonts w:cs="Arial"/>
          <w:szCs w:val="24"/>
        </w:rPr>
        <w:t>t is inappropriate to make any comm</w:t>
      </w:r>
      <w:r w:rsidR="00331C60">
        <w:rPr>
          <w:rFonts w:cs="Arial"/>
          <w:szCs w:val="24"/>
        </w:rPr>
        <w:t>ents about the alleged offender</w:t>
      </w:r>
    </w:p>
    <w:p w14:paraId="0073A53F" w14:textId="541C52C1" w:rsidR="00D81253" w:rsidRPr="00880D10" w:rsidRDefault="00BB4D52" w:rsidP="00452E35">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00D81253" w:rsidRPr="00880D10">
        <w:rPr>
          <w:rFonts w:cs="Arial"/>
          <w:szCs w:val="24"/>
        </w:rPr>
        <w:t>e aware that the child</w:t>
      </w:r>
      <w:r w:rsidR="003A7062">
        <w:rPr>
          <w:rFonts w:cs="Arial"/>
          <w:szCs w:val="24"/>
        </w:rPr>
        <w:t>/young person</w:t>
      </w:r>
      <w:r w:rsidR="00D81253" w:rsidRPr="00880D10">
        <w:rPr>
          <w:rFonts w:cs="Arial"/>
          <w:szCs w:val="24"/>
        </w:rPr>
        <w:t xml:space="preserve"> may retract what </w:t>
      </w:r>
      <w:r w:rsidR="003A7062">
        <w:rPr>
          <w:rFonts w:cs="Arial"/>
          <w:szCs w:val="24"/>
        </w:rPr>
        <w:t xml:space="preserve">they </w:t>
      </w:r>
      <w:r w:rsidR="00D81253" w:rsidRPr="00880D10">
        <w:rPr>
          <w:rFonts w:cs="Arial"/>
          <w:szCs w:val="24"/>
        </w:rPr>
        <w:t>ha</w:t>
      </w:r>
      <w:r w:rsidR="003A7062">
        <w:rPr>
          <w:rFonts w:cs="Arial"/>
          <w:szCs w:val="24"/>
        </w:rPr>
        <w:t>ve</w:t>
      </w:r>
      <w:r w:rsidR="00D81253" w:rsidRPr="00880D10">
        <w:rPr>
          <w:rFonts w:cs="Arial"/>
          <w:szCs w:val="24"/>
        </w:rPr>
        <w:t xml:space="preserve"> told you.</w:t>
      </w:r>
      <w:r w:rsidR="00C63DFA">
        <w:rPr>
          <w:rFonts w:cs="Arial"/>
          <w:szCs w:val="24"/>
        </w:rPr>
        <w:t xml:space="preserve">  It is essential to record all </w:t>
      </w:r>
      <w:r w:rsidR="00331C60">
        <w:rPr>
          <w:rFonts w:cs="Arial"/>
          <w:szCs w:val="24"/>
        </w:rPr>
        <w:t>you have heard</w:t>
      </w:r>
    </w:p>
    <w:p w14:paraId="6F970879" w14:textId="4CFF3CFC" w:rsidR="00D81253" w:rsidRPr="00880D10" w:rsidRDefault="00BB4D52" w:rsidP="00452E35">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t the end of the conversation, tell the child</w:t>
      </w:r>
      <w:r w:rsidR="003A7062">
        <w:rPr>
          <w:rFonts w:cs="Arial"/>
          <w:szCs w:val="24"/>
        </w:rPr>
        <w:t>/young person</w:t>
      </w:r>
      <w:r w:rsidR="00D81253" w:rsidRPr="00880D10">
        <w:rPr>
          <w:rFonts w:cs="Arial"/>
          <w:szCs w:val="24"/>
        </w:rPr>
        <w:t xml:space="preserve"> again who you are going to tell and why that pers</w:t>
      </w:r>
      <w:r w:rsidR="00331C60">
        <w:rPr>
          <w:rFonts w:cs="Arial"/>
          <w:szCs w:val="24"/>
        </w:rPr>
        <w:t>on</w:t>
      </w:r>
      <w:r w:rsidR="00FB0E2D">
        <w:rPr>
          <w:rFonts w:cs="Arial"/>
          <w:szCs w:val="24"/>
        </w:rPr>
        <w:t>/</w:t>
      </w:r>
      <w:r w:rsidR="00331C60">
        <w:rPr>
          <w:rFonts w:cs="Arial"/>
          <w:szCs w:val="24"/>
        </w:rPr>
        <w:t>people need to know</w:t>
      </w:r>
    </w:p>
    <w:p w14:paraId="102CF8B5" w14:textId="54F4DBF8" w:rsidR="00BB4D52" w:rsidRDefault="00BB4D52"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00D81253" w:rsidRPr="00880D10">
        <w:rPr>
          <w:rFonts w:cs="Arial"/>
          <w:szCs w:val="24"/>
        </w:rPr>
        <w:t>s soon as you can afterwards, make a detailed record of the conversation u</w:t>
      </w:r>
      <w:r>
        <w:rPr>
          <w:rFonts w:cs="Arial"/>
          <w:szCs w:val="24"/>
        </w:rPr>
        <w:t>sing the child</w:t>
      </w:r>
      <w:r w:rsidR="00FB0E2D">
        <w:rPr>
          <w:rFonts w:cs="Arial"/>
          <w:szCs w:val="24"/>
        </w:rPr>
        <w:t>/young person</w:t>
      </w:r>
      <w:r>
        <w:rPr>
          <w:rFonts w:cs="Arial"/>
          <w:szCs w:val="24"/>
        </w:rPr>
        <w:t>’s own language – i</w:t>
      </w:r>
      <w:r w:rsidR="00D81253" w:rsidRPr="00BB4D52">
        <w:rPr>
          <w:rFonts w:cs="Arial"/>
          <w:szCs w:val="24"/>
        </w:rPr>
        <w:t>nclude any</w:t>
      </w:r>
      <w:r w:rsidR="00331C60">
        <w:rPr>
          <w:rFonts w:cs="Arial"/>
          <w:szCs w:val="24"/>
        </w:rPr>
        <w:t xml:space="preserve"> questions you may have asked</w:t>
      </w:r>
    </w:p>
    <w:p w14:paraId="284DE23D" w14:textId="77777777" w:rsidR="00D81253" w:rsidRPr="00BB4D52" w:rsidRDefault="00D81253" w:rsidP="00452E35">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sidR="00331C60">
        <w:rPr>
          <w:rFonts w:cs="Arial"/>
          <w:szCs w:val="24"/>
        </w:rPr>
        <w:t>any opinions or interpretations</w:t>
      </w:r>
      <w:r w:rsidR="00C63DFA">
        <w:rPr>
          <w:rFonts w:cs="Arial"/>
          <w:szCs w:val="24"/>
        </w:rPr>
        <w:t>.</w:t>
      </w:r>
    </w:p>
    <w:p w14:paraId="07AF8E2A" w14:textId="76D37F69" w:rsidR="000E758D" w:rsidRPr="000E758D" w:rsidRDefault="000E758D" w:rsidP="00D81253">
      <w:pPr>
        <w:tabs>
          <w:tab w:val="left" w:pos="0"/>
          <w:tab w:val="left" w:pos="10080"/>
          <w:tab w:val="left" w:pos="10800"/>
          <w:tab w:val="left" w:pos="11520"/>
          <w:tab w:val="left" w:pos="12240"/>
        </w:tabs>
        <w:rPr>
          <w:rFonts w:cs="Arial"/>
          <w:szCs w:val="24"/>
        </w:rPr>
      </w:pPr>
      <w:r w:rsidRPr="00720CB6">
        <w:rPr>
          <w:rFonts w:cs="Arial"/>
          <w:szCs w:val="24"/>
        </w:rPr>
        <w:t>The child</w:t>
      </w:r>
      <w:r w:rsidR="00FB0E2D">
        <w:rPr>
          <w:rFonts w:cs="Arial"/>
          <w:szCs w:val="24"/>
        </w:rPr>
        <w:t>/young person</w:t>
      </w:r>
      <w:r w:rsidRPr="00720CB6">
        <w:rPr>
          <w:rFonts w:cs="Arial"/>
          <w:szCs w:val="24"/>
        </w:rPr>
        <w:t xml:space="preserve"> </w:t>
      </w:r>
      <w:r w:rsidRPr="00720CB6">
        <w:rPr>
          <w:rFonts w:cs="Noto Sans"/>
          <w:color w:val="000000"/>
          <w:szCs w:val="24"/>
        </w:rPr>
        <w:t>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w:t>
      </w:r>
      <w:r w:rsidR="00FB0E2D">
        <w:rPr>
          <w:rFonts w:cs="Arial"/>
          <w:szCs w:val="24"/>
        </w:rPr>
        <w:t>/young person</w:t>
      </w:r>
      <w:r w:rsidRPr="00720CB6">
        <w:rPr>
          <w:rFonts w:cs="Noto Sans"/>
          <w:color w:val="000000"/>
          <w:szCs w:val="24"/>
        </w:rPr>
        <w:t>. It is important that staff determine how best to build trusted relationships with children</w:t>
      </w:r>
      <w:r w:rsidR="00FB0E2D">
        <w:rPr>
          <w:rFonts w:cs="Noto Sans"/>
          <w:color w:val="000000"/>
          <w:szCs w:val="24"/>
        </w:rPr>
        <w:t>/</w:t>
      </w:r>
      <w:r w:rsidRPr="00720CB6">
        <w:rPr>
          <w:rFonts w:cs="Noto Sans"/>
          <w:color w:val="000000"/>
          <w:szCs w:val="24"/>
        </w:rPr>
        <w:t>young people which facilitate communication.</w:t>
      </w:r>
    </w:p>
    <w:p w14:paraId="78B02A51" w14:textId="791B4F08" w:rsidR="00D81253" w:rsidRPr="00880D10" w:rsidRDefault="00D81253" w:rsidP="005A2791">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1954536C" w14:textId="72C35D1C"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sidR="008A6B65">
        <w:rPr>
          <w:rFonts w:cs="Arial"/>
          <w:szCs w:val="24"/>
        </w:rPr>
        <w:t xml:space="preserve">a </w:t>
      </w:r>
      <w:r w:rsidRPr="00880D10">
        <w:rPr>
          <w:rFonts w:cs="Arial"/>
          <w:szCs w:val="24"/>
        </w:rPr>
        <w:t>disclosur</w:t>
      </w:r>
      <w:r w:rsidR="008A6B65">
        <w:rPr>
          <w:rFonts w:cs="Arial"/>
          <w:szCs w:val="24"/>
        </w:rPr>
        <w:t>e of abuse must be reported to Children’s Social C</w:t>
      </w:r>
      <w:r w:rsidRPr="00880D10">
        <w:rPr>
          <w:rFonts w:cs="Arial"/>
          <w:szCs w:val="24"/>
        </w:rPr>
        <w:t xml:space="preserve">are without delay, by the </w:t>
      </w:r>
      <w:r w:rsidR="00380E4D">
        <w:rPr>
          <w:rFonts w:cs="Arial"/>
          <w:szCs w:val="24"/>
        </w:rPr>
        <w:t>Head Teacher</w:t>
      </w:r>
      <w:r w:rsidRPr="00880D10">
        <w:rPr>
          <w:rFonts w:cs="Arial"/>
          <w:szCs w:val="24"/>
        </w:rPr>
        <w:t>/Principal or th</w:t>
      </w:r>
      <w:r w:rsidR="005A2791" w:rsidRPr="00880D10">
        <w:rPr>
          <w:rFonts w:cs="Arial"/>
          <w:szCs w:val="24"/>
        </w:rPr>
        <w:t xml:space="preserve">e </w:t>
      </w:r>
      <w:r w:rsidR="002723FA" w:rsidRPr="00880D10">
        <w:rPr>
          <w:rFonts w:cs="Arial"/>
          <w:szCs w:val="24"/>
        </w:rPr>
        <w:t>D</w:t>
      </w:r>
      <w:r w:rsidR="002723FA">
        <w:rPr>
          <w:rFonts w:cs="Arial"/>
          <w:szCs w:val="24"/>
        </w:rPr>
        <w:t>SL.</w:t>
      </w:r>
    </w:p>
    <w:p w14:paraId="53112296" w14:textId="65467237" w:rsidR="00D81253" w:rsidRPr="00880D10" w:rsidRDefault="00D81253" w:rsidP="00D81253">
      <w:pPr>
        <w:tabs>
          <w:tab w:val="left" w:pos="0"/>
          <w:tab w:val="left" w:pos="10080"/>
          <w:tab w:val="left" w:pos="10800"/>
          <w:tab w:val="left" w:pos="11520"/>
          <w:tab w:val="left" w:pos="12240"/>
        </w:tabs>
        <w:rPr>
          <w:rFonts w:cs="Arial"/>
          <w:szCs w:val="24"/>
        </w:rPr>
      </w:pPr>
      <w:r w:rsidRPr="00880D10">
        <w:rPr>
          <w:rFonts w:cs="Arial"/>
          <w:szCs w:val="24"/>
        </w:rPr>
        <w:t>Children</w:t>
      </w:r>
      <w:r w:rsidR="00FB0E2D">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w:t>
      </w:r>
      <w:r w:rsidR="002723FA" w:rsidRPr="00880D10">
        <w:rPr>
          <w:rFonts w:cs="Arial"/>
          <w:szCs w:val="24"/>
        </w:rPr>
        <w:t>D</w:t>
      </w:r>
      <w:r w:rsidR="002723FA">
        <w:rPr>
          <w:rFonts w:cs="Arial"/>
          <w:szCs w:val="24"/>
        </w:rPr>
        <w:t>SL or</w:t>
      </w:r>
      <w:r w:rsidR="008A6B65">
        <w:rPr>
          <w:rFonts w:cs="Arial"/>
          <w:szCs w:val="24"/>
        </w:rPr>
        <w:t xml:space="preserve"> </w:t>
      </w:r>
      <w:r w:rsidR="00380E4D">
        <w:rPr>
          <w:rFonts w:cs="Arial"/>
          <w:szCs w:val="24"/>
        </w:rPr>
        <w:t>Head Teacher</w:t>
      </w:r>
      <w:r w:rsidR="008A6B65">
        <w:rPr>
          <w:rFonts w:cs="Arial"/>
          <w:szCs w:val="24"/>
        </w:rPr>
        <w:t>/</w:t>
      </w:r>
      <w:r w:rsidRPr="00880D10">
        <w:rPr>
          <w:rFonts w:cs="Arial"/>
          <w:szCs w:val="24"/>
        </w:rPr>
        <w:t>Principal.</w:t>
      </w:r>
    </w:p>
    <w:p w14:paraId="5368B1DA" w14:textId="1029C643" w:rsidR="00D81253" w:rsidRPr="00880D10" w:rsidRDefault="00D81253" w:rsidP="00B45FA3">
      <w:pPr>
        <w:tabs>
          <w:tab w:val="left" w:pos="0"/>
          <w:tab w:val="left" w:pos="10080"/>
          <w:tab w:val="left" w:pos="10800"/>
          <w:tab w:val="left" w:pos="11520"/>
          <w:tab w:val="left" w:pos="12240"/>
        </w:tabs>
        <w:rPr>
          <w:rFonts w:cs="Arial"/>
          <w:b/>
          <w:szCs w:val="24"/>
        </w:rPr>
      </w:pPr>
      <w:r w:rsidRPr="00880D10">
        <w:rPr>
          <w:rFonts w:cs="Arial"/>
          <w:szCs w:val="24"/>
        </w:rPr>
        <w:br w:type="page"/>
      </w:r>
      <w:r w:rsidRPr="00880D10">
        <w:rPr>
          <w:rFonts w:cs="Arial"/>
          <w:b/>
          <w:szCs w:val="24"/>
        </w:rPr>
        <w:t>A</w:t>
      </w:r>
      <w:r w:rsidR="00B45FA3" w:rsidRPr="00880D10">
        <w:rPr>
          <w:rFonts w:cs="Arial"/>
          <w:b/>
          <w:szCs w:val="24"/>
        </w:rPr>
        <w:t>ppendi</w:t>
      </w:r>
      <w:r w:rsidR="00B45FA3">
        <w:rPr>
          <w:rFonts w:cs="Arial"/>
          <w:b/>
          <w:szCs w:val="24"/>
        </w:rPr>
        <w:t>x</w:t>
      </w:r>
      <w:r w:rsidRPr="00880D10">
        <w:rPr>
          <w:rFonts w:cs="Arial"/>
          <w:b/>
          <w:szCs w:val="24"/>
        </w:rPr>
        <w:t xml:space="preserve"> </w:t>
      </w:r>
      <w:r w:rsidR="00561C74">
        <w:rPr>
          <w:rFonts w:cs="Arial"/>
          <w:b/>
          <w:szCs w:val="24"/>
        </w:rPr>
        <w:t>Five</w:t>
      </w:r>
    </w:p>
    <w:p w14:paraId="15129F7A" w14:textId="23257567" w:rsidR="00D81253" w:rsidRPr="00880D10" w:rsidRDefault="00D81253" w:rsidP="00D81253">
      <w:pPr>
        <w:pStyle w:val="Heading5"/>
        <w:widowControl/>
        <w:tabs>
          <w:tab w:val="clear" w:pos="1145"/>
        </w:tabs>
        <w:jc w:val="center"/>
        <w:rPr>
          <w:rFonts w:ascii="Arial" w:hAnsi="Arial" w:cs="Arial"/>
          <w:szCs w:val="24"/>
        </w:rPr>
      </w:pPr>
      <w:bookmarkStart w:id="28" w:name="_Allegations_about_a"/>
      <w:bookmarkEnd w:id="28"/>
      <w:r w:rsidRPr="00880D10">
        <w:rPr>
          <w:rFonts w:ascii="Arial" w:hAnsi="Arial" w:cs="Arial"/>
          <w:szCs w:val="24"/>
        </w:rPr>
        <w:t>A</w:t>
      </w:r>
      <w:r w:rsidR="00B45FA3" w:rsidRPr="00880D10">
        <w:rPr>
          <w:rFonts w:ascii="Arial" w:hAnsi="Arial" w:cs="Arial"/>
          <w:szCs w:val="24"/>
        </w:rPr>
        <w:t xml:space="preserve">llegations </w:t>
      </w:r>
      <w:r w:rsidR="00640657">
        <w:rPr>
          <w:rFonts w:ascii="Arial" w:hAnsi="Arial" w:cs="Arial"/>
          <w:szCs w:val="24"/>
        </w:rPr>
        <w:t xml:space="preserve">and concerns </w:t>
      </w:r>
      <w:r w:rsidR="00B45FA3" w:rsidRPr="00880D10">
        <w:rPr>
          <w:rFonts w:ascii="Arial" w:hAnsi="Arial" w:cs="Arial"/>
          <w:szCs w:val="24"/>
        </w:rPr>
        <w:t>about a member of staff, governor or volunteer</w:t>
      </w:r>
    </w:p>
    <w:p w14:paraId="067CC4CB" w14:textId="77777777" w:rsidR="00D81253" w:rsidRPr="00880D10" w:rsidRDefault="00D81253" w:rsidP="00D61D12">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7B965F6F"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52D80E4C" w14:textId="7777777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45A965E1"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0EB654A3" w14:textId="750352C7" w:rsidR="00D81253" w:rsidRPr="00880D10" w:rsidRDefault="00D81253" w:rsidP="00733346">
      <w:pPr>
        <w:ind w:left="360"/>
        <w:rPr>
          <w:rFonts w:cs="Arial"/>
          <w:szCs w:val="24"/>
          <w:lang w:val="en-US"/>
        </w:rPr>
      </w:pPr>
      <w:r w:rsidRPr="00880D10">
        <w:rPr>
          <w:rFonts w:cs="Arial"/>
          <w:szCs w:val="24"/>
          <w:lang w:val="en-US"/>
        </w:rPr>
        <w:t>For example</w:t>
      </w:r>
      <w:r w:rsidR="006062C1">
        <w:rPr>
          <w:rFonts w:cs="Arial"/>
          <w:szCs w:val="24"/>
          <w:lang w:val="en-US"/>
        </w:rPr>
        <w:t>:</w:t>
      </w:r>
      <w:r w:rsidRPr="00880D10">
        <w:rPr>
          <w:rFonts w:cs="Arial"/>
          <w:szCs w:val="24"/>
          <w:lang w:val="en-US"/>
        </w:rPr>
        <w:t xml:space="preserve"> intimidation</w:t>
      </w:r>
      <w:r w:rsidR="006062C1">
        <w:rPr>
          <w:rFonts w:cs="Arial"/>
          <w:szCs w:val="24"/>
          <w:lang w:val="en-US"/>
        </w:rPr>
        <w:t>;</w:t>
      </w:r>
      <w:r w:rsidRPr="00880D10">
        <w:rPr>
          <w:rFonts w:cs="Arial"/>
          <w:szCs w:val="24"/>
          <w:lang w:val="en-US"/>
        </w:rPr>
        <w:t xml:space="preserve"> belittling</w:t>
      </w:r>
      <w:r w:rsidR="006062C1">
        <w:rPr>
          <w:rFonts w:cs="Arial"/>
          <w:szCs w:val="24"/>
          <w:lang w:val="en-US"/>
        </w:rPr>
        <w:t>;</w:t>
      </w:r>
      <w:r w:rsidRPr="00880D10">
        <w:rPr>
          <w:rFonts w:cs="Arial"/>
          <w:szCs w:val="24"/>
          <w:lang w:val="en-US"/>
        </w:rPr>
        <w:t xml:space="preserve"> scapegoating</w:t>
      </w:r>
      <w:r w:rsidR="006062C1">
        <w:rPr>
          <w:rFonts w:cs="Arial"/>
          <w:szCs w:val="24"/>
          <w:lang w:val="en-US"/>
        </w:rPr>
        <w:t>;</w:t>
      </w:r>
      <w:r w:rsidRPr="00880D10">
        <w:rPr>
          <w:rFonts w:cs="Arial"/>
          <w:szCs w:val="24"/>
          <w:lang w:val="en-US"/>
        </w:rPr>
        <w:t xml:space="preserve"> </w:t>
      </w:r>
      <w:r w:rsidR="00B44CF8" w:rsidRPr="00880D10">
        <w:rPr>
          <w:rFonts w:cs="Arial"/>
          <w:szCs w:val="24"/>
          <w:lang w:val="en-US"/>
        </w:rPr>
        <w:t>sarcasm</w:t>
      </w:r>
      <w:r w:rsidR="00B44CF8">
        <w:rPr>
          <w:rFonts w:cs="Arial"/>
          <w:szCs w:val="24"/>
          <w:lang w:val="en-US"/>
        </w:rPr>
        <w:t>;</w:t>
      </w:r>
      <w:r w:rsidRPr="00880D10">
        <w:rPr>
          <w:rFonts w:cs="Arial"/>
          <w:szCs w:val="24"/>
          <w:lang w:val="en-US"/>
        </w:rPr>
        <w:t xml:space="preserve"> lack of respect for children</w:t>
      </w:r>
      <w:r w:rsidR="00FB0E2D">
        <w:rPr>
          <w:rFonts w:cs="Arial"/>
          <w:szCs w:val="24"/>
        </w:rPr>
        <w:t>/young people</w:t>
      </w:r>
      <w:r w:rsidRPr="00880D10">
        <w:rPr>
          <w:rFonts w:cs="Arial"/>
          <w:szCs w:val="24"/>
          <w:lang w:val="en-US"/>
        </w:rPr>
        <w:t>’s rights</w:t>
      </w:r>
      <w:r w:rsidR="006062C1">
        <w:rPr>
          <w:rFonts w:cs="Arial"/>
          <w:szCs w:val="24"/>
          <w:lang w:val="en-US"/>
        </w:rPr>
        <w:t xml:space="preserve">; excessive and/or aggressive shouting; </w:t>
      </w:r>
      <w:r w:rsidRPr="00880D10">
        <w:rPr>
          <w:rFonts w:cs="Arial"/>
          <w:szCs w:val="24"/>
          <w:lang w:val="en-US"/>
        </w:rPr>
        <w:t>and attitudes that discriminate on the grounds of race, gender, disability or sexuality.</w:t>
      </w:r>
    </w:p>
    <w:p w14:paraId="03D9BA46"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52CBC6BA" w14:textId="77777777" w:rsidR="00D81253" w:rsidRPr="00880D10" w:rsidRDefault="006062C1" w:rsidP="00733346">
      <w:pPr>
        <w:ind w:left="360"/>
        <w:rPr>
          <w:rFonts w:cs="Arial"/>
          <w:szCs w:val="24"/>
          <w:lang w:val="en-US"/>
        </w:rPr>
      </w:pPr>
      <w:r>
        <w:rPr>
          <w:rFonts w:cs="Arial"/>
          <w:szCs w:val="24"/>
          <w:lang w:val="en-US"/>
        </w:rPr>
        <w:t xml:space="preserve">For example: </w:t>
      </w:r>
      <w:r w:rsidR="00D81253" w:rsidRPr="00880D10">
        <w:rPr>
          <w:rFonts w:cs="Arial"/>
          <w:szCs w:val="24"/>
        </w:rPr>
        <w:t>sexualised</w:t>
      </w:r>
      <w:r w:rsidR="00D81253" w:rsidRPr="00880D10">
        <w:rPr>
          <w:rFonts w:cs="Arial"/>
          <w:szCs w:val="24"/>
          <w:lang w:val="en-US"/>
        </w:rPr>
        <w:t xml:space="preserve"> </w:t>
      </w:r>
      <w:r w:rsidR="00D81253" w:rsidRPr="00880D10">
        <w:rPr>
          <w:rFonts w:cs="Arial"/>
          <w:szCs w:val="24"/>
        </w:rPr>
        <w:t>behaviour</w:t>
      </w:r>
      <w:r w:rsidR="00D81253" w:rsidRPr="00880D10">
        <w:rPr>
          <w:rFonts w:cs="Arial"/>
          <w:szCs w:val="24"/>
          <w:lang w:val="en-US"/>
        </w:rPr>
        <w:t xml:space="preserve"> towards peers</w:t>
      </w:r>
      <w:r w:rsidR="00F1152F">
        <w:rPr>
          <w:rFonts w:cs="Arial"/>
          <w:szCs w:val="24"/>
          <w:lang w:val="en-US"/>
        </w:rPr>
        <w:t>;</w:t>
      </w:r>
      <w:r w:rsidR="00D81253" w:rsidRPr="00880D10">
        <w:rPr>
          <w:rFonts w:cs="Arial"/>
          <w:szCs w:val="24"/>
          <w:lang w:val="en-US"/>
        </w:rPr>
        <w:t xml:space="preserve"> sexual harassment</w:t>
      </w:r>
      <w:r w:rsidR="00F1152F">
        <w:rPr>
          <w:rFonts w:cs="Arial"/>
          <w:szCs w:val="24"/>
          <w:lang w:val="en-US"/>
        </w:rPr>
        <w:t>;</w:t>
      </w:r>
      <w:r w:rsidR="00D81253" w:rsidRPr="00880D10">
        <w:rPr>
          <w:rFonts w:cs="Arial"/>
          <w:szCs w:val="24"/>
          <w:lang w:val="en-US"/>
        </w:rPr>
        <w:t xml:space="preserve"> sexual communication including via social networking, email, text</w:t>
      </w:r>
      <w:r w:rsidR="00F1152F">
        <w:rPr>
          <w:rFonts w:cs="Arial"/>
          <w:szCs w:val="24"/>
          <w:lang w:val="en-US"/>
        </w:rPr>
        <w:t>;</w:t>
      </w:r>
      <w:r w:rsidR="00D81253" w:rsidRPr="00880D10">
        <w:rPr>
          <w:rFonts w:cs="Arial"/>
          <w:szCs w:val="24"/>
          <w:lang w:val="en-US"/>
        </w:rPr>
        <w:t xml:space="preserve"> grooming </w:t>
      </w:r>
      <w:r w:rsidR="00F1152F">
        <w:rPr>
          <w:rFonts w:cs="Arial"/>
          <w:szCs w:val="24"/>
          <w:lang w:val="en-US"/>
        </w:rPr>
        <w:t>behavior;</w:t>
      </w:r>
      <w:r w:rsidR="00D81253" w:rsidRPr="00880D10">
        <w:rPr>
          <w:rFonts w:cs="Arial"/>
          <w:szCs w:val="24"/>
          <w:lang w:val="en-US"/>
        </w:rPr>
        <w:t xml:space="preserve"> </w:t>
      </w:r>
      <w:r w:rsidR="00F1152F">
        <w:rPr>
          <w:rFonts w:cs="Arial"/>
          <w:szCs w:val="24"/>
          <w:lang w:val="en-US"/>
        </w:rPr>
        <w:t xml:space="preserve">and </w:t>
      </w:r>
      <w:r w:rsidR="00D81253" w:rsidRPr="00880D10">
        <w:rPr>
          <w:rFonts w:cs="Arial"/>
          <w:szCs w:val="24"/>
          <w:lang w:val="en-US"/>
        </w:rPr>
        <w:t>sexual assault and rape.</w:t>
      </w:r>
    </w:p>
    <w:p w14:paraId="6E93A95B" w14:textId="77777777" w:rsidR="00D81253" w:rsidRPr="00880D10" w:rsidRDefault="00D81253" w:rsidP="00733346">
      <w:pPr>
        <w:widowControl w:val="0"/>
        <w:numPr>
          <w:ilvl w:val="0"/>
          <w:numId w:val="15"/>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31D4F575" w14:textId="74EB8427" w:rsidR="00D81253" w:rsidRPr="00880D10" w:rsidRDefault="00D81253" w:rsidP="00733346">
      <w:pPr>
        <w:ind w:left="360"/>
        <w:rPr>
          <w:rFonts w:cs="Arial"/>
          <w:szCs w:val="24"/>
          <w:lang w:val="en-US"/>
        </w:rPr>
      </w:pPr>
      <w:r w:rsidRPr="00880D10">
        <w:rPr>
          <w:rFonts w:cs="Arial"/>
          <w:szCs w:val="24"/>
          <w:lang w:val="en-US"/>
        </w:rPr>
        <w:t>For example</w:t>
      </w:r>
      <w:r w:rsidR="00F1152F">
        <w:rPr>
          <w:rFonts w:cs="Arial"/>
          <w:szCs w:val="24"/>
          <w:lang w:val="en-US"/>
        </w:rPr>
        <w:t>:</w:t>
      </w:r>
      <w:r w:rsidRPr="00880D10">
        <w:rPr>
          <w:rFonts w:cs="Arial"/>
          <w:szCs w:val="24"/>
          <w:lang w:val="en-US"/>
        </w:rPr>
        <w:t xml:space="preserve"> failing to act to protect a child</w:t>
      </w:r>
      <w:r w:rsidR="00FB0E2D">
        <w:rPr>
          <w:rFonts w:cs="Arial"/>
          <w:szCs w:val="24"/>
          <w:lang w:val="en-US"/>
        </w:rPr>
        <w:t>(ren)</w:t>
      </w:r>
      <w:r w:rsidR="00FB0E2D">
        <w:rPr>
          <w:rFonts w:cs="Arial"/>
          <w:szCs w:val="24"/>
        </w:rPr>
        <w:t>/young people</w:t>
      </w:r>
      <w:r w:rsidRPr="00880D10">
        <w:rPr>
          <w:rFonts w:cs="Arial"/>
          <w:szCs w:val="24"/>
          <w:lang w:val="en-US"/>
        </w:rPr>
        <w:t>, failing to seek medical attention or failure to meet a child</w:t>
      </w:r>
      <w:r w:rsidR="00FB0E2D">
        <w:rPr>
          <w:rFonts w:cs="Arial"/>
          <w:szCs w:val="24"/>
        </w:rPr>
        <w:t>/young person</w:t>
      </w:r>
      <w:r w:rsidRPr="00880D10">
        <w:rPr>
          <w:rFonts w:cs="Arial"/>
          <w:szCs w:val="24"/>
          <w:lang w:val="en-US"/>
        </w:rPr>
        <w:t>’s basic needs</w:t>
      </w:r>
      <w:r w:rsidR="00F1152F">
        <w:rPr>
          <w:rFonts w:cs="Arial"/>
          <w:szCs w:val="24"/>
          <w:lang w:val="en-US"/>
        </w:rPr>
        <w:t>.</w:t>
      </w:r>
    </w:p>
    <w:p w14:paraId="51D94479" w14:textId="471668E0" w:rsidR="003A2F70" w:rsidRPr="00880D10" w:rsidRDefault="00CA5A58" w:rsidP="00733346">
      <w:pPr>
        <w:pStyle w:val="ListParagraph"/>
        <w:numPr>
          <w:ilvl w:val="0"/>
          <w:numId w:val="15"/>
        </w:numPr>
        <w:tabs>
          <w:tab w:val="clear" w:pos="1080"/>
          <w:tab w:val="num" w:pos="360"/>
        </w:tabs>
        <w:ind w:left="360"/>
        <w:rPr>
          <w:rFonts w:cs="Arial"/>
          <w:b/>
          <w:szCs w:val="24"/>
          <w:lang w:val="en-US"/>
        </w:rPr>
      </w:pPr>
      <w:r>
        <w:rPr>
          <w:rFonts w:cs="Arial"/>
          <w:b/>
          <w:szCs w:val="24"/>
          <w:lang w:val="en-US"/>
        </w:rPr>
        <w:t>Behavio</w:t>
      </w:r>
      <w:r w:rsidR="00DB657E">
        <w:rPr>
          <w:rFonts w:cs="Arial"/>
          <w:b/>
          <w:szCs w:val="24"/>
          <w:lang w:val="en-US"/>
        </w:rPr>
        <w:t>u</w:t>
      </w:r>
      <w:r>
        <w:rPr>
          <w:rFonts w:cs="Arial"/>
          <w:b/>
          <w:szCs w:val="24"/>
          <w:lang w:val="en-US"/>
        </w:rPr>
        <w:t>rs</w:t>
      </w:r>
      <w:r w:rsidR="00F1152F">
        <w:rPr>
          <w:rFonts w:cs="Arial"/>
          <w:b/>
          <w:szCs w:val="24"/>
          <w:lang w:val="en-US"/>
        </w:rPr>
        <w:t xml:space="preserve"> which may pose a risk</w:t>
      </w:r>
    </w:p>
    <w:p w14:paraId="1724ADED" w14:textId="1C111C75" w:rsidR="00D81253" w:rsidRPr="00880D10" w:rsidRDefault="00F1152F" w:rsidP="00733346">
      <w:pPr>
        <w:ind w:left="360"/>
        <w:rPr>
          <w:rFonts w:cs="Arial"/>
          <w:szCs w:val="24"/>
          <w:lang w:val="en-US"/>
        </w:rPr>
      </w:pPr>
      <w:r>
        <w:rPr>
          <w:rFonts w:cs="Arial"/>
          <w:szCs w:val="24"/>
          <w:lang w:val="en-US"/>
        </w:rPr>
        <w:t xml:space="preserve">Some behaviours which may </w:t>
      </w:r>
      <w:r w:rsidR="003A2F70" w:rsidRPr="00880D10">
        <w:rPr>
          <w:rFonts w:cs="Arial"/>
          <w:szCs w:val="24"/>
          <w:lang w:val="en-US"/>
        </w:rPr>
        <w:t xml:space="preserve">take place outside of the workplace </w:t>
      </w:r>
      <w:r>
        <w:rPr>
          <w:rFonts w:cs="Arial"/>
          <w:szCs w:val="24"/>
          <w:lang w:val="en-US"/>
        </w:rPr>
        <w:t>could present a t</w:t>
      </w:r>
      <w:r w:rsidR="003A2F70" w:rsidRPr="00880D10">
        <w:rPr>
          <w:rFonts w:cs="Arial"/>
          <w:szCs w:val="24"/>
          <w:lang w:val="en-US"/>
        </w:rPr>
        <w:t xml:space="preserve">ransferable risk in </w:t>
      </w:r>
      <w:r>
        <w:rPr>
          <w:rFonts w:cs="Arial"/>
          <w:szCs w:val="24"/>
          <w:lang w:val="en-US"/>
        </w:rPr>
        <w:t xml:space="preserve">an employee’s </w:t>
      </w:r>
      <w:r w:rsidR="003A2F70" w:rsidRPr="00880D10">
        <w:rPr>
          <w:rFonts w:cs="Arial"/>
          <w:szCs w:val="24"/>
          <w:lang w:val="en-US"/>
        </w:rPr>
        <w:t xml:space="preserve">professional role </w:t>
      </w:r>
      <w:r>
        <w:rPr>
          <w:rFonts w:cs="Arial"/>
          <w:szCs w:val="24"/>
          <w:lang w:val="en-US"/>
        </w:rPr>
        <w:t xml:space="preserve">working with or in the vicinity of </w:t>
      </w:r>
      <w:r w:rsidR="003A2F70" w:rsidRPr="00880D10">
        <w:rPr>
          <w:rFonts w:cs="Arial"/>
          <w:szCs w:val="24"/>
          <w:lang w:val="en-US"/>
        </w:rPr>
        <w:t>children</w:t>
      </w:r>
      <w:r w:rsidR="00FB0E2D">
        <w:rPr>
          <w:rFonts w:cs="Arial"/>
          <w:szCs w:val="24"/>
        </w:rPr>
        <w:t>/young people</w:t>
      </w:r>
      <w:r w:rsidR="003A2F70" w:rsidRPr="00880D10">
        <w:rPr>
          <w:rFonts w:cs="Arial"/>
          <w:szCs w:val="24"/>
          <w:lang w:val="en-US"/>
        </w:rPr>
        <w:t xml:space="preserve">.  For </w:t>
      </w:r>
      <w:r w:rsidR="00E3362C" w:rsidRPr="00880D10">
        <w:rPr>
          <w:rFonts w:cs="Arial"/>
          <w:szCs w:val="24"/>
          <w:lang w:val="en-US"/>
        </w:rPr>
        <w:t>example, alleged perpetrator of domestic abuse, offences demonstrating a sexual interest in children</w:t>
      </w:r>
      <w:r w:rsidR="00FB0E2D">
        <w:rPr>
          <w:rFonts w:cs="Arial"/>
          <w:szCs w:val="24"/>
        </w:rPr>
        <w:t>/young people</w:t>
      </w:r>
      <w:r w:rsidR="00E3362C" w:rsidRPr="00880D10">
        <w:rPr>
          <w:rFonts w:cs="Arial"/>
          <w:szCs w:val="24"/>
          <w:lang w:val="en-US"/>
        </w:rPr>
        <w:t>, abuse or neglect of their own children or behaviours that are incompatible with a professional role working with children</w:t>
      </w:r>
      <w:r w:rsidR="00FB0E2D">
        <w:rPr>
          <w:rFonts w:cs="Arial"/>
          <w:szCs w:val="24"/>
        </w:rPr>
        <w:t>/young people</w:t>
      </w:r>
      <w:r w:rsidR="00E3362C" w:rsidRPr="00880D10">
        <w:rPr>
          <w:rFonts w:cs="Arial"/>
          <w:szCs w:val="24"/>
          <w:lang w:val="en-US"/>
        </w:rPr>
        <w:t>.</w:t>
      </w:r>
    </w:p>
    <w:p w14:paraId="75311A03" w14:textId="310B3C5E"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t>If a child</w:t>
      </w:r>
      <w:r w:rsidR="00FB0E2D"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sidR="00614245">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sidR="00F1152F">
        <w:rPr>
          <w:rFonts w:cs="Arial"/>
          <w:b w:val="0"/>
          <w:sz w:val="24"/>
          <w:szCs w:val="24"/>
          <w:lang w:val="en-US"/>
        </w:rPr>
        <w:t xml:space="preserve"> volunteer the </w:t>
      </w:r>
      <w:r w:rsidR="00380E4D">
        <w:rPr>
          <w:rFonts w:cs="Arial"/>
          <w:b w:val="0"/>
          <w:sz w:val="24"/>
          <w:szCs w:val="24"/>
          <w:lang w:val="en-US"/>
        </w:rPr>
        <w:t>Head Teacher</w:t>
      </w:r>
      <w:r w:rsidRPr="00880D10">
        <w:rPr>
          <w:rFonts w:cs="Arial"/>
          <w:b w:val="0"/>
          <w:sz w:val="24"/>
          <w:szCs w:val="24"/>
        </w:rPr>
        <w:t>/Principal</w:t>
      </w:r>
      <w:r w:rsidRPr="00880D10">
        <w:rPr>
          <w:rFonts w:cs="Arial"/>
          <w:b w:val="0"/>
          <w:sz w:val="24"/>
          <w:szCs w:val="24"/>
          <w:lang w:val="en-US"/>
        </w:rPr>
        <w:t xml:space="preserve"> should be informed immediately.  I</w:t>
      </w:r>
      <w:r w:rsidR="00F1152F">
        <w:rPr>
          <w:rFonts w:cs="Arial"/>
          <w:b w:val="0"/>
          <w:sz w:val="24"/>
          <w:szCs w:val="24"/>
          <w:lang w:val="en-US"/>
        </w:rPr>
        <w:t xml:space="preserve">f the allegation or concern </w:t>
      </w:r>
      <w:r w:rsidRPr="00880D10">
        <w:rPr>
          <w:rFonts w:cs="Arial"/>
          <w:b w:val="0"/>
          <w:sz w:val="24"/>
          <w:szCs w:val="24"/>
          <w:lang w:val="en-US"/>
        </w:rPr>
        <w:t>fall</w:t>
      </w:r>
      <w:r w:rsidR="00F1152F">
        <w:rPr>
          <w:rFonts w:cs="Arial"/>
          <w:b w:val="0"/>
          <w:sz w:val="24"/>
          <w:szCs w:val="24"/>
          <w:lang w:val="en-US"/>
        </w:rPr>
        <w:t>s</w:t>
      </w:r>
      <w:r w:rsidRPr="00880D10">
        <w:rPr>
          <w:rFonts w:cs="Arial"/>
          <w:b w:val="0"/>
          <w:sz w:val="24"/>
          <w:szCs w:val="24"/>
          <w:lang w:val="en-US"/>
        </w:rPr>
        <w:t xml:space="preserve"> within the following criteria</w:t>
      </w:r>
      <w:r w:rsidR="00F1152F">
        <w:rPr>
          <w:rFonts w:cs="Arial"/>
          <w:b w:val="0"/>
          <w:sz w:val="24"/>
          <w:szCs w:val="24"/>
          <w:lang w:val="en-US"/>
        </w:rPr>
        <w:t>,</w:t>
      </w:r>
      <w:r w:rsidRPr="00880D10">
        <w:rPr>
          <w:rFonts w:cs="Arial"/>
          <w:b w:val="0"/>
          <w:sz w:val="24"/>
          <w:szCs w:val="24"/>
          <w:lang w:val="en-US"/>
        </w:rPr>
        <w:t xml:space="preserve"> the LADO will be contacted at the earliest possibly opportun</w:t>
      </w:r>
      <w:r w:rsidR="00F1152F">
        <w:rPr>
          <w:rFonts w:cs="Arial"/>
          <w:b w:val="0"/>
          <w:sz w:val="24"/>
          <w:szCs w:val="24"/>
          <w:lang w:val="en-US"/>
        </w:rPr>
        <w:t>ity and within 1 working day:</w:t>
      </w:r>
    </w:p>
    <w:p w14:paraId="77BFD8C7" w14:textId="4C42E23F" w:rsidR="00D81253" w:rsidRPr="00880D10" w:rsidRDefault="00BB4D52" w:rsidP="00FB0E2D">
      <w:pPr>
        <w:pStyle w:val="BodyText"/>
        <w:numPr>
          <w:ilvl w:val="0"/>
          <w:numId w:val="11"/>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has harmed </w:t>
      </w:r>
      <w:r>
        <w:rPr>
          <w:rFonts w:cs="Arial"/>
          <w:b w:val="0"/>
          <w:sz w:val="24"/>
          <w:szCs w:val="24"/>
        </w:rPr>
        <w:t>or may have harmed a</w:t>
      </w:r>
      <w:r w:rsidR="00FB0E2D" w:rsidRPr="00880D10">
        <w:rPr>
          <w:rFonts w:cs="Arial"/>
          <w:b w:val="0"/>
          <w:sz w:val="24"/>
          <w:szCs w:val="24"/>
        </w:rPr>
        <w:t xml:space="preserve"> c</w:t>
      </w:r>
      <w:r w:rsidR="00FB0E2D">
        <w:rPr>
          <w:rFonts w:cs="Arial"/>
          <w:b w:val="0"/>
          <w:sz w:val="24"/>
          <w:szCs w:val="24"/>
        </w:rPr>
        <w:t>hild</w:t>
      </w:r>
      <w:r w:rsidR="00FB0E2D" w:rsidRPr="00FB0E2D">
        <w:rPr>
          <w:rFonts w:cs="Arial"/>
          <w:b w:val="0"/>
          <w:sz w:val="24"/>
          <w:szCs w:val="24"/>
        </w:rPr>
        <w:t>/young person</w:t>
      </w:r>
      <w:r w:rsidR="00FB0E2D">
        <w:rPr>
          <w:rFonts w:cs="Arial"/>
          <w:b w:val="0"/>
          <w:sz w:val="24"/>
          <w:szCs w:val="24"/>
        </w:rPr>
        <w:t xml:space="preserve"> </w:t>
      </w:r>
      <w:r w:rsidR="003166B3">
        <w:rPr>
          <w:rFonts w:cs="Arial"/>
          <w:b w:val="0"/>
          <w:sz w:val="24"/>
          <w:szCs w:val="24"/>
        </w:rPr>
        <w:t>;</w:t>
      </w:r>
    </w:p>
    <w:p w14:paraId="15EC3585" w14:textId="0ED4FEC5" w:rsidR="00D81253" w:rsidRPr="00880D10"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po</w:t>
      </w:r>
      <w:r w:rsidR="00D81253" w:rsidRPr="00880D10">
        <w:rPr>
          <w:rFonts w:cs="Arial"/>
          <w:b w:val="0"/>
          <w:sz w:val="24"/>
          <w:szCs w:val="24"/>
        </w:rPr>
        <w:t xml:space="preserve">ssibly committed a criminal offence against or related to a </w:t>
      </w:r>
      <w:r w:rsidR="00FB0E2D" w:rsidRPr="00880D10">
        <w:rPr>
          <w:rFonts w:cs="Arial"/>
          <w:b w:val="0"/>
          <w:sz w:val="24"/>
          <w:szCs w:val="24"/>
        </w:rPr>
        <w:t>c</w:t>
      </w:r>
      <w:r w:rsidR="00FB0E2D">
        <w:rPr>
          <w:rFonts w:cs="Arial"/>
          <w:b w:val="0"/>
          <w:sz w:val="24"/>
          <w:szCs w:val="24"/>
        </w:rPr>
        <w:t>hild</w:t>
      </w:r>
      <w:r w:rsidR="00FB0E2D" w:rsidRPr="00FB0E2D">
        <w:rPr>
          <w:rFonts w:cs="Arial"/>
          <w:b w:val="0"/>
          <w:sz w:val="24"/>
          <w:szCs w:val="24"/>
        </w:rPr>
        <w:t>/young person</w:t>
      </w:r>
      <w:r w:rsidR="00D81253" w:rsidRPr="00880D10">
        <w:rPr>
          <w:rFonts w:cs="Arial"/>
          <w:b w:val="0"/>
          <w:sz w:val="24"/>
          <w:szCs w:val="24"/>
        </w:rPr>
        <w:t xml:space="preserve">; </w:t>
      </w:r>
    </w:p>
    <w:p w14:paraId="21CDE019" w14:textId="773B7509" w:rsidR="00D81253" w:rsidRDefault="00BB4D52"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w:t>
      </w:r>
      <w:r w:rsidR="00D81253" w:rsidRPr="00880D10">
        <w:rPr>
          <w:rFonts w:cs="Arial"/>
          <w:b w:val="0"/>
          <w:sz w:val="24"/>
          <w:szCs w:val="24"/>
        </w:rPr>
        <w:t xml:space="preserve">ehaved in a way that indicates </w:t>
      </w:r>
      <w:r w:rsidR="00017CC3">
        <w:rPr>
          <w:rFonts w:cs="Arial"/>
          <w:b w:val="0"/>
          <w:sz w:val="24"/>
          <w:szCs w:val="24"/>
        </w:rPr>
        <w:t xml:space="preserve">they </w:t>
      </w:r>
      <w:r w:rsidR="00017CC3" w:rsidRPr="00880D10">
        <w:rPr>
          <w:rFonts w:cs="Arial"/>
          <w:b w:val="0"/>
          <w:sz w:val="24"/>
          <w:szCs w:val="24"/>
        </w:rPr>
        <w:t>may</w:t>
      </w:r>
      <w:r w:rsidR="00D81253" w:rsidRPr="00880D10">
        <w:rPr>
          <w:rFonts w:cs="Arial"/>
          <w:b w:val="0"/>
          <w:sz w:val="24"/>
          <w:szCs w:val="24"/>
        </w:rPr>
        <w:t xml:space="preserve"> pose a risk of harm to children</w:t>
      </w:r>
      <w:r w:rsidR="00FB0E2D">
        <w:rPr>
          <w:rFonts w:cs="Arial"/>
          <w:b w:val="0"/>
          <w:sz w:val="24"/>
          <w:szCs w:val="24"/>
        </w:rPr>
        <w:t>/</w:t>
      </w:r>
      <w:r w:rsidR="00FB0E2D" w:rsidRPr="00FB0E2D">
        <w:rPr>
          <w:rFonts w:cs="Arial"/>
          <w:b w:val="0"/>
          <w:sz w:val="24"/>
          <w:szCs w:val="24"/>
        </w:rPr>
        <w:t>young pe</w:t>
      </w:r>
      <w:r w:rsidR="00FB0E2D">
        <w:rPr>
          <w:rFonts w:cs="Arial"/>
          <w:b w:val="0"/>
          <w:sz w:val="24"/>
          <w:szCs w:val="24"/>
        </w:rPr>
        <w:t>ople.</w:t>
      </w:r>
    </w:p>
    <w:p w14:paraId="38A3237B" w14:textId="31AFEFFF" w:rsidR="003166B3" w:rsidRPr="00880D10" w:rsidRDefault="003166B3" w:rsidP="00A25378">
      <w:pPr>
        <w:pStyle w:val="BodyText"/>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434" w:hanging="357"/>
        <w:jc w:val="left"/>
        <w:rPr>
          <w:rFonts w:cs="Arial"/>
          <w:b w:val="0"/>
          <w:sz w:val="24"/>
          <w:szCs w:val="24"/>
        </w:rPr>
      </w:pPr>
      <w:r>
        <w:rPr>
          <w:rFonts w:cs="Arial"/>
          <w:b w:val="0"/>
          <w:sz w:val="24"/>
          <w:szCs w:val="24"/>
        </w:rPr>
        <w:t>behaved or may have behaved in a way that indicates they may not be suitable to work with children</w:t>
      </w:r>
      <w:r w:rsidR="00FB0E2D" w:rsidRPr="00FB0E2D">
        <w:rPr>
          <w:rFonts w:cs="Arial"/>
          <w:b w:val="0"/>
          <w:sz w:val="24"/>
          <w:szCs w:val="24"/>
        </w:rPr>
        <w:t>/young pe</w:t>
      </w:r>
      <w:r w:rsidR="00FB0E2D">
        <w:rPr>
          <w:rFonts w:cs="Arial"/>
          <w:b w:val="0"/>
          <w:sz w:val="24"/>
          <w:szCs w:val="24"/>
        </w:rPr>
        <w:t>ople.</w:t>
      </w:r>
    </w:p>
    <w:p w14:paraId="6E6AABFA" w14:textId="77777777" w:rsidR="00A25378" w:rsidRDefault="00A25378" w:rsidP="00F1152F">
      <w:pPr>
        <w:pStyle w:val="BodyText"/>
        <w:tabs>
          <w:tab w:val="clear" w:pos="720"/>
          <w:tab w:val="left" w:pos="142"/>
        </w:tabs>
        <w:ind w:hanging="11"/>
        <w:jc w:val="left"/>
        <w:rPr>
          <w:rFonts w:cs="Arial"/>
          <w:sz w:val="24"/>
          <w:szCs w:val="24"/>
          <w:lang w:val="en-US"/>
        </w:rPr>
      </w:pPr>
    </w:p>
    <w:p w14:paraId="721ADC12" w14:textId="3F81B788" w:rsidR="00D81253" w:rsidRPr="00880D10" w:rsidRDefault="00F1152F" w:rsidP="00F1152F">
      <w:pPr>
        <w:pStyle w:val="BodyText"/>
        <w:tabs>
          <w:tab w:val="clear" w:pos="720"/>
          <w:tab w:val="left" w:pos="142"/>
        </w:tabs>
        <w:ind w:hanging="11"/>
        <w:jc w:val="left"/>
        <w:rPr>
          <w:rFonts w:cs="Arial"/>
          <w:sz w:val="24"/>
          <w:szCs w:val="24"/>
          <w:lang w:val="en-US"/>
        </w:rPr>
      </w:pPr>
      <w:r>
        <w:rPr>
          <w:rFonts w:cs="Arial"/>
          <w:sz w:val="24"/>
          <w:szCs w:val="24"/>
          <w:lang w:val="en-US"/>
        </w:rPr>
        <w:t xml:space="preserve">The </w:t>
      </w:r>
      <w:r w:rsidR="00380E4D">
        <w:rPr>
          <w:rFonts w:cs="Arial"/>
          <w:sz w:val="24"/>
          <w:szCs w:val="24"/>
          <w:lang w:val="en-US"/>
        </w:rPr>
        <w:t>Head Teacher</w:t>
      </w:r>
      <w:r w:rsidR="00D81253" w:rsidRPr="00880D10">
        <w:rPr>
          <w:rFonts w:cs="Arial"/>
          <w:sz w:val="24"/>
          <w:szCs w:val="24"/>
        </w:rPr>
        <w:t xml:space="preserve">/Principal </w:t>
      </w:r>
      <w:r w:rsidR="00D81253" w:rsidRPr="00880D10">
        <w:rPr>
          <w:rFonts w:cs="Arial"/>
          <w:sz w:val="24"/>
          <w:szCs w:val="24"/>
          <w:lang w:val="en-US"/>
        </w:rPr>
        <w:t>will not carry out the investigation him</w:t>
      </w:r>
      <w:r w:rsidR="00E3362C" w:rsidRPr="00880D10">
        <w:rPr>
          <w:rFonts w:cs="Arial"/>
          <w:sz w:val="24"/>
          <w:szCs w:val="24"/>
          <w:lang w:val="en-US"/>
        </w:rPr>
        <w:t xml:space="preserve">/herself or interview pupils.  </w:t>
      </w:r>
    </w:p>
    <w:p w14:paraId="0B799933" w14:textId="4B715A80" w:rsidR="00D81253" w:rsidRPr="00880D10" w:rsidRDefault="00D81253" w:rsidP="00D61D12">
      <w:pPr>
        <w:pStyle w:val="BodyText"/>
        <w:jc w:val="left"/>
        <w:rPr>
          <w:rFonts w:cs="Arial"/>
          <w:b w:val="0"/>
          <w:sz w:val="24"/>
          <w:szCs w:val="24"/>
          <w:lang w:val="en-US"/>
        </w:rPr>
      </w:pPr>
      <w:r w:rsidRPr="00880D10">
        <w:rPr>
          <w:rFonts w:cs="Arial"/>
          <w:b w:val="0"/>
          <w:sz w:val="24"/>
          <w:szCs w:val="24"/>
          <w:lang w:val="en-US"/>
        </w:rPr>
        <w:t>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00FB0E2D" w:rsidRPr="00FB0E2D">
        <w:rPr>
          <w:rFonts w:cs="Arial"/>
          <w:b w:val="0"/>
          <w:sz w:val="24"/>
          <w:szCs w:val="24"/>
        </w:rPr>
        <w:t>/young pe</w:t>
      </w:r>
      <w:r w:rsidR="00FB0E2D">
        <w:rPr>
          <w:rFonts w:cs="Arial"/>
          <w:b w:val="0"/>
          <w:sz w:val="24"/>
          <w:szCs w:val="24"/>
        </w:rPr>
        <w:t>ople</w:t>
      </w:r>
      <w:r w:rsidRPr="00880D10">
        <w:rPr>
          <w:rFonts w:cs="Arial"/>
          <w:b w:val="0"/>
          <w:sz w:val="24"/>
          <w:szCs w:val="24"/>
          <w:lang w:val="en-US"/>
        </w:rPr>
        <w:t xml:space="preserve"> and there are visi</w:t>
      </w:r>
      <w:r w:rsidR="00F25495">
        <w:rPr>
          <w:rFonts w:cs="Arial"/>
          <w:b w:val="0"/>
          <w:sz w:val="24"/>
          <w:szCs w:val="24"/>
          <w:lang w:val="en-US"/>
        </w:rPr>
        <w:t>ble bruises, marks or injuries, o</w:t>
      </w:r>
      <w:r w:rsidRPr="00880D10">
        <w:rPr>
          <w:rFonts w:cs="Arial"/>
          <w:b w:val="0"/>
          <w:sz w:val="24"/>
          <w:szCs w:val="24"/>
          <w:lang w:val="en-US"/>
        </w:rPr>
        <w:t>r if a child</w:t>
      </w:r>
      <w:r w:rsidR="00FB0E2D" w:rsidRPr="00FB0E2D">
        <w:rPr>
          <w:rFonts w:cs="Arial"/>
          <w:b w:val="0"/>
          <w:sz w:val="24"/>
          <w:szCs w:val="24"/>
        </w:rPr>
        <w:t>/young pe</w:t>
      </w:r>
      <w:r w:rsidR="00FB0E2D">
        <w:rPr>
          <w:rFonts w:cs="Arial"/>
          <w:b w:val="0"/>
          <w:sz w:val="24"/>
          <w:szCs w:val="24"/>
        </w:rPr>
        <w:t>rson</w:t>
      </w:r>
      <w:r w:rsidRPr="00880D10">
        <w:rPr>
          <w:rFonts w:cs="Arial"/>
          <w:b w:val="0"/>
          <w:sz w:val="24"/>
          <w:szCs w:val="24"/>
          <w:lang w:val="en-US"/>
        </w:rPr>
        <w:t xml:space="preserve"> makes an allegation of sexual abuse against an adult that works with children</w:t>
      </w:r>
      <w:r w:rsidR="00FB0E2D" w:rsidRPr="00FB0E2D">
        <w:rPr>
          <w:rFonts w:cs="Arial"/>
          <w:b w:val="0"/>
          <w:sz w:val="24"/>
          <w:szCs w:val="24"/>
        </w:rPr>
        <w:t>/young pe</w:t>
      </w:r>
      <w:r w:rsidR="00FB0E2D">
        <w:rPr>
          <w:rFonts w:cs="Arial"/>
          <w:b w:val="0"/>
          <w:sz w:val="24"/>
          <w:szCs w:val="24"/>
        </w:rPr>
        <w:t>ople</w:t>
      </w:r>
      <w:r w:rsidR="00F25495">
        <w:rPr>
          <w:rFonts w:cs="Arial"/>
          <w:b w:val="0"/>
          <w:sz w:val="24"/>
          <w:szCs w:val="24"/>
          <w:lang w:val="en-US"/>
        </w:rPr>
        <w:t>, child p</w:t>
      </w:r>
      <w:r w:rsidRPr="00880D10">
        <w:rPr>
          <w:rFonts w:cs="Arial"/>
          <w:b w:val="0"/>
          <w:sz w:val="24"/>
          <w:szCs w:val="24"/>
          <w:lang w:val="en-US"/>
        </w:rPr>
        <w:t>rotection procedures will be followed and a referral made to</w:t>
      </w:r>
      <w:r w:rsidR="00DD075E">
        <w:rPr>
          <w:rFonts w:cs="Arial"/>
          <w:b w:val="0"/>
          <w:sz w:val="24"/>
          <w:szCs w:val="24"/>
          <w:lang w:val="en-US"/>
        </w:rPr>
        <w:t xml:space="preserve"> </w:t>
      </w:r>
      <w:r w:rsidR="004C7CB0">
        <w:rPr>
          <w:rFonts w:cs="Arial"/>
          <w:b w:val="0"/>
          <w:sz w:val="24"/>
          <w:szCs w:val="24"/>
          <w:lang w:val="en-US"/>
        </w:rPr>
        <w:t>Children’s Social Care</w:t>
      </w:r>
      <w:r w:rsidR="00F25495">
        <w:rPr>
          <w:rFonts w:cs="Arial"/>
          <w:b w:val="0"/>
          <w:sz w:val="24"/>
          <w:szCs w:val="24"/>
          <w:lang w:val="en-US"/>
        </w:rPr>
        <w:t>.</w:t>
      </w:r>
      <w:r w:rsidRPr="00880D10">
        <w:rPr>
          <w:rFonts w:cs="Arial"/>
          <w:b w:val="0"/>
          <w:sz w:val="24"/>
          <w:szCs w:val="24"/>
          <w:lang w:val="en-US"/>
        </w:rPr>
        <w:t xml:space="preserve"> The LADO will also be informed.</w:t>
      </w:r>
    </w:p>
    <w:p w14:paraId="67EEBA03" w14:textId="77777777" w:rsidR="00D61D12" w:rsidRPr="00880D10" w:rsidRDefault="00F25495" w:rsidP="00D61D12">
      <w:pPr>
        <w:autoSpaceDE w:val="0"/>
        <w:autoSpaceDN w:val="0"/>
        <w:adjustRightInd w:val="0"/>
        <w:rPr>
          <w:rFonts w:cs="Arial"/>
          <w:szCs w:val="24"/>
        </w:rPr>
      </w:pPr>
      <w:r>
        <w:rPr>
          <w:rFonts w:cs="Arial"/>
          <w:szCs w:val="24"/>
        </w:rPr>
        <w:t xml:space="preserve">The </w:t>
      </w:r>
      <w:r w:rsidR="00380E4D">
        <w:rPr>
          <w:rFonts w:cs="Arial"/>
          <w:szCs w:val="24"/>
        </w:rPr>
        <w:t>Head Teacher</w:t>
      </w:r>
      <w:r w:rsidR="00D81253" w:rsidRPr="00880D10">
        <w:rPr>
          <w:rFonts w:cs="Arial"/>
          <w:szCs w:val="24"/>
        </w:rPr>
        <w:t>/Principal must exercise, and be accountable for, their professional judgement on the ac</w:t>
      </w:r>
      <w:r w:rsidR="00E3362C" w:rsidRPr="00880D10">
        <w:rPr>
          <w:rFonts w:cs="Arial"/>
          <w:szCs w:val="24"/>
        </w:rPr>
        <w:t xml:space="preserve">tion to be taken, as follows – </w:t>
      </w:r>
    </w:p>
    <w:p w14:paraId="4C630032" w14:textId="042FE001" w:rsidR="00F25495" w:rsidRDefault="00D81253" w:rsidP="00740AA6">
      <w:pPr>
        <w:pStyle w:val="ListParagraph"/>
        <w:numPr>
          <w:ilvl w:val="0"/>
          <w:numId w:val="70"/>
        </w:numPr>
        <w:autoSpaceDE w:val="0"/>
        <w:autoSpaceDN w:val="0"/>
        <w:adjustRightInd w:val="0"/>
        <w:rPr>
          <w:rFonts w:cs="Arial"/>
          <w:szCs w:val="24"/>
        </w:rPr>
      </w:pPr>
      <w:r w:rsidRPr="00F25495">
        <w:rPr>
          <w:rFonts w:cs="Arial"/>
          <w:szCs w:val="24"/>
        </w:rPr>
        <w:t>If the</w:t>
      </w:r>
      <w:r w:rsidR="00F25495">
        <w:rPr>
          <w:rFonts w:cs="Arial"/>
          <w:szCs w:val="24"/>
        </w:rPr>
        <w:t xml:space="preserve"> actions of the member of staff</w:t>
      </w:r>
      <w:r w:rsidRPr="00F25495">
        <w:rPr>
          <w:rFonts w:cs="Arial"/>
          <w:szCs w:val="24"/>
        </w:rPr>
        <w:t xml:space="preserve"> are felt likely to fall within t</w:t>
      </w:r>
      <w:r w:rsidR="00F25495">
        <w:rPr>
          <w:rFonts w:cs="Arial"/>
          <w:szCs w:val="24"/>
        </w:rPr>
        <w:t>he scope of the I</w:t>
      </w:r>
      <w:r w:rsidRPr="00F25495">
        <w:rPr>
          <w:rFonts w:cs="Arial"/>
          <w:szCs w:val="24"/>
        </w:rPr>
        <w:t xml:space="preserve">nteragency </w:t>
      </w:r>
      <w:r w:rsidR="00F25495">
        <w:rPr>
          <w:rFonts w:cs="Arial"/>
          <w:szCs w:val="24"/>
        </w:rPr>
        <w:t>A</w:t>
      </w:r>
      <w:r w:rsidRPr="00F25495">
        <w:rPr>
          <w:rFonts w:cs="Arial"/>
          <w:szCs w:val="24"/>
        </w:rPr>
        <w:t xml:space="preserve">llegation </w:t>
      </w:r>
      <w:r w:rsidR="00F25495">
        <w:rPr>
          <w:rFonts w:cs="Arial"/>
          <w:szCs w:val="24"/>
        </w:rPr>
        <w:t>M</w:t>
      </w:r>
      <w:r w:rsidRPr="00F25495">
        <w:rPr>
          <w:rFonts w:cs="Arial"/>
          <w:szCs w:val="24"/>
        </w:rPr>
        <w:t xml:space="preserve">anagement </w:t>
      </w:r>
      <w:r w:rsidR="00F25495">
        <w:rPr>
          <w:rFonts w:cs="Arial"/>
          <w:szCs w:val="24"/>
        </w:rPr>
        <w:t>P</w:t>
      </w:r>
      <w:r w:rsidRPr="00F25495">
        <w:rPr>
          <w:rFonts w:cs="Arial"/>
          <w:szCs w:val="24"/>
        </w:rPr>
        <w:t xml:space="preserve">rocedures </w:t>
      </w:r>
      <w:r w:rsidR="00F25495">
        <w:rPr>
          <w:rFonts w:cs="Arial"/>
          <w:szCs w:val="24"/>
        </w:rPr>
        <w:t>(</w:t>
      </w:r>
      <w:r w:rsidRPr="00F25495">
        <w:rPr>
          <w:rFonts w:cs="Arial"/>
          <w:szCs w:val="24"/>
        </w:rPr>
        <w:t>as stated in point 2</w:t>
      </w:r>
      <w:r w:rsidR="00F25495">
        <w:rPr>
          <w:rFonts w:cs="Arial"/>
          <w:szCs w:val="24"/>
        </w:rPr>
        <w:t>)</w:t>
      </w:r>
      <w:r w:rsidRPr="00F25495">
        <w:rPr>
          <w:rFonts w:cs="Arial"/>
          <w:szCs w:val="24"/>
        </w:rPr>
        <w:t xml:space="preserve">, the </w:t>
      </w:r>
      <w:r w:rsidR="00380E4D">
        <w:rPr>
          <w:rFonts w:cs="Arial"/>
          <w:szCs w:val="24"/>
        </w:rPr>
        <w:t>Head Teacher</w:t>
      </w:r>
      <w:r w:rsidR="00F25495">
        <w:rPr>
          <w:rFonts w:cs="Arial"/>
          <w:szCs w:val="24"/>
        </w:rPr>
        <w:t>/</w:t>
      </w:r>
      <w:r w:rsidRPr="00F25495">
        <w:rPr>
          <w:rFonts w:cs="Arial"/>
          <w:szCs w:val="24"/>
        </w:rPr>
        <w:t>Principal will notify the Local Aut</w:t>
      </w:r>
      <w:r w:rsidR="00F25495">
        <w:rPr>
          <w:rFonts w:cs="Arial"/>
          <w:szCs w:val="24"/>
        </w:rPr>
        <w:t>hority Designated Officer</w:t>
      </w:r>
      <w:r w:rsidR="00AD03E8">
        <w:rPr>
          <w:rFonts w:cs="Arial"/>
          <w:szCs w:val="24"/>
        </w:rPr>
        <w:t xml:space="preserve">. </w:t>
      </w:r>
      <w:r w:rsidRPr="00F25495">
        <w:rPr>
          <w:rFonts w:cs="Arial"/>
          <w:szCs w:val="24"/>
        </w:rPr>
        <w:t xml:space="preserve">The </w:t>
      </w:r>
      <w:r w:rsidR="00F25495">
        <w:rPr>
          <w:rFonts w:cs="Arial"/>
          <w:szCs w:val="24"/>
        </w:rPr>
        <w:t xml:space="preserve">LADO will liaise with the </w:t>
      </w:r>
      <w:r w:rsidR="00380E4D">
        <w:rPr>
          <w:rFonts w:cs="Arial"/>
          <w:szCs w:val="24"/>
        </w:rPr>
        <w:t>Head Teacher</w:t>
      </w:r>
      <w:r w:rsidR="00F25495">
        <w:rPr>
          <w:rFonts w:cs="Arial"/>
          <w:szCs w:val="24"/>
        </w:rPr>
        <w:t>/Principal</w:t>
      </w:r>
      <w:r w:rsidRPr="00F25495">
        <w:rPr>
          <w:rFonts w:cs="Arial"/>
          <w:szCs w:val="24"/>
        </w:rPr>
        <w:t xml:space="preserve"> and advise about action</w:t>
      </w:r>
      <w:r w:rsidR="00F25495">
        <w:rPr>
          <w:rFonts w:cs="Arial"/>
          <w:szCs w:val="24"/>
        </w:rPr>
        <w:t>s</w:t>
      </w:r>
      <w:r w:rsidRPr="00F25495">
        <w:rPr>
          <w:rFonts w:cs="Arial"/>
          <w:szCs w:val="24"/>
        </w:rPr>
        <w:t xml:space="preserve"> to be taken which will be in accordance with the </w:t>
      </w:r>
      <w:r w:rsidR="00F25495">
        <w:rPr>
          <w:rFonts w:cs="Arial"/>
          <w:szCs w:val="24"/>
        </w:rPr>
        <w:t>I</w:t>
      </w:r>
      <w:r w:rsidR="00F25495" w:rsidRPr="00F25495">
        <w:rPr>
          <w:rFonts w:cs="Arial"/>
          <w:szCs w:val="24"/>
        </w:rPr>
        <w:t xml:space="preserve">nteragency </w:t>
      </w:r>
      <w:r w:rsidR="00F25495">
        <w:rPr>
          <w:rFonts w:cs="Arial"/>
          <w:szCs w:val="24"/>
        </w:rPr>
        <w:t>A</w:t>
      </w:r>
      <w:r w:rsidR="00F25495" w:rsidRPr="00F25495">
        <w:rPr>
          <w:rFonts w:cs="Arial"/>
          <w:szCs w:val="24"/>
        </w:rPr>
        <w:t xml:space="preserve">llegation </w:t>
      </w:r>
      <w:r w:rsidR="00F25495">
        <w:rPr>
          <w:rFonts w:cs="Arial"/>
          <w:szCs w:val="24"/>
        </w:rPr>
        <w:t>M</w:t>
      </w:r>
      <w:r w:rsidR="00F25495" w:rsidRPr="00F25495">
        <w:rPr>
          <w:rFonts w:cs="Arial"/>
          <w:szCs w:val="24"/>
        </w:rPr>
        <w:t xml:space="preserve">anagement </w:t>
      </w:r>
      <w:r w:rsidR="00F25495">
        <w:rPr>
          <w:rFonts w:cs="Arial"/>
          <w:szCs w:val="24"/>
        </w:rPr>
        <w:t>P</w:t>
      </w:r>
      <w:r w:rsidR="00F25495" w:rsidRPr="00F25495">
        <w:rPr>
          <w:rFonts w:cs="Arial"/>
          <w:szCs w:val="24"/>
        </w:rPr>
        <w:t>rocedures</w:t>
      </w:r>
      <w:r w:rsidR="00F25495">
        <w:rPr>
          <w:rFonts w:cs="Arial"/>
          <w:szCs w:val="24"/>
        </w:rPr>
        <w:t>.</w:t>
      </w:r>
    </w:p>
    <w:p w14:paraId="0D0B68B7" w14:textId="77777777" w:rsidR="00F25495" w:rsidRDefault="00F25495" w:rsidP="00740AA6">
      <w:pPr>
        <w:pStyle w:val="ListParagraph"/>
        <w:numPr>
          <w:ilvl w:val="0"/>
          <w:numId w:val="70"/>
        </w:numPr>
        <w:autoSpaceDE w:val="0"/>
        <w:autoSpaceDN w:val="0"/>
        <w:adjustRightInd w:val="0"/>
        <w:rPr>
          <w:rFonts w:cs="Arial"/>
          <w:szCs w:val="24"/>
        </w:rPr>
      </w:pPr>
      <w:r w:rsidRPr="00F25495">
        <w:rPr>
          <w:rFonts w:cs="Arial"/>
          <w:szCs w:val="24"/>
        </w:rPr>
        <w:t>I</w:t>
      </w:r>
      <w:r>
        <w:rPr>
          <w:rFonts w:cs="Arial"/>
          <w:szCs w:val="24"/>
        </w:rPr>
        <w:t xml:space="preserve">f the </w:t>
      </w:r>
      <w:r w:rsidR="00380E4D">
        <w:rPr>
          <w:rFonts w:cs="Arial"/>
          <w:szCs w:val="24"/>
        </w:rPr>
        <w:t>Head Teacher</w:t>
      </w:r>
      <w:r w:rsidR="00D81253" w:rsidRPr="00F25495">
        <w:rPr>
          <w:rFonts w:cs="Arial"/>
          <w:szCs w:val="24"/>
        </w:rPr>
        <w:t xml:space="preserve">/Principal is </w:t>
      </w:r>
      <w:r w:rsidR="00CA5A58" w:rsidRPr="00F25495">
        <w:rPr>
          <w:rFonts w:cs="Arial"/>
          <w:szCs w:val="24"/>
        </w:rPr>
        <w:t>uncertain,</w:t>
      </w:r>
      <w:r w:rsidR="00D81253" w:rsidRPr="00F25495">
        <w:rPr>
          <w:rFonts w:cs="Arial"/>
          <w:szCs w:val="24"/>
        </w:rPr>
        <w:t xml:space="preserve">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00D81253" w:rsidRPr="00F25495">
        <w:rPr>
          <w:rFonts w:cs="Arial"/>
          <w:szCs w:val="24"/>
        </w:rPr>
        <w:t>a consultation with the LADO will take place and the advice provided will be acted upon.  This consultation and the advice offered will be recorded and held on file.</w:t>
      </w:r>
    </w:p>
    <w:p w14:paraId="09BCF333" w14:textId="3E08FE84" w:rsidR="00D81253" w:rsidRPr="00F726FD" w:rsidRDefault="00D81253" w:rsidP="00740AA6">
      <w:pPr>
        <w:pStyle w:val="ListParagraph"/>
        <w:numPr>
          <w:ilvl w:val="0"/>
          <w:numId w:val="70"/>
        </w:numPr>
        <w:autoSpaceDE w:val="0"/>
        <w:autoSpaceDN w:val="0"/>
        <w:adjustRightInd w:val="0"/>
        <w:rPr>
          <w:rFonts w:cs="Arial"/>
          <w:szCs w:val="24"/>
        </w:rPr>
      </w:pPr>
      <w:r w:rsidRPr="00F25495">
        <w:rPr>
          <w:rFonts w:cs="Arial"/>
          <w:szCs w:val="24"/>
          <w:lang w:val="en-US"/>
        </w:rPr>
        <w:t xml:space="preserve">Where an allegation </w:t>
      </w:r>
      <w:r w:rsidR="00F25495">
        <w:rPr>
          <w:rFonts w:cs="Arial"/>
          <w:szCs w:val="24"/>
          <w:lang w:val="en-US"/>
        </w:rPr>
        <w:t xml:space="preserve">has been made against the </w:t>
      </w:r>
      <w:r w:rsidR="00380E4D">
        <w:rPr>
          <w:rFonts w:cs="Arial"/>
          <w:szCs w:val="24"/>
          <w:lang w:val="en-US"/>
        </w:rPr>
        <w:t>Head Teacher</w:t>
      </w:r>
      <w:r w:rsidRPr="00F25495">
        <w:rPr>
          <w:rFonts w:cs="Arial"/>
          <w:szCs w:val="24"/>
        </w:rPr>
        <w:t>/</w:t>
      </w:r>
      <w:r w:rsidR="00F25495">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Pr="00F25495">
        <w:rPr>
          <w:rFonts w:cs="Arial"/>
          <w:szCs w:val="24"/>
          <w:lang w:val="en-US"/>
        </w:rPr>
        <w:t xml:space="preserve"> Body takes on the role of liaising with the LADO team in determining the appropriate way forward.  For details of t</w:t>
      </w:r>
      <w:r w:rsidR="00F25495">
        <w:rPr>
          <w:rFonts w:cs="Arial"/>
          <w:szCs w:val="24"/>
          <w:lang w:val="en-US"/>
        </w:rPr>
        <w:t>his specific procedure see the s</w:t>
      </w:r>
      <w:r w:rsidRPr="00F25495">
        <w:rPr>
          <w:rFonts w:cs="Arial"/>
          <w:szCs w:val="24"/>
          <w:lang w:val="en-US"/>
        </w:rPr>
        <w:t xml:space="preserve">ection </w:t>
      </w:r>
      <w:hyperlink r:id="rId99" w:history="1">
        <w:r w:rsidRPr="00CA3BD4">
          <w:rPr>
            <w:rStyle w:val="Hyperlink"/>
            <w:rFonts w:cs="Arial"/>
            <w:color w:val="auto"/>
            <w:szCs w:val="24"/>
            <w:lang w:val="en-US"/>
          </w:rPr>
          <w:t>on Allegations against Staff and Volunteers</w:t>
        </w:r>
      </w:hyperlink>
      <w:r w:rsidR="00BE0E19" w:rsidRPr="00F25495">
        <w:rPr>
          <w:rFonts w:cs="Arial"/>
          <w:szCs w:val="24"/>
          <w:lang w:val="en-US"/>
        </w:rPr>
        <w:t>.</w:t>
      </w:r>
    </w:p>
    <w:p w14:paraId="38009660" w14:textId="708A7CCA" w:rsidR="00F726FD" w:rsidRDefault="00F726FD" w:rsidP="00F726FD">
      <w:pPr>
        <w:autoSpaceDE w:val="0"/>
        <w:autoSpaceDN w:val="0"/>
        <w:adjustRightInd w:val="0"/>
        <w:rPr>
          <w:rFonts w:cs="Arial"/>
          <w:szCs w:val="24"/>
        </w:rPr>
      </w:pPr>
    </w:p>
    <w:p w14:paraId="0BE25290" w14:textId="3BB14740" w:rsidR="00F726FD" w:rsidRPr="00C93093" w:rsidRDefault="00F726FD" w:rsidP="00F726FD">
      <w:pPr>
        <w:autoSpaceDE w:val="0"/>
        <w:autoSpaceDN w:val="0"/>
        <w:adjustRightInd w:val="0"/>
        <w:jc w:val="center"/>
        <w:rPr>
          <w:rFonts w:cs="Arial"/>
          <w:b/>
          <w:bCs/>
          <w:sz w:val="20"/>
        </w:rPr>
      </w:pPr>
      <w:r w:rsidRPr="00C93093">
        <w:rPr>
          <w:b/>
          <w:bCs/>
          <w:szCs w:val="24"/>
        </w:rPr>
        <w:t xml:space="preserve">Concerns that do not meet the harm </w:t>
      </w:r>
      <w:r w:rsidR="007C0944" w:rsidRPr="00C93093">
        <w:rPr>
          <w:b/>
          <w:bCs/>
          <w:szCs w:val="24"/>
        </w:rPr>
        <w:t>threshold.</w:t>
      </w:r>
    </w:p>
    <w:p w14:paraId="50379258" w14:textId="449C03AB" w:rsidR="008138A6" w:rsidRPr="00C93093" w:rsidRDefault="006E6A71" w:rsidP="008138A6">
      <w:pPr>
        <w:autoSpaceDE w:val="0"/>
        <w:autoSpaceDN w:val="0"/>
        <w:adjustRightInd w:val="0"/>
        <w:spacing w:after="0" w:line="240" w:lineRule="auto"/>
        <w:rPr>
          <w:rFonts w:eastAsiaTheme="minorHAnsi" w:cs="Arial"/>
          <w:color w:val="000000"/>
          <w:szCs w:val="24"/>
          <w:lang w:eastAsia="en-US"/>
        </w:rPr>
      </w:pPr>
      <w:r w:rsidRPr="00C93093">
        <w:rPr>
          <w:rFonts w:cs="Arial"/>
          <w:szCs w:val="24"/>
        </w:rPr>
        <w:t xml:space="preserve">Our </w:t>
      </w:r>
      <w:r w:rsidR="00F726FD" w:rsidRPr="00C93093">
        <w:rPr>
          <w:rFonts w:cs="Arial"/>
          <w:szCs w:val="24"/>
        </w:rPr>
        <w:t>G</w:t>
      </w:r>
      <w:r w:rsidR="00F726FD" w:rsidRPr="00C93093">
        <w:rPr>
          <w:rFonts w:eastAsiaTheme="minorHAnsi" w:cs="Arial"/>
          <w:color w:val="000000"/>
          <w:szCs w:val="24"/>
          <w:lang w:eastAsia="en-US"/>
        </w:rPr>
        <w:t>overning bod</w:t>
      </w:r>
      <w:r w:rsidRPr="00C93093">
        <w:rPr>
          <w:rFonts w:eastAsiaTheme="minorHAnsi" w:cs="Arial"/>
          <w:color w:val="000000"/>
          <w:szCs w:val="24"/>
          <w:lang w:eastAsia="en-US"/>
        </w:rPr>
        <w:t>y</w:t>
      </w:r>
      <w:r w:rsidR="00F726FD" w:rsidRPr="00C93093">
        <w:rPr>
          <w:rFonts w:eastAsiaTheme="minorHAnsi" w:cs="Arial"/>
          <w:color w:val="000000"/>
          <w:szCs w:val="24"/>
          <w:lang w:eastAsia="en-US"/>
        </w:rPr>
        <w:t xml:space="preserve"> </w:t>
      </w:r>
      <w:r w:rsidRPr="00C93093">
        <w:rPr>
          <w:rFonts w:eastAsiaTheme="minorHAnsi" w:cs="Arial"/>
          <w:color w:val="000000"/>
          <w:szCs w:val="24"/>
          <w:lang w:eastAsia="en-US"/>
        </w:rPr>
        <w:t>h</w:t>
      </w:r>
      <w:r w:rsidR="00F726FD" w:rsidRPr="00C93093">
        <w:rPr>
          <w:rFonts w:eastAsiaTheme="minorHAnsi" w:cs="Arial"/>
          <w:color w:val="000000"/>
          <w:szCs w:val="24"/>
          <w:lang w:eastAsia="en-US"/>
        </w:rPr>
        <w:t xml:space="preserve">ave policies and processes to deal with concerns (including allegations) which do not meet the harm threshold. </w:t>
      </w:r>
    </w:p>
    <w:p w14:paraId="40490A8C"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76F10E01" w14:textId="33E1F387" w:rsidR="008138A6" w:rsidRPr="00C93093" w:rsidRDefault="003166B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recognise that c</w:t>
      </w:r>
      <w:r w:rsidR="00F726FD" w:rsidRPr="00C93093">
        <w:rPr>
          <w:rFonts w:eastAsiaTheme="minorHAnsi" w:cs="Arial"/>
          <w:color w:val="000000"/>
          <w:szCs w:val="24"/>
          <w:lang w:eastAsia="en-US"/>
        </w:rPr>
        <w:t>oncerns may arise in several ways and from a number of sources</w:t>
      </w:r>
      <w:r w:rsidR="008138A6" w:rsidRPr="00C93093">
        <w:rPr>
          <w:rFonts w:eastAsiaTheme="minorHAnsi" w:cs="Arial"/>
          <w:color w:val="000000"/>
          <w:szCs w:val="24"/>
          <w:lang w:eastAsia="en-US"/>
        </w:rPr>
        <w:t>, f</w:t>
      </w:r>
      <w:r w:rsidR="00F726FD" w:rsidRPr="00C93093">
        <w:rPr>
          <w:rFonts w:eastAsiaTheme="minorHAnsi" w:cs="Arial"/>
          <w:color w:val="000000"/>
          <w:szCs w:val="24"/>
          <w:lang w:eastAsia="en-US"/>
        </w:rPr>
        <w:t xml:space="preserve">or example: </w:t>
      </w:r>
    </w:p>
    <w:p w14:paraId="5D1ABC8B"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suspicion; </w:t>
      </w:r>
    </w:p>
    <w:p w14:paraId="0C569787"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complaint; </w:t>
      </w:r>
    </w:p>
    <w:p w14:paraId="6A7D0B1F"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disclosure made by a child, parent or other adult within or outside of the organisation;</w:t>
      </w:r>
    </w:p>
    <w:p w14:paraId="61A39D2A" w14:textId="77777777" w:rsidR="008138A6" w:rsidRPr="00C93093" w:rsidRDefault="00F726FD" w:rsidP="00740AA6">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a result of vetting checks undertaken. </w:t>
      </w:r>
    </w:p>
    <w:p w14:paraId="61AB2F19" w14:textId="77777777" w:rsidR="008138A6" w:rsidRPr="00C93093" w:rsidRDefault="008138A6" w:rsidP="008138A6">
      <w:pPr>
        <w:autoSpaceDE w:val="0"/>
        <w:autoSpaceDN w:val="0"/>
        <w:adjustRightInd w:val="0"/>
        <w:spacing w:after="0" w:line="240" w:lineRule="auto"/>
        <w:rPr>
          <w:rFonts w:eastAsiaTheme="minorHAnsi" w:cs="Arial"/>
          <w:color w:val="000000"/>
          <w:szCs w:val="24"/>
          <w:lang w:eastAsia="en-US"/>
        </w:rPr>
      </w:pPr>
    </w:p>
    <w:p w14:paraId="114B3697" w14:textId="3BD46EA8" w:rsidR="008138A6" w:rsidRPr="00733346" w:rsidRDefault="00A95719" w:rsidP="00F726FD">
      <w:pPr>
        <w:autoSpaceDE w:val="0"/>
        <w:autoSpaceDN w:val="0"/>
        <w:adjustRightInd w:val="0"/>
        <w:spacing w:after="125" w:line="240" w:lineRule="auto"/>
        <w:rPr>
          <w:rFonts w:eastAsiaTheme="minorHAnsi" w:cs="Arial"/>
          <w:color w:val="000000"/>
          <w:szCs w:val="24"/>
          <w:lang w:eastAsia="en-US"/>
        </w:rPr>
      </w:pPr>
      <w:r w:rsidRPr="00BA5B25">
        <w:rPr>
          <w:rFonts w:cs="Arial"/>
          <w:color w:val="FF0000"/>
        </w:rPr>
        <w:t>Maidenhall</w:t>
      </w:r>
      <w:r w:rsidRPr="00BA5B25">
        <w:rPr>
          <w:rFonts w:cs="Arial"/>
          <w:sz w:val="28"/>
          <w:szCs w:val="24"/>
        </w:rPr>
        <w:t xml:space="preserve"> </w:t>
      </w:r>
      <w:r w:rsidR="00C93093" w:rsidRPr="00C93093">
        <w:rPr>
          <w:rFonts w:eastAsiaTheme="minorHAnsi" w:cs="Arial"/>
          <w:color w:val="000000"/>
          <w:szCs w:val="24"/>
          <w:lang w:eastAsia="en-US"/>
        </w:rPr>
        <w:t>understand</w:t>
      </w:r>
      <w:r>
        <w:rPr>
          <w:rFonts w:eastAsiaTheme="minorHAnsi" w:cs="Arial"/>
          <w:color w:val="000000"/>
          <w:szCs w:val="24"/>
          <w:lang w:eastAsia="en-US"/>
        </w:rPr>
        <w:t>s</w:t>
      </w:r>
      <w:r w:rsidR="00C93093" w:rsidRPr="00C93093">
        <w:rPr>
          <w:rFonts w:eastAsiaTheme="minorHAnsi" w:cs="Arial"/>
          <w:color w:val="000000"/>
          <w:szCs w:val="24"/>
          <w:lang w:eastAsia="en-US"/>
        </w:rPr>
        <w:t xml:space="preserve"> that t</w:t>
      </w:r>
      <w:r w:rsidR="00F726FD" w:rsidRPr="00C93093">
        <w:rPr>
          <w:rFonts w:eastAsiaTheme="minorHAnsi" w:cs="Arial"/>
          <w:color w:val="000000"/>
          <w:szCs w:val="24"/>
          <w:lang w:eastAsia="en-US"/>
        </w:rPr>
        <w:t>he term ‘low-level’ concern does not mean that it is insignificant, it means that the behaviour towards a child</w:t>
      </w:r>
      <w:r w:rsidR="00FB0E2D">
        <w:rPr>
          <w:rFonts w:eastAsiaTheme="minorHAnsi" w:cs="Arial"/>
          <w:color w:val="000000"/>
          <w:szCs w:val="24"/>
          <w:lang w:eastAsia="en-US"/>
        </w:rPr>
        <w:t>/young person</w:t>
      </w:r>
      <w:r w:rsidR="00F726FD" w:rsidRPr="00C93093">
        <w:rPr>
          <w:rFonts w:eastAsiaTheme="minorHAnsi" w:cs="Arial"/>
          <w:color w:val="000000"/>
          <w:szCs w:val="24"/>
          <w:lang w:eastAsia="en-US"/>
        </w:rPr>
        <w:t xml:space="preserve"> does not meet the threshold </w:t>
      </w:r>
      <w:r w:rsidR="00F726FD" w:rsidRPr="00733346">
        <w:rPr>
          <w:rFonts w:eastAsiaTheme="minorHAnsi" w:cs="Arial"/>
          <w:color w:val="000000"/>
          <w:szCs w:val="24"/>
          <w:lang w:eastAsia="en-US"/>
        </w:rPr>
        <w:t xml:space="preserve">set out </w:t>
      </w:r>
      <w:r w:rsidR="008138A6" w:rsidRPr="00733346">
        <w:rPr>
          <w:rFonts w:eastAsiaTheme="minorHAnsi" w:cs="Arial"/>
          <w:color w:val="000000"/>
          <w:szCs w:val="24"/>
          <w:lang w:eastAsia="en-US"/>
        </w:rPr>
        <w:t>(as per KCSIE</w:t>
      </w:r>
      <w:r w:rsidR="00561C74" w:rsidRPr="00733346">
        <w:rPr>
          <w:rFonts w:eastAsiaTheme="minorHAnsi" w:cs="Arial"/>
          <w:color w:val="000000"/>
          <w:szCs w:val="24"/>
          <w:lang w:eastAsia="en-US"/>
        </w:rPr>
        <w:t xml:space="preserve"> </w:t>
      </w:r>
      <w:r w:rsidR="00292476">
        <w:rPr>
          <w:rFonts w:eastAsiaTheme="minorHAnsi" w:cs="Arial"/>
          <w:color w:val="000000"/>
          <w:szCs w:val="24"/>
          <w:lang w:eastAsia="en-US"/>
        </w:rPr>
        <w:t>202</w:t>
      </w:r>
      <w:r w:rsidR="00A5549F">
        <w:rPr>
          <w:rFonts w:eastAsiaTheme="minorHAnsi" w:cs="Arial"/>
          <w:color w:val="000000"/>
          <w:szCs w:val="24"/>
          <w:lang w:eastAsia="en-US"/>
        </w:rPr>
        <w:t>4</w:t>
      </w:r>
      <w:r w:rsidR="00561C74" w:rsidRPr="00733346">
        <w:rPr>
          <w:rFonts w:eastAsiaTheme="minorHAnsi" w:cs="Arial"/>
          <w:color w:val="000000"/>
          <w:szCs w:val="24"/>
          <w:lang w:eastAsia="en-US"/>
        </w:rPr>
        <w:t>,</w:t>
      </w:r>
      <w:r w:rsidR="00F726FD" w:rsidRPr="00733346">
        <w:rPr>
          <w:rFonts w:eastAsiaTheme="minorHAnsi" w:cs="Arial"/>
          <w:color w:val="000000"/>
          <w:szCs w:val="24"/>
          <w:lang w:eastAsia="en-US"/>
        </w:rPr>
        <w:t xml:space="preserve"> paragraph </w:t>
      </w:r>
      <w:r w:rsidR="004D2341" w:rsidRPr="00733346">
        <w:rPr>
          <w:rFonts w:eastAsiaTheme="minorHAnsi" w:cs="Arial"/>
          <w:color w:val="000000"/>
          <w:szCs w:val="24"/>
          <w:lang w:eastAsia="en-US"/>
        </w:rPr>
        <w:t>4</w:t>
      </w:r>
      <w:r w:rsidR="00A5549F">
        <w:rPr>
          <w:rFonts w:eastAsiaTheme="minorHAnsi" w:cs="Arial"/>
          <w:color w:val="000000"/>
          <w:szCs w:val="24"/>
          <w:lang w:eastAsia="en-US"/>
        </w:rPr>
        <w:t>33</w:t>
      </w:r>
      <w:r w:rsidR="008138A6" w:rsidRPr="00733346">
        <w:rPr>
          <w:rFonts w:eastAsiaTheme="minorHAnsi" w:cs="Arial"/>
          <w:color w:val="000000"/>
          <w:szCs w:val="24"/>
          <w:lang w:eastAsia="en-US"/>
        </w:rPr>
        <w:t>)</w:t>
      </w:r>
    </w:p>
    <w:p w14:paraId="5398687E" w14:textId="2815CB41" w:rsidR="00F726FD" w:rsidRPr="00C93093" w:rsidRDefault="00F726FD" w:rsidP="00F726FD">
      <w:pPr>
        <w:autoSpaceDE w:val="0"/>
        <w:autoSpaceDN w:val="0"/>
        <w:adjustRightInd w:val="0"/>
        <w:spacing w:after="125" w:line="240" w:lineRule="auto"/>
        <w:rPr>
          <w:rFonts w:eastAsiaTheme="minorHAnsi" w:cs="Arial"/>
          <w:color w:val="000000"/>
          <w:szCs w:val="24"/>
          <w:lang w:eastAsia="en-US"/>
        </w:rPr>
      </w:pPr>
      <w:r w:rsidRPr="00733346">
        <w:rPr>
          <w:rFonts w:eastAsiaTheme="minorHAnsi" w:cs="Arial"/>
          <w:color w:val="000000"/>
          <w:szCs w:val="24"/>
          <w:lang w:eastAsia="en-US"/>
        </w:rPr>
        <w:t xml:space="preserve"> A low-level concern is any concern that an adult working in or on behalf of the school or college may have acted in a way that:</w:t>
      </w:r>
    </w:p>
    <w:p w14:paraId="18ED83C4" w14:textId="23E60CCB" w:rsidR="00F726FD" w:rsidRPr="00C93093"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is inconsistent with the staff code of conduct, including inappropriate conduct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outside of work, and</w:t>
      </w:r>
    </w:p>
    <w:p w14:paraId="6AE4AF72" w14:textId="4B858257" w:rsidR="00F726FD" w:rsidRPr="00C93093" w:rsidRDefault="00F726FD" w:rsidP="00740AA6">
      <w:pPr>
        <w:pStyle w:val="ListParagraph"/>
        <w:numPr>
          <w:ilvl w:val="0"/>
          <w:numId w:val="81"/>
        </w:numPr>
        <w:autoSpaceDE w:val="0"/>
        <w:autoSpaceDN w:val="0"/>
        <w:adjustRightInd w:val="0"/>
        <w:spacing w:after="125" w:line="240" w:lineRule="auto"/>
        <w:rPr>
          <w:rFonts w:eastAsiaTheme="minorHAnsi" w:cs="Arial"/>
          <w:color w:val="000000"/>
          <w:szCs w:val="24"/>
          <w:lang w:eastAsia="en-US"/>
        </w:rPr>
      </w:pPr>
      <w:r w:rsidRPr="00C93093">
        <w:rPr>
          <w:rFonts w:eastAsiaTheme="minorHAnsi" w:cs="Arial"/>
          <w:color w:val="000000"/>
          <w:szCs w:val="24"/>
          <w:lang w:eastAsia="en-US"/>
        </w:rPr>
        <w:t>does not meet the allegations threshold or is otherwise not considered serious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enough to consider a referral to the LADO.</w:t>
      </w:r>
    </w:p>
    <w:p w14:paraId="22EA459E" w14:textId="28405563" w:rsidR="008138A6" w:rsidRPr="00C93093" w:rsidRDefault="00A95719" w:rsidP="008138A6">
      <w:pPr>
        <w:autoSpaceDE w:val="0"/>
        <w:autoSpaceDN w:val="0"/>
        <w:adjustRightInd w:val="0"/>
        <w:spacing w:after="0" w:line="240" w:lineRule="auto"/>
        <w:rPr>
          <w:rFonts w:eastAsiaTheme="minorHAnsi" w:cs="Arial"/>
          <w:color w:val="000000"/>
          <w:szCs w:val="24"/>
          <w:lang w:eastAsia="en-US"/>
        </w:rPr>
      </w:pPr>
      <w:r w:rsidRPr="00BA5B25">
        <w:rPr>
          <w:rFonts w:cs="Arial"/>
          <w:color w:val="FF0000"/>
        </w:rPr>
        <w:t>Maidenhall</w:t>
      </w:r>
      <w:r w:rsidRPr="00BA5B25">
        <w:rPr>
          <w:rFonts w:cs="Arial"/>
          <w:sz w:val="28"/>
          <w:szCs w:val="24"/>
        </w:rPr>
        <w:t xml:space="preserve"> </w:t>
      </w:r>
      <w:r>
        <w:rPr>
          <w:rFonts w:eastAsiaTheme="minorHAnsi" w:cs="Arial"/>
          <w:color w:val="000000"/>
          <w:szCs w:val="24"/>
          <w:lang w:eastAsia="en-US"/>
        </w:rPr>
        <w:t>has</w:t>
      </w:r>
      <w:r w:rsidR="008138A6" w:rsidRPr="00C93093">
        <w:rPr>
          <w:rFonts w:eastAsiaTheme="minorHAnsi" w:cs="Arial"/>
          <w:color w:val="000000"/>
          <w:szCs w:val="24"/>
          <w:lang w:eastAsia="en-US"/>
        </w:rPr>
        <w:t xml:space="preserve"> appropriate policies and processes in place to manage and record any such concerns and take appropriate action to safeguard children</w:t>
      </w:r>
      <w:r w:rsidR="00FB0E2D">
        <w:rPr>
          <w:rFonts w:eastAsiaTheme="minorHAnsi" w:cs="Arial"/>
          <w:color w:val="000000"/>
          <w:szCs w:val="24"/>
          <w:lang w:eastAsia="en-US"/>
        </w:rPr>
        <w:t>/young people</w:t>
      </w:r>
      <w:r w:rsidR="008138A6" w:rsidRPr="00C93093">
        <w:rPr>
          <w:rFonts w:eastAsiaTheme="minorHAnsi" w:cs="Arial"/>
          <w:color w:val="000000"/>
          <w:szCs w:val="24"/>
          <w:lang w:eastAsia="en-US"/>
        </w:rPr>
        <w:t>.</w:t>
      </w:r>
    </w:p>
    <w:p w14:paraId="107D73D3"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37D12CAF" w14:textId="33A07DDA" w:rsidR="008138A6" w:rsidRPr="00C93093" w:rsidRDefault="00C93093"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We understand that c</w:t>
      </w:r>
      <w:r w:rsidR="008138A6" w:rsidRPr="00C93093">
        <w:rPr>
          <w:rFonts w:eastAsiaTheme="minorHAnsi" w:cs="Arial"/>
          <w:color w:val="000000"/>
          <w:szCs w:val="24"/>
          <w:lang w:eastAsia="en-US"/>
        </w:rPr>
        <w:t xml:space="preserve">reating a culture in which </w:t>
      </w:r>
      <w:r w:rsidR="008138A6" w:rsidRPr="00C93093">
        <w:rPr>
          <w:rFonts w:eastAsiaTheme="minorHAnsi" w:cs="Arial"/>
          <w:b/>
          <w:bCs/>
          <w:color w:val="000000"/>
          <w:szCs w:val="24"/>
          <w:lang w:eastAsia="en-US"/>
        </w:rPr>
        <w:t xml:space="preserve">all </w:t>
      </w:r>
      <w:r w:rsidR="008138A6" w:rsidRPr="00C93093">
        <w:rPr>
          <w:rFonts w:eastAsiaTheme="minorHAnsi" w:cs="Arial"/>
          <w:color w:val="000000"/>
          <w:szCs w:val="24"/>
          <w:lang w:eastAsia="en-US"/>
        </w:rPr>
        <w:t>concerns about adults (including allegations that do not meet the harms threshold</w:t>
      </w:r>
      <w:r w:rsidR="00A76CA4">
        <w:rPr>
          <w:rFonts w:eastAsiaTheme="minorHAnsi" w:cs="Arial"/>
          <w:color w:val="000000"/>
          <w:szCs w:val="24"/>
          <w:lang w:eastAsia="en-US"/>
        </w:rPr>
        <w:t>)</w:t>
      </w:r>
      <w:r w:rsidR="00FB0E2D">
        <w:rPr>
          <w:rFonts w:eastAsiaTheme="minorHAnsi" w:cs="Arial"/>
          <w:color w:val="000000"/>
          <w:szCs w:val="24"/>
          <w:lang w:eastAsia="en-US"/>
        </w:rPr>
        <w:t xml:space="preserve"> </w:t>
      </w:r>
      <w:r w:rsidR="008138A6" w:rsidRPr="00C93093">
        <w:rPr>
          <w:rFonts w:eastAsiaTheme="minorHAnsi" w:cs="Arial"/>
          <w:color w:val="000000"/>
          <w:szCs w:val="24"/>
          <w:lang w:eastAsia="en-US"/>
        </w:rPr>
        <w:t>are shared responsibly and with the right person, recorded and dealt with appropriately, is critical.</w:t>
      </w:r>
    </w:p>
    <w:p w14:paraId="6EAC16E7" w14:textId="77777777" w:rsidR="008138A6" w:rsidRPr="006E3BE2" w:rsidRDefault="008138A6" w:rsidP="008138A6">
      <w:pPr>
        <w:autoSpaceDE w:val="0"/>
        <w:autoSpaceDN w:val="0"/>
        <w:adjustRightInd w:val="0"/>
        <w:spacing w:after="0" w:line="240" w:lineRule="auto"/>
        <w:rPr>
          <w:rFonts w:eastAsiaTheme="minorHAnsi" w:cs="Arial"/>
          <w:color w:val="000000"/>
          <w:szCs w:val="24"/>
          <w:highlight w:val="green"/>
          <w:lang w:eastAsia="en-US"/>
        </w:rPr>
      </w:pPr>
    </w:p>
    <w:p w14:paraId="7DDA9774" w14:textId="17282351" w:rsidR="008138A6" w:rsidRPr="00C93093" w:rsidRDefault="00F726FD" w:rsidP="008138A6">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As good practice</w:t>
      </w:r>
      <w:r w:rsidR="00C93093" w:rsidRPr="00C93093">
        <w:rPr>
          <w:rFonts w:eastAsiaTheme="minorHAnsi" w:cs="Arial"/>
          <w:color w:val="000000"/>
          <w:szCs w:val="24"/>
          <w:lang w:eastAsia="en-US"/>
        </w:rPr>
        <w:t xml:space="preserve"> our G</w:t>
      </w:r>
      <w:r w:rsidRPr="00C93093">
        <w:rPr>
          <w:rFonts w:eastAsiaTheme="minorHAnsi" w:cs="Arial"/>
          <w:color w:val="000000"/>
          <w:szCs w:val="24"/>
          <w:lang w:eastAsia="en-US"/>
        </w:rPr>
        <w:t xml:space="preserve">overning bodies </w:t>
      </w:r>
      <w:r w:rsidR="00C93093" w:rsidRPr="00C93093">
        <w:rPr>
          <w:rFonts w:eastAsiaTheme="minorHAnsi" w:cs="Arial"/>
          <w:color w:val="000000"/>
          <w:szCs w:val="24"/>
          <w:lang w:eastAsia="en-US"/>
        </w:rPr>
        <w:t>will</w:t>
      </w:r>
      <w:r w:rsidR="008138A6" w:rsidRPr="00C93093">
        <w:rPr>
          <w:rFonts w:eastAsiaTheme="minorHAnsi" w:cs="Arial"/>
          <w:color w:val="000000"/>
          <w:szCs w:val="24"/>
          <w:lang w:eastAsia="en-US"/>
        </w:rPr>
        <w:t>:</w:t>
      </w:r>
      <w:r w:rsidRPr="00C93093">
        <w:rPr>
          <w:rFonts w:eastAsiaTheme="minorHAnsi" w:cs="Arial"/>
          <w:color w:val="000000"/>
          <w:szCs w:val="24"/>
          <w:lang w:eastAsia="en-US"/>
        </w:rPr>
        <w:t xml:space="preserve"> </w:t>
      </w:r>
    </w:p>
    <w:p w14:paraId="7E5FA220" w14:textId="2B6C0B88" w:rsidR="008138A6"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set out their low-level</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concerns policy within their staff code of conduct and safeguarding policies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 </w:t>
      </w:r>
    </w:p>
    <w:p w14:paraId="68343AF7" w14:textId="116D5BEB" w:rsidR="008138A6" w:rsidRPr="00C93093" w:rsidRDefault="00C93093"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w:t>
      </w:r>
      <w:r w:rsidR="008138A6" w:rsidRPr="00C93093">
        <w:rPr>
          <w:rFonts w:eastAsiaTheme="minorHAnsi" w:cs="Arial"/>
          <w:color w:val="000000"/>
          <w:szCs w:val="24"/>
          <w:lang w:eastAsia="en-US"/>
        </w:rPr>
        <w:t xml:space="preserve">nsure </w:t>
      </w:r>
      <w:r w:rsidR="00F726FD" w:rsidRPr="00C93093">
        <w:rPr>
          <w:rFonts w:eastAsiaTheme="minorHAnsi" w:cs="Arial"/>
          <w:color w:val="000000"/>
          <w:szCs w:val="24"/>
          <w:lang w:eastAsia="en-US"/>
        </w:rPr>
        <w:t>procedures are implemented effectively</w:t>
      </w:r>
      <w:r w:rsidR="008138A6" w:rsidRPr="00C93093">
        <w:rPr>
          <w:rFonts w:eastAsiaTheme="minorHAnsi" w:cs="Arial"/>
          <w:color w:val="000000"/>
          <w:szCs w:val="24"/>
          <w:lang w:eastAsia="en-US"/>
        </w:rPr>
        <w:t xml:space="preserve"> </w:t>
      </w:r>
    </w:p>
    <w:p w14:paraId="34C15B6B" w14:textId="284D9245"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ensur</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their staff are clear about what appropriate behaviour is, and are</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 xml:space="preserve">confident in distinguishing expected and appropriate behaviour from </w:t>
      </w:r>
      <w:r w:rsidR="00B44CF8" w:rsidRPr="00C93093">
        <w:rPr>
          <w:rFonts w:eastAsiaTheme="minorHAnsi" w:cs="Arial"/>
          <w:color w:val="000000"/>
          <w:szCs w:val="24"/>
          <w:lang w:eastAsia="en-US"/>
        </w:rPr>
        <w:t>concerning, problematic</w:t>
      </w:r>
      <w:r w:rsidRPr="00C93093">
        <w:rPr>
          <w:rFonts w:eastAsiaTheme="minorHAnsi" w:cs="Arial"/>
          <w:color w:val="000000"/>
          <w:szCs w:val="24"/>
          <w:lang w:eastAsia="en-US"/>
        </w:rPr>
        <w:t xml:space="preserve"> or inappropriate behaviour, in themselves and others</w:t>
      </w:r>
    </w:p>
    <w:p w14:paraId="6951FFB1" w14:textId="14B65D90"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w:t>
      </w:r>
      <w:r w:rsidR="008138A6" w:rsidRPr="00C93093">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sidR="00FB0E2D">
        <w:rPr>
          <w:rFonts w:eastAsiaTheme="minorHAnsi" w:cs="Arial"/>
          <w:color w:val="000000"/>
          <w:szCs w:val="24"/>
          <w:lang w:eastAsia="en-US"/>
        </w:rPr>
        <w:t>D</w:t>
      </w:r>
      <w:r w:rsidRPr="00C93093">
        <w:rPr>
          <w:rFonts w:eastAsiaTheme="minorHAnsi" w:cs="Arial"/>
          <w:color w:val="000000"/>
          <w:szCs w:val="24"/>
          <w:lang w:eastAsia="en-US"/>
        </w:rPr>
        <w:t>eputy)</w:t>
      </w:r>
    </w:p>
    <w:p w14:paraId="13ADAC9A" w14:textId="77777777" w:rsidR="008138A6" w:rsidRPr="00C93093" w:rsidRDefault="00F726FD" w:rsidP="00740AA6">
      <w:pPr>
        <w:pStyle w:val="ListParagraph"/>
        <w:numPr>
          <w:ilvl w:val="0"/>
          <w:numId w:val="87"/>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an early stage</w:t>
      </w:r>
    </w:p>
    <w:p w14:paraId="7BC9EDA4" w14:textId="77777777" w:rsidR="008138A6"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provid</w:t>
      </w:r>
      <w:r w:rsidR="008138A6" w:rsidRPr="00C93093">
        <w:rPr>
          <w:rFonts w:eastAsiaTheme="minorHAnsi" w:cs="Arial"/>
          <w:color w:val="000000"/>
          <w:szCs w:val="24"/>
          <w:lang w:eastAsia="en-US"/>
        </w:rPr>
        <w:t>e</w:t>
      </w:r>
      <w:r w:rsidRPr="00C93093">
        <w:rPr>
          <w:rFonts w:eastAsiaTheme="minorHAnsi" w:cs="Arial"/>
          <w:color w:val="000000"/>
          <w:szCs w:val="24"/>
          <w:lang w:eastAsia="en-US"/>
        </w:rPr>
        <w:t xml:space="preserve"> a responsive, sensitive and proportionate handling of such concerns</w:t>
      </w:r>
      <w:r w:rsidR="008138A6" w:rsidRPr="00C93093">
        <w:rPr>
          <w:rFonts w:eastAsiaTheme="minorHAnsi" w:cs="Arial"/>
          <w:color w:val="000000"/>
          <w:szCs w:val="24"/>
          <w:lang w:eastAsia="en-US"/>
        </w:rPr>
        <w:t xml:space="preserve"> </w:t>
      </w:r>
      <w:r w:rsidRPr="00C93093">
        <w:rPr>
          <w:rFonts w:eastAsiaTheme="minorHAnsi" w:cs="Arial"/>
          <w:color w:val="000000"/>
          <w:szCs w:val="24"/>
          <w:lang w:eastAsia="en-US"/>
        </w:rPr>
        <w:t>when they are raised</w:t>
      </w:r>
      <w:r w:rsidR="008138A6" w:rsidRPr="00C93093">
        <w:rPr>
          <w:rFonts w:eastAsiaTheme="minorHAnsi" w:cs="Arial"/>
          <w:color w:val="000000"/>
          <w:szCs w:val="24"/>
          <w:lang w:eastAsia="en-US"/>
        </w:rPr>
        <w:t xml:space="preserve">, </w:t>
      </w:r>
    </w:p>
    <w:p w14:paraId="41EE40DC" w14:textId="794DFF2F" w:rsidR="00F726FD" w:rsidRPr="00C93093" w:rsidRDefault="00F726FD" w:rsidP="00740AA6">
      <w:pPr>
        <w:pStyle w:val="ListParagraph"/>
        <w:numPr>
          <w:ilvl w:val="0"/>
          <w:numId w:val="87"/>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4043AAAE" w14:textId="77777777" w:rsidR="00695FFC" w:rsidRPr="00733346" w:rsidRDefault="00695FFC" w:rsidP="003E6800">
      <w:pPr>
        <w:pStyle w:val="ListParagraph"/>
        <w:autoSpaceDE w:val="0"/>
        <w:autoSpaceDN w:val="0"/>
        <w:adjustRightInd w:val="0"/>
        <w:spacing w:after="0" w:line="240" w:lineRule="auto"/>
        <w:ind w:left="1080"/>
        <w:rPr>
          <w:rFonts w:eastAsiaTheme="minorHAnsi" w:cs="Arial"/>
          <w:color w:val="000000"/>
          <w:szCs w:val="24"/>
          <w:lang w:eastAsia="en-US"/>
        </w:rPr>
      </w:pPr>
    </w:p>
    <w:p w14:paraId="646F183D" w14:textId="49851E9D" w:rsidR="004D2341" w:rsidRPr="00733346" w:rsidRDefault="004D2341" w:rsidP="00740AA6">
      <w:pPr>
        <w:pStyle w:val="ListParagraph"/>
        <w:numPr>
          <w:ilvl w:val="0"/>
          <w:numId w:val="88"/>
        </w:numPr>
        <w:autoSpaceDE w:val="0"/>
        <w:autoSpaceDN w:val="0"/>
        <w:adjustRightInd w:val="0"/>
        <w:spacing w:after="93"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w:t>
      </w:r>
      <w:r w:rsidR="009C40B2" w:rsidRPr="00733346">
        <w:rPr>
          <w:rFonts w:cs="Noto Sans"/>
          <w:color w:val="000000"/>
          <w:szCs w:val="24"/>
        </w:rPr>
        <w:t xml:space="preserve">’s </w:t>
      </w:r>
      <w:r w:rsidRPr="00733346">
        <w:rPr>
          <w:rFonts w:cs="Noto Sans"/>
          <w:color w:val="000000"/>
          <w:szCs w:val="24"/>
        </w:rPr>
        <w:t>low-level concerns policy</w:t>
      </w:r>
    </w:p>
    <w:p w14:paraId="6574CC7D" w14:textId="6C69491E" w:rsidR="00695FFC" w:rsidRPr="00733346"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Low-level concerns about a member of staff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reported to the </w:t>
      </w:r>
      <w:r w:rsidR="00695FFC" w:rsidRPr="00733346">
        <w:rPr>
          <w:rFonts w:eastAsiaTheme="minorHAnsi" w:cs="Arial"/>
          <w:color w:val="000000"/>
          <w:szCs w:val="24"/>
          <w:lang w:eastAsia="en-US"/>
        </w:rPr>
        <w:t>D</w:t>
      </w:r>
      <w:r w:rsidR="00B7339E">
        <w:rPr>
          <w:rFonts w:eastAsiaTheme="minorHAnsi" w:cs="Arial"/>
          <w:color w:val="000000"/>
          <w:szCs w:val="24"/>
          <w:lang w:eastAsia="en-US"/>
        </w:rPr>
        <w:t xml:space="preserve">SL </w:t>
      </w:r>
      <w:r w:rsidR="003A4511" w:rsidRPr="00733346">
        <w:rPr>
          <w:rFonts w:eastAsiaTheme="minorHAnsi" w:cs="Arial"/>
          <w:color w:val="000000"/>
          <w:szCs w:val="24"/>
          <w:lang w:eastAsia="en-US"/>
        </w:rPr>
        <w:t>or Head</w:t>
      </w:r>
      <w:r w:rsidR="00F638B7" w:rsidRPr="00733346">
        <w:rPr>
          <w:rFonts w:eastAsiaTheme="minorHAnsi" w:cs="Arial"/>
          <w:color w:val="000000"/>
          <w:szCs w:val="24"/>
          <w:lang w:eastAsia="en-US"/>
        </w:rPr>
        <w:t xml:space="preserve"> T</w:t>
      </w:r>
      <w:r w:rsidR="003A4511" w:rsidRPr="00733346">
        <w:rPr>
          <w:rFonts w:eastAsiaTheme="minorHAnsi" w:cs="Arial"/>
          <w:color w:val="000000"/>
          <w:szCs w:val="24"/>
          <w:lang w:eastAsia="en-US"/>
        </w:rPr>
        <w:t>eacher</w:t>
      </w:r>
      <w:r w:rsidR="00E77CAA" w:rsidRPr="00733346">
        <w:rPr>
          <w:rFonts w:eastAsiaTheme="minorHAnsi" w:cs="Arial"/>
          <w:color w:val="000000"/>
          <w:szCs w:val="24"/>
          <w:lang w:eastAsia="en-US"/>
        </w:rPr>
        <w:t xml:space="preserve"> </w:t>
      </w:r>
      <w:r w:rsidR="003A4511" w:rsidRPr="00733346">
        <w:rPr>
          <w:rFonts w:eastAsiaTheme="minorHAnsi" w:cs="Arial"/>
          <w:color w:val="000000"/>
          <w:szCs w:val="24"/>
          <w:lang w:eastAsia="en-US"/>
        </w:rPr>
        <w:t>/ Principal</w:t>
      </w:r>
      <w:r w:rsidRPr="00733346">
        <w:rPr>
          <w:rFonts w:eastAsiaTheme="minorHAnsi" w:cs="Arial"/>
          <w:color w:val="000000"/>
          <w:szCs w:val="24"/>
          <w:lang w:eastAsia="en-US"/>
        </w:rPr>
        <w:t xml:space="preserve">. </w:t>
      </w:r>
    </w:p>
    <w:p w14:paraId="328107DD" w14:textId="04646919" w:rsidR="00F726FD" w:rsidRPr="00733346" w:rsidRDefault="00F726FD" w:rsidP="00740AA6">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is raised about the </w:t>
      </w:r>
      <w:r w:rsidR="00695FFC" w:rsidRPr="00733346">
        <w:rPr>
          <w:rFonts w:eastAsiaTheme="minorHAnsi" w:cs="Arial"/>
          <w:color w:val="000000"/>
          <w:szCs w:val="24"/>
          <w:lang w:eastAsia="en-US"/>
        </w:rPr>
        <w:t>D</w:t>
      </w:r>
      <w:r w:rsidR="00B7339E">
        <w:rPr>
          <w:rFonts w:eastAsiaTheme="minorHAnsi" w:cs="Arial"/>
          <w:color w:val="000000"/>
          <w:szCs w:val="24"/>
          <w:lang w:eastAsia="en-US"/>
        </w:rPr>
        <w:t>SL</w:t>
      </w:r>
      <w:r w:rsidRPr="00733346">
        <w:rPr>
          <w:rFonts w:eastAsiaTheme="minorHAnsi" w:cs="Arial"/>
          <w:color w:val="000000"/>
          <w:szCs w:val="24"/>
          <w:lang w:eastAsia="en-US"/>
        </w:rPr>
        <w:t xml:space="preserve">, it </w:t>
      </w:r>
      <w:r w:rsidR="00C93093" w:rsidRPr="00733346">
        <w:rPr>
          <w:rFonts w:eastAsiaTheme="minorHAnsi" w:cs="Arial"/>
          <w:color w:val="000000"/>
          <w:szCs w:val="24"/>
          <w:lang w:eastAsia="en-US"/>
        </w:rPr>
        <w:t>will</w:t>
      </w:r>
      <w:r w:rsidRPr="00733346">
        <w:rPr>
          <w:rFonts w:eastAsiaTheme="minorHAnsi" w:cs="Arial"/>
          <w:color w:val="000000"/>
          <w:szCs w:val="24"/>
          <w:lang w:eastAsia="en-US"/>
        </w:rPr>
        <w:t xml:space="preserve"> be shared with the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or </w:t>
      </w:r>
      <w:r w:rsidR="00695FFC" w:rsidRPr="00733346">
        <w:rPr>
          <w:rFonts w:eastAsiaTheme="minorHAnsi" w:cs="Arial"/>
          <w:color w:val="000000"/>
          <w:szCs w:val="24"/>
          <w:lang w:eastAsia="en-US"/>
        </w:rPr>
        <w:t>P</w:t>
      </w:r>
      <w:r w:rsidRPr="00733346">
        <w:rPr>
          <w:rFonts w:eastAsiaTheme="minorHAnsi" w:cs="Arial"/>
          <w:color w:val="000000"/>
          <w:szCs w:val="24"/>
          <w:lang w:eastAsia="en-US"/>
        </w:rPr>
        <w:t>rincipal.</w:t>
      </w:r>
    </w:p>
    <w:p w14:paraId="7002B4D0" w14:textId="09919E6C" w:rsidR="00F726FD" w:rsidRPr="00733346" w:rsidRDefault="00F726FD" w:rsidP="00740AA6">
      <w:pPr>
        <w:pStyle w:val="ListParagraph"/>
        <w:numPr>
          <w:ilvl w:val="0"/>
          <w:numId w:val="88"/>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relates to a person employed by a supply agency or </w:t>
      </w:r>
      <w:r w:rsidR="00B44CF8" w:rsidRPr="00733346">
        <w:rPr>
          <w:rFonts w:eastAsiaTheme="minorHAnsi" w:cs="Arial"/>
          <w:color w:val="000000"/>
          <w:szCs w:val="24"/>
          <w:lang w:eastAsia="en-US"/>
        </w:rPr>
        <w:t>a contractor</w:t>
      </w:r>
      <w:r w:rsidRPr="00733346">
        <w:rPr>
          <w:rFonts w:eastAsiaTheme="minorHAnsi" w:cs="Arial"/>
          <w:color w:val="000000"/>
          <w:szCs w:val="24"/>
          <w:lang w:eastAsia="en-US"/>
        </w:rPr>
        <w:t xml:space="preserve"> to work in a school or college, that concern </w:t>
      </w:r>
      <w:r w:rsidR="00C93093" w:rsidRPr="00733346">
        <w:rPr>
          <w:rFonts w:eastAsiaTheme="minorHAnsi" w:cs="Arial"/>
          <w:color w:val="000000"/>
          <w:szCs w:val="24"/>
          <w:lang w:eastAsia="en-US"/>
        </w:rPr>
        <w:t xml:space="preserve">will </w:t>
      </w:r>
      <w:r w:rsidRPr="00733346">
        <w:rPr>
          <w:rFonts w:eastAsiaTheme="minorHAnsi" w:cs="Arial"/>
          <w:color w:val="000000"/>
          <w:szCs w:val="24"/>
          <w:lang w:eastAsia="en-US"/>
        </w:rPr>
        <w:t>be shared with the</w:t>
      </w:r>
      <w:r w:rsidR="00695FFC" w:rsidRPr="00733346">
        <w:rPr>
          <w:rFonts w:eastAsiaTheme="minorHAnsi" w:cs="Arial"/>
          <w:color w:val="000000"/>
          <w:szCs w:val="24"/>
          <w:lang w:eastAsia="en-US"/>
        </w:rPr>
        <w:t xml:space="preserve"> D</w:t>
      </w:r>
      <w:r w:rsidR="00B7339E">
        <w:rPr>
          <w:rFonts w:eastAsiaTheme="minorHAnsi" w:cs="Arial"/>
          <w:color w:val="000000"/>
          <w:szCs w:val="24"/>
          <w:lang w:eastAsia="en-US"/>
        </w:rPr>
        <w:t xml:space="preserve">SL </w:t>
      </w:r>
      <w:r w:rsidRPr="00733346">
        <w:rPr>
          <w:rFonts w:eastAsiaTheme="minorHAnsi" w:cs="Arial"/>
          <w:color w:val="000000"/>
          <w:szCs w:val="24"/>
          <w:lang w:eastAsia="en-US"/>
        </w:rPr>
        <w:t xml:space="preserve"> (or </w:t>
      </w:r>
      <w:r w:rsidR="00FB0E2D">
        <w:rPr>
          <w:rFonts w:eastAsiaTheme="minorHAnsi" w:cs="Arial"/>
          <w:color w:val="000000"/>
          <w:szCs w:val="24"/>
          <w:lang w:eastAsia="en-US"/>
        </w:rPr>
        <w:t>D</w:t>
      </w:r>
      <w:r w:rsidRPr="00733346">
        <w:rPr>
          <w:rFonts w:eastAsiaTheme="minorHAnsi" w:cs="Arial"/>
          <w:color w:val="000000"/>
          <w:szCs w:val="24"/>
          <w:lang w:eastAsia="en-US"/>
        </w:rPr>
        <w:t xml:space="preserve">eputy), and/or </w:t>
      </w:r>
      <w:r w:rsidR="00695FFC" w:rsidRPr="00733346">
        <w:rPr>
          <w:rFonts w:eastAsiaTheme="minorHAnsi" w:cs="Arial"/>
          <w:color w:val="000000"/>
          <w:szCs w:val="24"/>
          <w:lang w:eastAsia="en-US"/>
        </w:rPr>
        <w:t>H</w:t>
      </w:r>
      <w:r w:rsidRPr="00733346">
        <w:rPr>
          <w:rFonts w:eastAsiaTheme="minorHAnsi" w:cs="Arial"/>
          <w:color w:val="000000"/>
          <w:szCs w:val="24"/>
          <w:lang w:eastAsia="en-US"/>
        </w:rPr>
        <w:t>ead</w:t>
      </w:r>
      <w:r w:rsidR="00F638B7" w:rsidRPr="00733346">
        <w:rPr>
          <w:rFonts w:eastAsiaTheme="minorHAnsi" w:cs="Arial"/>
          <w:color w:val="000000"/>
          <w:szCs w:val="24"/>
          <w:lang w:eastAsia="en-US"/>
        </w:rPr>
        <w:t xml:space="preserve"> T</w:t>
      </w:r>
      <w:r w:rsidRPr="00733346">
        <w:rPr>
          <w:rFonts w:eastAsiaTheme="minorHAnsi" w:cs="Arial"/>
          <w:color w:val="000000"/>
          <w:szCs w:val="24"/>
          <w:lang w:eastAsia="en-US"/>
        </w:rPr>
        <w:t xml:space="preserve">eacher, and recorded </w:t>
      </w:r>
      <w:r w:rsidR="00B44CF8" w:rsidRPr="00733346">
        <w:rPr>
          <w:rFonts w:eastAsiaTheme="minorHAnsi" w:cs="Arial"/>
          <w:color w:val="000000"/>
          <w:szCs w:val="24"/>
          <w:lang w:eastAsia="en-US"/>
        </w:rPr>
        <w:t>in accordance</w:t>
      </w:r>
      <w:r w:rsidRPr="00733346">
        <w:rPr>
          <w:rFonts w:eastAsiaTheme="minorHAnsi" w:cs="Arial"/>
          <w:color w:val="000000"/>
          <w:szCs w:val="24"/>
          <w:lang w:eastAsia="en-US"/>
        </w:rPr>
        <w:t xml:space="preserve"> with the school’s low-level concern/staff code of conduct policy</w:t>
      </w:r>
      <w:r w:rsidR="00695FFC" w:rsidRPr="00733346">
        <w:rPr>
          <w:rFonts w:eastAsiaTheme="minorHAnsi" w:cs="Arial"/>
          <w:color w:val="000000"/>
          <w:szCs w:val="24"/>
          <w:lang w:eastAsia="en-US"/>
        </w:rPr>
        <w:t>,</w:t>
      </w:r>
      <w:r w:rsidRPr="00733346">
        <w:rPr>
          <w:rFonts w:eastAsiaTheme="minorHAnsi" w:cs="Arial"/>
          <w:color w:val="000000"/>
          <w:szCs w:val="24"/>
          <w:lang w:eastAsia="en-US"/>
        </w:rPr>
        <w:t xml:space="preserve"> and their employer notified about the concern, so that any </w:t>
      </w:r>
      <w:r w:rsidR="00695FFC" w:rsidRPr="00733346">
        <w:rPr>
          <w:rFonts w:eastAsiaTheme="minorHAnsi" w:cs="Arial"/>
          <w:color w:val="000000"/>
          <w:szCs w:val="24"/>
          <w:lang w:eastAsia="en-US"/>
        </w:rPr>
        <w:t xml:space="preserve">potential </w:t>
      </w:r>
      <w:r w:rsidRPr="00733346">
        <w:rPr>
          <w:rFonts w:eastAsiaTheme="minorHAnsi" w:cs="Arial"/>
          <w:color w:val="000000"/>
          <w:szCs w:val="24"/>
          <w:lang w:eastAsia="en-US"/>
        </w:rPr>
        <w:t>patterns of inappropriate behaviour can be identified.</w:t>
      </w:r>
    </w:p>
    <w:p w14:paraId="32DF7970" w14:textId="77777777" w:rsidR="00F726FD" w:rsidRPr="00733346" w:rsidRDefault="00F726FD" w:rsidP="00F726FD">
      <w:pPr>
        <w:autoSpaceDE w:val="0"/>
        <w:autoSpaceDN w:val="0"/>
        <w:adjustRightInd w:val="0"/>
        <w:spacing w:after="0" w:line="240" w:lineRule="auto"/>
        <w:rPr>
          <w:rFonts w:eastAsiaTheme="minorHAnsi" w:cs="Arial"/>
          <w:color w:val="000000"/>
          <w:szCs w:val="24"/>
          <w:lang w:eastAsia="en-US"/>
        </w:rPr>
      </w:pPr>
    </w:p>
    <w:p w14:paraId="43941F9D" w14:textId="5C7111BE" w:rsidR="00695FFC" w:rsidRPr="00733346" w:rsidRDefault="00F726FD" w:rsidP="00A05A6B">
      <w:pPr>
        <w:pStyle w:val="Default"/>
        <w:numPr>
          <w:ilvl w:val="0"/>
          <w:numId w:val="88"/>
        </w:numPr>
        <w:rPr>
          <w:rFonts w:eastAsiaTheme="minorHAnsi"/>
          <w:lang w:eastAsia="en-US"/>
        </w:rPr>
      </w:pPr>
      <w:r w:rsidRPr="00733346">
        <w:rPr>
          <w:rFonts w:eastAsiaTheme="minorHAnsi"/>
          <w:lang w:eastAsia="en-US"/>
        </w:rPr>
        <w:t xml:space="preserve">All low-level concerns </w:t>
      </w:r>
      <w:r w:rsidR="00C93093" w:rsidRPr="00733346">
        <w:rPr>
          <w:rFonts w:eastAsiaTheme="minorHAnsi"/>
          <w:lang w:eastAsia="en-US"/>
        </w:rPr>
        <w:t>will</w:t>
      </w:r>
      <w:r w:rsidRPr="00733346">
        <w:rPr>
          <w:rFonts w:eastAsiaTheme="minorHAnsi"/>
          <w:lang w:eastAsia="en-US"/>
        </w:rPr>
        <w:t xml:space="preserve"> be recorded in writing</w:t>
      </w:r>
    </w:p>
    <w:p w14:paraId="4BB7A825" w14:textId="14B68126" w:rsidR="00695FFC" w:rsidRPr="00733346" w:rsidRDefault="00F726FD" w:rsidP="00740AA6">
      <w:pPr>
        <w:pStyle w:val="Default"/>
        <w:numPr>
          <w:ilvl w:val="0"/>
          <w:numId w:val="88"/>
        </w:numPr>
        <w:rPr>
          <w:rFonts w:eastAsiaTheme="minorHAnsi"/>
          <w:lang w:eastAsia="en-US"/>
        </w:rPr>
      </w:pPr>
      <w:r w:rsidRPr="00733346">
        <w:rPr>
          <w:rFonts w:eastAsiaTheme="minorHAnsi"/>
          <w:lang w:eastAsia="en-US"/>
        </w:rPr>
        <w:t xml:space="preserve">The record </w:t>
      </w:r>
      <w:r w:rsidR="00C93093" w:rsidRPr="00733346">
        <w:rPr>
          <w:rFonts w:eastAsiaTheme="minorHAnsi"/>
          <w:lang w:eastAsia="en-US"/>
        </w:rPr>
        <w:t>will</w:t>
      </w:r>
      <w:r w:rsidRPr="00733346">
        <w:rPr>
          <w:rFonts w:eastAsiaTheme="minorHAnsi"/>
          <w:lang w:eastAsia="en-US"/>
        </w:rPr>
        <w:t xml:space="preserve"> include</w:t>
      </w:r>
      <w:r w:rsidR="00695FFC" w:rsidRPr="00733346">
        <w:rPr>
          <w:rFonts w:eastAsiaTheme="minorHAnsi"/>
          <w:lang w:eastAsia="en-US"/>
        </w:rPr>
        <w:t>:</w:t>
      </w:r>
    </w:p>
    <w:p w14:paraId="10049D8D" w14:textId="77777777"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 xml:space="preserve">details of the concern, </w:t>
      </w:r>
    </w:p>
    <w:p w14:paraId="0DF1B937" w14:textId="77777777"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the</w:t>
      </w:r>
      <w:r w:rsidR="00695FFC" w:rsidRPr="00733346">
        <w:rPr>
          <w:rFonts w:eastAsiaTheme="minorHAnsi"/>
          <w:lang w:eastAsia="en-US"/>
        </w:rPr>
        <w:t xml:space="preserve"> </w:t>
      </w:r>
      <w:r w:rsidRPr="00733346">
        <w:rPr>
          <w:rFonts w:eastAsiaTheme="minorHAnsi"/>
          <w:lang w:eastAsia="en-US"/>
        </w:rPr>
        <w:t xml:space="preserve">context in which the concern arose, </w:t>
      </w:r>
    </w:p>
    <w:p w14:paraId="7D5AC29C" w14:textId="6C3E2050" w:rsidR="00695FFC" w:rsidRPr="00733346" w:rsidRDefault="00F726FD" w:rsidP="00740AA6">
      <w:pPr>
        <w:pStyle w:val="Default"/>
        <w:numPr>
          <w:ilvl w:val="0"/>
          <w:numId w:val="89"/>
        </w:numPr>
        <w:rPr>
          <w:rFonts w:eastAsiaTheme="minorHAnsi"/>
          <w:lang w:eastAsia="en-US"/>
        </w:rPr>
      </w:pPr>
      <w:r w:rsidRPr="00733346">
        <w:rPr>
          <w:rFonts w:eastAsiaTheme="minorHAnsi"/>
          <w:lang w:eastAsia="en-US"/>
        </w:rPr>
        <w:t>action taken</w:t>
      </w:r>
      <w:r w:rsidR="00695FFC" w:rsidRPr="00733346">
        <w:rPr>
          <w:rFonts w:eastAsiaTheme="minorHAnsi"/>
          <w:lang w:eastAsia="en-US"/>
        </w:rPr>
        <w:t>,</w:t>
      </w:r>
    </w:p>
    <w:p w14:paraId="5B3C9599" w14:textId="48892AAD" w:rsidR="006317E0" w:rsidRDefault="00695FFC" w:rsidP="006317E0">
      <w:pPr>
        <w:pStyle w:val="Default"/>
        <w:numPr>
          <w:ilvl w:val="0"/>
          <w:numId w:val="89"/>
        </w:numPr>
        <w:rPr>
          <w:rFonts w:eastAsiaTheme="minorHAnsi"/>
          <w:lang w:eastAsia="en-US"/>
        </w:rPr>
      </w:pPr>
      <w:r w:rsidRPr="00C93093">
        <w:rPr>
          <w:rFonts w:eastAsiaTheme="minorHAnsi"/>
          <w:lang w:eastAsia="en-US"/>
        </w:rPr>
        <w:t>t</w:t>
      </w:r>
      <w:r w:rsidR="00F726FD" w:rsidRPr="00C93093">
        <w:rPr>
          <w:rFonts w:eastAsiaTheme="minorHAnsi"/>
          <w:lang w:eastAsia="en-US"/>
        </w:rPr>
        <w:t xml:space="preserve">he name of the individual sharing their concerns </w:t>
      </w:r>
      <w:r w:rsidR="00C93093" w:rsidRPr="00C93093">
        <w:rPr>
          <w:rFonts w:eastAsiaTheme="minorHAnsi"/>
          <w:lang w:eastAsia="en-US"/>
        </w:rPr>
        <w:t>will</w:t>
      </w:r>
      <w:r w:rsidR="00F726FD" w:rsidRPr="00C93093">
        <w:rPr>
          <w:rFonts w:eastAsiaTheme="minorHAnsi"/>
          <w:lang w:eastAsia="en-US"/>
        </w:rPr>
        <w:t xml:space="preserve"> also be noted</w:t>
      </w:r>
      <w:r w:rsidR="00C93093" w:rsidRPr="00C93093">
        <w:rPr>
          <w:rFonts w:eastAsiaTheme="minorHAnsi"/>
          <w:lang w:eastAsia="en-US"/>
        </w:rPr>
        <w:t>, however i</w:t>
      </w:r>
      <w:r w:rsidR="00F726FD" w:rsidRPr="00C93093">
        <w:rPr>
          <w:rFonts w:eastAsiaTheme="minorHAnsi"/>
          <w:lang w:eastAsia="en-US"/>
        </w:rPr>
        <w:t xml:space="preserve">f the individual wishes to remain anonymous then that </w:t>
      </w:r>
      <w:r w:rsidR="00C93093" w:rsidRPr="00C93093">
        <w:rPr>
          <w:rFonts w:eastAsiaTheme="minorHAnsi"/>
          <w:lang w:eastAsia="en-US"/>
        </w:rPr>
        <w:t>will</w:t>
      </w:r>
      <w:r w:rsidR="00F726FD" w:rsidRPr="00C93093">
        <w:rPr>
          <w:rFonts w:eastAsiaTheme="minorHAnsi"/>
          <w:lang w:eastAsia="en-US"/>
        </w:rPr>
        <w:t xml:space="preserve"> be respected as far as reasonably possible. </w:t>
      </w:r>
    </w:p>
    <w:p w14:paraId="5136F880" w14:textId="44E8358B" w:rsidR="006317E0" w:rsidRDefault="006317E0" w:rsidP="006317E0">
      <w:pPr>
        <w:pStyle w:val="Default"/>
        <w:rPr>
          <w:rFonts w:eastAsiaTheme="minorHAnsi"/>
          <w:lang w:eastAsia="en-US"/>
        </w:rPr>
      </w:pPr>
    </w:p>
    <w:p w14:paraId="1B5AF6AE" w14:textId="5FA91B1A" w:rsidR="006317E0" w:rsidRPr="00733346" w:rsidRDefault="006317E0" w:rsidP="006317E0">
      <w:pPr>
        <w:pStyle w:val="Default"/>
        <w:numPr>
          <w:ilvl w:val="0"/>
          <w:numId w:val="95"/>
        </w:numPr>
        <w:rPr>
          <w:rFonts w:eastAsiaTheme="minorHAnsi"/>
          <w:lang w:eastAsia="en-US"/>
        </w:rPr>
      </w:pPr>
      <w:r w:rsidRPr="00733346">
        <w:rPr>
          <w:rFonts w:eastAsiaTheme="minorHAnsi"/>
          <w:lang w:eastAsia="en-US"/>
        </w:rPr>
        <w:t xml:space="preserve">The </w:t>
      </w:r>
      <w:r w:rsidR="00F638B7" w:rsidRPr="00733346">
        <w:rPr>
          <w:rFonts w:eastAsiaTheme="minorHAnsi"/>
          <w:lang w:eastAsia="en-US"/>
        </w:rPr>
        <w:t>H</w:t>
      </w:r>
      <w:r w:rsidRPr="00733346">
        <w:rPr>
          <w:rFonts w:eastAsiaTheme="minorHAnsi"/>
          <w:lang w:eastAsia="en-US"/>
        </w:rPr>
        <w:t>ead</w:t>
      </w:r>
      <w:r w:rsidR="00F638B7" w:rsidRPr="00733346">
        <w:rPr>
          <w:rFonts w:eastAsiaTheme="minorHAnsi"/>
          <w:lang w:eastAsia="en-US"/>
        </w:rPr>
        <w:t xml:space="preserve"> T</w:t>
      </w:r>
      <w:r w:rsidRPr="00733346">
        <w:rPr>
          <w:rFonts w:eastAsiaTheme="minorHAnsi"/>
          <w:lang w:eastAsia="en-US"/>
        </w:rPr>
        <w:t>eacher</w:t>
      </w:r>
      <w:r w:rsidR="00F638B7" w:rsidRPr="00733346">
        <w:rPr>
          <w:rFonts w:eastAsiaTheme="minorHAnsi"/>
          <w:lang w:eastAsia="en-US"/>
        </w:rPr>
        <w:t xml:space="preserve"> </w:t>
      </w:r>
      <w:r w:rsidRPr="00733346">
        <w:rPr>
          <w:rFonts w:eastAsiaTheme="minorHAnsi"/>
          <w:lang w:eastAsia="en-US"/>
        </w:rPr>
        <w:t>/</w:t>
      </w:r>
      <w:r w:rsidR="00F638B7" w:rsidRPr="00733346">
        <w:rPr>
          <w:rFonts w:eastAsiaTheme="minorHAnsi"/>
          <w:lang w:eastAsia="en-US"/>
        </w:rPr>
        <w:t xml:space="preserve"> P</w:t>
      </w:r>
      <w:r w:rsidRPr="00733346">
        <w:rPr>
          <w:rFonts w:eastAsiaTheme="minorHAnsi"/>
          <w:lang w:eastAsia="en-US"/>
        </w:rPr>
        <w:t xml:space="preserve">rincipal will be the ultimate decision maker in respect of all low-level </w:t>
      </w:r>
      <w:r w:rsidR="00B81904" w:rsidRPr="00733346">
        <w:rPr>
          <w:rFonts w:eastAsiaTheme="minorHAnsi"/>
          <w:lang w:eastAsia="en-US"/>
        </w:rPr>
        <w:t>concerns and</w:t>
      </w:r>
      <w:r w:rsidRPr="00733346">
        <w:rPr>
          <w:rFonts w:eastAsiaTheme="minorHAnsi"/>
          <w:lang w:eastAsia="en-US"/>
        </w:rPr>
        <w:t xml:space="preserve"> may consult with the DSL to take a more collaborative </w:t>
      </w:r>
      <w:r w:rsidR="00B81904" w:rsidRPr="00733346">
        <w:rPr>
          <w:rFonts w:eastAsiaTheme="minorHAnsi"/>
          <w:lang w:eastAsia="en-US"/>
        </w:rPr>
        <w:t>decision-making</w:t>
      </w:r>
      <w:r w:rsidRPr="00733346">
        <w:rPr>
          <w:rFonts w:eastAsiaTheme="minorHAnsi"/>
          <w:lang w:eastAsia="en-US"/>
        </w:rPr>
        <w:t xml:space="preserve"> approach.</w:t>
      </w:r>
    </w:p>
    <w:p w14:paraId="3DAE602D" w14:textId="77777777" w:rsidR="00695FFC" w:rsidRPr="006E3BE2" w:rsidRDefault="00695FFC" w:rsidP="00695FFC">
      <w:pPr>
        <w:pStyle w:val="Default"/>
        <w:rPr>
          <w:rFonts w:eastAsiaTheme="minorHAnsi"/>
          <w:highlight w:val="green"/>
          <w:lang w:eastAsia="en-US"/>
        </w:rPr>
      </w:pPr>
    </w:p>
    <w:p w14:paraId="052CDE6C" w14:textId="0D52940F" w:rsidR="00F726FD" w:rsidRPr="00C93093" w:rsidRDefault="00695FFC" w:rsidP="00740AA6">
      <w:pPr>
        <w:pStyle w:val="Default"/>
        <w:numPr>
          <w:ilvl w:val="0"/>
          <w:numId w:val="90"/>
        </w:numPr>
        <w:rPr>
          <w:rFonts w:eastAsiaTheme="minorHAnsi"/>
          <w:lang w:eastAsia="en-US"/>
        </w:rPr>
      </w:pPr>
      <w:r w:rsidRPr="00C93093">
        <w:rPr>
          <w:rFonts w:eastAsiaTheme="minorHAnsi"/>
          <w:lang w:eastAsia="en-US"/>
        </w:rPr>
        <w:t>Records</w:t>
      </w:r>
      <w:r w:rsidR="00F726FD" w:rsidRPr="00C93093">
        <w:rPr>
          <w:rFonts w:eastAsiaTheme="minorHAnsi"/>
          <w:lang w:eastAsia="en-US"/>
        </w:rPr>
        <w:t xml:space="preserve"> </w:t>
      </w:r>
      <w:r w:rsidR="00C93093" w:rsidRPr="00C93093">
        <w:rPr>
          <w:rFonts w:eastAsiaTheme="minorHAnsi"/>
          <w:lang w:eastAsia="en-US"/>
        </w:rPr>
        <w:t>will</w:t>
      </w:r>
      <w:r w:rsidR="00F726FD" w:rsidRPr="00C93093">
        <w:rPr>
          <w:rFonts w:eastAsiaTheme="minorHAnsi"/>
          <w:lang w:eastAsia="en-US"/>
        </w:rPr>
        <w:t xml:space="preserve"> </w:t>
      </w:r>
      <w:r w:rsidR="00B44CF8" w:rsidRPr="00C93093">
        <w:rPr>
          <w:rFonts w:eastAsiaTheme="minorHAnsi"/>
          <w:lang w:eastAsia="en-US"/>
        </w:rPr>
        <w:t>be kept</w:t>
      </w:r>
      <w:r w:rsidR="00F726FD" w:rsidRPr="00C93093">
        <w:rPr>
          <w:rFonts w:eastAsiaTheme="minorHAnsi"/>
          <w:lang w:eastAsia="en-US"/>
        </w:rPr>
        <w:t xml:space="preserve"> confidential, held securely and comply with the Data Protection Act 2018 and the UK</w:t>
      </w:r>
      <w:r w:rsidR="00B44CF8" w:rsidRPr="00C93093">
        <w:rPr>
          <w:rFonts w:eastAsiaTheme="minorHAnsi"/>
          <w:lang w:eastAsia="en-US"/>
        </w:rPr>
        <w:t xml:space="preserve"> </w:t>
      </w:r>
      <w:r w:rsidR="00F726FD" w:rsidRPr="00C93093">
        <w:rPr>
          <w:rFonts w:eastAsiaTheme="minorHAnsi"/>
          <w:lang w:eastAsia="en-US"/>
        </w:rPr>
        <w:t xml:space="preserve">General Data Protection Regulation (UK GDPR) </w:t>
      </w:r>
    </w:p>
    <w:p w14:paraId="4213385D" w14:textId="77777777" w:rsidR="00695FFC" w:rsidRPr="006E3BE2" w:rsidRDefault="00695FFC" w:rsidP="00F726FD">
      <w:pPr>
        <w:autoSpaceDE w:val="0"/>
        <w:autoSpaceDN w:val="0"/>
        <w:adjustRightInd w:val="0"/>
        <w:spacing w:after="93" w:line="240" w:lineRule="auto"/>
        <w:rPr>
          <w:rFonts w:eastAsiaTheme="minorHAnsi" w:cs="Arial"/>
          <w:color w:val="000000"/>
          <w:szCs w:val="24"/>
          <w:highlight w:val="green"/>
          <w:lang w:eastAsia="en-US"/>
        </w:rPr>
      </w:pPr>
    </w:p>
    <w:p w14:paraId="255D924E" w14:textId="5E446576" w:rsidR="00695FFC" w:rsidRPr="00C93093" w:rsidRDefault="00F726FD" w:rsidP="00740AA6">
      <w:pPr>
        <w:pStyle w:val="ListParagraph"/>
        <w:numPr>
          <w:ilvl w:val="0"/>
          <w:numId w:val="90"/>
        </w:numPr>
        <w:autoSpaceDE w:val="0"/>
        <w:autoSpaceDN w:val="0"/>
        <w:adjustRightInd w:val="0"/>
        <w:spacing w:after="93" w:line="240" w:lineRule="auto"/>
        <w:rPr>
          <w:rFonts w:eastAsiaTheme="minorHAnsi" w:cs="Arial"/>
          <w:color w:val="000000"/>
          <w:szCs w:val="24"/>
          <w:lang w:eastAsia="en-US"/>
        </w:rPr>
      </w:pPr>
      <w:r w:rsidRPr="00C93093">
        <w:rPr>
          <w:rFonts w:eastAsiaTheme="minorHAnsi" w:cs="Arial"/>
          <w:color w:val="000000"/>
          <w:szCs w:val="24"/>
          <w:lang w:eastAsia="en-US"/>
        </w:rPr>
        <w:t xml:space="preserve">Where a pattern of such behaviour </w:t>
      </w:r>
      <w:r w:rsidR="00B44CF8" w:rsidRPr="00C93093">
        <w:rPr>
          <w:rFonts w:eastAsiaTheme="minorHAnsi" w:cs="Arial"/>
          <w:color w:val="000000"/>
          <w:szCs w:val="24"/>
          <w:lang w:eastAsia="en-US"/>
        </w:rPr>
        <w:t>is identified</w:t>
      </w:r>
      <w:r w:rsidRPr="00C93093">
        <w:rPr>
          <w:rFonts w:eastAsiaTheme="minorHAnsi" w:cs="Arial"/>
          <w:color w:val="000000"/>
          <w:szCs w:val="24"/>
          <w:lang w:eastAsia="en-US"/>
        </w:rPr>
        <w:t xml:space="preserve">, </w:t>
      </w:r>
      <w:r w:rsidR="004713B1" w:rsidRPr="00BA5B25">
        <w:rPr>
          <w:rFonts w:cs="Arial"/>
          <w:color w:val="FF0000"/>
        </w:rPr>
        <w:t>Maidenhall</w:t>
      </w:r>
      <w:r w:rsidR="004713B1" w:rsidRPr="00BA5B25">
        <w:rPr>
          <w:rFonts w:cs="Arial"/>
          <w:sz w:val="28"/>
          <w:szCs w:val="24"/>
        </w:rPr>
        <w:t xml:space="preserve"> </w:t>
      </w:r>
      <w:r w:rsidR="00C93093" w:rsidRPr="00C93093">
        <w:rPr>
          <w:rFonts w:eastAsiaTheme="minorHAnsi" w:cs="Arial"/>
          <w:color w:val="000000"/>
          <w:szCs w:val="24"/>
          <w:lang w:eastAsia="en-US"/>
        </w:rPr>
        <w:t>will</w:t>
      </w:r>
      <w:r w:rsidRPr="00C93093">
        <w:rPr>
          <w:rFonts w:eastAsiaTheme="minorHAnsi" w:cs="Arial"/>
          <w:color w:val="000000"/>
          <w:szCs w:val="24"/>
          <w:lang w:eastAsia="en-US"/>
        </w:rPr>
        <w:t xml:space="preserve"> decide on a course of action, either through </w:t>
      </w:r>
      <w:r w:rsidR="00C93093" w:rsidRPr="00C93093">
        <w:rPr>
          <w:rFonts w:eastAsiaTheme="minorHAnsi" w:cs="Arial"/>
          <w:color w:val="000000"/>
          <w:szCs w:val="24"/>
          <w:lang w:eastAsia="en-US"/>
        </w:rPr>
        <w:t>our</w:t>
      </w:r>
      <w:r w:rsidR="00695FFC" w:rsidRPr="00C93093">
        <w:rPr>
          <w:rFonts w:eastAsiaTheme="minorHAnsi" w:cs="Arial"/>
          <w:color w:val="000000"/>
          <w:szCs w:val="24"/>
          <w:lang w:eastAsia="en-US"/>
        </w:rPr>
        <w:t xml:space="preserve"> </w:t>
      </w:r>
      <w:r w:rsidRPr="00C93093">
        <w:rPr>
          <w:rFonts w:eastAsiaTheme="minorHAnsi" w:cs="Arial"/>
          <w:color w:val="000000"/>
          <w:szCs w:val="24"/>
          <w:lang w:eastAsia="en-US"/>
        </w:rPr>
        <w:t>disciplinary procedures or</w:t>
      </w:r>
      <w:r w:rsidR="00C93093" w:rsidRPr="00C93093">
        <w:rPr>
          <w:rFonts w:eastAsiaTheme="minorHAnsi" w:cs="Arial"/>
          <w:color w:val="000000"/>
          <w:szCs w:val="24"/>
          <w:lang w:eastAsia="en-US"/>
        </w:rPr>
        <w:t>,</w:t>
      </w:r>
      <w:r w:rsidRPr="00C93093">
        <w:rPr>
          <w:rFonts w:eastAsiaTheme="minorHAnsi" w:cs="Arial"/>
          <w:color w:val="000000"/>
          <w:szCs w:val="24"/>
          <w:lang w:eastAsia="en-US"/>
        </w:rPr>
        <w:t xml:space="preserve"> where a pattern of behaviour moves from a concern to </w:t>
      </w:r>
      <w:r w:rsidR="00B44CF8" w:rsidRPr="00C93093">
        <w:rPr>
          <w:rFonts w:eastAsiaTheme="minorHAnsi" w:cs="Arial"/>
          <w:color w:val="000000"/>
          <w:szCs w:val="24"/>
          <w:lang w:eastAsia="en-US"/>
        </w:rPr>
        <w:t>meeting the</w:t>
      </w:r>
      <w:r w:rsidRPr="00C93093">
        <w:rPr>
          <w:rFonts w:eastAsiaTheme="minorHAnsi" w:cs="Arial"/>
          <w:color w:val="000000"/>
          <w:szCs w:val="24"/>
          <w:lang w:eastAsia="en-US"/>
        </w:rPr>
        <w:t xml:space="preserve"> harms threshold, be referred to the LADO. </w:t>
      </w:r>
    </w:p>
    <w:p w14:paraId="7FF9311B" w14:textId="27E122FA" w:rsidR="00F726FD" w:rsidRPr="00436DCA" w:rsidRDefault="00F726FD" w:rsidP="00740AA6">
      <w:pPr>
        <w:pStyle w:val="ListParagraph"/>
        <w:numPr>
          <w:ilvl w:val="0"/>
          <w:numId w:val="90"/>
        </w:num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 xml:space="preserve">Low level concerns </w:t>
      </w:r>
      <w:r w:rsidR="00436DCA">
        <w:rPr>
          <w:rFonts w:eastAsiaTheme="minorHAnsi" w:cs="Arial"/>
          <w:color w:val="000000"/>
          <w:szCs w:val="24"/>
          <w:lang w:eastAsia="en-US"/>
        </w:rPr>
        <w:t>w</w:t>
      </w:r>
      <w:r w:rsidRPr="00436DCA">
        <w:rPr>
          <w:rFonts w:eastAsiaTheme="minorHAnsi" w:cs="Arial"/>
          <w:color w:val="000000"/>
          <w:szCs w:val="24"/>
          <w:lang w:eastAsia="en-US"/>
        </w:rPr>
        <w:t xml:space="preserve">ould not </w:t>
      </w:r>
      <w:r w:rsidR="00B44CF8" w:rsidRPr="00436DCA">
        <w:rPr>
          <w:rFonts w:eastAsiaTheme="minorHAnsi" w:cs="Arial"/>
          <w:color w:val="000000"/>
          <w:szCs w:val="24"/>
          <w:lang w:eastAsia="en-US"/>
        </w:rPr>
        <w:t>be included</w:t>
      </w:r>
      <w:r w:rsidRPr="00436DCA">
        <w:rPr>
          <w:rFonts w:eastAsiaTheme="minorHAnsi" w:cs="Arial"/>
          <w:color w:val="000000"/>
          <w:szCs w:val="24"/>
          <w:lang w:eastAsia="en-US"/>
        </w:rPr>
        <w:t xml:space="preserve"> in references unless they relate to issues which would normally be included in </w:t>
      </w:r>
      <w:r w:rsidR="00B44CF8" w:rsidRPr="00436DCA">
        <w:rPr>
          <w:rFonts w:eastAsiaTheme="minorHAnsi" w:cs="Arial"/>
          <w:color w:val="000000"/>
          <w:szCs w:val="24"/>
          <w:lang w:eastAsia="en-US"/>
        </w:rPr>
        <w:t>a reference</w:t>
      </w:r>
      <w:r w:rsidRPr="00436DCA">
        <w:rPr>
          <w:rFonts w:eastAsiaTheme="minorHAnsi" w:cs="Arial"/>
          <w:color w:val="000000"/>
          <w:szCs w:val="24"/>
          <w:lang w:eastAsia="en-US"/>
        </w:rPr>
        <w:t>, for example, misconduct or poor performance. However, where a low-level</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concern (or group of concerns) has met the threshold for referral to the LADO and found</w:t>
      </w:r>
      <w:r w:rsidR="00695FFC" w:rsidRPr="00436DCA">
        <w:rPr>
          <w:rFonts w:eastAsiaTheme="minorHAnsi" w:cs="Arial"/>
          <w:color w:val="000000"/>
          <w:szCs w:val="24"/>
          <w:lang w:eastAsia="en-US"/>
        </w:rPr>
        <w:t xml:space="preserve"> </w:t>
      </w:r>
      <w:r w:rsidRPr="00436DCA">
        <w:rPr>
          <w:rFonts w:eastAsiaTheme="minorHAnsi" w:cs="Arial"/>
          <w:color w:val="000000"/>
          <w:szCs w:val="24"/>
          <w:lang w:eastAsia="en-US"/>
        </w:rPr>
        <w:t xml:space="preserve">to be substantiated, it </w:t>
      </w:r>
      <w:r w:rsidR="00436DCA">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15DDD485" w14:textId="77777777" w:rsidR="00F726FD" w:rsidRPr="006E3BE2" w:rsidRDefault="00F726FD" w:rsidP="00F726FD">
      <w:pPr>
        <w:autoSpaceDE w:val="0"/>
        <w:autoSpaceDN w:val="0"/>
        <w:adjustRightInd w:val="0"/>
        <w:spacing w:after="0" w:line="240" w:lineRule="auto"/>
        <w:rPr>
          <w:rFonts w:eastAsiaTheme="minorHAnsi" w:cs="Arial"/>
          <w:color w:val="000000"/>
          <w:szCs w:val="24"/>
          <w:lang w:eastAsia="en-US"/>
        </w:rPr>
      </w:pPr>
    </w:p>
    <w:p w14:paraId="0EED08A8" w14:textId="77777777" w:rsidR="00F726FD" w:rsidRPr="00F726FD" w:rsidRDefault="00F726FD" w:rsidP="00F726FD">
      <w:pPr>
        <w:autoSpaceDE w:val="0"/>
        <w:autoSpaceDN w:val="0"/>
        <w:adjustRightInd w:val="0"/>
        <w:rPr>
          <w:rFonts w:cs="Arial"/>
          <w:szCs w:val="24"/>
        </w:rPr>
      </w:pPr>
    </w:p>
    <w:p w14:paraId="30CAA047" w14:textId="0307A5B8" w:rsidR="00D81253" w:rsidRDefault="00D81253" w:rsidP="00D81253">
      <w:pPr>
        <w:rPr>
          <w:rFonts w:cs="Arial"/>
          <w:szCs w:val="24"/>
        </w:rPr>
      </w:pPr>
    </w:p>
    <w:p w14:paraId="576D2F9A" w14:textId="12C803C9" w:rsidR="00436DCA" w:rsidRDefault="00436DCA" w:rsidP="00D81253">
      <w:pPr>
        <w:rPr>
          <w:rFonts w:cs="Arial"/>
          <w:szCs w:val="24"/>
        </w:rPr>
      </w:pPr>
    </w:p>
    <w:p w14:paraId="1E460286" w14:textId="7EDB939C" w:rsidR="00436DCA" w:rsidRDefault="00436DCA" w:rsidP="00D81253">
      <w:pPr>
        <w:rPr>
          <w:rFonts w:cs="Arial"/>
          <w:szCs w:val="24"/>
        </w:rPr>
      </w:pPr>
    </w:p>
    <w:p w14:paraId="48BACC12" w14:textId="4133A6E1" w:rsidR="00436DCA" w:rsidRDefault="00436DCA" w:rsidP="00D81253">
      <w:pPr>
        <w:rPr>
          <w:rFonts w:cs="Arial"/>
          <w:szCs w:val="24"/>
        </w:rPr>
      </w:pPr>
    </w:p>
    <w:p w14:paraId="7595E57E" w14:textId="12921839" w:rsidR="00436DCA" w:rsidRDefault="00436DCA" w:rsidP="00D81253">
      <w:pPr>
        <w:rPr>
          <w:rFonts w:cs="Arial"/>
          <w:szCs w:val="24"/>
        </w:rPr>
      </w:pPr>
    </w:p>
    <w:p w14:paraId="09B80985" w14:textId="7451D961" w:rsidR="00436DCA" w:rsidRDefault="00436DCA" w:rsidP="00D81253">
      <w:pPr>
        <w:rPr>
          <w:rFonts w:cs="Arial"/>
          <w:szCs w:val="24"/>
        </w:rPr>
      </w:pPr>
    </w:p>
    <w:p w14:paraId="030D4292" w14:textId="2EBF96E8" w:rsidR="00436DCA" w:rsidRDefault="00436DCA" w:rsidP="00D81253">
      <w:pPr>
        <w:rPr>
          <w:rFonts w:cs="Arial"/>
          <w:szCs w:val="24"/>
        </w:rPr>
      </w:pPr>
    </w:p>
    <w:p w14:paraId="070D2126" w14:textId="1DBD5146" w:rsidR="00436DCA" w:rsidRDefault="00436DCA" w:rsidP="00D81253">
      <w:pPr>
        <w:rPr>
          <w:rFonts w:cs="Arial"/>
          <w:szCs w:val="24"/>
        </w:rPr>
      </w:pPr>
    </w:p>
    <w:p w14:paraId="02E3B330" w14:textId="745DFA39" w:rsidR="00436DCA" w:rsidRDefault="00436DCA" w:rsidP="00D81253">
      <w:pPr>
        <w:rPr>
          <w:rFonts w:cs="Arial"/>
          <w:szCs w:val="24"/>
        </w:rPr>
      </w:pPr>
    </w:p>
    <w:p w14:paraId="545548FB" w14:textId="66DDA1B8" w:rsidR="00436DCA" w:rsidRDefault="00436DCA" w:rsidP="00D81253">
      <w:pPr>
        <w:rPr>
          <w:rFonts w:cs="Arial"/>
          <w:szCs w:val="24"/>
        </w:rPr>
      </w:pPr>
    </w:p>
    <w:p w14:paraId="5F91F632" w14:textId="7D9EBAA5" w:rsidR="00436DCA" w:rsidRDefault="00436DCA" w:rsidP="00D81253">
      <w:pPr>
        <w:rPr>
          <w:rFonts w:cs="Arial"/>
          <w:szCs w:val="24"/>
        </w:rPr>
      </w:pPr>
    </w:p>
    <w:p w14:paraId="4D6B4E04" w14:textId="289CD5E2" w:rsidR="00436DCA" w:rsidRDefault="00436DCA" w:rsidP="00D81253">
      <w:pPr>
        <w:rPr>
          <w:rFonts w:cs="Arial"/>
          <w:szCs w:val="24"/>
        </w:rPr>
      </w:pPr>
    </w:p>
    <w:p w14:paraId="23C5FE31" w14:textId="7DB57563" w:rsidR="00436DCA" w:rsidRDefault="00436DCA" w:rsidP="00D81253">
      <w:pPr>
        <w:rPr>
          <w:rFonts w:cs="Arial"/>
          <w:szCs w:val="24"/>
        </w:rPr>
      </w:pPr>
    </w:p>
    <w:p w14:paraId="35656421" w14:textId="0DBF27EC" w:rsidR="00436DCA" w:rsidRDefault="00436DCA" w:rsidP="00D81253">
      <w:pPr>
        <w:rPr>
          <w:rFonts w:cs="Arial"/>
          <w:szCs w:val="24"/>
        </w:rPr>
      </w:pPr>
    </w:p>
    <w:p w14:paraId="796B4BB8" w14:textId="2444BA85" w:rsidR="00436DCA" w:rsidRDefault="00436DCA" w:rsidP="00D81253">
      <w:pPr>
        <w:rPr>
          <w:rFonts w:cs="Arial"/>
          <w:szCs w:val="24"/>
        </w:rPr>
      </w:pPr>
    </w:p>
    <w:p w14:paraId="7BB450B6" w14:textId="4F89527F" w:rsidR="00436DCA" w:rsidRDefault="00436DCA" w:rsidP="00D81253">
      <w:pPr>
        <w:rPr>
          <w:rFonts w:cs="Arial"/>
          <w:szCs w:val="24"/>
        </w:rPr>
      </w:pPr>
    </w:p>
    <w:p w14:paraId="622EC00E" w14:textId="368AC4D5" w:rsidR="00436DCA" w:rsidRDefault="00436DCA" w:rsidP="00D81253">
      <w:pPr>
        <w:rPr>
          <w:rFonts w:cs="Arial"/>
          <w:szCs w:val="24"/>
        </w:rPr>
      </w:pPr>
    </w:p>
    <w:p w14:paraId="18B81D35" w14:textId="6A45360B" w:rsidR="00436DCA" w:rsidRDefault="00436DCA" w:rsidP="00D81253">
      <w:pPr>
        <w:rPr>
          <w:rFonts w:cs="Arial"/>
          <w:szCs w:val="24"/>
        </w:rPr>
      </w:pPr>
    </w:p>
    <w:p w14:paraId="687398D6" w14:textId="77777777" w:rsidR="00D81253" w:rsidRPr="00880D10" w:rsidRDefault="00D81253" w:rsidP="00D81253">
      <w:pPr>
        <w:tabs>
          <w:tab w:val="left" w:pos="0"/>
          <w:tab w:val="left" w:pos="10080"/>
          <w:tab w:val="left" w:pos="10800"/>
          <w:tab w:val="left" w:pos="11520"/>
          <w:tab w:val="left" w:pos="12240"/>
        </w:tabs>
        <w:jc w:val="right"/>
        <w:rPr>
          <w:rFonts w:cs="Arial"/>
          <w:szCs w:val="24"/>
        </w:rPr>
      </w:pPr>
      <w:r w:rsidRPr="00880D10">
        <w:rPr>
          <w:rFonts w:cs="Arial"/>
          <w:szCs w:val="24"/>
        </w:rPr>
        <w:t xml:space="preserve"> </w:t>
      </w:r>
    </w:p>
    <w:p w14:paraId="35BB29CD" w14:textId="0C600E10" w:rsidR="00D81253" w:rsidRPr="00880D10" w:rsidRDefault="00B45FA3" w:rsidP="00B45FA3">
      <w:pPr>
        <w:pStyle w:val="NoSpacing"/>
        <w:rPr>
          <w:rFonts w:ascii="Arial" w:hAnsi="Arial" w:cs="Arial"/>
          <w:b/>
          <w:sz w:val="24"/>
          <w:szCs w:val="24"/>
        </w:rPr>
      </w:pPr>
      <w:r>
        <w:rPr>
          <w:rFonts w:ascii="Arial" w:hAnsi="Arial" w:cs="Arial"/>
          <w:b/>
          <w:sz w:val="24"/>
          <w:szCs w:val="24"/>
        </w:rPr>
        <w:t xml:space="preserve">Appendix </w:t>
      </w:r>
      <w:r w:rsidR="00561C74">
        <w:rPr>
          <w:rFonts w:ascii="Arial" w:hAnsi="Arial" w:cs="Arial"/>
          <w:b/>
          <w:sz w:val="24"/>
          <w:szCs w:val="24"/>
        </w:rPr>
        <w:t>Six</w:t>
      </w:r>
    </w:p>
    <w:p w14:paraId="683F7211" w14:textId="77777777" w:rsidR="00D81253" w:rsidRPr="00880D10" w:rsidRDefault="00D81253" w:rsidP="00E3362C">
      <w:pPr>
        <w:jc w:val="center"/>
        <w:rPr>
          <w:rFonts w:cs="Arial"/>
          <w:b/>
          <w:szCs w:val="24"/>
        </w:rPr>
      </w:pPr>
      <w:r w:rsidRPr="00880D10">
        <w:rPr>
          <w:rFonts w:cs="Arial"/>
          <w:b/>
          <w:szCs w:val="24"/>
        </w:rPr>
        <w:t>I</w:t>
      </w:r>
      <w:r w:rsidR="00B45FA3" w:rsidRPr="00880D10">
        <w:rPr>
          <w:rFonts w:cs="Arial"/>
          <w:b/>
          <w:szCs w:val="24"/>
        </w:rPr>
        <w:t>ndicators</w:t>
      </w:r>
      <w:r w:rsidRPr="00880D10">
        <w:rPr>
          <w:rFonts w:cs="Arial"/>
          <w:b/>
          <w:szCs w:val="24"/>
        </w:rPr>
        <w:t xml:space="preserve"> </w:t>
      </w:r>
      <w:r w:rsidR="00B45FA3" w:rsidRPr="00880D10">
        <w:rPr>
          <w:rFonts w:cs="Arial"/>
          <w:b/>
          <w:szCs w:val="24"/>
        </w:rPr>
        <w:t>of vulnerability to radicalisation</w:t>
      </w:r>
    </w:p>
    <w:p w14:paraId="6507D2C9" w14:textId="77777777" w:rsidR="00D81253" w:rsidRPr="00880D10" w:rsidRDefault="00D81253" w:rsidP="00D81253">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782E5656" w14:textId="77777777" w:rsidR="00D81253" w:rsidRPr="00880D10" w:rsidRDefault="00D81253" w:rsidP="00D81253">
      <w:pPr>
        <w:pStyle w:val="NoSpacing"/>
        <w:rPr>
          <w:rFonts w:ascii="Arial" w:hAnsi="Arial" w:cs="Arial"/>
          <w:sz w:val="24"/>
          <w:szCs w:val="24"/>
        </w:rPr>
      </w:pPr>
    </w:p>
    <w:p w14:paraId="24B321F9"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 xml:space="preserve">Extremism is defined by the Government in the Prevent Strategy as: </w:t>
      </w:r>
    </w:p>
    <w:p w14:paraId="072B0356" w14:textId="77777777" w:rsidR="00D81253" w:rsidRPr="00FE3BC7" w:rsidRDefault="00FE3BC7" w:rsidP="00FE3BC7">
      <w:pPr>
        <w:pStyle w:val="NoSpacing"/>
        <w:ind w:left="709"/>
        <w:rPr>
          <w:rFonts w:ascii="Arial" w:eastAsia="Times New Roman" w:hAnsi="Arial" w:cs="Arial"/>
          <w:i/>
          <w:sz w:val="24"/>
          <w:szCs w:val="24"/>
        </w:rPr>
      </w:pPr>
      <w:r w:rsidRPr="00FE3BC7">
        <w:rPr>
          <w:rFonts w:ascii="Arial" w:eastAsia="Times New Roman" w:hAnsi="Arial" w:cs="Arial"/>
          <w:i/>
          <w:sz w:val="24"/>
          <w:szCs w:val="24"/>
        </w:rPr>
        <w:t>‘</w:t>
      </w:r>
      <w:r w:rsidR="00D81253" w:rsidRPr="00FE3BC7">
        <w:rPr>
          <w:rFonts w:ascii="Arial" w:eastAsia="Times New Roman" w:hAnsi="Arial" w:cs="Arial"/>
          <w:i/>
          <w:sz w:val="24"/>
          <w:szCs w:val="24"/>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w:t>
      </w:r>
      <w:r w:rsidR="003779D3" w:rsidRPr="00FE3BC7">
        <w:rPr>
          <w:rFonts w:ascii="Arial" w:eastAsia="Times New Roman" w:hAnsi="Arial" w:cs="Arial"/>
          <w:i/>
          <w:sz w:val="24"/>
          <w:szCs w:val="24"/>
        </w:rPr>
        <w:t>er in this country or overseas.</w:t>
      </w:r>
      <w:r w:rsidRPr="00FE3BC7">
        <w:rPr>
          <w:rFonts w:ascii="Arial" w:eastAsia="Times New Roman" w:hAnsi="Arial" w:cs="Arial"/>
          <w:i/>
          <w:sz w:val="24"/>
          <w:szCs w:val="24"/>
        </w:rPr>
        <w:t>’</w:t>
      </w:r>
    </w:p>
    <w:p w14:paraId="182B9E5C" w14:textId="77777777" w:rsidR="00D81253" w:rsidRPr="00880D10" w:rsidRDefault="00D81253" w:rsidP="00D81253">
      <w:pPr>
        <w:pStyle w:val="NoSpacing"/>
        <w:rPr>
          <w:rFonts w:ascii="Arial" w:eastAsia="Times New Roman" w:hAnsi="Arial" w:cs="Arial"/>
          <w:sz w:val="24"/>
          <w:szCs w:val="24"/>
        </w:rPr>
      </w:pPr>
    </w:p>
    <w:p w14:paraId="5C66F807"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7545FEC1" w14:textId="77777777" w:rsidR="00D81253" w:rsidRPr="00880D10" w:rsidRDefault="00FE3BC7" w:rsidP="00FE3BC7">
      <w:pPr>
        <w:pStyle w:val="NoSpacing"/>
        <w:ind w:left="709"/>
        <w:rPr>
          <w:rFonts w:ascii="Arial" w:eastAsia="Times New Roman" w:hAnsi="Arial" w:cs="Arial"/>
          <w:sz w:val="24"/>
          <w:szCs w:val="24"/>
        </w:rPr>
      </w:pPr>
      <w:r>
        <w:rPr>
          <w:rFonts w:ascii="Arial" w:eastAsia="Times New Roman" w:hAnsi="Arial" w:cs="Arial"/>
          <w:sz w:val="24"/>
          <w:szCs w:val="24"/>
        </w:rPr>
        <w:t>‘</w:t>
      </w:r>
      <w:r w:rsidR="00D81253" w:rsidRPr="00880D10">
        <w:rPr>
          <w:rFonts w:ascii="Arial" w:eastAsia="Times New Roman" w:hAnsi="Arial" w:cs="Arial"/>
          <w:sz w:val="24"/>
          <w:szCs w:val="24"/>
        </w:rPr>
        <w:t>The demonstration of unacceptable behaviour by using any means or medium to express views which:</w:t>
      </w:r>
    </w:p>
    <w:p w14:paraId="194B26A1" w14:textId="77777777" w:rsidR="00D81253" w:rsidRPr="00880D10" w:rsidRDefault="00D81253" w:rsidP="00D81253">
      <w:pPr>
        <w:pStyle w:val="NoSpacing"/>
        <w:ind w:left="720"/>
        <w:rPr>
          <w:rFonts w:ascii="Arial" w:eastAsia="Times New Roman" w:hAnsi="Arial" w:cs="Arial"/>
          <w:sz w:val="24"/>
          <w:szCs w:val="24"/>
        </w:rPr>
      </w:pPr>
    </w:p>
    <w:p w14:paraId="7315B358"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e</w:t>
      </w:r>
      <w:r w:rsidR="00D81253" w:rsidRPr="00880D10">
        <w:rPr>
          <w:rFonts w:ascii="Arial" w:eastAsia="Times New Roman" w:hAnsi="Arial" w:cs="Arial"/>
          <w:sz w:val="24"/>
          <w:szCs w:val="24"/>
        </w:rPr>
        <w:t>ncourage, justify or glorify terrorist violence in furtherance of particular beliefs;</w:t>
      </w:r>
    </w:p>
    <w:p w14:paraId="228E3467"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s</w:t>
      </w:r>
      <w:r w:rsidR="00D81253" w:rsidRPr="00880D10">
        <w:rPr>
          <w:rFonts w:ascii="Arial" w:eastAsia="Times New Roman" w:hAnsi="Arial" w:cs="Arial"/>
          <w:sz w:val="24"/>
          <w:szCs w:val="24"/>
        </w:rPr>
        <w:t>eek to p</w:t>
      </w:r>
      <w:r w:rsidR="003779D3">
        <w:rPr>
          <w:rFonts w:ascii="Arial" w:eastAsia="Times New Roman" w:hAnsi="Arial" w:cs="Arial"/>
          <w:sz w:val="24"/>
          <w:szCs w:val="24"/>
        </w:rPr>
        <w:t>rovoke others to terrorist acts</w:t>
      </w:r>
    </w:p>
    <w:p w14:paraId="447D0997"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e</w:t>
      </w:r>
      <w:r w:rsidR="00D81253" w:rsidRPr="00880D10">
        <w:rPr>
          <w:rFonts w:ascii="Arial" w:eastAsia="Times New Roman" w:hAnsi="Arial" w:cs="Arial"/>
          <w:sz w:val="24"/>
          <w:szCs w:val="24"/>
        </w:rPr>
        <w:t>ncourage other serious criminal activity or seek to provoke others to serious criminal acts; or</w:t>
      </w:r>
    </w:p>
    <w:p w14:paraId="0BE5CC36" w14:textId="77777777" w:rsidR="00D81253" w:rsidRPr="00880D10" w:rsidRDefault="00BB4D52" w:rsidP="00FE3BC7">
      <w:pPr>
        <w:pStyle w:val="NoSpacing"/>
        <w:numPr>
          <w:ilvl w:val="0"/>
          <w:numId w:val="19"/>
        </w:numPr>
        <w:ind w:left="1134"/>
        <w:rPr>
          <w:rFonts w:ascii="Arial" w:eastAsia="Times New Roman" w:hAnsi="Arial" w:cs="Arial"/>
          <w:sz w:val="24"/>
          <w:szCs w:val="24"/>
        </w:rPr>
      </w:pPr>
      <w:r>
        <w:rPr>
          <w:rFonts w:ascii="Arial" w:eastAsia="Times New Roman" w:hAnsi="Arial" w:cs="Arial"/>
          <w:sz w:val="24"/>
          <w:szCs w:val="24"/>
        </w:rPr>
        <w:t>f</w:t>
      </w:r>
      <w:r w:rsidR="00D81253" w:rsidRPr="00880D10">
        <w:rPr>
          <w:rFonts w:ascii="Arial" w:eastAsia="Times New Roman" w:hAnsi="Arial" w:cs="Arial"/>
          <w:sz w:val="24"/>
          <w:szCs w:val="24"/>
        </w:rPr>
        <w:t>oster hatred which might lead to int</w:t>
      </w:r>
      <w:r w:rsidR="003779D3">
        <w:rPr>
          <w:rFonts w:ascii="Arial" w:eastAsia="Times New Roman" w:hAnsi="Arial" w:cs="Arial"/>
          <w:sz w:val="24"/>
          <w:szCs w:val="24"/>
        </w:rPr>
        <w:t>er-community violence in the UK</w:t>
      </w:r>
      <w:r w:rsidR="00FE3BC7">
        <w:rPr>
          <w:rFonts w:ascii="Arial" w:eastAsia="Times New Roman" w:hAnsi="Arial" w:cs="Arial"/>
          <w:sz w:val="24"/>
          <w:szCs w:val="24"/>
        </w:rPr>
        <w:t>.’</w:t>
      </w:r>
    </w:p>
    <w:p w14:paraId="61C168DF" w14:textId="77777777" w:rsidR="00436DCA" w:rsidRDefault="00436DCA" w:rsidP="003779D3">
      <w:pPr>
        <w:pStyle w:val="NoSpacing"/>
        <w:ind w:left="720" w:hanging="720"/>
        <w:rPr>
          <w:rFonts w:ascii="Arial" w:hAnsi="Arial" w:cs="Arial"/>
          <w:sz w:val="24"/>
          <w:szCs w:val="24"/>
        </w:rPr>
      </w:pPr>
    </w:p>
    <w:p w14:paraId="3B7B8D5F" w14:textId="440DD56C" w:rsidR="00D81253" w:rsidRDefault="00D81253" w:rsidP="003779D3">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sidR="003779D3">
        <w:rPr>
          <w:rFonts w:ascii="Arial" w:eastAsia="Times New Roman" w:hAnsi="Arial" w:cs="Arial"/>
          <w:sz w:val="24"/>
          <w:szCs w:val="24"/>
        </w:rPr>
        <w:t>d in violent extremist activity</w:t>
      </w:r>
      <w:r w:rsidR="00D56569">
        <w:rPr>
          <w:rFonts w:ascii="Arial" w:eastAsia="Times New Roman" w:hAnsi="Arial" w:cs="Arial"/>
          <w:sz w:val="24"/>
          <w:szCs w:val="24"/>
        </w:rPr>
        <w:t>.</w:t>
      </w:r>
    </w:p>
    <w:p w14:paraId="0DEB5BF1" w14:textId="77777777" w:rsidR="003779D3" w:rsidRPr="00880D10" w:rsidRDefault="003779D3" w:rsidP="003779D3">
      <w:pPr>
        <w:pStyle w:val="NoSpacing"/>
        <w:ind w:left="720" w:hanging="720"/>
        <w:rPr>
          <w:rFonts w:ascii="Arial" w:hAnsi="Arial" w:cs="Arial"/>
          <w:sz w:val="24"/>
          <w:szCs w:val="24"/>
        </w:rPr>
      </w:pPr>
    </w:p>
    <w:p w14:paraId="1932EBA5" w14:textId="4C0C60E6" w:rsidR="00D81253" w:rsidRPr="00880D10" w:rsidRDefault="00D81253" w:rsidP="00D81253">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t>5.</w:t>
      </w:r>
      <w:r w:rsidRPr="00880D10">
        <w:rPr>
          <w:rFonts w:ascii="Arial" w:eastAsia="Times New Roman" w:hAnsi="Arial" w:cs="Arial"/>
          <w:sz w:val="24"/>
          <w:szCs w:val="24"/>
        </w:rPr>
        <w:tab/>
        <w:t>Children</w:t>
      </w:r>
      <w:r w:rsidR="00FB0E2D" w:rsidRPr="00FB0E2D">
        <w:rPr>
          <w:rFonts w:ascii="Arial" w:eastAsia="Times New Roman" w:hAnsi="Arial" w:cs="Arial"/>
          <w:sz w:val="24"/>
          <w:szCs w:val="24"/>
        </w:rPr>
        <w:t>/young pe</w:t>
      </w:r>
      <w:r w:rsidR="00FB0E2D">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sidR="003779D3">
        <w:rPr>
          <w:rFonts w:ascii="Arial" w:eastAsia="Times New Roman" w:hAnsi="Arial" w:cs="Arial"/>
          <w:sz w:val="24"/>
          <w:szCs w:val="24"/>
        </w:rPr>
        <w:t>cognise those vulnerabilities</w:t>
      </w:r>
      <w:r w:rsidR="00D56569">
        <w:rPr>
          <w:rFonts w:ascii="Arial" w:eastAsia="Times New Roman" w:hAnsi="Arial" w:cs="Arial"/>
          <w:sz w:val="24"/>
          <w:szCs w:val="24"/>
        </w:rPr>
        <w:t>.</w:t>
      </w:r>
    </w:p>
    <w:p w14:paraId="5186CA2B" w14:textId="77777777" w:rsidR="00D81253" w:rsidRPr="00880D10" w:rsidRDefault="00D81253" w:rsidP="00D81253">
      <w:pPr>
        <w:pStyle w:val="NoSpacing"/>
        <w:rPr>
          <w:rFonts w:ascii="Arial" w:eastAsia="Times New Roman" w:hAnsi="Arial" w:cs="Arial"/>
          <w:sz w:val="24"/>
          <w:szCs w:val="24"/>
        </w:rPr>
      </w:pPr>
    </w:p>
    <w:p w14:paraId="3B06BA6C" w14:textId="77777777" w:rsidR="00D81253" w:rsidRPr="00880D10" w:rsidRDefault="00D81253" w:rsidP="00D81253">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0C2AA32B" w14:textId="77777777" w:rsidR="00D81253" w:rsidRPr="00880D10" w:rsidRDefault="00D81253" w:rsidP="00D81253">
      <w:pPr>
        <w:pStyle w:val="NoSpacing"/>
        <w:rPr>
          <w:rFonts w:ascii="Arial" w:hAnsi="Arial" w:cs="Arial"/>
          <w:sz w:val="24"/>
          <w:szCs w:val="24"/>
        </w:rPr>
      </w:pPr>
    </w:p>
    <w:p w14:paraId="5AC26B9B" w14:textId="3CF99880" w:rsidR="00D81253" w:rsidRPr="00880D10" w:rsidRDefault="00BB4D52" w:rsidP="00FB0E2D">
      <w:pPr>
        <w:pStyle w:val="NoSpacing"/>
        <w:numPr>
          <w:ilvl w:val="0"/>
          <w:numId w:val="20"/>
        </w:numPr>
        <w:rPr>
          <w:rFonts w:ascii="Arial" w:hAnsi="Arial" w:cs="Arial"/>
          <w:sz w:val="24"/>
          <w:szCs w:val="24"/>
        </w:rPr>
      </w:pPr>
      <w:r>
        <w:rPr>
          <w:rFonts w:ascii="Arial" w:hAnsi="Arial" w:cs="Arial"/>
          <w:sz w:val="24"/>
          <w:szCs w:val="24"/>
        </w:rPr>
        <w:t>i</w:t>
      </w:r>
      <w:r w:rsidR="003779D3">
        <w:rPr>
          <w:rFonts w:ascii="Arial" w:hAnsi="Arial" w:cs="Arial"/>
          <w:sz w:val="24"/>
          <w:szCs w:val="24"/>
        </w:rPr>
        <w:t>dentity c</w:t>
      </w:r>
      <w:r w:rsidR="00D81253" w:rsidRPr="00880D10">
        <w:rPr>
          <w:rFonts w:ascii="Arial" w:hAnsi="Arial" w:cs="Arial"/>
          <w:sz w:val="24"/>
          <w:szCs w:val="24"/>
        </w:rPr>
        <w:t xml:space="preserve">risis – the </w:t>
      </w:r>
      <w:r w:rsidR="00D81253" w:rsidRPr="00880D10">
        <w:rPr>
          <w:rFonts w:ascii="Arial" w:eastAsia="Times New Roman" w:hAnsi="Arial" w:cs="Arial"/>
          <w:sz w:val="24"/>
          <w:szCs w:val="24"/>
        </w:rPr>
        <w:t>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  </w:t>
      </w:r>
      <w:r w:rsidR="00D81253" w:rsidRPr="00880D10">
        <w:rPr>
          <w:rFonts w:ascii="Arial" w:hAnsi="Arial" w:cs="Arial"/>
          <w:sz w:val="24"/>
          <w:szCs w:val="24"/>
        </w:rPr>
        <w:t xml:space="preserve">is distanced from their </w:t>
      </w:r>
      <w:r w:rsidR="00D81253" w:rsidRPr="00880D10">
        <w:rPr>
          <w:rFonts w:ascii="Arial" w:eastAsia="Times New Roman" w:hAnsi="Arial" w:cs="Arial"/>
          <w:sz w:val="24"/>
          <w:szCs w:val="24"/>
        </w:rPr>
        <w:t>cultural / religious heritage and experiences discomfo</w:t>
      </w:r>
      <w:r w:rsidR="003779D3">
        <w:rPr>
          <w:rFonts w:ascii="Arial" w:eastAsia="Times New Roman" w:hAnsi="Arial" w:cs="Arial"/>
          <w:sz w:val="24"/>
          <w:szCs w:val="24"/>
        </w:rPr>
        <w:t>rt about their place in society</w:t>
      </w:r>
    </w:p>
    <w:p w14:paraId="6FA701FB" w14:textId="36D24631" w:rsidR="00D81253" w:rsidRPr="00880D10" w:rsidRDefault="00BB4D52" w:rsidP="00FB0E2D">
      <w:pPr>
        <w:pStyle w:val="NoSpacing"/>
        <w:numPr>
          <w:ilvl w:val="0"/>
          <w:numId w:val="20"/>
        </w:numPr>
        <w:rPr>
          <w:rFonts w:ascii="Arial" w:hAnsi="Arial" w:cs="Arial"/>
          <w:sz w:val="24"/>
          <w:szCs w:val="24"/>
        </w:rPr>
      </w:pPr>
      <w:r>
        <w:rPr>
          <w:rFonts w:ascii="Arial" w:eastAsia="Times New Roman" w:hAnsi="Arial" w:cs="Arial"/>
          <w:sz w:val="24"/>
          <w:szCs w:val="24"/>
        </w:rPr>
        <w:t>p</w:t>
      </w:r>
      <w:r w:rsidR="00D56569">
        <w:rPr>
          <w:rFonts w:ascii="Arial" w:eastAsia="Times New Roman" w:hAnsi="Arial" w:cs="Arial"/>
          <w:sz w:val="24"/>
          <w:szCs w:val="24"/>
        </w:rPr>
        <w:t>ersonal c</w:t>
      </w:r>
      <w:r w:rsidR="00D81253" w:rsidRPr="00880D10">
        <w:rPr>
          <w:rFonts w:ascii="Arial" w:eastAsia="Times New Roman" w:hAnsi="Arial" w:cs="Arial"/>
          <w:sz w:val="24"/>
          <w:szCs w:val="24"/>
        </w:rPr>
        <w:t>risis –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sidR="003779D3">
        <w:rPr>
          <w:rFonts w:ascii="Arial" w:eastAsia="Times New Roman" w:hAnsi="Arial" w:cs="Arial"/>
          <w:sz w:val="24"/>
          <w:szCs w:val="24"/>
        </w:rPr>
        <w:t>identity, faith and belonging</w:t>
      </w:r>
    </w:p>
    <w:p w14:paraId="7503F0DE" w14:textId="1E35BFE2" w:rsidR="00D81253" w:rsidRPr="00880D10" w:rsidRDefault="00BB4D52" w:rsidP="00FB0E2D">
      <w:pPr>
        <w:pStyle w:val="NoSpacing"/>
        <w:numPr>
          <w:ilvl w:val="0"/>
          <w:numId w:val="20"/>
        </w:numPr>
        <w:rPr>
          <w:rFonts w:ascii="Arial" w:hAnsi="Arial" w:cs="Arial"/>
          <w:sz w:val="24"/>
          <w:szCs w:val="24"/>
        </w:rPr>
      </w:pPr>
      <w:r>
        <w:rPr>
          <w:rFonts w:ascii="Arial" w:hAnsi="Arial" w:cs="Arial"/>
          <w:sz w:val="24"/>
          <w:szCs w:val="24"/>
        </w:rPr>
        <w:t>p</w:t>
      </w:r>
      <w:r w:rsidR="00D56569">
        <w:rPr>
          <w:rFonts w:ascii="Arial" w:hAnsi="Arial" w:cs="Arial"/>
          <w:sz w:val="24"/>
          <w:szCs w:val="24"/>
        </w:rPr>
        <w:t>ersonal c</w:t>
      </w:r>
      <w:r w:rsidR="00D81253" w:rsidRPr="00880D10">
        <w:rPr>
          <w:rFonts w:ascii="Arial" w:hAnsi="Arial" w:cs="Arial"/>
          <w:sz w:val="24"/>
          <w:szCs w:val="24"/>
        </w:rPr>
        <w:t xml:space="preserve">ircumstances – migration; </w:t>
      </w:r>
      <w:r w:rsidR="00D81253" w:rsidRPr="00880D10">
        <w:rPr>
          <w:rFonts w:ascii="Arial" w:eastAsia="Times New Roman" w:hAnsi="Arial" w:cs="Arial"/>
          <w:sz w:val="24"/>
          <w:szCs w:val="24"/>
        </w:rPr>
        <w:t>local community tensions; and events affecting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’s country or region of origin may contribute to a sense of grievance that is triggered by personal experience of racism or discrimination or aspects of Government policy;</w:t>
      </w:r>
    </w:p>
    <w:p w14:paraId="333C6A10" w14:textId="44881B68" w:rsidR="00D81253" w:rsidRPr="00880D10" w:rsidRDefault="00BB4D52" w:rsidP="00FB0E2D">
      <w:pPr>
        <w:pStyle w:val="NoSpacing"/>
        <w:numPr>
          <w:ilvl w:val="0"/>
          <w:numId w:val="20"/>
        </w:numPr>
        <w:rPr>
          <w:rFonts w:ascii="Arial" w:hAnsi="Arial" w:cs="Arial"/>
          <w:sz w:val="24"/>
          <w:szCs w:val="24"/>
        </w:rPr>
      </w:pPr>
      <w:r>
        <w:rPr>
          <w:rFonts w:ascii="Arial" w:eastAsia="Times New Roman" w:hAnsi="Arial" w:cs="Arial"/>
          <w:sz w:val="24"/>
          <w:szCs w:val="24"/>
        </w:rPr>
        <w:t>u</w:t>
      </w:r>
      <w:r w:rsidR="003779D3">
        <w:rPr>
          <w:rFonts w:ascii="Arial" w:eastAsia="Times New Roman" w:hAnsi="Arial" w:cs="Arial"/>
          <w:sz w:val="24"/>
          <w:szCs w:val="24"/>
        </w:rPr>
        <w:t>nmet a</w:t>
      </w:r>
      <w:r w:rsidR="00D81253" w:rsidRPr="00880D10">
        <w:rPr>
          <w:rFonts w:ascii="Arial" w:eastAsia="Times New Roman" w:hAnsi="Arial" w:cs="Arial"/>
          <w:sz w:val="24"/>
          <w:szCs w:val="24"/>
        </w:rPr>
        <w:t>spirations – the child</w:t>
      </w:r>
      <w:r w:rsidR="00FB0E2D" w:rsidRPr="00FB0E2D">
        <w:rPr>
          <w:rFonts w:ascii="Arial" w:eastAsia="Times New Roman" w:hAnsi="Arial" w:cs="Arial"/>
          <w:sz w:val="24"/>
          <w:szCs w:val="24"/>
        </w:rPr>
        <w:t>/young person</w:t>
      </w:r>
      <w:r w:rsidR="00D81253" w:rsidRPr="00880D10">
        <w:rPr>
          <w:rFonts w:ascii="Arial" w:eastAsia="Times New Roman" w:hAnsi="Arial" w:cs="Arial"/>
          <w:sz w:val="24"/>
          <w:szCs w:val="24"/>
        </w:rPr>
        <w:t xml:space="preserve"> may have perceptions of injustice; a feeling of fa</w:t>
      </w:r>
      <w:r w:rsidR="003779D3">
        <w:rPr>
          <w:rFonts w:ascii="Arial" w:eastAsia="Times New Roman" w:hAnsi="Arial" w:cs="Arial"/>
          <w:sz w:val="24"/>
          <w:szCs w:val="24"/>
        </w:rPr>
        <w:t>ilure; rejection of civic life</w:t>
      </w:r>
    </w:p>
    <w:p w14:paraId="2FBDB391" w14:textId="77777777" w:rsidR="00D81253" w:rsidRPr="00880D10" w:rsidRDefault="00BB4D52" w:rsidP="00382F7F">
      <w:pPr>
        <w:pStyle w:val="NoSpacing"/>
        <w:numPr>
          <w:ilvl w:val="0"/>
          <w:numId w:val="20"/>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x</w:t>
      </w:r>
      <w:r w:rsidR="003779D3">
        <w:rPr>
          <w:rFonts w:ascii="Arial" w:hAnsi="Arial" w:cs="Arial"/>
          <w:sz w:val="24"/>
          <w:szCs w:val="24"/>
        </w:rPr>
        <w:t>periences of c</w:t>
      </w:r>
      <w:r w:rsidR="00D81253" w:rsidRPr="00880D10">
        <w:rPr>
          <w:rFonts w:ascii="Arial" w:hAnsi="Arial" w:cs="Arial"/>
          <w:sz w:val="24"/>
          <w:szCs w:val="24"/>
        </w:rPr>
        <w:t xml:space="preserve">riminality – which may include involvement with criminal groups, imprisonment, and </w:t>
      </w:r>
      <w:r w:rsidR="00D81253" w:rsidRPr="00880D10">
        <w:rPr>
          <w:rFonts w:ascii="Arial" w:eastAsia="Times New Roman" w:hAnsi="Arial" w:cs="Arial"/>
          <w:sz w:val="24"/>
          <w:szCs w:val="24"/>
        </w:rPr>
        <w:t>po</w:t>
      </w:r>
      <w:r w:rsidR="003779D3">
        <w:rPr>
          <w:rFonts w:ascii="Arial" w:eastAsia="Times New Roman" w:hAnsi="Arial" w:cs="Arial"/>
          <w:sz w:val="24"/>
          <w:szCs w:val="24"/>
        </w:rPr>
        <w:t>or resettlement / reintegration</w:t>
      </w:r>
    </w:p>
    <w:p w14:paraId="1B9E8DA8" w14:textId="19414BC1" w:rsidR="00D81253" w:rsidRDefault="003779D3" w:rsidP="00FB0E2D">
      <w:pPr>
        <w:pStyle w:val="NoSpacing"/>
        <w:numPr>
          <w:ilvl w:val="0"/>
          <w:numId w:val="20"/>
        </w:numPr>
        <w:rPr>
          <w:rFonts w:ascii="Arial" w:hAnsi="Arial" w:cs="Arial"/>
          <w:sz w:val="24"/>
          <w:szCs w:val="24"/>
        </w:rPr>
      </w:pPr>
      <w:r>
        <w:rPr>
          <w:rFonts w:ascii="Arial" w:hAnsi="Arial" w:cs="Arial"/>
          <w:sz w:val="24"/>
          <w:szCs w:val="24"/>
        </w:rPr>
        <w:t>special e</w:t>
      </w:r>
      <w:r w:rsidR="00BB4D52">
        <w:rPr>
          <w:rFonts w:ascii="Arial" w:hAnsi="Arial" w:cs="Arial"/>
          <w:sz w:val="24"/>
          <w:szCs w:val="24"/>
        </w:rPr>
        <w:t>ducational n</w:t>
      </w:r>
      <w:r w:rsidR="00D81253" w:rsidRPr="00880D10">
        <w:rPr>
          <w:rFonts w:ascii="Arial" w:hAnsi="Arial" w:cs="Arial"/>
          <w:sz w:val="24"/>
          <w:szCs w:val="24"/>
        </w:rPr>
        <w:t>eed – children</w:t>
      </w:r>
      <w:r w:rsidR="00FB0E2D" w:rsidRPr="00FB0E2D">
        <w:rPr>
          <w:rFonts w:ascii="Arial" w:hAnsi="Arial" w:cs="Arial"/>
          <w:sz w:val="24"/>
          <w:szCs w:val="24"/>
        </w:rPr>
        <w:t>/young pe</w:t>
      </w:r>
      <w:r w:rsidR="00FB0E2D">
        <w:rPr>
          <w:rFonts w:ascii="Arial" w:hAnsi="Arial" w:cs="Arial"/>
          <w:sz w:val="24"/>
          <w:szCs w:val="24"/>
        </w:rPr>
        <w:t>ople</w:t>
      </w:r>
      <w:r w:rsidR="00D81253"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sidR="00D56569">
        <w:rPr>
          <w:rFonts w:ascii="Arial" w:hAnsi="Arial" w:cs="Arial"/>
          <w:sz w:val="24"/>
          <w:szCs w:val="24"/>
        </w:rPr>
        <w:t>.</w:t>
      </w:r>
    </w:p>
    <w:p w14:paraId="2CAD208D" w14:textId="77777777" w:rsidR="00D56569" w:rsidRPr="00880D10" w:rsidRDefault="00D56569" w:rsidP="00D56569">
      <w:pPr>
        <w:pStyle w:val="NoSpacing"/>
        <w:ind w:left="1080"/>
        <w:rPr>
          <w:rFonts w:ascii="Arial" w:hAnsi="Arial" w:cs="Arial"/>
          <w:sz w:val="24"/>
          <w:szCs w:val="24"/>
        </w:rPr>
      </w:pPr>
    </w:p>
    <w:p w14:paraId="08C695BF" w14:textId="7D7600F7" w:rsidR="00D81253" w:rsidRPr="00880D10" w:rsidRDefault="00D81253" w:rsidP="00D56569">
      <w:pPr>
        <w:pStyle w:val="NoSpacing"/>
        <w:rPr>
          <w:rFonts w:ascii="Arial" w:hAnsi="Arial" w:cs="Arial"/>
          <w:sz w:val="24"/>
          <w:szCs w:val="24"/>
        </w:rPr>
      </w:pPr>
      <w:r w:rsidRPr="00880D10">
        <w:rPr>
          <w:rFonts w:ascii="Arial" w:eastAsia="Times New Roman" w:hAnsi="Arial" w:cs="Arial"/>
          <w:sz w:val="24"/>
          <w:szCs w:val="24"/>
        </w:rPr>
        <w:t xml:space="preserve">However, this list is not exhaustive, nor does it mean that all </w:t>
      </w:r>
      <w:r w:rsidR="00FB0E2D">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456B6FAB" w14:textId="77777777" w:rsidR="00D81253" w:rsidRPr="00880D10" w:rsidRDefault="00D81253" w:rsidP="00D81253">
      <w:pPr>
        <w:pStyle w:val="NoSpacing"/>
        <w:rPr>
          <w:rFonts w:ascii="Arial" w:hAnsi="Arial" w:cs="Arial"/>
          <w:sz w:val="24"/>
          <w:szCs w:val="24"/>
        </w:rPr>
      </w:pPr>
    </w:p>
    <w:p w14:paraId="45A7BE33" w14:textId="21EC758D" w:rsidR="00D81253" w:rsidRPr="00880D10" w:rsidRDefault="00D81253" w:rsidP="00733346">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4F388484" w14:textId="77777777" w:rsidR="00D81253" w:rsidRPr="00880D10" w:rsidRDefault="00D81253" w:rsidP="00D81253">
      <w:pPr>
        <w:pStyle w:val="NoSpacing"/>
        <w:rPr>
          <w:rFonts w:ascii="Arial" w:hAnsi="Arial" w:cs="Arial"/>
          <w:sz w:val="24"/>
          <w:szCs w:val="24"/>
        </w:rPr>
      </w:pPr>
    </w:p>
    <w:p w14:paraId="46409B90"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b</w:t>
      </w:r>
      <w:r w:rsidR="00D81253"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379CB476"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a</w:t>
      </w:r>
      <w:r w:rsidR="00D81253"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11C3E1D8"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p</w:t>
      </w:r>
      <w:r w:rsidR="00D81253"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22BBE02E"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u</w:t>
      </w:r>
      <w:r w:rsidR="00D81253"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o explain personal disadvantage</w:t>
      </w:r>
    </w:p>
    <w:p w14:paraId="1C940DD8"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j</w:t>
      </w:r>
      <w:r w:rsidR="00D81253" w:rsidRPr="00880D10">
        <w:rPr>
          <w:rFonts w:ascii="Arial" w:eastAsia="Times New Roman" w:hAnsi="Arial" w:cs="Arial"/>
          <w:sz w:val="24"/>
          <w:szCs w:val="24"/>
        </w:rPr>
        <w:t>ustifying the use of vi</w:t>
      </w:r>
      <w:r>
        <w:rPr>
          <w:rFonts w:ascii="Arial" w:eastAsia="Times New Roman" w:hAnsi="Arial" w:cs="Arial"/>
          <w:sz w:val="24"/>
          <w:szCs w:val="24"/>
        </w:rPr>
        <w:t>olence to solve societal issues</w:t>
      </w:r>
    </w:p>
    <w:p w14:paraId="76E3D5BB"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j</w:t>
      </w:r>
      <w:r w:rsidR="00D81253" w:rsidRPr="00880D10">
        <w:rPr>
          <w:rFonts w:ascii="Arial" w:eastAsia="Times New Roman" w:hAnsi="Arial" w:cs="Arial"/>
          <w:sz w:val="24"/>
          <w:szCs w:val="24"/>
        </w:rPr>
        <w:t>oining or seeking to join extremist organisations; and</w:t>
      </w:r>
    </w:p>
    <w:p w14:paraId="1D8B64F7" w14:textId="77777777" w:rsidR="00D81253" w:rsidRPr="00880D10" w:rsidRDefault="003779D3" w:rsidP="00740AA6">
      <w:pPr>
        <w:pStyle w:val="NoSpacing"/>
        <w:numPr>
          <w:ilvl w:val="0"/>
          <w:numId w:val="91"/>
        </w:numPr>
        <w:rPr>
          <w:rFonts w:ascii="Arial" w:hAnsi="Arial" w:cs="Arial"/>
          <w:sz w:val="24"/>
          <w:szCs w:val="24"/>
        </w:rPr>
      </w:pPr>
      <w:r>
        <w:rPr>
          <w:rFonts w:ascii="Arial" w:eastAsia="Times New Roman" w:hAnsi="Arial" w:cs="Arial"/>
          <w:sz w:val="24"/>
          <w:szCs w:val="24"/>
        </w:rPr>
        <w:t>s</w:t>
      </w:r>
      <w:r w:rsidR="00D81253" w:rsidRPr="00880D10">
        <w:rPr>
          <w:rFonts w:ascii="Arial" w:eastAsia="Times New Roman" w:hAnsi="Arial" w:cs="Arial"/>
          <w:sz w:val="24"/>
          <w:szCs w:val="24"/>
        </w:rPr>
        <w:t>ignificant changes t</w:t>
      </w:r>
      <w:r w:rsidR="00D56569">
        <w:rPr>
          <w:rFonts w:ascii="Arial" w:eastAsia="Times New Roman" w:hAnsi="Arial" w:cs="Arial"/>
          <w:sz w:val="24"/>
          <w:szCs w:val="24"/>
        </w:rPr>
        <w:t>o appearance and/</w:t>
      </w:r>
      <w:r>
        <w:rPr>
          <w:rFonts w:ascii="Arial" w:eastAsia="Times New Roman" w:hAnsi="Arial" w:cs="Arial"/>
          <w:sz w:val="24"/>
          <w:szCs w:val="24"/>
        </w:rPr>
        <w:t>or behaviour</w:t>
      </w:r>
    </w:p>
    <w:p w14:paraId="07AD1F4A" w14:textId="77777777" w:rsidR="00D81253" w:rsidRPr="003779D3" w:rsidRDefault="003779D3" w:rsidP="00740AA6">
      <w:pPr>
        <w:pStyle w:val="NoSpacing"/>
        <w:numPr>
          <w:ilvl w:val="0"/>
          <w:numId w:val="91"/>
        </w:numPr>
        <w:rPr>
          <w:rFonts w:ascii="Arial" w:hAnsi="Arial" w:cs="Arial"/>
          <w:sz w:val="24"/>
          <w:szCs w:val="24"/>
        </w:rPr>
      </w:pPr>
      <w:r>
        <w:rPr>
          <w:rFonts w:ascii="Arial" w:hAnsi="Arial" w:cs="Arial"/>
          <w:sz w:val="24"/>
          <w:szCs w:val="24"/>
        </w:rPr>
        <w:t>e</w:t>
      </w:r>
      <w:r w:rsidR="00D81253" w:rsidRPr="00880D10">
        <w:rPr>
          <w:rFonts w:ascii="Arial" w:hAnsi="Arial" w:cs="Arial"/>
          <w:sz w:val="24"/>
          <w:szCs w:val="24"/>
        </w:rPr>
        <w:t>xperiencing a high level of social isolation resulting in issues</w:t>
      </w:r>
      <w:r w:rsidR="00D56569">
        <w:rPr>
          <w:rFonts w:ascii="Arial" w:hAnsi="Arial" w:cs="Arial"/>
          <w:sz w:val="24"/>
          <w:szCs w:val="24"/>
        </w:rPr>
        <w:t xml:space="preserve"> of identity crisis and</w:t>
      </w:r>
      <w:r w:rsidR="00D81253" w:rsidRPr="00880D10">
        <w:rPr>
          <w:rFonts w:ascii="Arial" w:hAnsi="Arial" w:cs="Arial"/>
          <w:sz w:val="24"/>
          <w:szCs w:val="24"/>
        </w:rPr>
        <w:t>/or personal crisis</w:t>
      </w:r>
      <w:r w:rsidR="00D56569">
        <w:rPr>
          <w:rFonts w:ascii="Arial" w:hAnsi="Arial" w:cs="Arial"/>
          <w:sz w:val="24"/>
          <w:szCs w:val="24"/>
        </w:rPr>
        <w:t>.</w:t>
      </w:r>
    </w:p>
    <w:p w14:paraId="17961F45" w14:textId="77777777" w:rsidR="00D81253" w:rsidRPr="00880D10" w:rsidRDefault="00D81253" w:rsidP="00935825">
      <w:pPr>
        <w:pStyle w:val="NoSpacing"/>
        <w:rPr>
          <w:rFonts w:ascii="Arial" w:eastAsia="Times New Roman" w:hAnsi="Arial" w:cs="Arial"/>
          <w:sz w:val="24"/>
          <w:szCs w:val="24"/>
        </w:rPr>
      </w:pPr>
      <w:r w:rsidRPr="00880D10">
        <w:rPr>
          <w:rFonts w:ascii="Arial" w:hAnsi="Arial" w:cs="Arial"/>
          <w:sz w:val="24"/>
          <w:szCs w:val="24"/>
        </w:rPr>
        <w:br w:type="page"/>
      </w:r>
    </w:p>
    <w:p w14:paraId="753A552F" w14:textId="5838213D" w:rsidR="00D61D12" w:rsidRPr="00880D10" w:rsidRDefault="00B45FA3" w:rsidP="00B45FA3">
      <w:pPr>
        <w:pStyle w:val="NoSpacing"/>
        <w:rPr>
          <w:rFonts w:ascii="Arial" w:eastAsia="Times New Roman" w:hAnsi="Arial" w:cs="Arial"/>
          <w:b/>
          <w:sz w:val="24"/>
          <w:szCs w:val="24"/>
        </w:rPr>
      </w:pPr>
      <w:r>
        <w:rPr>
          <w:rFonts w:ascii="Arial" w:eastAsia="Times New Roman" w:hAnsi="Arial" w:cs="Arial"/>
          <w:b/>
          <w:sz w:val="24"/>
          <w:szCs w:val="24"/>
        </w:rPr>
        <w:t xml:space="preserve">Appendix </w:t>
      </w:r>
      <w:r w:rsidR="00561C74">
        <w:rPr>
          <w:rFonts w:ascii="Arial" w:eastAsia="Times New Roman" w:hAnsi="Arial" w:cs="Arial"/>
          <w:b/>
          <w:sz w:val="24"/>
          <w:szCs w:val="24"/>
        </w:rPr>
        <w:t>Seven</w:t>
      </w:r>
    </w:p>
    <w:p w14:paraId="59E2D1FA" w14:textId="77777777" w:rsidR="00D61D12" w:rsidRPr="00880D10" w:rsidRDefault="00D61D12" w:rsidP="00D61D12">
      <w:pPr>
        <w:pStyle w:val="NoSpacing"/>
        <w:jc w:val="right"/>
        <w:rPr>
          <w:rFonts w:ascii="Arial" w:eastAsia="Times New Roman" w:hAnsi="Arial" w:cs="Arial"/>
          <w:b/>
          <w:sz w:val="24"/>
          <w:szCs w:val="24"/>
        </w:rPr>
      </w:pPr>
    </w:p>
    <w:p w14:paraId="6D9E3EDB" w14:textId="318FDCA8" w:rsidR="00D81253" w:rsidRPr="00880D10" w:rsidRDefault="00640657" w:rsidP="00EE1FAE">
      <w:pPr>
        <w:pStyle w:val="Heading2"/>
        <w:jc w:val="center"/>
      </w:pPr>
      <w:bookmarkStart w:id="29" w:name="_Female_Genital_Mutilation"/>
      <w:bookmarkEnd w:id="29"/>
      <w:r w:rsidRPr="00487335">
        <w:rPr>
          <w:rFonts w:cs="Arial"/>
          <w:szCs w:val="24"/>
        </w:rPr>
        <w:t>Safeguarding in Specific Circumstances</w:t>
      </w:r>
      <w:r>
        <w:t xml:space="preserve">: </w:t>
      </w:r>
      <w:r w:rsidR="00D81253" w:rsidRPr="00880D10">
        <w:t>Female Genital Mutilation</w:t>
      </w:r>
    </w:p>
    <w:p w14:paraId="6ADE4BFF" w14:textId="77777777" w:rsidR="006C2099" w:rsidRPr="00880D10" w:rsidRDefault="006C2099" w:rsidP="00D81253">
      <w:pPr>
        <w:pStyle w:val="NoSpacing"/>
        <w:rPr>
          <w:rFonts w:ascii="Arial" w:eastAsia="Times New Roman" w:hAnsi="Arial" w:cs="Arial"/>
          <w:sz w:val="24"/>
          <w:szCs w:val="24"/>
        </w:rPr>
      </w:pPr>
    </w:p>
    <w:p w14:paraId="6D1659F7" w14:textId="77777777" w:rsidR="006C2099" w:rsidRPr="00880D10" w:rsidRDefault="006C2099" w:rsidP="00D81253">
      <w:pPr>
        <w:pStyle w:val="NoSpacing"/>
        <w:rPr>
          <w:rFonts w:ascii="Arial" w:eastAsia="Times New Roman" w:hAnsi="Arial" w:cs="Arial"/>
          <w:sz w:val="24"/>
          <w:szCs w:val="24"/>
        </w:rPr>
      </w:pPr>
      <w:r w:rsidRPr="00880D10">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0D863AF7" w14:textId="77777777" w:rsidR="006C2099" w:rsidRPr="00880D10" w:rsidRDefault="006C2099" w:rsidP="00D81253">
      <w:pPr>
        <w:pStyle w:val="NoSpacing"/>
        <w:rPr>
          <w:rFonts w:ascii="Arial" w:eastAsia="Times New Roman" w:hAnsi="Arial" w:cs="Arial"/>
          <w:sz w:val="24"/>
          <w:szCs w:val="24"/>
        </w:rPr>
      </w:pPr>
    </w:p>
    <w:p w14:paraId="7190CE4C" w14:textId="77777777"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It's also known as "female circumcision" or "cutting", and by other terms such as sunna, gudniin, halalays, tahur, megrez and khitan, among others.</w:t>
      </w:r>
    </w:p>
    <w:p w14:paraId="5B473F21" w14:textId="77777777" w:rsidR="006C2099" w:rsidRPr="00880D10" w:rsidRDefault="006C2099" w:rsidP="006C2099">
      <w:pPr>
        <w:pStyle w:val="NoSpacing"/>
        <w:rPr>
          <w:rFonts w:ascii="Arial" w:eastAsia="Times New Roman" w:hAnsi="Arial" w:cs="Arial"/>
          <w:sz w:val="24"/>
          <w:szCs w:val="24"/>
        </w:rPr>
      </w:pPr>
    </w:p>
    <w:p w14:paraId="5E2C9F2A" w14:textId="4A417C49" w:rsidR="006C2099" w:rsidRPr="00880D10" w:rsidRDefault="006C2099" w:rsidP="006C2099">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sidR="00727392">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sidR="00664D8B">
        <w:rPr>
          <w:rFonts w:ascii="Arial" w:eastAsia="Times New Roman" w:hAnsi="Arial" w:cs="Arial"/>
          <w:sz w:val="24"/>
          <w:szCs w:val="24"/>
        </w:rPr>
        <w:t>ual intercourse</w:t>
      </w:r>
      <w:r w:rsidRPr="00880D10">
        <w:rPr>
          <w:rFonts w:ascii="Arial" w:eastAsia="Times New Roman" w:hAnsi="Arial" w:cs="Arial"/>
          <w:sz w:val="24"/>
          <w:szCs w:val="24"/>
        </w:rPr>
        <w:t>, childbirth and mental health.</w:t>
      </w:r>
    </w:p>
    <w:p w14:paraId="70E2EED6" w14:textId="77777777" w:rsidR="0009761A" w:rsidRPr="00880D10" w:rsidRDefault="0009761A" w:rsidP="006C2099">
      <w:pPr>
        <w:pStyle w:val="NoSpacing"/>
        <w:rPr>
          <w:rFonts w:ascii="Arial" w:eastAsia="Times New Roman" w:hAnsi="Arial" w:cs="Arial"/>
          <w:sz w:val="24"/>
          <w:szCs w:val="24"/>
        </w:rPr>
      </w:pPr>
    </w:p>
    <w:p w14:paraId="4CF18D1D"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69BF77A9" w14:textId="77777777" w:rsidR="0009761A" w:rsidRPr="00880D10" w:rsidRDefault="0009761A" w:rsidP="0009761A">
      <w:pPr>
        <w:pStyle w:val="NoSpacing"/>
        <w:rPr>
          <w:rFonts w:ascii="Arial" w:eastAsia="Times New Roman" w:hAnsi="Arial" w:cs="Arial"/>
          <w:sz w:val="24"/>
          <w:szCs w:val="24"/>
        </w:rPr>
      </w:pPr>
    </w:p>
    <w:p w14:paraId="715E7E56" w14:textId="71C49F66"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 xml:space="preserve">There are no health benefits to </w:t>
      </w:r>
      <w:r w:rsidR="00B44CF8" w:rsidRPr="00880D10">
        <w:rPr>
          <w:rFonts w:ascii="Arial" w:eastAsia="Times New Roman" w:hAnsi="Arial" w:cs="Arial"/>
          <w:sz w:val="24"/>
          <w:szCs w:val="24"/>
        </w:rPr>
        <w:t>FGM,</w:t>
      </w:r>
      <w:r w:rsidRPr="00880D10">
        <w:rPr>
          <w:rFonts w:ascii="Arial" w:eastAsia="Times New Roman" w:hAnsi="Arial" w:cs="Arial"/>
          <w:sz w:val="24"/>
          <w:szCs w:val="24"/>
        </w:rPr>
        <w:t xml:space="preserve"> and it can cause serious harm, including:</w:t>
      </w:r>
    </w:p>
    <w:p w14:paraId="51219151" w14:textId="77777777" w:rsidR="0009761A" w:rsidRPr="00880D10" w:rsidRDefault="0009761A" w:rsidP="0009761A">
      <w:pPr>
        <w:pStyle w:val="NoSpacing"/>
        <w:rPr>
          <w:rFonts w:ascii="Arial" w:eastAsia="Times New Roman" w:hAnsi="Arial" w:cs="Arial"/>
          <w:sz w:val="24"/>
          <w:szCs w:val="24"/>
        </w:rPr>
      </w:pPr>
    </w:p>
    <w:p w14:paraId="0FD0B5CF" w14:textId="5E17B98F"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54DB7075" w14:textId="4F36906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pain and/or difficulty having sex </w:t>
      </w:r>
    </w:p>
    <w:p w14:paraId="0176236E" w14:textId="7B4F412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infertility </w:t>
      </w:r>
    </w:p>
    <w:p w14:paraId="2C39EE28" w14:textId="2A8408D5"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bleeding, cysts and abscesses </w:t>
      </w:r>
    </w:p>
    <w:p w14:paraId="45723B0A" w14:textId="265390BF"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problems passing urine or incontinence </w:t>
      </w:r>
    </w:p>
    <w:p w14:paraId="4A4FD10D" w14:textId="6EE4C028"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depression, flashbacks and self-harm  </w:t>
      </w:r>
    </w:p>
    <w:p w14:paraId="7313BCC8" w14:textId="58ACB764"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sidR="00664D8B">
        <w:rPr>
          <w:rFonts w:ascii="Arial" w:eastAsia="Times New Roman" w:hAnsi="Arial" w:cs="Arial"/>
          <w:sz w:val="24"/>
          <w:szCs w:val="24"/>
        </w:rPr>
        <w:t>.</w:t>
      </w:r>
    </w:p>
    <w:p w14:paraId="573E356C" w14:textId="77777777" w:rsidR="0009761A" w:rsidRPr="00880D10" w:rsidRDefault="0009761A" w:rsidP="0009761A">
      <w:pPr>
        <w:pStyle w:val="NoSpacing"/>
        <w:rPr>
          <w:rFonts w:ascii="Arial" w:eastAsia="Times New Roman" w:hAnsi="Arial" w:cs="Arial"/>
          <w:sz w:val="24"/>
          <w:szCs w:val="24"/>
        </w:rPr>
      </w:pPr>
    </w:p>
    <w:p w14:paraId="08945850"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sidR="00664D8B">
        <w:rPr>
          <w:rFonts w:ascii="Arial" w:hAnsi="Arial" w:cs="Arial"/>
          <w:sz w:val="24"/>
          <w:szCs w:val="24"/>
          <w:lang w:val="en"/>
        </w:rPr>
        <w:t>.</w:t>
      </w:r>
    </w:p>
    <w:p w14:paraId="3E0CB401" w14:textId="77777777" w:rsidR="0009761A" w:rsidRPr="00880D10" w:rsidRDefault="0009761A" w:rsidP="0009761A">
      <w:pPr>
        <w:pStyle w:val="NoSpacing"/>
        <w:rPr>
          <w:rFonts w:ascii="Arial" w:hAnsi="Arial" w:cs="Arial"/>
          <w:sz w:val="24"/>
          <w:szCs w:val="24"/>
          <w:lang w:val="en"/>
        </w:rPr>
      </w:pPr>
    </w:p>
    <w:p w14:paraId="7CEA9079" w14:textId="1B209F47" w:rsidR="00727392" w:rsidRDefault="0009761A" w:rsidP="0009761A">
      <w:pPr>
        <w:pStyle w:val="NoSpacing"/>
        <w:rPr>
          <w:rFonts w:ascii="Arial" w:hAnsi="Arial" w:cs="Arial"/>
          <w:b/>
          <w:sz w:val="24"/>
          <w:szCs w:val="24"/>
          <w:lang w:val="en"/>
        </w:rPr>
      </w:pPr>
      <w:r w:rsidRPr="00664D8B">
        <w:rPr>
          <w:rFonts w:ascii="Arial" w:hAnsi="Arial" w:cs="Arial"/>
          <w:b/>
          <w:sz w:val="24"/>
          <w:szCs w:val="24"/>
          <w:lang w:val="en"/>
        </w:rPr>
        <w:t xml:space="preserve">Why FGM is carried </w:t>
      </w:r>
      <w:r w:rsidR="000A05EF" w:rsidRPr="00664D8B">
        <w:rPr>
          <w:rFonts w:ascii="Arial" w:hAnsi="Arial" w:cs="Arial"/>
          <w:b/>
          <w:sz w:val="24"/>
          <w:szCs w:val="24"/>
          <w:lang w:val="en"/>
        </w:rPr>
        <w:t>out.</w:t>
      </w:r>
    </w:p>
    <w:p w14:paraId="4A724552" w14:textId="4541807A"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CDA24D2" w14:textId="77777777" w:rsidR="0009761A" w:rsidRPr="00880D10" w:rsidRDefault="0009761A" w:rsidP="0009761A">
      <w:pPr>
        <w:pStyle w:val="NoSpacing"/>
        <w:rPr>
          <w:rFonts w:ascii="Arial" w:hAnsi="Arial" w:cs="Arial"/>
          <w:sz w:val="24"/>
          <w:szCs w:val="24"/>
          <w:lang w:val="en"/>
        </w:rPr>
      </w:pPr>
    </w:p>
    <w:p w14:paraId="77C35172" w14:textId="77777777"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However, there are no acceptable reasons that justify FGM. It's a harmful practice that isn't required by any religion and there are no religious texts that say it should be done. There are no health benefits of FGM.</w:t>
      </w:r>
    </w:p>
    <w:p w14:paraId="73913B9F" w14:textId="77777777" w:rsidR="00727392" w:rsidRDefault="00727392" w:rsidP="0009761A">
      <w:pPr>
        <w:pStyle w:val="NoSpacing"/>
        <w:rPr>
          <w:rFonts w:ascii="Arial" w:hAnsi="Arial" w:cs="Arial"/>
          <w:sz w:val="24"/>
          <w:szCs w:val="24"/>
          <w:lang w:val="en"/>
        </w:rPr>
      </w:pPr>
    </w:p>
    <w:p w14:paraId="1B18755B" w14:textId="420276B8" w:rsidR="0009761A" w:rsidRPr="00880D10" w:rsidRDefault="0009761A" w:rsidP="0009761A">
      <w:pPr>
        <w:pStyle w:val="NoSpacing"/>
        <w:rPr>
          <w:rFonts w:ascii="Arial" w:hAnsi="Arial" w:cs="Arial"/>
          <w:sz w:val="24"/>
          <w:szCs w:val="24"/>
          <w:lang w:val="en"/>
        </w:rPr>
      </w:pPr>
      <w:r w:rsidRPr="00880D10">
        <w:rPr>
          <w:rFonts w:ascii="Arial" w:hAnsi="Arial" w:cs="Arial"/>
          <w:sz w:val="24"/>
          <w:szCs w:val="24"/>
          <w:lang w:val="en"/>
        </w:rPr>
        <w:t>FGM usually happens to girls whose mothers, grandmothers or extended female family members have had FGM themselves or if their father comes from a community where it's carried out.</w:t>
      </w:r>
    </w:p>
    <w:p w14:paraId="145AF01D" w14:textId="77777777" w:rsidR="0009761A" w:rsidRPr="00880D10" w:rsidRDefault="0009761A" w:rsidP="0009761A">
      <w:pPr>
        <w:pStyle w:val="NoSpacing"/>
        <w:rPr>
          <w:rFonts w:ascii="Arial" w:hAnsi="Arial" w:cs="Arial"/>
          <w:sz w:val="24"/>
          <w:szCs w:val="24"/>
          <w:lang w:val="en"/>
        </w:rPr>
      </w:pPr>
    </w:p>
    <w:p w14:paraId="7FBA4A05" w14:textId="77777777" w:rsidR="0009761A" w:rsidRPr="00664D8B" w:rsidRDefault="0009761A" w:rsidP="0009761A">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00083BDD" w14:textId="64D3F12C"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r w:rsidR="00664D8B">
        <w:rPr>
          <w:rFonts w:ascii="Arial" w:eastAsia="Times New Roman" w:hAnsi="Arial" w:cs="Arial"/>
          <w:sz w:val="24"/>
          <w:szCs w:val="24"/>
        </w:rPr>
        <w:t>.</w:t>
      </w:r>
    </w:p>
    <w:p w14:paraId="56ED3572" w14:textId="77777777" w:rsidR="0009761A" w:rsidRPr="00880D10" w:rsidRDefault="0009761A" w:rsidP="0009761A">
      <w:pPr>
        <w:pStyle w:val="NoSpacing"/>
        <w:rPr>
          <w:rFonts w:ascii="Arial" w:eastAsia="Times New Roman" w:hAnsi="Arial" w:cs="Arial"/>
          <w:sz w:val="24"/>
          <w:szCs w:val="24"/>
        </w:rPr>
      </w:pPr>
    </w:p>
    <w:p w14:paraId="65283E0A"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53E0F520" w14:textId="77777777" w:rsidR="0009761A" w:rsidRPr="00880D10" w:rsidRDefault="0009761A" w:rsidP="0009761A">
      <w:pPr>
        <w:pStyle w:val="NoSpacing"/>
        <w:rPr>
          <w:rFonts w:ascii="Arial" w:eastAsia="Times New Roman" w:hAnsi="Arial" w:cs="Arial"/>
          <w:sz w:val="24"/>
          <w:szCs w:val="24"/>
        </w:rPr>
      </w:pPr>
    </w:p>
    <w:p w14:paraId="7828B140"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Communities at particular risk of FGM in the UK originate from:</w:t>
      </w:r>
    </w:p>
    <w:p w14:paraId="4C24E247" w14:textId="77777777" w:rsidR="0009761A" w:rsidRPr="00880D10" w:rsidRDefault="0009761A" w:rsidP="0009761A">
      <w:pPr>
        <w:pStyle w:val="NoSpacing"/>
        <w:rPr>
          <w:rFonts w:ascii="Arial" w:eastAsia="Times New Roman" w:hAnsi="Arial" w:cs="Arial"/>
          <w:sz w:val="24"/>
          <w:szCs w:val="24"/>
        </w:rPr>
      </w:pPr>
    </w:p>
    <w:p w14:paraId="3E09ABB7" w14:textId="72A00F99"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sidR="00935825">
        <w:rPr>
          <w:rFonts w:ascii="Arial" w:eastAsia="Times New Roman" w:hAnsi="Arial" w:cs="Arial"/>
          <w:sz w:val="24"/>
          <w:szCs w:val="24"/>
        </w:rPr>
        <w:t>Yemen</w:t>
      </w:r>
      <w:r w:rsidR="00935825">
        <w:rPr>
          <w:rFonts w:ascii="Arial" w:eastAsia="Times New Roman" w:hAnsi="Arial" w:cs="Arial"/>
          <w:sz w:val="24"/>
          <w:szCs w:val="24"/>
        </w:rPr>
        <w:tab/>
      </w:r>
      <w:r w:rsidR="009E34F1" w:rsidRPr="00880D10">
        <w:rPr>
          <w:rFonts w:ascii="Arial" w:eastAsia="Times New Roman" w:hAnsi="Arial" w:cs="Arial"/>
          <w:sz w:val="24"/>
          <w:szCs w:val="24"/>
        </w:rPr>
        <w:t>E</w:t>
      </w:r>
      <w:r w:rsidR="00935825">
        <w:rPr>
          <w:rFonts w:ascii="Arial" w:eastAsia="Times New Roman" w:hAnsi="Arial" w:cs="Arial"/>
          <w:sz w:val="24"/>
          <w:szCs w:val="24"/>
        </w:rPr>
        <w:t xml:space="preserve">ritrea </w:t>
      </w:r>
      <w:r w:rsidR="00935825">
        <w:rPr>
          <w:rFonts w:ascii="Arial" w:eastAsia="Times New Roman" w:hAnsi="Arial" w:cs="Arial"/>
          <w:sz w:val="24"/>
          <w:szCs w:val="24"/>
        </w:rPr>
        <w:tab/>
      </w:r>
      <w:r w:rsidR="00935825">
        <w:rPr>
          <w:rFonts w:ascii="Arial" w:eastAsia="Times New Roman" w:hAnsi="Arial" w:cs="Arial"/>
          <w:sz w:val="24"/>
          <w:szCs w:val="24"/>
        </w:rPr>
        <w:tab/>
      </w:r>
      <w:r w:rsidR="009E34F1" w:rsidRPr="00880D10">
        <w:rPr>
          <w:rFonts w:ascii="Arial" w:eastAsia="Times New Roman" w:hAnsi="Arial" w:cs="Arial"/>
          <w:sz w:val="24"/>
          <w:szCs w:val="24"/>
        </w:rPr>
        <w:t xml:space="preserve">Sudan </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t>Oman</w:t>
      </w:r>
    </w:p>
    <w:p w14:paraId="140D50DE" w14:textId="181DC6CD" w:rsidR="009E34F1" w:rsidRPr="00880D10"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009E34F1" w:rsidRPr="00880D10">
        <w:rPr>
          <w:rFonts w:ascii="Arial" w:eastAsia="Times New Roman" w:hAnsi="Arial" w:cs="Arial"/>
          <w:sz w:val="24"/>
          <w:szCs w:val="24"/>
        </w:rPr>
        <w:tab/>
        <w:t xml:space="preserve">Gambia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t xml:space="preserve">Sierra Leone </w:t>
      </w:r>
      <w:r w:rsidR="00763F47">
        <w:rPr>
          <w:rFonts w:ascii="Arial" w:eastAsia="Times New Roman" w:hAnsi="Arial" w:cs="Arial"/>
          <w:sz w:val="24"/>
          <w:szCs w:val="24"/>
        </w:rPr>
        <w:tab/>
      </w:r>
      <w:r w:rsidR="00763F47">
        <w:rPr>
          <w:rFonts w:ascii="Arial" w:eastAsia="Times New Roman" w:hAnsi="Arial" w:cs="Arial"/>
          <w:sz w:val="24"/>
          <w:szCs w:val="24"/>
        </w:rPr>
        <w:tab/>
        <w:t>Mali</w:t>
      </w:r>
      <w:r w:rsidR="00763F47">
        <w:rPr>
          <w:rFonts w:ascii="Arial" w:eastAsia="Times New Roman" w:hAnsi="Arial" w:cs="Arial"/>
          <w:sz w:val="24"/>
          <w:szCs w:val="24"/>
        </w:rPr>
        <w:tab/>
      </w:r>
    </w:p>
    <w:p w14:paraId="113DB81C" w14:textId="5F1F6F53" w:rsidR="009E34F1" w:rsidRDefault="0009761A" w:rsidP="009E34F1">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009E34F1" w:rsidRPr="00880D10">
        <w:rPr>
          <w:rFonts w:ascii="Arial" w:eastAsia="Times New Roman" w:hAnsi="Arial" w:cs="Arial"/>
          <w:sz w:val="24"/>
          <w:szCs w:val="24"/>
        </w:rPr>
        <w:tab/>
        <w:t xml:space="preserve">Indonesia </w:t>
      </w:r>
      <w:r w:rsidR="009E34F1" w:rsidRPr="00880D10">
        <w:rPr>
          <w:rFonts w:ascii="Arial" w:eastAsia="Times New Roman" w:hAnsi="Arial" w:cs="Arial"/>
          <w:sz w:val="24"/>
          <w:szCs w:val="24"/>
        </w:rPr>
        <w:tab/>
      </w:r>
      <w:r w:rsidR="009E34F1" w:rsidRPr="00880D10">
        <w:rPr>
          <w:rFonts w:ascii="Arial" w:eastAsia="Times New Roman" w:hAnsi="Arial" w:cs="Arial"/>
          <w:sz w:val="24"/>
          <w:szCs w:val="24"/>
        </w:rPr>
        <w:tab/>
      </w:r>
      <w:r w:rsidR="00763F47">
        <w:rPr>
          <w:rFonts w:ascii="Arial" w:eastAsia="Times New Roman" w:hAnsi="Arial" w:cs="Arial"/>
          <w:sz w:val="24"/>
          <w:szCs w:val="24"/>
        </w:rPr>
        <w:t>Saudi Arabia</w:t>
      </w:r>
      <w:r w:rsidR="00763F47">
        <w:rPr>
          <w:rFonts w:ascii="Arial" w:eastAsia="Times New Roman" w:hAnsi="Arial" w:cs="Arial"/>
          <w:sz w:val="24"/>
          <w:szCs w:val="24"/>
        </w:rPr>
        <w:tab/>
      </w:r>
      <w:r w:rsidR="00763F47">
        <w:rPr>
          <w:rFonts w:ascii="Arial" w:eastAsia="Times New Roman" w:hAnsi="Arial" w:cs="Arial"/>
          <w:sz w:val="24"/>
          <w:szCs w:val="24"/>
        </w:rPr>
        <w:tab/>
      </w:r>
      <w:r w:rsidR="00763F47">
        <w:rPr>
          <w:rFonts w:ascii="Arial" w:eastAsia="Times New Roman" w:hAnsi="Arial" w:cs="Arial"/>
          <w:sz w:val="24"/>
          <w:szCs w:val="24"/>
        </w:rPr>
        <w:tab/>
      </w:r>
      <w:r w:rsidRPr="00880D10">
        <w:rPr>
          <w:rFonts w:ascii="Arial" w:eastAsia="Times New Roman" w:hAnsi="Arial" w:cs="Arial"/>
          <w:sz w:val="24"/>
          <w:szCs w:val="24"/>
        </w:rPr>
        <w:t>Ivory Coast Malaysia</w:t>
      </w:r>
      <w:r w:rsidR="00935825">
        <w:rPr>
          <w:rFonts w:ascii="Arial" w:eastAsia="Times New Roman" w:hAnsi="Arial" w:cs="Arial"/>
          <w:sz w:val="24"/>
          <w:szCs w:val="24"/>
        </w:rPr>
        <w:tab/>
      </w:r>
      <w:r w:rsidR="00763F47">
        <w:rPr>
          <w:rFonts w:ascii="Arial" w:eastAsia="Times New Roman" w:hAnsi="Arial" w:cs="Arial"/>
          <w:sz w:val="24"/>
          <w:szCs w:val="24"/>
        </w:rPr>
        <w:tab/>
      </w:r>
      <w:r w:rsidR="00935825">
        <w:rPr>
          <w:rFonts w:ascii="Arial" w:eastAsia="Times New Roman" w:hAnsi="Arial" w:cs="Arial"/>
          <w:sz w:val="24"/>
          <w:szCs w:val="24"/>
        </w:rPr>
        <w:t xml:space="preserve">Kenya </w:t>
      </w:r>
      <w:r w:rsidR="00935825">
        <w:rPr>
          <w:rFonts w:ascii="Arial" w:eastAsia="Times New Roman" w:hAnsi="Arial" w:cs="Arial"/>
          <w:sz w:val="24"/>
          <w:szCs w:val="24"/>
        </w:rPr>
        <w:tab/>
      </w:r>
      <w:r w:rsidR="00763F47">
        <w:rPr>
          <w:rFonts w:ascii="Arial" w:eastAsia="Times New Roman" w:hAnsi="Arial" w:cs="Arial"/>
          <w:sz w:val="24"/>
          <w:szCs w:val="24"/>
        </w:rPr>
        <w:t xml:space="preserve">Iraqi Kurdistan </w:t>
      </w:r>
      <w:r w:rsidR="00763F47">
        <w:rPr>
          <w:rFonts w:ascii="Arial" w:eastAsia="Times New Roman" w:hAnsi="Arial" w:cs="Arial"/>
          <w:sz w:val="24"/>
          <w:szCs w:val="24"/>
        </w:rPr>
        <w:tab/>
      </w:r>
      <w:r w:rsidR="009E34F1" w:rsidRPr="00880D10">
        <w:rPr>
          <w:rFonts w:ascii="Arial" w:eastAsia="Times New Roman" w:hAnsi="Arial" w:cs="Arial"/>
          <w:sz w:val="24"/>
          <w:szCs w:val="24"/>
        </w:rPr>
        <w:t>Liberia</w:t>
      </w:r>
      <w:r w:rsidR="00763F47">
        <w:rPr>
          <w:rFonts w:ascii="Arial" w:eastAsia="Times New Roman" w:hAnsi="Arial" w:cs="Arial"/>
          <w:sz w:val="24"/>
          <w:szCs w:val="24"/>
        </w:rPr>
        <w:tab/>
      </w:r>
    </w:p>
    <w:p w14:paraId="54C258E8" w14:textId="77777777" w:rsidR="0009761A" w:rsidRPr="00880D10" w:rsidRDefault="0009761A" w:rsidP="0009761A">
      <w:pPr>
        <w:pStyle w:val="NoSpacing"/>
        <w:rPr>
          <w:rFonts w:ascii="Arial" w:eastAsia="Times New Roman" w:hAnsi="Arial" w:cs="Arial"/>
          <w:sz w:val="24"/>
          <w:szCs w:val="24"/>
        </w:rPr>
      </w:pPr>
    </w:p>
    <w:p w14:paraId="3ED9A076" w14:textId="77777777" w:rsidR="0009761A" w:rsidRPr="00880D10" w:rsidRDefault="0009761A" w:rsidP="0009761A">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3DEDA316" w14:textId="77777777" w:rsidR="0009761A" w:rsidRPr="00880D10" w:rsidRDefault="0009761A" w:rsidP="0009761A">
      <w:pPr>
        <w:pStyle w:val="NoSpacing"/>
        <w:rPr>
          <w:rFonts w:ascii="Arial" w:eastAsia="Times New Roman" w:hAnsi="Arial" w:cs="Arial"/>
          <w:sz w:val="24"/>
          <w:szCs w:val="24"/>
        </w:rPr>
      </w:pPr>
    </w:p>
    <w:p w14:paraId="04659E31" w14:textId="216E95B2" w:rsidR="0009761A" w:rsidRPr="00880D10" w:rsidRDefault="00664D8B" w:rsidP="0009761A">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0009761A"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0009761A" w:rsidRPr="00880D10">
        <w:rPr>
          <w:rFonts w:ascii="Arial" w:eastAsia="Times New Roman" w:hAnsi="Arial" w:cs="Arial"/>
          <w:sz w:val="24"/>
          <w:szCs w:val="24"/>
        </w:rPr>
        <w:t>offence to:</w:t>
      </w:r>
    </w:p>
    <w:p w14:paraId="49726FED" w14:textId="009DD398"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463CC4CB" w14:textId="41CB1C60"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UK </w:t>
      </w:r>
    </w:p>
    <w:p w14:paraId="24567697" w14:textId="280C6485"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24104657" w14:textId="7E7918DB"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resident </w:t>
      </w:r>
    </w:p>
    <w:p w14:paraId="1F673606" w14:textId="06BB81E6" w:rsidR="0009761A" w:rsidRPr="00880D10" w:rsidRDefault="0009761A" w:rsidP="00733346">
      <w:pPr>
        <w:pStyle w:val="NoSpacing"/>
        <w:numPr>
          <w:ilvl w:val="0"/>
          <w:numId w:val="82"/>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sidR="00664D8B">
        <w:rPr>
          <w:rFonts w:ascii="Arial" w:eastAsia="Times New Roman" w:hAnsi="Arial" w:cs="Arial"/>
          <w:sz w:val="24"/>
          <w:szCs w:val="24"/>
        </w:rPr>
        <w:t>.</w:t>
      </w:r>
    </w:p>
    <w:p w14:paraId="5590436B" w14:textId="77777777" w:rsidR="0009761A" w:rsidRPr="00880D10" w:rsidRDefault="0009761A" w:rsidP="0009761A">
      <w:pPr>
        <w:pStyle w:val="NoSpacing"/>
        <w:rPr>
          <w:rFonts w:ascii="Arial" w:eastAsia="Times New Roman" w:hAnsi="Arial" w:cs="Arial"/>
          <w:sz w:val="24"/>
          <w:szCs w:val="24"/>
        </w:rPr>
      </w:pPr>
    </w:p>
    <w:p w14:paraId="1A774567" w14:textId="77777777" w:rsidR="0009761A" w:rsidRPr="00880D10" w:rsidRDefault="0009761A" w:rsidP="0009761A">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sidR="00664D8B">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6CAE389D" w14:textId="77777777" w:rsidR="0009761A" w:rsidRPr="00880D10" w:rsidRDefault="0009761A" w:rsidP="0009761A">
      <w:pPr>
        <w:pStyle w:val="NoSpacing"/>
        <w:rPr>
          <w:rFonts w:ascii="Arial" w:eastAsia="Times New Roman" w:hAnsi="Arial" w:cs="Arial"/>
          <w:sz w:val="24"/>
          <w:szCs w:val="24"/>
        </w:rPr>
      </w:pPr>
    </w:p>
    <w:p w14:paraId="72BEC1B7" w14:textId="77777777" w:rsidR="0009761A" w:rsidRPr="009F623F" w:rsidRDefault="00664D8B" w:rsidP="009E34F1">
      <w:pPr>
        <w:pStyle w:val="NoSpacing"/>
        <w:rPr>
          <w:rFonts w:ascii="Arial" w:eastAsia="Times New Roman" w:hAnsi="Arial" w:cs="Arial"/>
          <w:b/>
          <w:bCs/>
          <w:sz w:val="24"/>
          <w:szCs w:val="24"/>
        </w:rPr>
      </w:pPr>
      <w:r w:rsidRPr="009F623F">
        <w:rPr>
          <w:rFonts w:ascii="Arial" w:eastAsia="Times New Roman" w:hAnsi="Arial" w:cs="Arial"/>
          <w:b/>
          <w:bCs/>
          <w:sz w:val="24"/>
          <w:szCs w:val="24"/>
        </w:rPr>
        <w:t xml:space="preserve">The </w:t>
      </w:r>
      <w:r w:rsidR="0009761A" w:rsidRPr="009F623F">
        <w:rPr>
          <w:rFonts w:ascii="Arial" w:eastAsia="Times New Roman" w:hAnsi="Arial" w:cs="Arial"/>
          <w:b/>
          <w:bCs/>
          <w:sz w:val="24"/>
          <w:szCs w:val="24"/>
        </w:rPr>
        <w:t>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77D2D400" w14:textId="77777777" w:rsidR="009F623F" w:rsidRDefault="009F623F">
      <w:pPr>
        <w:rPr>
          <w:rFonts w:cs="Arial"/>
          <w:b/>
          <w:szCs w:val="24"/>
        </w:rPr>
      </w:pPr>
    </w:p>
    <w:p w14:paraId="5FA8C3CB" w14:textId="540C52D7" w:rsidR="004B0AFC" w:rsidRPr="00664D8B" w:rsidRDefault="004B0AFC">
      <w:pPr>
        <w:rPr>
          <w:rFonts w:cs="Arial"/>
          <w:b/>
          <w:szCs w:val="24"/>
        </w:rPr>
      </w:pPr>
      <w:r w:rsidRPr="00664D8B">
        <w:rPr>
          <w:rFonts w:cs="Arial"/>
          <w:b/>
          <w:szCs w:val="24"/>
        </w:rPr>
        <w:t>Possible signs and indicators of FGM</w:t>
      </w:r>
    </w:p>
    <w:p w14:paraId="686C19A9" w14:textId="77777777" w:rsidR="004B0AFC" w:rsidRPr="00880D10" w:rsidRDefault="004B0AFC" w:rsidP="004B0AFC">
      <w:pPr>
        <w:spacing w:after="0" w:line="240" w:lineRule="auto"/>
        <w:rPr>
          <w:szCs w:val="24"/>
        </w:rPr>
      </w:pPr>
      <w:r w:rsidRPr="00880D10">
        <w:rPr>
          <w:szCs w:val="24"/>
        </w:rPr>
        <w:t>A girl or woman who's had FGM may:</w:t>
      </w:r>
    </w:p>
    <w:p w14:paraId="19019AEA" w14:textId="77777777" w:rsidR="004B0AFC" w:rsidRPr="00880D10" w:rsidRDefault="004B0AFC" w:rsidP="00740AA6">
      <w:pPr>
        <w:pStyle w:val="ListParagraph"/>
        <w:numPr>
          <w:ilvl w:val="0"/>
          <w:numId w:val="63"/>
        </w:numPr>
        <w:spacing w:after="0" w:line="240" w:lineRule="auto"/>
        <w:rPr>
          <w:szCs w:val="24"/>
        </w:rPr>
      </w:pPr>
      <w:r w:rsidRPr="00880D10">
        <w:rPr>
          <w:szCs w:val="24"/>
        </w:rPr>
        <w:t>have difficulty walking, sitting or standing</w:t>
      </w:r>
    </w:p>
    <w:p w14:paraId="6DA0C29F" w14:textId="77777777" w:rsidR="004B0AFC" w:rsidRPr="00880D10" w:rsidRDefault="004B0AFC" w:rsidP="00740AA6">
      <w:pPr>
        <w:pStyle w:val="ListParagraph"/>
        <w:numPr>
          <w:ilvl w:val="0"/>
          <w:numId w:val="63"/>
        </w:numPr>
        <w:spacing w:after="0" w:line="240" w:lineRule="auto"/>
        <w:rPr>
          <w:szCs w:val="24"/>
        </w:rPr>
      </w:pPr>
      <w:r w:rsidRPr="00880D10">
        <w:rPr>
          <w:szCs w:val="24"/>
        </w:rPr>
        <w:t>spend longer than normal in the bathroom or toilet</w:t>
      </w:r>
    </w:p>
    <w:p w14:paraId="4B572FC4" w14:textId="77777777" w:rsidR="004B0AFC" w:rsidRPr="00880D10" w:rsidRDefault="004B0AFC" w:rsidP="00740AA6">
      <w:pPr>
        <w:pStyle w:val="ListParagraph"/>
        <w:numPr>
          <w:ilvl w:val="0"/>
          <w:numId w:val="63"/>
        </w:numPr>
        <w:spacing w:after="0" w:line="240" w:lineRule="auto"/>
        <w:rPr>
          <w:szCs w:val="24"/>
        </w:rPr>
      </w:pPr>
      <w:r w:rsidRPr="00880D10">
        <w:rPr>
          <w:szCs w:val="24"/>
        </w:rPr>
        <w:t>have unusual behaviour after an absence from school or college</w:t>
      </w:r>
    </w:p>
    <w:p w14:paraId="6AD06285" w14:textId="77777777" w:rsidR="004B0AFC" w:rsidRPr="00880D10" w:rsidRDefault="004B0AFC" w:rsidP="00740AA6">
      <w:pPr>
        <w:pStyle w:val="ListParagraph"/>
        <w:numPr>
          <w:ilvl w:val="0"/>
          <w:numId w:val="63"/>
        </w:numPr>
        <w:spacing w:after="0" w:line="240" w:lineRule="auto"/>
        <w:rPr>
          <w:szCs w:val="24"/>
        </w:rPr>
      </w:pPr>
      <w:r w:rsidRPr="00880D10">
        <w:rPr>
          <w:szCs w:val="24"/>
        </w:rPr>
        <w:t>be particularly reluctant to undergo normal medical examinations</w:t>
      </w:r>
    </w:p>
    <w:p w14:paraId="57606CDE" w14:textId="42145309" w:rsidR="004B0AFC" w:rsidRPr="00880D10" w:rsidRDefault="004B0AFC" w:rsidP="00740AA6">
      <w:pPr>
        <w:pStyle w:val="ListParagraph"/>
        <w:numPr>
          <w:ilvl w:val="0"/>
          <w:numId w:val="63"/>
        </w:numPr>
        <w:spacing w:after="0" w:line="240" w:lineRule="auto"/>
        <w:rPr>
          <w:szCs w:val="24"/>
        </w:rPr>
      </w:pPr>
      <w:r w:rsidRPr="00880D10">
        <w:rPr>
          <w:szCs w:val="24"/>
        </w:rPr>
        <w:t xml:space="preserve">ask for </w:t>
      </w:r>
      <w:r w:rsidR="00B44CF8" w:rsidRPr="00880D10">
        <w:rPr>
          <w:szCs w:val="24"/>
        </w:rPr>
        <w:t>help but</w:t>
      </w:r>
      <w:r w:rsidRPr="00880D10">
        <w:rPr>
          <w:szCs w:val="24"/>
        </w:rPr>
        <w:t xml:space="preserve"> may not be explicit about the problem due to embarrassment or fear.</w:t>
      </w:r>
    </w:p>
    <w:p w14:paraId="31D3350E" w14:textId="77777777" w:rsidR="00561C74" w:rsidRDefault="00561C74" w:rsidP="004B0AFC">
      <w:pPr>
        <w:rPr>
          <w:szCs w:val="24"/>
        </w:rPr>
      </w:pPr>
    </w:p>
    <w:p w14:paraId="362C0C63" w14:textId="12C5301B" w:rsidR="004B0AFC" w:rsidRPr="00880D10" w:rsidRDefault="004B0AFC" w:rsidP="00763F47">
      <w:pPr>
        <w:spacing w:after="0"/>
        <w:rPr>
          <w:szCs w:val="24"/>
        </w:rPr>
      </w:pPr>
      <w:r w:rsidRPr="00880D10">
        <w:rPr>
          <w:szCs w:val="24"/>
        </w:rPr>
        <w:t>Below are some warning signs that MAY indicate a girl is at risk of FGM</w:t>
      </w:r>
      <w:r w:rsidR="00664D8B">
        <w:rPr>
          <w:szCs w:val="24"/>
        </w:rPr>
        <w:t>:</w:t>
      </w:r>
    </w:p>
    <w:p w14:paraId="52E40728"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p</w:t>
      </w:r>
      <w:r w:rsidR="004B0AFC" w:rsidRPr="00880D10">
        <w:rPr>
          <w:szCs w:val="24"/>
        </w:rPr>
        <w:t>arents requesting additional periods of leave around school holiday times</w:t>
      </w:r>
    </w:p>
    <w:p w14:paraId="10F37787"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i</w:t>
      </w:r>
      <w:r w:rsidR="004B0AFC" w:rsidRPr="00880D10">
        <w:rPr>
          <w:szCs w:val="24"/>
        </w:rPr>
        <w:t>f the girl comes from a country with a high prevalence of FGM</w:t>
      </w:r>
    </w:p>
    <w:p w14:paraId="673D4265"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m</w:t>
      </w:r>
      <w:r w:rsidR="004B0AFC" w:rsidRPr="00880D10">
        <w:rPr>
          <w:szCs w:val="24"/>
        </w:rPr>
        <w:t>other and siblings have undergone FGM</w:t>
      </w:r>
    </w:p>
    <w:p w14:paraId="3428FA0E" w14:textId="77777777" w:rsidR="004B0AFC" w:rsidRPr="00880D10" w:rsidRDefault="00664D8B" w:rsidP="00740AA6">
      <w:pPr>
        <w:pStyle w:val="ListParagraph"/>
        <w:numPr>
          <w:ilvl w:val="0"/>
          <w:numId w:val="64"/>
        </w:numPr>
        <w:spacing w:after="0" w:line="240" w:lineRule="auto"/>
        <w:ind w:left="714" w:hanging="357"/>
        <w:rPr>
          <w:szCs w:val="24"/>
        </w:rPr>
      </w:pPr>
      <w:r>
        <w:rPr>
          <w:szCs w:val="24"/>
        </w:rPr>
        <w:t>c</w:t>
      </w:r>
      <w:r w:rsidR="004B0AFC" w:rsidRPr="00880D10">
        <w:rPr>
          <w:szCs w:val="24"/>
        </w:rPr>
        <w:t xml:space="preserve">hild may indicate that they </w:t>
      </w:r>
      <w:r w:rsidR="00583134" w:rsidRPr="00880D10">
        <w:rPr>
          <w:szCs w:val="24"/>
        </w:rPr>
        <w:t>are going for a special event</w:t>
      </w:r>
      <w:r>
        <w:rPr>
          <w:szCs w:val="24"/>
        </w:rPr>
        <w:t xml:space="preserve"> (in the UK or abroad).</w:t>
      </w:r>
    </w:p>
    <w:p w14:paraId="230DAB00" w14:textId="77777777" w:rsidR="00583134" w:rsidRPr="00880D10" w:rsidRDefault="00583134" w:rsidP="004B0AFC">
      <w:pPr>
        <w:rPr>
          <w:szCs w:val="24"/>
        </w:rPr>
      </w:pPr>
    </w:p>
    <w:p w14:paraId="2AC2F8C5" w14:textId="3651BD38" w:rsidR="009B0272" w:rsidRDefault="00C22E46" w:rsidP="009B0272">
      <w:r w:rsidRPr="00880D10">
        <w:rPr>
          <w:szCs w:val="24"/>
        </w:rPr>
        <w:t xml:space="preserve">Further information can be obtained from:  </w:t>
      </w:r>
    </w:p>
    <w:p w14:paraId="1C289711" w14:textId="16101661" w:rsidR="0075631D" w:rsidRDefault="00AF24E0" w:rsidP="009B0272">
      <w:pPr>
        <w:rPr>
          <w:rFonts w:cs="Arial"/>
          <w:szCs w:val="24"/>
        </w:rPr>
      </w:pPr>
      <w:hyperlink r:id="rId100" w:history="1">
        <w:r w:rsidR="0075631D" w:rsidRPr="00D54178">
          <w:rPr>
            <w:rStyle w:val="Hyperlink"/>
            <w:rFonts w:cs="Arial"/>
            <w:szCs w:val="24"/>
          </w:rPr>
          <w:t>https://www.gov.uk/government/publications/multi-agency-statutory-guidance-on-female-genital-mutilation</w:t>
        </w:r>
      </w:hyperlink>
    </w:p>
    <w:p w14:paraId="6ED8E8CC" w14:textId="0A81CDD9" w:rsidR="009B0272" w:rsidRPr="009B0272" w:rsidRDefault="009B0272" w:rsidP="00727392">
      <w:pPr>
        <w:rPr>
          <w:rFonts w:asciiTheme="minorHAnsi" w:hAnsiTheme="minorHAnsi" w:cstheme="minorHAnsi"/>
          <w:color w:val="333333"/>
          <w:szCs w:val="24"/>
        </w:rPr>
      </w:pPr>
      <w:r w:rsidRPr="00436DCA">
        <w:rPr>
          <w:rFonts w:cs="Arial"/>
          <w:szCs w:val="24"/>
        </w:rPr>
        <w:t xml:space="preserve">Guidance on </w:t>
      </w:r>
      <w:hyperlink r:id="rId101" w:history="1">
        <w:r w:rsidRPr="00727392">
          <w:rPr>
            <w:rStyle w:val="Hyperlink"/>
            <w:rFonts w:cs="Arial"/>
            <w:szCs w:val="24"/>
          </w:rPr>
          <w:t>Pan Bedfordshire FGM pathways, and FGM screening</w:t>
        </w:r>
      </w:hyperlink>
      <w:r w:rsidRPr="00436DCA">
        <w:rPr>
          <w:rFonts w:cs="Arial"/>
          <w:szCs w:val="24"/>
        </w:rPr>
        <w:t xml:space="preserve"> </w:t>
      </w:r>
    </w:p>
    <w:p w14:paraId="5F5E9CE8" w14:textId="77777777" w:rsidR="00017CC3" w:rsidRDefault="00017CC3" w:rsidP="00935825">
      <w:pPr>
        <w:spacing w:line="360" w:lineRule="atLeast"/>
        <w:rPr>
          <w:rFonts w:cs="Arial"/>
          <w:b/>
          <w:bCs/>
          <w:szCs w:val="24"/>
        </w:rPr>
      </w:pPr>
    </w:p>
    <w:p w14:paraId="1F8A5984" w14:textId="3F05DF91" w:rsidR="0009761A" w:rsidRDefault="00D61D12" w:rsidP="00935825">
      <w:pPr>
        <w:spacing w:line="360" w:lineRule="atLeast"/>
        <w:rPr>
          <w:rFonts w:cs="Arial"/>
          <w:b/>
          <w:bCs/>
          <w:szCs w:val="24"/>
        </w:rPr>
      </w:pPr>
      <w:r w:rsidRPr="00880D10">
        <w:rPr>
          <w:rFonts w:cs="Arial"/>
          <w:b/>
          <w:bCs/>
          <w:szCs w:val="24"/>
        </w:rPr>
        <w:t>A</w:t>
      </w:r>
      <w:r w:rsidR="00935825" w:rsidRPr="00880D10">
        <w:rPr>
          <w:rFonts w:cs="Arial"/>
          <w:b/>
          <w:bCs/>
          <w:szCs w:val="24"/>
        </w:rPr>
        <w:t>ppendix</w:t>
      </w:r>
      <w:r w:rsidR="00935825">
        <w:rPr>
          <w:rFonts w:cs="Arial"/>
          <w:b/>
          <w:bCs/>
          <w:szCs w:val="24"/>
        </w:rPr>
        <w:t xml:space="preserve"> </w:t>
      </w:r>
      <w:r w:rsidR="00561C74">
        <w:rPr>
          <w:rFonts w:cs="Arial"/>
          <w:b/>
          <w:bCs/>
          <w:szCs w:val="24"/>
        </w:rPr>
        <w:t>Eight</w:t>
      </w:r>
    </w:p>
    <w:p w14:paraId="1998E2CA" w14:textId="6530E8D1" w:rsidR="0009761A" w:rsidRPr="00880D10" w:rsidRDefault="0009761A" w:rsidP="00EE1FAE">
      <w:pPr>
        <w:pStyle w:val="Heading2"/>
        <w:jc w:val="center"/>
      </w:pPr>
      <w:r w:rsidRPr="00880D10">
        <w:t>Safeguarding in specific circumstance</w:t>
      </w:r>
      <w:r w:rsidR="00640657">
        <w:t>s</w:t>
      </w:r>
      <w:r w:rsidRPr="00880D10">
        <w:t xml:space="preserve">: </w:t>
      </w:r>
      <w:hyperlink r:id="rId102" w:history="1">
        <w:r w:rsidRPr="00E84A6F">
          <w:rPr>
            <w:rStyle w:val="Hyperlink"/>
          </w:rPr>
          <w:t>Youth produced sexual imagery</w:t>
        </w:r>
      </w:hyperlink>
    </w:p>
    <w:p w14:paraId="19411DF3" w14:textId="6C5FE8EC" w:rsidR="0009761A" w:rsidRPr="00880D10" w:rsidRDefault="00C04B67" w:rsidP="00D81253">
      <w:pPr>
        <w:spacing w:line="360" w:lineRule="atLeast"/>
        <w:rPr>
          <w:rFonts w:cs="Arial"/>
          <w:bCs/>
          <w:szCs w:val="24"/>
        </w:rPr>
      </w:pPr>
      <w:r>
        <w:rPr>
          <w:rFonts w:cs="Arial"/>
          <w:bCs/>
          <w:szCs w:val="24"/>
        </w:rPr>
        <w:t xml:space="preserve">Definition: </w:t>
      </w:r>
      <w:r w:rsidR="00A538BE" w:rsidRPr="00A538BE">
        <w:rPr>
          <w:rFonts w:cs="Arial"/>
          <w:bCs/>
          <w:i/>
          <w:iCs/>
          <w:szCs w:val="24"/>
        </w:rPr>
        <w:t>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w:t>
      </w:r>
    </w:p>
    <w:p w14:paraId="7226C073" w14:textId="77777777" w:rsidR="00D81253" w:rsidRPr="00880D10" w:rsidRDefault="00D81253" w:rsidP="00D81253">
      <w:pPr>
        <w:spacing w:line="360" w:lineRule="atLeast"/>
        <w:rPr>
          <w:rFonts w:cs="Arial"/>
          <w:szCs w:val="24"/>
        </w:rPr>
      </w:pPr>
      <w:r w:rsidRPr="00880D10">
        <w:rPr>
          <w:rFonts w:cs="Arial"/>
          <w:b/>
          <w:bCs/>
          <w:szCs w:val="24"/>
        </w:rPr>
        <w:t>Incidents covered by this policy:</w:t>
      </w:r>
    </w:p>
    <w:p w14:paraId="53B1FF6D"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p</w:t>
      </w:r>
      <w:r w:rsidR="00D81253" w:rsidRPr="00880D10">
        <w:rPr>
          <w:rFonts w:cs="Arial"/>
          <w:szCs w:val="24"/>
        </w:rPr>
        <w:t>erson under 18 creates a sexual image of themselves and shares it with another per</w:t>
      </w:r>
      <w:r>
        <w:rPr>
          <w:rFonts w:cs="Arial"/>
          <w:szCs w:val="24"/>
        </w:rPr>
        <w:t>son under 18</w:t>
      </w:r>
    </w:p>
    <w:p w14:paraId="6EA0D7FB"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a</w:t>
      </w:r>
      <w:r w:rsidR="00C04B67">
        <w:rPr>
          <w:rFonts w:cs="Arial"/>
          <w:szCs w:val="24"/>
        </w:rPr>
        <w:t xml:space="preserve"> person under 18</w:t>
      </w:r>
      <w:r w:rsidR="00D81253" w:rsidRPr="00880D10">
        <w:rPr>
          <w:rFonts w:cs="Arial"/>
          <w:szCs w:val="24"/>
        </w:rPr>
        <w:t xml:space="preserve"> shares an image of another under 18 with anot</w:t>
      </w:r>
      <w:r>
        <w:rPr>
          <w:rFonts w:cs="Arial"/>
          <w:szCs w:val="24"/>
        </w:rPr>
        <w:t>her person under 18 or an adult</w:t>
      </w:r>
    </w:p>
    <w:p w14:paraId="2B8A9ACA" w14:textId="77777777" w:rsidR="00D81253" w:rsidRPr="00880D10" w:rsidRDefault="003779D3" w:rsidP="00740AA6">
      <w:pPr>
        <w:numPr>
          <w:ilvl w:val="0"/>
          <w:numId w:val="26"/>
        </w:numPr>
        <w:spacing w:before="100" w:beforeAutospacing="1" w:after="100" w:afterAutospacing="1" w:line="360" w:lineRule="atLeast"/>
        <w:rPr>
          <w:rFonts w:cs="Arial"/>
          <w:szCs w:val="24"/>
        </w:rPr>
      </w:pPr>
      <w:r>
        <w:rPr>
          <w:rFonts w:cs="Arial"/>
          <w:szCs w:val="24"/>
        </w:rPr>
        <w:t xml:space="preserve">a </w:t>
      </w:r>
      <w:r w:rsidR="00D81253" w:rsidRPr="00880D10">
        <w:rPr>
          <w:rFonts w:cs="Arial"/>
          <w:szCs w:val="24"/>
        </w:rPr>
        <w:t>person under 18 is in possession of sexual imagery cre</w:t>
      </w:r>
      <w:r>
        <w:rPr>
          <w:rFonts w:cs="Arial"/>
          <w:szCs w:val="24"/>
        </w:rPr>
        <w:t>ated by another person under 18</w:t>
      </w:r>
    </w:p>
    <w:p w14:paraId="7F6112B8" w14:textId="77777777" w:rsidR="00D81253" w:rsidRPr="00880D10" w:rsidRDefault="00D81253" w:rsidP="00D81253">
      <w:pPr>
        <w:spacing w:line="360" w:lineRule="atLeast"/>
        <w:rPr>
          <w:rFonts w:cs="Arial"/>
          <w:szCs w:val="24"/>
        </w:rPr>
      </w:pPr>
      <w:r w:rsidRPr="00880D10">
        <w:rPr>
          <w:rFonts w:cs="Arial"/>
          <w:b/>
          <w:bCs/>
          <w:szCs w:val="24"/>
        </w:rPr>
        <w:t>Incidents not covered by this guidance:</w:t>
      </w:r>
    </w:p>
    <w:p w14:paraId="4A1806CB"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w:t>
      </w:r>
      <w:r>
        <w:rPr>
          <w:rFonts w:cs="Arial"/>
          <w:szCs w:val="24"/>
        </w:rPr>
        <w:t>g adult pornography</w:t>
      </w:r>
    </w:p>
    <w:p w14:paraId="16C96D98"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u</w:t>
      </w:r>
      <w:r w:rsidR="00D81253" w:rsidRPr="00880D10">
        <w:rPr>
          <w:rFonts w:cs="Arial"/>
          <w:szCs w:val="24"/>
        </w:rPr>
        <w:t>nder 18s sharing sexu</w:t>
      </w:r>
      <w:r>
        <w:rPr>
          <w:rFonts w:cs="Arial"/>
          <w:szCs w:val="24"/>
        </w:rPr>
        <w:t>al texts without sexual imagery</w:t>
      </w:r>
    </w:p>
    <w:p w14:paraId="487E1D83" w14:textId="77777777" w:rsidR="00D81253" w:rsidRPr="00880D10" w:rsidRDefault="003779D3" w:rsidP="00740AA6">
      <w:pPr>
        <w:numPr>
          <w:ilvl w:val="0"/>
          <w:numId w:val="27"/>
        </w:numPr>
        <w:spacing w:before="100" w:beforeAutospacing="1" w:after="100" w:afterAutospacing="1" w:line="360" w:lineRule="atLeast"/>
        <w:rPr>
          <w:rFonts w:cs="Arial"/>
          <w:szCs w:val="24"/>
        </w:rPr>
      </w:pPr>
      <w:r>
        <w:rPr>
          <w:rFonts w:cs="Arial"/>
          <w:szCs w:val="24"/>
        </w:rPr>
        <w:t>a</w:t>
      </w:r>
      <w:r w:rsidR="00D81253" w:rsidRPr="00880D10">
        <w:rPr>
          <w:rFonts w:cs="Arial"/>
          <w:szCs w:val="24"/>
        </w:rPr>
        <w:t>dults sharing sexual imagery of under 18s. (This is child sexual abuse and must always be reported to police.)</w:t>
      </w:r>
    </w:p>
    <w:p w14:paraId="293EF465" w14:textId="77777777" w:rsidR="00D81253" w:rsidRPr="00880D10" w:rsidRDefault="00D81253" w:rsidP="00D81253">
      <w:pPr>
        <w:spacing w:line="360" w:lineRule="atLeast"/>
        <w:rPr>
          <w:rFonts w:cs="Arial"/>
          <w:szCs w:val="24"/>
        </w:rPr>
      </w:pPr>
      <w:r w:rsidRPr="00880D10">
        <w:rPr>
          <w:rFonts w:cs="Arial"/>
          <w:b/>
          <w:bCs/>
          <w:szCs w:val="24"/>
        </w:rPr>
        <w:t>The Law</w:t>
      </w:r>
    </w:p>
    <w:p w14:paraId="6F329D4E" w14:textId="77777777" w:rsidR="00D81253" w:rsidRPr="00880D10" w:rsidRDefault="00D81253" w:rsidP="00D81253">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6CBD366E" w14:textId="27CF53CB" w:rsidR="00D81253" w:rsidRDefault="00D81253" w:rsidP="00950BA5">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789C32CA" w14:textId="77777777" w:rsidR="000A6039" w:rsidRPr="000A6039" w:rsidRDefault="000A6039" w:rsidP="000A6039">
      <w:pPr>
        <w:numPr>
          <w:ilvl w:val="0"/>
          <w:numId w:val="25"/>
        </w:numPr>
        <w:spacing w:after="100" w:afterAutospacing="1" w:line="360" w:lineRule="atLeast"/>
        <w:rPr>
          <w:rFonts w:cs="Arial"/>
          <w:szCs w:val="24"/>
        </w:rPr>
      </w:pPr>
      <w:r w:rsidRPr="000A6039">
        <w:rPr>
          <w:rFonts w:cs="Arial"/>
          <w:szCs w:val="24"/>
        </w:rPr>
        <w:t>nude or semi-nude sexual posing (e.g. displaying genitals and/or breasts or overtly sexual images of young people in their underwear)</w:t>
      </w:r>
    </w:p>
    <w:p w14:paraId="1B55792E" w14:textId="77777777" w:rsidR="000A6039" w:rsidRPr="000A6039" w:rsidRDefault="000A6039" w:rsidP="000A6039">
      <w:pPr>
        <w:numPr>
          <w:ilvl w:val="0"/>
          <w:numId w:val="25"/>
        </w:numPr>
        <w:spacing w:after="100" w:afterAutospacing="1" w:line="360" w:lineRule="atLeast"/>
        <w:rPr>
          <w:rFonts w:cs="Arial"/>
          <w:szCs w:val="24"/>
        </w:rPr>
      </w:pPr>
      <w:r w:rsidRPr="000A6039">
        <w:rPr>
          <w:rFonts w:cs="Arial"/>
          <w:szCs w:val="24"/>
        </w:rPr>
        <w:t>someone nude or semi-nude touching themselves in a sexual way</w:t>
      </w:r>
    </w:p>
    <w:p w14:paraId="39168EB0" w14:textId="77777777" w:rsidR="000A6039" w:rsidRPr="000A6039" w:rsidRDefault="000A6039" w:rsidP="000A6039">
      <w:pPr>
        <w:numPr>
          <w:ilvl w:val="0"/>
          <w:numId w:val="25"/>
        </w:numPr>
        <w:spacing w:after="100" w:afterAutospacing="1" w:line="360" w:lineRule="atLeast"/>
        <w:rPr>
          <w:rFonts w:cs="Arial"/>
          <w:szCs w:val="24"/>
        </w:rPr>
      </w:pPr>
      <w:r w:rsidRPr="000A6039">
        <w:rPr>
          <w:rFonts w:cs="Arial"/>
          <w:szCs w:val="24"/>
        </w:rPr>
        <w:t>any sexual activity involving a child</w:t>
      </w:r>
    </w:p>
    <w:p w14:paraId="316CB986" w14:textId="77777777" w:rsidR="000A6039" w:rsidRPr="000A6039" w:rsidRDefault="000A6039" w:rsidP="000A6039">
      <w:pPr>
        <w:numPr>
          <w:ilvl w:val="0"/>
          <w:numId w:val="25"/>
        </w:numPr>
        <w:spacing w:after="100" w:afterAutospacing="1" w:line="360" w:lineRule="atLeast"/>
        <w:rPr>
          <w:rFonts w:cs="Arial"/>
          <w:szCs w:val="24"/>
        </w:rPr>
      </w:pPr>
      <w:r w:rsidRPr="000A6039">
        <w:rPr>
          <w:rFonts w:cs="Arial"/>
          <w:szCs w:val="24"/>
        </w:rPr>
        <w:t>someone hurting someone else sexually</w:t>
      </w:r>
    </w:p>
    <w:p w14:paraId="11A73125" w14:textId="33161D60" w:rsidR="000A6039" w:rsidRPr="00880D10" w:rsidRDefault="000A6039" w:rsidP="000A6039">
      <w:pPr>
        <w:numPr>
          <w:ilvl w:val="0"/>
          <w:numId w:val="25"/>
        </w:numPr>
        <w:spacing w:after="100" w:afterAutospacing="1" w:line="360" w:lineRule="atLeast"/>
        <w:rPr>
          <w:rFonts w:cs="Arial"/>
          <w:szCs w:val="24"/>
        </w:rPr>
      </w:pPr>
      <w:r w:rsidRPr="000A6039">
        <w:rPr>
          <w:rFonts w:cs="Arial"/>
          <w:szCs w:val="24"/>
        </w:rPr>
        <w:t>sexual activity that includes animals</w:t>
      </w:r>
    </w:p>
    <w:p w14:paraId="7B7A2B55" w14:textId="6347B48E" w:rsidR="000A6039" w:rsidRPr="00880D10" w:rsidRDefault="00781B7C" w:rsidP="00950BA5">
      <w:r w:rsidRPr="00781B7C">
        <w:rPr>
          <w:rFonts w:cs="Arial"/>
          <w:szCs w:val="24"/>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14:paraId="57FE2841" w14:textId="00B015F9" w:rsidR="00D81253" w:rsidRPr="00880D10" w:rsidRDefault="00C04B67" w:rsidP="00D81253">
      <w:pPr>
        <w:spacing w:line="360" w:lineRule="atLeast"/>
        <w:rPr>
          <w:rFonts w:cs="Arial"/>
          <w:szCs w:val="24"/>
        </w:rPr>
      </w:pPr>
      <w:r>
        <w:rPr>
          <w:rFonts w:cs="Arial"/>
          <w:szCs w:val="24"/>
        </w:rPr>
        <w:t>T</w:t>
      </w:r>
      <w:r w:rsidR="00D81253" w:rsidRPr="00880D10">
        <w:rPr>
          <w:rFonts w:cs="Arial"/>
          <w:szCs w:val="24"/>
        </w:rPr>
        <w:t xml:space="preserve">hese laws were not created to criminalise </w:t>
      </w:r>
      <w:r w:rsidR="00727392">
        <w:rPr>
          <w:rFonts w:cs="Arial"/>
          <w:szCs w:val="24"/>
        </w:rPr>
        <w:t>children/</w:t>
      </w:r>
      <w:r w:rsidR="00D81253" w:rsidRPr="00880D10">
        <w:rPr>
          <w:rFonts w:cs="Arial"/>
          <w:szCs w:val="24"/>
        </w:rPr>
        <w:t>young people but to protect them.  Although sharing sexual images of themselves is illegal and risky, it is often the result of curiosi</w:t>
      </w:r>
      <w:r>
        <w:rPr>
          <w:rFonts w:cs="Arial"/>
          <w:szCs w:val="24"/>
        </w:rPr>
        <w:t xml:space="preserve">ty and exploration. We believe </w:t>
      </w:r>
      <w:r w:rsidR="00727392">
        <w:rPr>
          <w:rFonts w:cs="Arial"/>
          <w:szCs w:val="24"/>
        </w:rPr>
        <w:t>children/</w:t>
      </w:r>
      <w:r>
        <w:rPr>
          <w:rFonts w:cs="Arial"/>
          <w:szCs w:val="24"/>
        </w:rPr>
        <w:t>y</w:t>
      </w:r>
      <w:r w:rsidR="00D81253" w:rsidRPr="00880D10">
        <w:rPr>
          <w:rFonts w:cs="Arial"/>
          <w:szCs w:val="24"/>
        </w:rPr>
        <w:t>oung people need education, support, and sa</w:t>
      </w:r>
      <w:r w:rsidR="005A2791" w:rsidRPr="00880D10">
        <w:rPr>
          <w:rFonts w:cs="Arial"/>
          <w:szCs w:val="24"/>
        </w:rPr>
        <w:t>feguarding</w:t>
      </w:r>
      <w:r>
        <w:rPr>
          <w:rFonts w:cs="Arial"/>
          <w:szCs w:val="24"/>
        </w:rPr>
        <w:t>,</w:t>
      </w:r>
      <w:r w:rsidR="005A2791" w:rsidRPr="00880D10">
        <w:rPr>
          <w:rFonts w:cs="Arial"/>
          <w:szCs w:val="24"/>
        </w:rPr>
        <w:t xml:space="preserve"> not criminalisation.</w:t>
      </w:r>
    </w:p>
    <w:p w14:paraId="4C5B2F69" w14:textId="19C70AA3" w:rsidR="00D81253" w:rsidRPr="00880D10" w:rsidRDefault="00C04B67" w:rsidP="00F87FDF">
      <w:pPr>
        <w:spacing w:line="360" w:lineRule="atLeast"/>
      </w:pPr>
      <w:r>
        <w:rPr>
          <w:rFonts w:cs="Arial"/>
          <w:szCs w:val="24"/>
        </w:rPr>
        <w:t xml:space="preserve">The </w:t>
      </w:r>
      <w:r w:rsidR="00D81253" w:rsidRPr="00880D10">
        <w:rPr>
          <w:rFonts w:cs="Arial"/>
          <w:szCs w:val="24"/>
        </w:rPr>
        <w:t>National Police Chiefs Council has made clear that incidents of youth produce</w:t>
      </w:r>
      <w:r>
        <w:rPr>
          <w:rFonts w:cs="Arial"/>
          <w:szCs w:val="24"/>
        </w:rPr>
        <w:t>d</w:t>
      </w:r>
      <w:r w:rsidR="00D81253" w:rsidRPr="00880D10">
        <w:rPr>
          <w:rFonts w:cs="Arial"/>
          <w:szCs w:val="24"/>
        </w:rPr>
        <w:t xml:space="preserve"> sexual imagery should be treated primarily as a saf</w:t>
      </w:r>
      <w:r>
        <w:rPr>
          <w:rFonts w:cs="Arial"/>
          <w:szCs w:val="24"/>
        </w:rPr>
        <w:t>eguarding issue.  However, the p</w:t>
      </w:r>
      <w:r w:rsidR="00D81253" w:rsidRPr="00880D10">
        <w:rPr>
          <w:rFonts w:cs="Arial"/>
          <w:szCs w:val="24"/>
        </w:rPr>
        <w:t>olice may need to be involved in cases to ensure thorough investigation including collection of evidence</w:t>
      </w:r>
      <w:r w:rsidR="00385840" w:rsidRPr="00880D10">
        <w:rPr>
          <w:rFonts w:cs="Arial"/>
          <w:szCs w:val="24"/>
        </w:rPr>
        <w:t>.</w:t>
      </w:r>
      <w:r>
        <w:rPr>
          <w:rFonts w:cs="Arial"/>
          <w:szCs w:val="24"/>
        </w:rPr>
        <w:t xml:space="preserve">  </w:t>
      </w:r>
      <w:r w:rsidR="00D81253" w:rsidRPr="00880D10">
        <w:t xml:space="preserve">If a </w:t>
      </w:r>
      <w:r w:rsidR="00727392">
        <w:t>child/</w:t>
      </w:r>
      <w:r w:rsidR="00D81253" w:rsidRPr="00880D10">
        <w:t>young person has shared imagery consensually, such as when in a romantic relationship, or as a joke, and there is no intended malice, it is usually appropriate for the school to manage the incident directly.</w:t>
      </w:r>
      <w:r>
        <w:t xml:space="preserve"> </w:t>
      </w:r>
      <w:r w:rsidR="00D81253" w:rsidRPr="00880D10">
        <w:t xml:space="preserve"> In contrast any incidents with aggravating factors, for example, a </w:t>
      </w:r>
      <w:r w:rsidR="00727392">
        <w:t>child/</w:t>
      </w:r>
      <w:r w:rsidR="00D81253" w:rsidRPr="00880D10">
        <w:t xml:space="preserve">young person sharing someone else’s imagery without consent and with malicious intent, should generally be referred to </w:t>
      </w:r>
      <w:r>
        <w:t>the police and/or Children’s Social C</w:t>
      </w:r>
      <w:r w:rsidR="00D81253" w:rsidRPr="00880D10">
        <w:t xml:space="preserve">are. </w:t>
      </w:r>
    </w:p>
    <w:p w14:paraId="6136BB44" w14:textId="77777777" w:rsidR="00D61D12" w:rsidRPr="00880D10" w:rsidRDefault="00D61D12" w:rsidP="00D81253">
      <w:pPr>
        <w:pStyle w:val="Default"/>
        <w:rPr>
          <w:color w:val="auto"/>
        </w:rPr>
      </w:pPr>
    </w:p>
    <w:p w14:paraId="0BBAFDAB" w14:textId="77777777" w:rsidR="00D61D12" w:rsidRPr="00880D10" w:rsidRDefault="00D61D12" w:rsidP="00D81253">
      <w:pPr>
        <w:pStyle w:val="Default"/>
        <w:rPr>
          <w:color w:val="auto"/>
        </w:rPr>
      </w:pPr>
      <w:r w:rsidRPr="00880D10">
        <w:rPr>
          <w:color w:val="auto"/>
        </w:rPr>
        <w:t>If you have any doubts about whether to involve other agencies, you should make a referral to the police</w:t>
      </w:r>
      <w:r w:rsidR="00C04B67">
        <w:rPr>
          <w:color w:val="auto"/>
        </w:rPr>
        <w:t>.</w:t>
      </w:r>
    </w:p>
    <w:p w14:paraId="1FA2340F" w14:textId="77777777" w:rsidR="00D81253" w:rsidRPr="00880D10" w:rsidRDefault="00D81253" w:rsidP="00D81253">
      <w:pPr>
        <w:pStyle w:val="Default"/>
        <w:rPr>
          <w:b/>
          <w:bCs/>
          <w:color w:val="auto"/>
        </w:rPr>
      </w:pPr>
    </w:p>
    <w:p w14:paraId="2CB3DA00" w14:textId="77777777" w:rsidR="00D81253" w:rsidRPr="00880D10" w:rsidRDefault="00D81253" w:rsidP="00D81253">
      <w:pPr>
        <w:pStyle w:val="Default"/>
        <w:rPr>
          <w:color w:val="auto"/>
        </w:rPr>
      </w:pPr>
      <w:r w:rsidRPr="00880D10">
        <w:rPr>
          <w:b/>
          <w:bCs/>
          <w:color w:val="auto"/>
        </w:rPr>
        <w:t xml:space="preserve">Assessing the risks </w:t>
      </w:r>
    </w:p>
    <w:p w14:paraId="0ABEEE79" w14:textId="77777777" w:rsidR="00634596" w:rsidRPr="00880D10" w:rsidRDefault="00634596" w:rsidP="00D81253">
      <w:pPr>
        <w:pStyle w:val="Default"/>
        <w:rPr>
          <w:color w:val="auto"/>
        </w:rPr>
      </w:pPr>
    </w:p>
    <w:p w14:paraId="59CF3B79" w14:textId="46114927" w:rsidR="00D81253" w:rsidRPr="00880D10" w:rsidRDefault="00D81253" w:rsidP="00814C8F">
      <w:pPr>
        <w:pStyle w:val="Default"/>
        <w:rPr>
          <w:color w:val="auto"/>
        </w:rPr>
      </w:pPr>
      <w:r w:rsidRPr="00880D10">
        <w:rPr>
          <w:color w:val="auto"/>
        </w:rPr>
        <w:t xml:space="preserve">The circumstances of incidents can vary widely. If at the initial review </w:t>
      </w:r>
      <w:r w:rsidR="00B44CF8" w:rsidRPr="00880D10">
        <w:rPr>
          <w:color w:val="auto"/>
        </w:rPr>
        <w:t>stage,</w:t>
      </w:r>
      <w:r w:rsidRPr="00880D10">
        <w:rPr>
          <w:color w:val="auto"/>
        </w:rPr>
        <w:t xml:space="preserve"> a decision has been made</w:t>
      </w:r>
      <w:r w:rsidR="00814C8F">
        <w:rPr>
          <w:color w:val="auto"/>
        </w:rPr>
        <w:t xml:space="preserve"> not to refer to police and/or Children’s Social C</w:t>
      </w:r>
      <w:r w:rsidRPr="00880D10">
        <w:rPr>
          <w:color w:val="auto"/>
        </w:rPr>
        <w:t>are, the DSL should conduct a further review (including an interview with the young people involved) to establish t</w:t>
      </w:r>
      <w:r w:rsidR="00814C8F">
        <w:rPr>
          <w:color w:val="auto"/>
        </w:rPr>
        <w:t>he facts and assess the risks. W</w:t>
      </w:r>
      <w:r w:rsidRPr="00880D10">
        <w:rPr>
          <w:color w:val="auto"/>
        </w:rPr>
        <w:t>hen assessing the risks</w:t>
      </w:r>
      <w:r w:rsidR="00814C8F">
        <w:rPr>
          <w:color w:val="auto"/>
        </w:rPr>
        <w:t>,</w:t>
      </w:r>
      <w:r w:rsidRPr="00880D10">
        <w:rPr>
          <w:color w:val="auto"/>
        </w:rPr>
        <w:t xml:space="preserve"> the following should be considered: </w:t>
      </w:r>
    </w:p>
    <w:p w14:paraId="7E296E8A" w14:textId="77777777" w:rsidR="00634596" w:rsidRPr="00880D10" w:rsidRDefault="00634596" w:rsidP="00D81253">
      <w:pPr>
        <w:pStyle w:val="Default"/>
        <w:spacing w:after="61"/>
        <w:rPr>
          <w:color w:val="auto"/>
        </w:rPr>
      </w:pPr>
    </w:p>
    <w:p w14:paraId="16829F51" w14:textId="77777777" w:rsidR="003779D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hy was the imagery shared? </w:t>
      </w:r>
      <w:r w:rsidR="003779D3">
        <w:rPr>
          <w:color w:val="auto"/>
        </w:rPr>
        <w:br/>
      </w:r>
    </w:p>
    <w:p w14:paraId="2C26B195" w14:textId="40D18207" w:rsidR="00D8125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as the </w:t>
      </w:r>
      <w:r w:rsidR="00727392">
        <w:rPr>
          <w:color w:val="auto"/>
        </w:rPr>
        <w:t>child/</w:t>
      </w:r>
      <w:r w:rsidR="00D81253" w:rsidRPr="003779D3">
        <w:rPr>
          <w:color w:val="auto"/>
        </w:rPr>
        <w:t xml:space="preserve">young person coerced or put under pressure to produce the imagery? </w:t>
      </w:r>
    </w:p>
    <w:p w14:paraId="63775BB9" w14:textId="77777777" w:rsidR="00634596" w:rsidRPr="00880D10" w:rsidRDefault="00634596" w:rsidP="00A25378">
      <w:pPr>
        <w:pStyle w:val="Default"/>
        <w:spacing w:after="61"/>
        <w:contextualSpacing/>
        <w:rPr>
          <w:color w:val="auto"/>
        </w:rPr>
      </w:pPr>
    </w:p>
    <w:p w14:paraId="7506A3B1" w14:textId="77777777" w:rsidR="003779D3" w:rsidRPr="003779D3" w:rsidRDefault="00D81253" w:rsidP="00A25378">
      <w:pPr>
        <w:pStyle w:val="Default"/>
        <w:numPr>
          <w:ilvl w:val="0"/>
          <w:numId w:val="61"/>
        </w:numPr>
        <w:spacing w:after="61"/>
        <w:contextualSpacing/>
        <w:rPr>
          <w:color w:val="auto"/>
        </w:rPr>
      </w:pPr>
      <w:r w:rsidRPr="00880D10">
        <w:rPr>
          <w:color w:val="auto"/>
        </w:rPr>
        <w:t xml:space="preserve">Who has shared the imagery? </w:t>
      </w:r>
      <w:r w:rsidR="003779D3">
        <w:rPr>
          <w:color w:val="auto"/>
        </w:rPr>
        <w:br/>
      </w:r>
    </w:p>
    <w:p w14:paraId="1AC2B530" w14:textId="77777777" w:rsidR="003779D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here has the imagery been shared? </w:t>
      </w:r>
      <w:r w:rsidR="003779D3">
        <w:rPr>
          <w:color w:val="auto"/>
        </w:rPr>
        <w:br/>
      </w:r>
    </w:p>
    <w:p w14:paraId="3AADBDE4" w14:textId="77777777" w:rsidR="00D81253" w:rsidRPr="003779D3" w:rsidRDefault="00814C8F" w:rsidP="00A25378">
      <w:pPr>
        <w:pStyle w:val="Default"/>
        <w:numPr>
          <w:ilvl w:val="0"/>
          <w:numId w:val="61"/>
        </w:numPr>
        <w:spacing w:after="61"/>
        <w:contextualSpacing/>
        <w:rPr>
          <w:color w:val="auto"/>
        </w:rPr>
      </w:pPr>
      <w:r>
        <w:rPr>
          <w:color w:val="auto"/>
        </w:rPr>
        <w:t>W</w:t>
      </w:r>
      <w:r w:rsidR="00D81253" w:rsidRPr="003779D3">
        <w:rPr>
          <w:color w:val="auto"/>
        </w:rPr>
        <w:t xml:space="preserve">as it shared and received with the knowledge of the pupil in the imagery? </w:t>
      </w:r>
    </w:p>
    <w:p w14:paraId="365AAA4C" w14:textId="77777777" w:rsidR="00634596" w:rsidRPr="00880D10" w:rsidRDefault="00634596" w:rsidP="00A25378">
      <w:pPr>
        <w:pStyle w:val="Default"/>
        <w:spacing w:after="61"/>
        <w:contextualSpacing/>
        <w:rPr>
          <w:color w:val="auto"/>
        </w:rPr>
      </w:pPr>
    </w:p>
    <w:p w14:paraId="4F43F09D" w14:textId="77777777" w:rsidR="00D81253" w:rsidRPr="00880D10" w:rsidRDefault="00814C8F" w:rsidP="00A25378">
      <w:pPr>
        <w:pStyle w:val="Default"/>
        <w:numPr>
          <w:ilvl w:val="0"/>
          <w:numId w:val="61"/>
        </w:numPr>
        <w:spacing w:after="61"/>
        <w:contextualSpacing/>
        <w:rPr>
          <w:color w:val="auto"/>
        </w:rPr>
      </w:pPr>
      <w:r>
        <w:rPr>
          <w:color w:val="auto"/>
        </w:rPr>
        <w:t>A</w:t>
      </w:r>
      <w:r w:rsidR="00D81253" w:rsidRPr="00880D10">
        <w:rPr>
          <w:color w:val="auto"/>
        </w:rPr>
        <w:t xml:space="preserve">re there any adults involved in the sharing of the imagery? </w:t>
      </w:r>
    </w:p>
    <w:p w14:paraId="7C728A0D" w14:textId="77777777" w:rsidR="00634596" w:rsidRPr="00880D10" w:rsidRDefault="00634596" w:rsidP="00A25378">
      <w:pPr>
        <w:pStyle w:val="Default"/>
        <w:contextualSpacing/>
        <w:rPr>
          <w:color w:val="auto"/>
        </w:rPr>
      </w:pPr>
    </w:p>
    <w:p w14:paraId="51271ED1" w14:textId="77777777" w:rsidR="00D81253" w:rsidRPr="00880D10" w:rsidRDefault="00814C8F" w:rsidP="00A25378">
      <w:pPr>
        <w:pStyle w:val="Default"/>
        <w:numPr>
          <w:ilvl w:val="0"/>
          <w:numId w:val="61"/>
        </w:numPr>
        <w:contextualSpacing/>
        <w:rPr>
          <w:color w:val="auto"/>
        </w:rPr>
      </w:pPr>
      <w:r>
        <w:rPr>
          <w:color w:val="auto"/>
        </w:rPr>
        <w:t>W</w:t>
      </w:r>
      <w:r w:rsidR="00D81253" w:rsidRPr="00880D10">
        <w:rPr>
          <w:color w:val="auto"/>
        </w:rPr>
        <w:t xml:space="preserve">hat is the impact on the young people involved? </w:t>
      </w:r>
    </w:p>
    <w:p w14:paraId="64D608C6" w14:textId="77777777" w:rsidR="00634596" w:rsidRPr="00880D10" w:rsidRDefault="00634596" w:rsidP="00A25378">
      <w:pPr>
        <w:pStyle w:val="Default"/>
        <w:spacing w:after="62"/>
        <w:contextualSpacing/>
        <w:rPr>
          <w:color w:val="auto"/>
        </w:rPr>
      </w:pPr>
    </w:p>
    <w:p w14:paraId="021B6D66" w14:textId="65541A29" w:rsidR="00D81253" w:rsidRPr="00880D10" w:rsidRDefault="00814C8F" w:rsidP="00A25378">
      <w:pPr>
        <w:pStyle w:val="Default"/>
        <w:numPr>
          <w:ilvl w:val="0"/>
          <w:numId w:val="61"/>
        </w:numPr>
        <w:spacing w:after="62"/>
        <w:contextualSpacing/>
        <w:rPr>
          <w:color w:val="auto"/>
        </w:rPr>
      </w:pPr>
      <w:r>
        <w:rPr>
          <w:color w:val="auto"/>
        </w:rPr>
        <w:t>Do</w:t>
      </w:r>
      <w:r w:rsidR="00D81253" w:rsidRPr="00880D10">
        <w:rPr>
          <w:color w:val="auto"/>
        </w:rPr>
        <w:t xml:space="preserve"> the </w:t>
      </w:r>
      <w:r w:rsidR="00727392">
        <w:rPr>
          <w:color w:val="auto"/>
        </w:rPr>
        <w:t>child/</w:t>
      </w:r>
      <w:r w:rsidR="00D81253" w:rsidRPr="00880D10">
        <w:rPr>
          <w:color w:val="auto"/>
        </w:rPr>
        <w:t xml:space="preserve">young people involved have additional vulnerabilities? </w:t>
      </w:r>
    </w:p>
    <w:p w14:paraId="714090E2" w14:textId="77777777" w:rsidR="00634596" w:rsidRPr="00880D10" w:rsidRDefault="00634596" w:rsidP="00A25378">
      <w:pPr>
        <w:pStyle w:val="Default"/>
        <w:spacing w:after="62"/>
        <w:contextualSpacing/>
        <w:rPr>
          <w:color w:val="auto"/>
        </w:rPr>
      </w:pPr>
    </w:p>
    <w:p w14:paraId="55031C19" w14:textId="5CF5DED6" w:rsidR="00D81253" w:rsidRPr="00880D10" w:rsidRDefault="00814C8F" w:rsidP="00A25378">
      <w:pPr>
        <w:pStyle w:val="Default"/>
        <w:numPr>
          <w:ilvl w:val="0"/>
          <w:numId w:val="61"/>
        </w:numPr>
        <w:spacing w:after="62"/>
        <w:contextualSpacing/>
        <w:rPr>
          <w:color w:val="auto"/>
        </w:rPr>
      </w:pPr>
      <w:r>
        <w:rPr>
          <w:color w:val="auto"/>
        </w:rPr>
        <w:t>D</w:t>
      </w:r>
      <w:r w:rsidR="00D81253" w:rsidRPr="00880D10">
        <w:rPr>
          <w:color w:val="auto"/>
        </w:rPr>
        <w:t xml:space="preserve">oes the </w:t>
      </w:r>
      <w:r w:rsidR="00727392">
        <w:rPr>
          <w:color w:val="auto"/>
        </w:rPr>
        <w:t>child/</w:t>
      </w:r>
      <w:r w:rsidR="00D81253" w:rsidRPr="00880D10">
        <w:rPr>
          <w:color w:val="auto"/>
        </w:rPr>
        <w:t xml:space="preserve">young person understand consent? </w:t>
      </w:r>
    </w:p>
    <w:p w14:paraId="7359CE82" w14:textId="77777777" w:rsidR="00634596" w:rsidRPr="00880D10" w:rsidRDefault="00634596" w:rsidP="00A25378">
      <w:pPr>
        <w:pStyle w:val="Default"/>
        <w:contextualSpacing/>
        <w:rPr>
          <w:color w:val="auto"/>
        </w:rPr>
      </w:pPr>
    </w:p>
    <w:p w14:paraId="575452DA" w14:textId="404564C1" w:rsidR="00D81253" w:rsidRPr="00880D10" w:rsidRDefault="00814C8F" w:rsidP="00A25378">
      <w:pPr>
        <w:pStyle w:val="Default"/>
        <w:numPr>
          <w:ilvl w:val="0"/>
          <w:numId w:val="61"/>
        </w:numPr>
        <w:contextualSpacing/>
        <w:rPr>
          <w:color w:val="auto"/>
        </w:rPr>
      </w:pPr>
      <w:r>
        <w:rPr>
          <w:color w:val="auto"/>
        </w:rPr>
        <w:t>H</w:t>
      </w:r>
      <w:r w:rsidR="00D81253" w:rsidRPr="00880D10">
        <w:rPr>
          <w:color w:val="auto"/>
        </w:rPr>
        <w:t xml:space="preserve">as the </w:t>
      </w:r>
      <w:r w:rsidR="00727392">
        <w:rPr>
          <w:color w:val="auto"/>
        </w:rPr>
        <w:t>child/</w:t>
      </w:r>
      <w:r w:rsidR="00D81253" w:rsidRPr="00880D10">
        <w:rPr>
          <w:color w:val="auto"/>
        </w:rPr>
        <w:t>young person taken part in this kind of activity before</w:t>
      </w:r>
      <w:r>
        <w:rPr>
          <w:color w:val="auto"/>
        </w:rPr>
        <w:t>?</w:t>
      </w:r>
      <w:r w:rsidR="00D81253" w:rsidRPr="00880D10">
        <w:rPr>
          <w:color w:val="auto"/>
        </w:rPr>
        <w:t xml:space="preserve"> </w:t>
      </w:r>
    </w:p>
    <w:p w14:paraId="58FB5853" w14:textId="77777777" w:rsidR="00D81253" w:rsidRPr="00880D10" w:rsidRDefault="00D81253" w:rsidP="00D81253">
      <w:pPr>
        <w:pStyle w:val="Default"/>
        <w:rPr>
          <w:color w:val="auto"/>
        </w:rPr>
      </w:pPr>
    </w:p>
    <w:p w14:paraId="3D784DE8" w14:textId="468D66B0" w:rsidR="00D81253" w:rsidRPr="00880D10" w:rsidRDefault="00814C8F" w:rsidP="00D81253">
      <w:pPr>
        <w:pStyle w:val="Default"/>
        <w:rPr>
          <w:color w:val="auto"/>
        </w:rPr>
      </w:pPr>
      <w:r>
        <w:rPr>
          <w:b/>
          <w:bCs/>
          <w:color w:val="auto"/>
        </w:rPr>
        <w:t>Informing parents/carers</w:t>
      </w:r>
    </w:p>
    <w:p w14:paraId="4B518A62" w14:textId="77777777" w:rsidR="00D81253" w:rsidRPr="00880D10" w:rsidRDefault="00D81253" w:rsidP="00D81253">
      <w:pPr>
        <w:pStyle w:val="Default"/>
        <w:rPr>
          <w:color w:val="auto"/>
        </w:rPr>
      </w:pPr>
    </w:p>
    <w:p w14:paraId="1236A7EC" w14:textId="235B8399" w:rsidR="00D81253" w:rsidRPr="00880D10" w:rsidRDefault="00814C8F" w:rsidP="00D81253">
      <w:pPr>
        <w:pStyle w:val="Default"/>
        <w:rPr>
          <w:color w:val="auto"/>
        </w:rPr>
      </w:pPr>
      <w:r>
        <w:rPr>
          <w:color w:val="auto"/>
        </w:rPr>
        <w:t>Parents/carers</w:t>
      </w:r>
      <w:r w:rsidR="00D81253" w:rsidRPr="00880D10">
        <w:rPr>
          <w:color w:val="auto"/>
        </w:rPr>
        <w:t xml:space="preserve"> should be informed and involved in the process at an early st</w:t>
      </w:r>
      <w:r>
        <w:rPr>
          <w:color w:val="auto"/>
        </w:rPr>
        <w:t xml:space="preserve">age unless informing </w:t>
      </w:r>
      <w:r w:rsidR="00D81253" w:rsidRPr="00880D10">
        <w:rPr>
          <w:color w:val="auto"/>
        </w:rPr>
        <w:t xml:space="preserve">will put the </w:t>
      </w:r>
      <w:r w:rsidR="00727392">
        <w:rPr>
          <w:color w:val="auto"/>
        </w:rPr>
        <w:t>child/</w:t>
      </w:r>
      <w:r w:rsidR="00D81253" w:rsidRPr="00880D10">
        <w:rPr>
          <w:color w:val="auto"/>
        </w:rPr>
        <w:t>young person at risk of harm. Any decision not to inform the parents</w:t>
      </w:r>
      <w:r>
        <w:rPr>
          <w:color w:val="auto"/>
        </w:rPr>
        <w:t>/carers</w:t>
      </w:r>
      <w:r w:rsidR="00D81253" w:rsidRPr="00880D10">
        <w:rPr>
          <w:color w:val="auto"/>
        </w:rPr>
        <w:t xml:space="preserve"> would generally be made in conjuncti</w:t>
      </w:r>
      <w:r>
        <w:rPr>
          <w:color w:val="auto"/>
        </w:rPr>
        <w:t>on with other services such as Children’s S</w:t>
      </w:r>
      <w:r w:rsidR="00D81253" w:rsidRPr="00880D10">
        <w:rPr>
          <w:color w:val="auto"/>
        </w:rPr>
        <w:t xml:space="preserve">ocial </w:t>
      </w:r>
      <w:r>
        <w:rPr>
          <w:color w:val="auto"/>
        </w:rPr>
        <w:t>C</w:t>
      </w:r>
      <w:r w:rsidR="00D81253" w:rsidRPr="00880D10">
        <w:rPr>
          <w:color w:val="auto"/>
        </w:rPr>
        <w:t>are and/or the police, who would take the lead in deciding when the parents</w:t>
      </w:r>
      <w:r>
        <w:rPr>
          <w:color w:val="auto"/>
        </w:rPr>
        <w:t>/carers</w:t>
      </w:r>
      <w:r w:rsidR="00D81253" w:rsidRPr="00880D10">
        <w:rPr>
          <w:color w:val="auto"/>
        </w:rPr>
        <w:t xml:space="preserve"> should be informed. </w:t>
      </w:r>
    </w:p>
    <w:p w14:paraId="55D4C5CD" w14:textId="77777777" w:rsidR="00634596" w:rsidRPr="00880D10" w:rsidRDefault="00634596" w:rsidP="00D81253">
      <w:pPr>
        <w:pStyle w:val="Default"/>
        <w:rPr>
          <w:color w:val="auto"/>
        </w:rPr>
      </w:pPr>
    </w:p>
    <w:p w14:paraId="5EB524BC" w14:textId="30C2A70B" w:rsidR="00634596" w:rsidRPr="00880D10" w:rsidRDefault="00634596" w:rsidP="00D81253">
      <w:pPr>
        <w:pStyle w:val="Default"/>
        <w:rPr>
          <w:color w:val="auto"/>
        </w:rPr>
      </w:pPr>
      <w:r w:rsidRPr="00880D10">
        <w:rPr>
          <w:color w:val="auto"/>
        </w:rPr>
        <w:t>DSLs may work with the</w:t>
      </w:r>
      <w:r w:rsidR="00727392">
        <w:rPr>
          <w:color w:val="auto"/>
        </w:rPr>
        <w:t xml:space="preserve"> child/</w:t>
      </w:r>
      <w:r w:rsidRPr="00880D10">
        <w:rPr>
          <w:color w:val="auto"/>
        </w:rPr>
        <w:t xml:space="preserve">young people involved to decide on the best approach for informing parents. In some </w:t>
      </w:r>
      <w:r w:rsidR="00B44CF8" w:rsidRPr="00880D10">
        <w:rPr>
          <w:color w:val="auto"/>
        </w:rPr>
        <w:t>cases,</w:t>
      </w:r>
      <w:r w:rsidRPr="00880D10">
        <w:rPr>
          <w:color w:val="auto"/>
        </w:rPr>
        <w:t xml:space="preserve"> DSLs may work to support the </w:t>
      </w:r>
      <w:r w:rsidR="00727392">
        <w:rPr>
          <w:color w:val="auto"/>
        </w:rPr>
        <w:t>child/</w:t>
      </w:r>
      <w:r w:rsidRPr="00880D10">
        <w:rPr>
          <w:color w:val="auto"/>
        </w:rPr>
        <w:t>young pe</w:t>
      </w:r>
      <w:r w:rsidR="00727392">
        <w:rPr>
          <w:color w:val="auto"/>
        </w:rPr>
        <w:t>rson</w:t>
      </w:r>
      <w:r w:rsidRPr="00880D10">
        <w:rPr>
          <w:color w:val="auto"/>
        </w:rPr>
        <w:t xml:space="preserve"> to inform their parents</w:t>
      </w:r>
      <w:r w:rsidR="00814C8F">
        <w:rPr>
          <w:color w:val="auto"/>
        </w:rPr>
        <w:t>/carers</w:t>
      </w:r>
      <w:r w:rsidRPr="00880D10">
        <w:rPr>
          <w:color w:val="auto"/>
        </w:rPr>
        <w:t xml:space="preserve"> themselves.</w:t>
      </w:r>
    </w:p>
    <w:p w14:paraId="664F2346" w14:textId="77777777" w:rsidR="00D81253" w:rsidRPr="00880D10" w:rsidRDefault="00D81253" w:rsidP="00D81253">
      <w:pPr>
        <w:pStyle w:val="Default"/>
        <w:rPr>
          <w:b/>
          <w:bCs/>
          <w:color w:val="auto"/>
        </w:rPr>
      </w:pPr>
    </w:p>
    <w:p w14:paraId="4CE76004" w14:textId="4FA37FC0" w:rsidR="00634596" w:rsidRPr="00D756C2" w:rsidRDefault="00D81253" w:rsidP="009F623F">
      <w:pPr>
        <w:rPr>
          <w:rFonts w:cs="Arial"/>
          <w:b/>
          <w:bCs/>
          <w:szCs w:val="24"/>
        </w:rPr>
      </w:pPr>
      <w:r w:rsidRPr="00D756C2">
        <w:rPr>
          <w:b/>
          <w:bCs/>
        </w:rPr>
        <w:t xml:space="preserve">Searching devices, viewing and deleting imagery </w:t>
      </w:r>
    </w:p>
    <w:p w14:paraId="635B4F05" w14:textId="77777777" w:rsidR="00634596" w:rsidRPr="00880D10" w:rsidRDefault="00634596" w:rsidP="00D81253">
      <w:pPr>
        <w:pStyle w:val="Default"/>
        <w:rPr>
          <w:color w:val="auto"/>
        </w:rPr>
      </w:pPr>
    </w:p>
    <w:p w14:paraId="40F35D4A" w14:textId="77777777" w:rsidR="00D81253" w:rsidRPr="00880D10" w:rsidRDefault="00D81253" w:rsidP="00D81253">
      <w:pPr>
        <w:pStyle w:val="Default"/>
        <w:rPr>
          <w:color w:val="auto"/>
        </w:rPr>
      </w:pPr>
      <w:r w:rsidRPr="00880D10">
        <w:rPr>
          <w:b/>
          <w:bCs/>
          <w:color w:val="auto"/>
        </w:rPr>
        <w:t xml:space="preserve">Viewing the imagery </w:t>
      </w:r>
    </w:p>
    <w:p w14:paraId="534EBDFE" w14:textId="77777777" w:rsidR="006A01E7" w:rsidRPr="00880D10" w:rsidRDefault="006A01E7" w:rsidP="00634596">
      <w:pPr>
        <w:pStyle w:val="Default"/>
        <w:spacing w:after="61"/>
        <w:rPr>
          <w:color w:val="auto"/>
        </w:rPr>
      </w:pPr>
    </w:p>
    <w:p w14:paraId="0EDB9883" w14:textId="77777777" w:rsidR="00634596" w:rsidRPr="00880D10" w:rsidRDefault="00634596" w:rsidP="00634596">
      <w:pPr>
        <w:pStyle w:val="Default"/>
        <w:spacing w:after="61"/>
        <w:rPr>
          <w:color w:val="auto"/>
        </w:rPr>
      </w:pPr>
      <w:r w:rsidRPr="00880D10">
        <w:rPr>
          <w:color w:val="auto"/>
        </w:rPr>
        <w:t>Adults should not view youth produced sexual imagery unless there is good and clear reason to do so.  Wherever possible</w:t>
      </w:r>
      <w:r w:rsidR="00814C8F">
        <w:rPr>
          <w:color w:val="auto"/>
        </w:rPr>
        <w:t>,</w:t>
      </w:r>
      <w:r w:rsidRPr="00880D10">
        <w:rPr>
          <w:color w:val="auto"/>
        </w:rPr>
        <w:t xml:space="preserve"> responses to incidents should be based on what DSLs have been told about the content of the imagery.</w:t>
      </w:r>
    </w:p>
    <w:p w14:paraId="197687E6" w14:textId="77777777" w:rsidR="00634596" w:rsidRPr="00880D10" w:rsidRDefault="00634596" w:rsidP="00634596">
      <w:pPr>
        <w:pStyle w:val="Default"/>
        <w:spacing w:after="61"/>
        <w:rPr>
          <w:color w:val="auto"/>
        </w:rPr>
      </w:pPr>
    </w:p>
    <w:p w14:paraId="73483FC5" w14:textId="77777777" w:rsidR="00634596" w:rsidRPr="00880D10" w:rsidRDefault="00634596" w:rsidP="00634596">
      <w:pPr>
        <w:pStyle w:val="Default"/>
        <w:spacing w:after="61"/>
        <w:rPr>
          <w:color w:val="auto"/>
        </w:rPr>
      </w:pPr>
      <w:r w:rsidRPr="00880D10">
        <w:rPr>
          <w:color w:val="auto"/>
        </w:rPr>
        <w:t>If a decision is made to view imagery, the DSL would need to be satisfied that viewing:</w:t>
      </w:r>
    </w:p>
    <w:p w14:paraId="2124A6F2" w14:textId="46F4BFBA" w:rsidR="00D81253" w:rsidRPr="00880D10" w:rsidRDefault="00D81253" w:rsidP="00740AA6">
      <w:pPr>
        <w:pStyle w:val="Default"/>
        <w:numPr>
          <w:ilvl w:val="0"/>
          <w:numId w:val="59"/>
        </w:numPr>
        <w:spacing w:after="61"/>
        <w:rPr>
          <w:color w:val="auto"/>
        </w:rPr>
      </w:pPr>
      <w:r w:rsidRPr="00880D10">
        <w:rPr>
          <w:color w:val="auto"/>
        </w:rPr>
        <w:t xml:space="preserve">is the only way to make a decision about whether to involve other agencies (i.e. it is not possible to establish the facts from the </w:t>
      </w:r>
      <w:r w:rsidR="00727392">
        <w:rPr>
          <w:color w:val="auto"/>
        </w:rPr>
        <w:t>child(ren)/</w:t>
      </w:r>
      <w:r w:rsidRPr="00880D10">
        <w:rPr>
          <w:color w:val="auto"/>
        </w:rPr>
        <w:t xml:space="preserve">young people involved) </w:t>
      </w:r>
    </w:p>
    <w:p w14:paraId="1625441E" w14:textId="12B75778" w:rsidR="00D81253" w:rsidRPr="00880D10" w:rsidRDefault="00D81253" w:rsidP="00740AA6">
      <w:pPr>
        <w:pStyle w:val="Default"/>
        <w:numPr>
          <w:ilvl w:val="0"/>
          <w:numId w:val="59"/>
        </w:numPr>
        <w:spacing w:after="61"/>
        <w:rPr>
          <w:color w:val="auto"/>
        </w:rPr>
      </w:pPr>
      <w:r w:rsidRPr="00880D10">
        <w:rPr>
          <w:color w:val="auto"/>
        </w:rPr>
        <w:t xml:space="preserve">is necessary to report the image to a website, app or suitable reporting agency to have it taken down, or to support the </w:t>
      </w:r>
      <w:r w:rsidR="00727392">
        <w:rPr>
          <w:color w:val="auto"/>
        </w:rPr>
        <w:t>child/</w:t>
      </w:r>
      <w:r w:rsidRPr="00880D10">
        <w:rPr>
          <w:color w:val="auto"/>
        </w:rPr>
        <w:t>young person or parent</w:t>
      </w:r>
      <w:r w:rsidR="00814C8F">
        <w:rPr>
          <w:color w:val="auto"/>
        </w:rPr>
        <w:t>/carer</w:t>
      </w:r>
      <w:r w:rsidRPr="00880D10">
        <w:rPr>
          <w:color w:val="auto"/>
        </w:rPr>
        <w:t xml:space="preserve"> in making a report </w:t>
      </w:r>
    </w:p>
    <w:p w14:paraId="2EB30133" w14:textId="2FDB8E05" w:rsidR="00D81253" w:rsidRPr="00880D10" w:rsidRDefault="00D81253" w:rsidP="00740AA6">
      <w:pPr>
        <w:pStyle w:val="Default"/>
        <w:numPr>
          <w:ilvl w:val="0"/>
          <w:numId w:val="59"/>
        </w:numPr>
        <w:rPr>
          <w:color w:val="auto"/>
        </w:rPr>
      </w:pPr>
      <w:r w:rsidRPr="00880D10">
        <w:rPr>
          <w:color w:val="auto"/>
        </w:rPr>
        <w:t xml:space="preserve">is unavoidable because a </w:t>
      </w:r>
      <w:r w:rsidR="00727392">
        <w:rPr>
          <w:color w:val="auto"/>
        </w:rPr>
        <w:t>child/</w:t>
      </w:r>
      <w:r w:rsidRPr="00880D10">
        <w:rPr>
          <w:color w:val="auto"/>
        </w:rPr>
        <w:t>young person has presented an image directly to a staff member or the imagery has been found on a school device or network</w:t>
      </w:r>
      <w:r w:rsidR="00814C8F">
        <w:rPr>
          <w:color w:val="auto"/>
        </w:rPr>
        <w:t>.</w:t>
      </w:r>
    </w:p>
    <w:p w14:paraId="2441D440" w14:textId="77777777" w:rsidR="006A01E7" w:rsidRPr="00880D10" w:rsidRDefault="008154B7" w:rsidP="008154B7">
      <w:pPr>
        <w:pStyle w:val="Default"/>
        <w:tabs>
          <w:tab w:val="left" w:pos="3465"/>
        </w:tabs>
        <w:rPr>
          <w:color w:val="auto"/>
        </w:rPr>
      </w:pPr>
      <w:r w:rsidRPr="00880D10">
        <w:rPr>
          <w:color w:val="auto"/>
        </w:rPr>
        <w:tab/>
      </w:r>
    </w:p>
    <w:p w14:paraId="0C78631C" w14:textId="2AB0A02C" w:rsidR="00D81253" w:rsidRPr="00880D10" w:rsidRDefault="00D81253" w:rsidP="00D81253">
      <w:pPr>
        <w:pStyle w:val="Default"/>
        <w:rPr>
          <w:color w:val="auto"/>
        </w:rPr>
      </w:pPr>
      <w:r w:rsidRPr="00880D10">
        <w:rPr>
          <w:color w:val="auto"/>
        </w:rPr>
        <w:t xml:space="preserve">If it is necessary to view the </w:t>
      </w:r>
      <w:r w:rsidR="00B44CF8" w:rsidRPr="00880D10">
        <w:rPr>
          <w:color w:val="auto"/>
        </w:rPr>
        <w:t>imagery,</w:t>
      </w:r>
      <w:r w:rsidRPr="00880D10">
        <w:rPr>
          <w:color w:val="auto"/>
        </w:rPr>
        <w:t xml:space="preserve"> then the DSL should: </w:t>
      </w:r>
    </w:p>
    <w:p w14:paraId="7C00312C" w14:textId="77777777" w:rsidR="00D81253" w:rsidRPr="00880D10" w:rsidRDefault="003779D3" w:rsidP="00740AA6">
      <w:pPr>
        <w:pStyle w:val="Default"/>
        <w:numPr>
          <w:ilvl w:val="0"/>
          <w:numId w:val="60"/>
        </w:numPr>
        <w:spacing w:after="61"/>
        <w:rPr>
          <w:color w:val="auto"/>
        </w:rPr>
      </w:pPr>
      <w:r>
        <w:rPr>
          <w:color w:val="auto"/>
        </w:rPr>
        <w:t>ne</w:t>
      </w:r>
      <w:r w:rsidR="00D81253" w:rsidRPr="00880D10">
        <w:rPr>
          <w:color w:val="auto"/>
        </w:rPr>
        <w:t xml:space="preserve">ver copy, print or share the imagery; this is illegal </w:t>
      </w:r>
    </w:p>
    <w:p w14:paraId="2E6B4C63" w14:textId="77777777" w:rsidR="00D81253" w:rsidRPr="00880D10" w:rsidRDefault="003779D3" w:rsidP="00740AA6">
      <w:pPr>
        <w:pStyle w:val="Default"/>
        <w:numPr>
          <w:ilvl w:val="0"/>
          <w:numId w:val="60"/>
        </w:numPr>
        <w:spacing w:after="61"/>
        <w:rPr>
          <w:color w:val="auto"/>
        </w:rPr>
      </w:pPr>
      <w:r>
        <w:rPr>
          <w:color w:val="auto"/>
        </w:rPr>
        <w:t>d</w:t>
      </w:r>
      <w:r w:rsidR="006A01E7" w:rsidRPr="00880D10">
        <w:rPr>
          <w:color w:val="auto"/>
        </w:rPr>
        <w:t xml:space="preserve">iscuss the decision with the </w:t>
      </w:r>
      <w:r w:rsidR="00380E4D">
        <w:rPr>
          <w:color w:val="auto"/>
        </w:rPr>
        <w:t>Head Teacher</w:t>
      </w:r>
      <w:r w:rsidR="00206254">
        <w:rPr>
          <w:color w:val="auto"/>
        </w:rPr>
        <w:t>/Principal</w:t>
      </w:r>
      <w:r w:rsidR="00D81253" w:rsidRPr="00880D10">
        <w:rPr>
          <w:color w:val="auto"/>
        </w:rPr>
        <w:t xml:space="preserve"> </w:t>
      </w:r>
    </w:p>
    <w:p w14:paraId="655E4A74" w14:textId="77777777" w:rsidR="00D81253" w:rsidRPr="00880D10" w:rsidRDefault="003779D3" w:rsidP="00740AA6">
      <w:pPr>
        <w:pStyle w:val="Default"/>
        <w:numPr>
          <w:ilvl w:val="0"/>
          <w:numId w:val="60"/>
        </w:numPr>
        <w:spacing w:after="61"/>
        <w:rPr>
          <w:color w:val="auto"/>
        </w:rPr>
      </w:pPr>
      <w:r>
        <w:rPr>
          <w:color w:val="auto"/>
        </w:rPr>
        <w:t>e</w:t>
      </w:r>
      <w:r w:rsidR="00D81253" w:rsidRPr="00880D10">
        <w:rPr>
          <w:color w:val="auto"/>
        </w:rPr>
        <w:t>nsure viewing is undertaken by the DSL or another member of the safeguarding team wit</w:t>
      </w:r>
      <w:r w:rsidR="006A01E7" w:rsidRPr="00880D10">
        <w:rPr>
          <w:color w:val="auto"/>
        </w:rPr>
        <w:t xml:space="preserve">h delegated authority from the </w:t>
      </w:r>
      <w:r w:rsidR="00380E4D">
        <w:rPr>
          <w:color w:val="auto"/>
        </w:rPr>
        <w:t>Head Teacher</w:t>
      </w:r>
      <w:r w:rsidR="00206254">
        <w:rPr>
          <w:color w:val="auto"/>
        </w:rPr>
        <w:t>/Principal</w:t>
      </w:r>
      <w:r w:rsidR="00D81253" w:rsidRPr="00880D10">
        <w:rPr>
          <w:color w:val="auto"/>
        </w:rPr>
        <w:t xml:space="preserve"> </w:t>
      </w:r>
    </w:p>
    <w:p w14:paraId="6D5B31D5" w14:textId="77777777" w:rsidR="00D81253" w:rsidRPr="00814C8F" w:rsidRDefault="003779D3" w:rsidP="00740AA6">
      <w:pPr>
        <w:pStyle w:val="Default"/>
        <w:numPr>
          <w:ilvl w:val="0"/>
          <w:numId w:val="60"/>
        </w:numPr>
        <w:spacing w:after="61"/>
        <w:rPr>
          <w:color w:val="auto"/>
        </w:rPr>
      </w:pPr>
      <w:r>
        <w:rPr>
          <w:color w:val="auto"/>
        </w:rPr>
        <w:t>e</w:t>
      </w:r>
      <w:r w:rsidR="00D81253" w:rsidRPr="00880D10">
        <w:rPr>
          <w:color w:val="auto"/>
        </w:rPr>
        <w:t xml:space="preserve">nsure viewing takes place with another member of staff present in the room, ideally the </w:t>
      </w:r>
      <w:r w:rsidR="00380E4D">
        <w:rPr>
          <w:color w:val="auto"/>
        </w:rPr>
        <w:t>Head Teacher</w:t>
      </w:r>
      <w:r w:rsidR="00206254">
        <w:rPr>
          <w:color w:val="auto"/>
        </w:rPr>
        <w:t>/Principal</w:t>
      </w:r>
      <w:r w:rsidR="00D81253" w:rsidRPr="00880D10">
        <w:rPr>
          <w:color w:val="auto"/>
        </w:rPr>
        <w:t xml:space="preserve"> or a member</w:t>
      </w:r>
      <w:r>
        <w:rPr>
          <w:color w:val="auto"/>
        </w:rPr>
        <w:t xml:space="preserve"> of the senior leadership team</w:t>
      </w:r>
      <w:r w:rsidR="00814C8F">
        <w:rPr>
          <w:color w:val="auto"/>
        </w:rPr>
        <w:t xml:space="preserve"> (</w:t>
      </w:r>
      <w:r w:rsidRPr="00814C8F">
        <w:rPr>
          <w:color w:val="auto"/>
        </w:rPr>
        <w:t>t</w:t>
      </w:r>
      <w:r w:rsidR="00D81253" w:rsidRPr="00814C8F">
        <w:rPr>
          <w:color w:val="auto"/>
        </w:rPr>
        <w:t>his staff member does not need to view th</w:t>
      </w:r>
      <w:r w:rsidRPr="00814C8F">
        <w:rPr>
          <w:color w:val="auto"/>
        </w:rPr>
        <w:t>e images</w:t>
      </w:r>
      <w:r w:rsidR="00814C8F">
        <w:rPr>
          <w:color w:val="auto"/>
        </w:rPr>
        <w:t>)</w:t>
      </w:r>
    </w:p>
    <w:p w14:paraId="5E93B595" w14:textId="77777777" w:rsidR="00D81253" w:rsidRPr="00880D10" w:rsidRDefault="003779D3" w:rsidP="00740AA6">
      <w:pPr>
        <w:pStyle w:val="Default"/>
        <w:numPr>
          <w:ilvl w:val="0"/>
          <w:numId w:val="60"/>
        </w:numPr>
        <w:spacing w:after="61"/>
        <w:rPr>
          <w:color w:val="auto"/>
        </w:rPr>
      </w:pPr>
      <w:r>
        <w:rPr>
          <w:color w:val="auto"/>
        </w:rPr>
        <w:t>w</w:t>
      </w:r>
      <w:r w:rsidR="00D81253" w:rsidRPr="00880D10">
        <w:rPr>
          <w:color w:val="auto"/>
        </w:rPr>
        <w:t>herever possible</w:t>
      </w:r>
      <w:r w:rsidR="00E576F3">
        <w:rPr>
          <w:color w:val="auto"/>
        </w:rPr>
        <w:t>,</w:t>
      </w:r>
      <w:r w:rsidR="00D81253" w:rsidRPr="00880D10">
        <w:rPr>
          <w:color w:val="auto"/>
        </w:rPr>
        <w:t xml:space="preserve"> ensure viewing takes place on school or college premises, ideally in the </w:t>
      </w:r>
      <w:r w:rsidR="00380E4D">
        <w:rPr>
          <w:color w:val="auto"/>
        </w:rPr>
        <w:t>Head Teacher</w:t>
      </w:r>
      <w:r w:rsidR="00206254">
        <w:rPr>
          <w:color w:val="auto"/>
        </w:rPr>
        <w:t>/Principal</w:t>
      </w:r>
      <w:r w:rsidR="00D81253" w:rsidRPr="00880D10">
        <w:rPr>
          <w:color w:val="auto"/>
        </w:rPr>
        <w:t xml:space="preserve"> or a member of the s</w:t>
      </w:r>
      <w:r>
        <w:rPr>
          <w:color w:val="auto"/>
        </w:rPr>
        <w:t>enior leadership team’s office</w:t>
      </w:r>
    </w:p>
    <w:p w14:paraId="63AA030C" w14:textId="77777777" w:rsidR="00D81253" w:rsidRPr="00880D10" w:rsidRDefault="003779D3" w:rsidP="00740AA6">
      <w:pPr>
        <w:pStyle w:val="Default"/>
        <w:numPr>
          <w:ilvl w:val="0"/>
          <w:numId w:val="60"/>
        </w:numPr>
        <w:spacing w:after="61"/>
        <w:rPr>
          <w:color w:val="auto"/>
        </w:rPr>
      </w:pPr>
      <w:r>
        <w:rPr>
          <w:color w:val="auto"/>
        </w:rPr>
        <w:t>e</w:t>
      </w:r>
      <w:r w:rsidR="00D81253" w:rsidRPr="00880D10">
        <w:rPr>
          <w:color w:val="auto"/>
        </w:rPr>
        <w:t xml:space="preserve">nsure wherever possible that images are viewed by a staff member of the same sex as the young person in the imagery </w:t>
      </w:r>
    </w:p>
    <w:p w14:paraId="0C43CF1C" w14:textId="77777777" w:rsidR="00D81253" w:rsidRPr="00880D10" w:rsidRDefault="003779D3" w:rsidP="00740AA6">
      <w:pPr>
        <w:pStyle w:val="Default"/>
        <w:numPr>
          <w:ilvl w:val="0"/>
          <w:numId w:val="60"/>
        </w:numPr>
        <w:rPr>
          <w:color w:val="auto"/>
        </w:rPr>
      </w:pPr>
      <w:r>
        <w:rPr>
          <w:color w:val="auto"/>
        </w:rPr>
        <w:t>r</w:t>
      </w:r>
      <w:r w:rsidR="00D81253" w:rsidRPr="00880D10">
        <w:rPr>
          <w:color w:val="auto"/>
        </w:rPr>
        <w:t>ecord the viewing of the imagery in the school’s safeguarding records including who was present, why the image was viewed and any subsequent actions</w:t>
      </w:r>
      <w:r w:rsidR="006A01E7" w:rsidRPr="00880D10">
        <w:rPr>
          <w:color w:val="auto"/>
        </w:rPr>
        <w:t xml:space="preserve"> and ensure the safegua</w:t>
      </w:r>
      <w:r>
        <w:rPr>
          <w:color w:val="auto"/>
        </w:rPr>
        <w:t>rding recording procedures for t</w:t>
      </w:r>
      <w:r w:rsidR="006A01E7" w:rsidRPr="00880D10">
        <w:rPr>
          <w:color w:val="auto"/>
        </w:rPr>
        <w:t>he school are followed</w:t>
      </w:r>
      <w:r w:rsidR="0083594E">
        <w:rPr>
          <w:color w:val="auto"/>
        </w:rPr>
        <w:t>.</w:t>
      </w:r>
    </w:p>
    <w:p w14:paraId="206D204B" w14:textId="77777777" w:rsidR="00D81253" w:rsidRPr="00880D10" w:rsidRDefault="00D81253" w:rsidP="00D81253">
      <w:pPr>
        <w:pStyle w:val="Default"/>
        <w:rPr>
          <w:color w:val="auto"/>
        </w:rPr>
      </w:pPr>
    </w:p>
    <w:p w14:paraId="157C9CCA" w14:textId="77777777" w:rsidR="00D81253" w:rsidRPr="00880D10" w:rsidRDefault="00D81253" w:rsidP="00D81253">
      <w:pPr>
        <w:pStyle w:val="Default"/>
        <w:rPr>
          <w:color w:val="auto"/>
        </w:rPr>
      </w:pPr>
      <w:r w:rsidRPr="00880D10">
        <w:rPr>
          <w:color w:val="auto"/>
        </w:rPr>
        <w:t>The Education Act 2011 amended the power in the Education Act 1996 to provide that when an electronic device, such as a mobile phone, has been seized, a teacher who has b</w:t>
      </w:r>
      <w:r w:rsidR="00995D29" w:rsidRPr="00880D10">
        <w:rPr>
          <w:color w:val="auto"/>
        </w:rPr>
        <w:t xml:space="preserve">een formally authorised by the </w:t>
      </w:r>
      <w:r w:rsidR="00380E4D">
        <w:rPr>
          <w:color w:val="auto"/>
        </w:rPr>
        <w:t>Head Teacher</w:t>
      </w:r>
      <w:r w:rsidR="0083594E">
        <w:rPr>
          <w:color w:val="auto"/>
        </w:rPr>
        <w:t>/Principal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6897A60E" w14:textId="77777777" w:rsidR="006C2099" w:rsidRPr="00880D10" w:rsidRDefault="006C2099" w:rsidP="00D81253">
      <w:pPr>
        <w:pStyle w:val="Default"/>
        <w:rPr>
          <w:color w:val="auto"/>
        </w:rPr>
      </w:pPr>
    </w:p>
    <w:p w14:paraId="1CCA5B87" w14:textId="77777777" w:rsidR="00D81253" w:rsidRPr="00880D10" w:rsidRDefault="00D81253" w:rsidP="00D81253">
      <w:pPr>
        <w:pStyle w:val="Default"/>
        <w:rPr>
          <w:color w:val="auto"/>
        </w:rPr>
      </w:pPr>
      <w:r w:rsidRPr="00880D10">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40085724" w14:textId="701272C4" w:rsidR="00995D29" w:rsidRPr="00880D10" w:rsidRDefault="00995D29" w:rsidP="004F25EC">
      <w:pPr>
        <w:pStyle w:val="Default"/>
        <w:spacing w:before="240"/>
        <w:rPr>
          <w:color w:val="auto"/>
        </w:rPr>
      </w:pPr>
      <w:r w:rsidRPr="00880D10">
        <w:rPr>
          <w:color w:val="auto"/>
        </w:rPr>
        <w:t xml:space="preserve">Further details on searching, deleting and confiscating devices can be found in the </w:t>
      </w:r>
      <w:hyperlink r:id="rId103" w:history="1">
        <w:r w:rsidRPr="00A25378">
          <w:rPr>
            <w:rStyle w:val="Hyperlink"/>
          </w:rPr>
          <w:t>DfE Searching, Screening and Confiscation advice</w:t>
        </w:r>
      </w:hyperlink>
      <w:r w:rsidRPr="00880D10">
        <w:rPr>
          <w:color w:val="auto"/>
        </w:rPr>
        <w:t xml:space="preserve"> (note this advice is for schools only</w:t>
      </w:r>
      <w:r w:rsidR="00DD075E">
        <w:rPr>
          <w:color w:val="auto"/>
        </w:rPr>
        <w:t>)</w:t>
      </w:r>
    </w:p>
    <w:p w14:paraId="2C6E4F4B" w14:textId="761C3A73" w:rsidR="004713B1" w:rsidRDefault="004713B1">
      <w:pPr>
        <w:rPr>
          <w:rFonts w:cs="Arial"/>
          <w:b/>
          <w:szCs w:val="24"/>
        </w:rPr>
      </w:pPr>
      <w:r>
        <w:rPr>
          <w:rFonts w:cs="Arial"/>
          <w:b/>
        </w:rPr>
        <w:br w:type="page"/>
      </w:r>
    </w:p>
    <w:p w14:paraId="4261F47A" w14:textId="775FAC9F" w:rsidR="002E420E" w:rsidRDefault="00D61D12" w:rsidP="002E420E">
      <w:pPr>
        <w:pStyle w:val="NormalWeb"/>
        <w:shd w:val="clear" w:color="auto" w:fill="FFFFFF"/>
        <w:rPr>
          <w:rFonts w:ascii="Arial" w:hAnsi="Arial" w:cs="Arial"/>
          <w:b/>
        </w:rPr>
      </w:pPr>
      <w:r w:rsidRPr="00880D10">
        <w:rPr>
          <w:rFonts w:ascii="Arial" w:hAnsi="Arial" w:cs="Arial"/>
          <w:b/>
        </w:rPr>
        <w:t>A</w:t>
      </w:r>
      <w:r w:rsidR="00935825" w:rsidRPr="00880D10">
        <w:rPr>
          <w:rFonts w:ascii="Arial" w:hAnsi="Arial" w:cs="Arial"/>
          <w:b/>
        </w:rPr>
        <w:t>ppendix</w:t>
      </w:r>
      <w:r w:rsidRPr="00880D10">
        <w:rPr>
          <w:rFonts w:ascii="Arial" w:hAnsi="Arial" w:cs="Arial"/>
          <w:b/>
        </w:rPr>
        <w:t xml:space="preserve"> </w:t>
      </w:r>
      <w:r w:rsidR="00561C74">
        <w:rPr>
          <w:rFonts w:ascii="Arial" w:hAnsi="Arial" w:cs="Arial"/>
          <w:b/>
        </w:rPr>
        <w:t>Nine</w:t>
      </w:r>
    </w:p>
    <w:p w14:paraId="7EBD532D" w14:textId="1296E87E" w:rsidR="00995D29" w:rsidRPr="00880D10" w:rsidRDefault="00995D29" w:rsidP="002E420E">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402CE434" w14:textId="23C2AD7B" w:rsidR="00D81253" w:rsidRPr="00880D10" w:rsidRDefault="00D81253" w:rsidP="00D81253">
      <w:pPr>
        <w:pStyle w:val="NormalWeb"/>
        <w:shd w:val="clear" w:color="auto" w:fill="FFFFFF"/>
        <w:rPr>
          <w:rFonts w:ascii="Arial" w:hAnsi="Arial" w:cs="Arial"/>
        </w:rPr>
      </w:pPr>
      <w:r w:rsidRPr="00880D10">
        <w:rPr>
          <w:rFonts w:ascii="Arial" w:hAnsi="Arial" w:cs="Arial"/>
        </w:rPr>
        <w:t xml:space="preserve">There are particular risk factors and triggers that </w:t>
      </w:r>
      <w:r w:rsidR="00727392">
        <w:rPr>
          <w:rFonts w:ascii="Arial" w:hAnsi="Arial" w:cs="Arial"/>
        </w:rPr>
        <w:t>children/</w:t>
      </w:r>
      <w:r w:rsidRPr="00880D10">
        <w:rPr>
          <w:rFonts w:ascii="Arial" w:hAnsi="Arial" w:cs="Arial"/>
        </w:rPr>
        <w:t>young people experience in their lives that can lead to them becoming involved in gangs. Many of these risk factors are similar to involvement in other harmful activities such as youth offending or violent extremism.</w:t>
      </w:r>
    </w:p>
    <w:p w14:paraId="153B664D" w14:textId="34D7F81E" w:rsidR="00D81253" w:rsidRPr="00880D10" w:rsidRDefault="00D81253" w:rsidP="004F25EC">
      <w:pPr>
        <w:pStyle w:val="NormalWeb"/>
        <w:shd w:val="clear" w:color="auto" w:fill="FFFFFF"/>
        <w:spacing w:before="0" w:beforeAutospacing="0" w:after="0" w:afterAutospacing="0"/>
        <w:rPr>
          <w:rFonts w:ascii="Arial" w:hAnsi="Arial" w:cs="Arial"/>
        </w:rPr>
      </w:pPr>
      <w:r w:rsidRPr="00880D10">
        <w:rPr>
          <w:rFonts w:ascii="Arial" w:hAnsi="Arial" w:cs="Arial"/>
        </w:rPr>
        <w:t>Risk indicators may include</w:t>
      </w:r>
      <w:r w:rsidR="004F25EC">
        <w:rPr>
          <w:rFonts w:ascii="Arial" w:hAnsi="Arial" w:cs="Arial"/>
        </w:rPr>
        <w:t xml:space="preserve"> </w:t>
      </w:r>
      <w:r w:rsidRPr="00880D10">
        <w:rPr>
          <w:rFonts w:ascii="Arial" w:hAnsi="Arial" w:cs="Arial"/>
        </w:rPr>
        <w:t>:</w:t>
      </w:r>
    </w:p>
    <w:p w14:paraId="22D04F6C" w14:textId="77777777" w:rsidR="00D81253" w:rsidRPr="00880D10" w:rsidRDefault="003779D3" w:rsidP="00763F47">
      <w:pPr>
        <w:numPr>
          <w:ilvl w:val="0"/>
          <w:numId w:val="28"/>
        </w:numPr>
        <w:shd w:val="clear" w:color="auto" w:fill="FFFFFF"/>
        <w:spacing w:after="192" w:line="240" w:lineRule="auto"/>
        <w:rPr>
          <w:rFonts w:cs="Arial"/>
          <w:szCs w:val="24"/>
        </w:rPr>
      </w:pPr>
      <w:r>
        <w:rPr>
          <w:rFonts w:cs="Arial"/>
          <w:szCs w:val="24"/>
        </w:rPr>
        <w:t>becoming withdrawn from family</w:t>
      </w:r>
    </w:p>
    <w:p w14:paraId="2C83A59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udden loss of interest in school - decline in att</w:t>
      </w:r>
      <w:r>
        <w:rPr>
          <w:rFonts w:cs="Arial"/>
          <w:szCs w:val="24"/>
        </w:rPr>
        <w:t>endance or academic achievement</w:t>
      </w:r>
    </w:p>
    <w:p w14:paraId="51749D5F"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tarting to</w:t>
      </w:r>
      <w:r>
        <w:rPr>
          <w:rFonts w:cs="Arial"/>
          <w:szCs w:val="24"/>
        </w:rPr>
        <w:t xml:space="preserve"> use new or unknown slang words</w:t>
      </w:r>
    </w:p>
    <w:p w14:paraId="01C6279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h</w:t>
      </w:r>
      <w:r w:rsidR="00D81253" w:rsidRPr="00880D10">
        <w:rPr>
          <w:rFonts w:cs="Arial"/>
          <w:szCs w:val="24"/>
        </w:rPr>
        <w:t>olding u</w:t>
      </w:r>
      <w:r>
        <w:rPr>
          <w:rFonts w:cs="Arial"/>
          <w:szCs w:val="24"/>
        </w:rPr>
        <w:t>nexplained money or possessions</w:t>
      </w:r>
    </w:p>
    <w:p w14:paraId="29E9C325"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taying ou</w:t>
      </w:r>
      <w:r>
        <w:rPr>
          <w:rFonts w:cs="Arial"/>
          <w:szCs w:val="24"/>
        </w:rPr>
        <w:t>t unusually late without reason</w:t>
      </w:r>
    </w:p>
    <w:p w14:paraId="07F01C84"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 xml:space="preserve">udden change in appearance - dressing in </w:t>
      </w:r>
      <w:r>
        <w:rPr>
          <w:rFonts w:cs="Arial"/>
          <w:szCs w:val="24"/>
        </w:rPr>
        <w:t>a particular style or ‘uniform’</w:t>
      </w:r>
    </w:p>
    <w:p w14:paraId="2182B5AB"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d</w:t>
      </w:r>
      <w:r w:rsidR="00D81253" w:rsidRPr="00880D10">
        <w:rPr>
          <w:rFonts w:cs="Arial"/>
          <w:szCs w:val="24"/>
        </w:rPr>
        <w:t>rop</w:t>
      </w:r>
      <w:r>
        <w:rPr>
          <w:rFonts w:cs="Arial"/>
          <w:szCs w:val="24"/>
        </w:rPr>
        <w:t>ping out of positive activities</w:t>
      </w:r>
    </w:p>
    <w:p w14:paraId="2E802010"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new nickname</w:t>
      </w:r>
    </w:p>
    <w:p w14:paraId="045ACF79"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unexplained physical injuries</w:t>
      </w:r>
    </w:p>
    <w:p w14:paraId="2AD5F747"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g</w:t>
      </w:r>
      <w:r w:rsidR="00D81253" w:rsidRPr="00880D10">
        <w:rPr>
          <w:rFonts w:cs="Arial"/>
          <w:szCs w:val="24"/>
        </w:rPr>
        <w:t>raffiti style tags on p</w:t>
      </w:r>
      <w:r>
        <w:rPr>
          <w:rFonts w:cs="Arial"/>
          <w:szCs w:val="24"/>
        </w:rPr>
        <w:t>ossessions, school books, walls</w:t>
      </w:r>
    </w:p>
    <w:p w14:paraId="6D7C199C" w14:textId="4FBB6A70"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co</w:t>
      </w:r>
      <w:r w:rsidR="00D81253" w:rsidRPr="00880D10">
        <w:rPr>
          <w:rFonts w:cs="Arial"/>
          <w:szCs w:val="24"/>
        </w:rPr>
        <w:t xml:space="preserve">nstantly talking about another </w:t>
      </w:r>
      <w:r w:rsidR="00727392">
        <w:rPr>
          <w:rFonts w:cs="Arial"/>
          <w:szCs w:val="24"/>
        </w:rPr>
        <w:t>child/</w:t>
      </w:r>
      <w:r w:rsidR="00D81253" w:rsidRPr="00880D10">
        <w:rPr>
          <w:rFonts w:cs="Arial"/>
          <w:szCs w:val="24"/>
        </w:rPr>
        <w:t>young person who seems to ha</w:t>
      </w:r>
      <w:r>
        <w:rPr>
          <w:rFonts w:cs="Arial"/>
          <w:szCs w:val="24"/>
        </w:rPr>
        <w:t>ve a lot of influence over them</w:t>
      </w:r>
    </w:p>
    <w:p w14:paraId="4CEF6610"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 xml:space="preserve">roken off with old friends and </w:t>
      </w:r>
      <w:r>
        <w:rPr>
          <w:rFonts w:cs="Arial"/>
          <w:szCs w:val="24"/>
        </w:rPr>
        <w:t>hanging around with a new group</w:t>
      </w:r>
    </w:p>
    <w:p w14:paraId="172B5F56"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i</w:t>
      </w:r>
      <w:r w:rsidR="00D81253" w:rsidRPr="00880D10">
        <w:rPr>
          <w:rFonts w:cs="Arial"/>
          <w:szCs w:val="24"/>
        </w:rPr>
        <w:t>ncreased</w:t>
      </w:r>
      <w:r>
        <w:rPr>
          <w:rFonts w:cs="Arial"/>
          <w:szCs w:val="24"/>
        </w:rPr>
        <w:t xml:space="preserve"> use of social networking sites</w:t>
      </w:r>
    </w:p>
    <w:p w14:paraId="75F532D1"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s</w:t>
      </w:r>
      <w:r w:rsidR="00D81253" w:rsidRPr="00880D10">
        <w:rPr>
          <w:rFonts w:cs="Arial"/>
          <w:szCs w:val="24"/>
        </w:rPr>
        <w:t>tarting to adopt codes of group behaviour e.g.</w:t>
      </w:r>
      <w:r>
        <w:rPr>
          <w:rFonts w:cs="Arial"/>
          <w:szCs w:val="24"/>
        </w:rPr>
        <w:t xml:space="preserve"> ways of talking and hand signs</w:t>
      </w:r>
    </w:p>
    <w:p w14:paraId="5AAB6E31" w14:textId="0295C3D4"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e</w:t>
      </w:r>
      <w:r w:rsidR="00D81253" w:rsidRPr="00880D10">
        <w:rPr>
          <w:rFonts w:cs="Arial"/>
          <w:szCs w:val="24"/>
        </w:rPr>
        <w:t xml:space="preserve">xpressing aggressive or intimidating views towards other groups of </w:t>
      </w:r>
      <w:r w:rsidR="00727392">
        <w:rPr>
          <w:rFonts w:cs="Arial"/>
          <w:szCs w:val="24"/>
        </w:rPr>
        <w:t>children/</w:t>
      </w:r>
      <w:r w:rsidR="00D81253" w:rsidRPr="00880D10">
        <w:rPr>
          <w:rFonts w:cs="Arial"/>
          <w:szCs w:val="24"/>
        </w:rPr>
        <w:t>young people some of whom ma</w:t>
      </w:r>
      <w:r>
        <w:rPr>
          <w:rFonts w:cs="Arial"/>
          <w:szCs w:val="24"/>
        </w:rPr>
        <w:t>y have been friends in the past</w:t>
      </w:r>
    </w:p>
    <w:p w14:paraId="7DAF27C9" w14:textId="68AA3494" w:rsidR="00D81253"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eing sca</w:t>
      </w:r>
      <w:r>
        <w:rPr>
          <w:rFonts w:cs="Arial"/>
          <w:szCs w:val="24"/>
        </w:rPr>
        <w:t>red when entering certain areas</w:t>
      </w:r>
    </w:p>
    <w:p w14:paraId="43964FFE" w14:textId="77777777" w:rsidR="00D81253" w:rsidRPr="00880D10" w:rsidRDefault="003779D3" w:rsidP="00763F47">
      <w:pPr>
        <w:numPr>
          <w:ilvl w:val="0"/>
          <w:numId w:val="28"/>
        </w:numPr>
        <w:shd w:val="clear" w:color="auto" w:fill="FFFFFF"/>
        <w:spacing w:before="192" w:after="192" w:line="240" w:lineRule="auto"/>
        <w:rPr>
          <w:rFonts w:cs="Arial"/>
          <w:szCs w:val="24"/>
        </w:rPr>
      </w:pPr>
      <w:r>
        <w:rPr>
          <w:rFonts w:cs="Arial"/>
          <w:szCs w:val="24"/>
        </w:rPr>
        <w:t>b</w:t>
      </w:r>
      <w:r w:rsidR="00D81253" w:rsidRPr="00880D10">
        <w:rPr>
          <w:rFonts w:cs="Arial"/>
          <w:szCs w:val="24"/>
        </w:rPr>
        <w:t>eing concern</w:t>
      </w:r>
      <w:r w:rsidR="00E80377">
        <w:rPr>
          <w:rFonts w:cs="Arial"/>
          <w:szCs w:val="24"/>
        </w:rPr>
        <w:t>ed</w:t>
      </w:r>
      <w:r w:rsidR="00D81253" w:rsidRPr="00880D10">
        <w:rPr>
          <w:rFonts w:cs="Arial"/>
          <w:szCs w:val="24"/>
        </w:rPr>
        <w:t xml:space="preserve"> by the presence of unknow</w:t>
      </w:r>
      <w:r>
        <w:rPr>
          <w:rFonts w:cs="Arial"/>
          <w:szCs w:val="24"/>
        </w:rPr>
        <w:t>n youths in their neighbourhood</w:t>
      </w:r>
    </w:p>
    <w:p w14:paraId="7887946B" w14:textId="42ECC9D5" w:rsidR="00BD4B89" w:rsidRPr="00880D10" w:rsidRDefault="00D81253" w:rsidP="00763F47">
      <w:pPr>
        <w:pStyle w:val="NormalWeb"/>
        <w:shd w:val="clear" w:color="auto" w:fill="FFFFFF"/>
        <w:spacing w:line="240" w:lineRule="auto"/>
        <w:rPr>
          <w:rFonts w:ascii="Arial" w:hAnsi="Arial" w:cs="Arial"/>
        </w:rPr>
      </w:pPr>
      <w:r w:rsidRPr="00880D10">
        <w:rPr>
          <w:rFonts w:ascii="Arial" w:hAnsi="Arial" w:cs="Arial"/>
        </w:rPr>
        <w:t>This is not an exhaustive list and should be used as a guide</w:t>
      </w:r>
      <w:r w:rsidR="00E80377">
        <w:rPr>
          <w:rFonts w:ascii="Arial" w:hAnsi="Arial" w:cs="Arial"/>
        </w:rPr>
        <w:t>.</w:t>
      </w:r>
      <w:r w:rsidR="002E420E">
        <w:rPr>
          <w:rFonts w:ascii="Arial" w:hAnsi="Arial" w:cs="Arial"/>
        </w:rPr>
        <w:t xml:space="preserve"> </w:t>
      </w:r>
    </w:p>
    <w:p w14:paraId="6B075960" w14:textId="77777777" w:rsidR="00A25378" w:rsidRDefault="00A25378" w:rsidP="00935825">
      <w:pPr>
        <w:pStyle w:val="Heading3"/>
        <w:shd w:val="clear" w:color="auto" w:fill="FFFFFF"/>
        <w:spacing w:line="336" w:lineRule="auto"/>
        <w:rPr>
          <w:rFonts w:cs="Arial"/>
          <w:b/>
          <w:szCs w:val="24"/>
        </w:rPr>
      </w:pPr>
    </w:p>
    <w:p w14:paraId="0455C236" w14:textId="5F0C0421" w:rsidR="00D61D12" w:rsidRPr="00880D10" w:rsidRDefault="00D61D12" w:rsidP="00935825">
      <w:pPr>
        <w:pStyle w:val="Heading3"/>
        <w:shd w:val="clear" w:color="auto" w:fill="FFFFFF"/>
        <w:spacing w:line="336" w:lineRule="auto"/>
        <w:rPr>
          <w:rFonts w:cs="Arial"/>
          <w:b/>
          <w:szCs w:val="24"/>
        </w:rPr>
      </w:pPr>
      <w:r w:rsidRPr="00880D10">
        <w:rPr>
          <w:rFonts w:cs="Arial"/>
          <w:b/>
          <w:szCs w:val="24"/>
        </w:rPr>
        <w:t>A</w:t>
      </w:r>
      <w:r w:rsidR="00935825" w:rsidRPr="00880D10">
        <w:rPr>
          <w:rFonts w:cs="Arial"/>
          <w:b/>
          <w:szCs w:val="24"/>
        </w:rPr>
        <w:t>ppendix</w:t>
      </w:r>
      <w:r w:rsidRPr="00880D10">
        <w:rPr>
          <w:rFonts w:cs="Arial"/>
          <w:b/>
          <w:szCs w:val="24"/>
        </w:rPr>
        <w:t xml:space="preserve"> </w:t>
      </w:r>
      <w:r w:rsidR="00561C74">
        <w:rPr>
          <w:rFonts w:cs="Arial"/>
          <w:b/>
          <w:szCs w:val="24"/>
        </w:rPr>
        <w:t>Ten</w:t>
      </w:r>
    </w:p>
    <w:p w14:paraId="69085679" w14:textId="77777777" w:rsidR="00995D29" w:rsidRPr="00880D10" w:rsidRDefault="00995D29" w:rsidP="00D901C5">
      <w:pPr>
        <w:pStyle w:val="Heading3"/>
        <w:shd w:val="clear" w:color="auto" w:fill="FFFFFF"/>
        <w:spacing w:line="336" w:lineRule="auto"/>
        <w:jc w:val="center"/>
        <w:rPr>
          <w:rFonts w:cs="Arial"/>
          <w:b/>
          <w:szCs w:val="24"/>
        </w:rPr>
      </w:pPr>
      <w:bookmarkStart w:id="30" w:name="_Safeguarding_in_Specific"/>
      <w:bookmarkEnd w:id="30"/>
      <w:r w:rsidRPr="00880D10">
        <w:rPr>
          <w:rFonts w:cs="Arial"/>
          <w:b/>
          <w:szCs w:val="24"/>
        </w:rPr>
        <w:t>Safeguarding in Specific circumstances: Child Sexual Exploitation</w:t>
      </w:r>
    </w:p>
    <w:p w14:paraId="7FEA5D62" w14:textId="18A7DFC8" w:rsidR="00995D29" w:rsidRPr="00880D10" w:rsidRDefault="00995D29" w:rsidP="00995D29">
      <w:pPr>
        <w:pStyle w:val="Heading3"/>
        <w:shd w:val="clear" w:color="auto" w:fill="FFFFFF"/>
        <w:spacing w:line="336" w:lineRule="auto"/>
        <w:rPr>
          <w:rFonts w:cs="Arial"/>
          <w:szCs w:val="24"/>
        </w:rPr>
      </w:pPr>
      <w:r w:rsidRPr="00880D10">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sidR="00E80377">
        <w:rPr>
          <w:rFonts w:cs="Arial"/>
          <w:szCs w:val="24"/>
        </w:rPr>
        <w:t>bout the role of technology in sexual a</w:t>
      </w:r>
      <w:r w:rsidRPr="00880D10">
        <w:rPr>
          <w:rFonts w:cs="Arial"/>
          <w:szCs w:val="24"/>
        </w:rPr>
        <w:t xml:space="preserve">buse, including </w:t>
      </w:r>
      <w:r w:rsidR="00E80377">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sidR="00727392">
        <w:rPr>
          <w:rFonts w:cs="Arial"/>
          <w:szCs w:val="24"/>
        </w:rPr>
        <w:t xml:space="preserve">child/young </w:t>
      </w:r>
      <w:r w:rsidR="00017CC3">
        <w:rPr>
          <w:rFonts w:cs="Arial"/>
          <w:szCs w:val="24"/>
        </w:rPr>
        <w:t>person,</w:t>
      </w:r>
      <w:r w:rsidRPr="00880D10">
        <w:rPr>
          <w:rFonts w:cs="Arial"/>
          <w:szCs w:val="24"/>
        </w:rPr>
        <w:t xml:space="preserve"> increasing the dependence of the</w:t>
      </w:r>
      <w:r w:rsidR="00727392">
        <w:rPr>
          <w:rFonts w:cs="Arial"/>
          <w:szCs w:val="24"/>
        </w:rPr>
        <w:t>m</w:t>
      </w:r>
      <w:r w:rsidR="00017CC3">
        <w:rPr>
          <w:rFonts w:cs="Arial"/>
          <w:szCs w:val="24"/>
        </w:rPr>
        <w:t xml:space="preserve"> </w:t>
      </w:r>
      <w:r w:rsidRPr="00880D10">
        <w:rPr>
          <w:rFonts w:cs="Arial"/>
          <w:szCs w:val="24"/>
        </w:rPr>
        <w:t>as the exploitative relationship develops.</w:t>
      </w:r>
    </w:p>
    <w:p w14:paraId="5D0D7B5A" w14:textId="78C67E5C" w:rsidR="00995D29" w:rsidRDefault="00995D29" w:rsidP="00995D29">
      <w:pPr>
        <w:pStyle w:val="Heading3"/>
        <w:shd w:val="clear" w:color="auto" w:fill="FFFFFF"/>
        <w:spacing w:line="336" w:lineRule="auto"/>
        <w:rPr>
          <w:rFonts w:cs="Arial"/>
          <w:szCs w:val="24"/>
        </w:rPr>
      </w:pPr>
      <w:r w:rsidRPr="00880D10">
        <w:rPr>
          <w:rFonts w:cs="Arial"/>
          <w:szCs w:val="24"/>
        </w:rPr>
        <w:t>Many children</w:t>
      </w:r>
      <w:r w:rsidR="00727392">
        <w:rPr>
          <w:rFonts w:cs="Arial"/>
          <w:szCs w:val="24"/>
        </w:rPr>
        <w:t>/</w:t>
      </w:r>
      <w:r w:rsidRPr="00880D10">
        <w:rPr>
          <w:rFonts w:cs="Arial"/>
          <w:szCs w:val="24"/>
        </w:rPr>
        <w:t xml:space="preserve">young people are groomed into sexually exploitative </w:t>
      </w:r>
      <w:r w:rsidR="00B44CF8" w:rsidRPr="00880D10">
        <w:rPr>
          <w:rFonts w:cs="Arial"/>
          <w:szCs w:val="24"/>
        </w:rPr>
        <w:t>relationships,</w:t>
      </w:r>
      <w:r w:rsidRPr="00880D10">
        <w:rPr>
          <w:rFonts w:cs="Arial"/>
          <w:szCs w:val="24"/>
        </w:rPr>
        <w:t xml:space="preserve"> but other forms of entry exist. Some </w:t>
      </w:r>
      <w:r w:rsidR="00727392">
        <w:rPr>
          <w:rFonts w:cs="Arial"/>
          <w:szCs w:val="24"/>
        </w:rPr>
        <w:t>children/</w:t>
      </w:r>
      <w:r w:rsidRPr="00880D10">
        <w:rPr>
          <w:rFonts w:cs="Arial"/>
          <w:szCs w:val="24"/>
        </w:rPr>
        <w:t xml:space="preserve">young people are engaged in informal economies that incorporate the exchange of sex for rewards such as drugs, alcohol, money or gifts. Others exchange sex for accommodation or money as a result of homelessness and experiences of poverty. Some </w:t>
      </w:r>
      <w:r w:rsidR="00727392">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06E18A52" w14:textId="1EE7C934" w:rsidR="00D103C0" w:rsidRPr="001D6290" w:rsidRDefault="00D103C0" w:rsidP="00D103C0">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6942042F" w14:textId="4DB26C73" w:rsidR="00995D29" w:rsidRPr="00880D10" w:rsidRDefault="00995D29" w:rsidP="00D81253">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24A76CC5"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Health</w:t>
      </w:r>
      <w:r w:rsidR="00CA2FA1">
        <w:rPr>
          <w:rFonts w:cs="Arial"/>
          <w:szCs w:val="24"/>
        </w:rPr>
        <w:t>-</w:t>
      </w:r>
    </w:p>
    <w:p w14:paraId="46049869" w14:textId="77777777" w:rsidR="00D81253" w:rsidRPr="00880D10" w:rsidRDefault="003779D3" w:rsidP="00A25378">
      <w:pPr>
        <w:numPr>
          <w:ilvl w:val="0"/>
          <w:numId w:val="29"/>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 xml:space="preserve">hysical symptoms (bruising suggestive of either physical or </w:t>
      </w:r>
      <w:r w:rsidR="00995D29" w:rsidRPr="00880D10">
        <w:rPr>
          <w:rFonts w:cs="Arial"/>
          <w:szCs w:val="24"/>
        </w:rPr>
        <w:t xml:space="preserve">sexual </w:t>
      </w:r>
      <w:r w:rsidR="00604635">
        <w:rPr>
          <w:rFonts w:cs="Arial"/>
          <w:szCs w:val="24"/>
        </w:rPr>
        <w:t>assault)</w:t>
      </w:r>
    </w:p>
    <w:p w14:paraId="3957BBA0"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chronic fatigue</w:t>
      </w:r>
    </w:p>
    <w:p w14:paraId="75C5CDE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 xml:space="preserve">ecurring or multiple </w:t>
      </w:r>
      <w:r>
        <w:rPr>
          <w:rFonts w:cs="Arial"/>
          <w:szCs w:val="24"/>
        </w:rPr>
        <w:t>sexually transmitted infections</w:t>
      </w:r>
    </w:p>
    <w:p w14:paraId="4078FC85"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pr</w:t>
      </w:r>
      <w:r w:rsidR="00D81253" w:rsidRPr="00880D10">
        <w:rPr>
          <w:rFonts w:cs="Arial"/>
          <w:szCs w:val="24"/>
        </w:rPr>
        <w:t>egn</w:t>
      </w:r>
      <w:r>
        <w:rPr>
          <w:rFonts w:cs="Arial"/>
          <w:szCs w:val="24"/>
        </w:rPr>
        <w:t>ancy and/or seeking an abortion</w:t>
      </w:r>
    </w:p>
    <w:p w14:paraId="7C7C5FD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e</w:t>
      </w:r>
      <w:r w:rsidR="00D81253" w:rsidRPr="00880D10">
        <w:rPr>
          <w:rFonts w:cs="Arial"/>
          <w:szCs w:val="24"/>
        </w:rPr>
        <w:t>vidence of drug, al</w:t>
      </w:r>
      <w:r>
        <w:rPr>
          <w:rFonts w:cs="Arial"/>
          <w:szCs w:val="24"/>
        </w:rPr>
        <w:t>cohol or other substance misuse</w:t>
      </w:r>
    </w:p>
    <w:p w14:paraId="4A75C007" w14:textId="77777777" w:rsidR="00D81253" w:rsidRPr="00880D10" w:rsidRDefault="00604635" w:rsidP="00A25378">
      <w:pPr>
        <w:numPr>
          <w:ilvl w:val="0"/>
          <w:numId w:val="29"/>
        </w:numPr>
        <w:shd w:val="clear" w:color="auto" w:fill="FFFFFF"/>
        <w:spacing w:before="192" w:after="192" w:line="240" w:lineRule="auto"/>
        <w:ind w:left="714" w:hanging="357"/>
        <w:rPr>
          <w:rFonts w:cs="Arial"/>
          <w:szCs w:val="24"/>
        </w:rPr>
      </w:pPr>
      <w:r>
        <w:rPr>
          <w:rFonts w:cs="Arial"/>
          <w:szCs w:val="24"/>
        </w:rPr>
        <w:t>s</w:t>
      </w:r>
      <w:r w:rsidR="00D81253" w:rsidRPr="00880D10">
        <w:rPr>
          <w:rFonts w:cs="Arial"/>
          <w:szCs w:val="24"/>
        </w:rPr>
        <w:t>exually risky behaviour</w:t>
      </w:r>
    </w:p>
    <w:p w14:paraId="2254AF60"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Education</w:t>
      </w:r>
      <w:r w:rsidR="00CA2FA1">
        <w:rPr>
          <w:rFonts w:cs="Arial"/>
          <w:szCs w:val="24"/>
        </w:rPr>
        <w:t>-</w:t>
      </w:r>
    </w:p>
    <w:p w14:paraId="25D8BFC2" w14:textId="77777777" w:rsidR="00D81253" w:rsidRPr="00880D10" w:rsidRDefault="00604635" w:rsidP="00740AA6">
      <w:pPr>
        <w:numPr>
          <w:ilvl w:val="0"/>
          <w:numId w:val="30"/>
        </w:numPr>
        <w:shd w:val="clear" w:color="auto" w:fill="FFFFFF"/>
        <w:spacing w:before="192" w:after="192" w:line="336" w:lineRule="auto"/>
        <w:rPr>
          <w:rFonts w:cs="Arial"/>
          <w:szCs w:val="24"/>
        </w:rPr>
      </w:pPr>
      <w:r>
        <w:rPr>
          <w:rFonts w:cs="Arial"/>
          <w:szCs w:val="24"/>
        </w:rPr>
        <w:t>t</w:t>
      </w:r>
      <w:r w:rsidR="00D81253" w:rsidRPr="00880D10">
        <w:rPr>
          <w:rFonts w:cs="Arial"/>
          <w:szCs w:val="24"/>
        </w:rPr>
        <w:t xml:space="preserve">ruancy/disengagement with education or considerable </w:t>
      </w:r>
      <w:r>
        <w:rPr>
          <w:rFonts w:cs="Arial"/>
          <w:szCs w:val="24"/>
        </w:rPr>
        <w:t>change in performance at school</w:t>
      </w:r>
      <w:r w:rsidR="00CA2FA1">
        <w:rPr>
          <w:rFonts w:cs="Arial"/>
          <w:szCs w:val="24"/>
        </w:rPr>
        <w:t>.</w:t>
      </w:r>
    </w:p>
    <w:p w14:paraId="07412CB4"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Emotional and Behavioural Issues</w:t>
      </w:r>
      <w:r w:rsidR="00702802">
        <w:rPr>
          <w:rFonts w:cs="Arial"/>
          <w:szCs w:val="24"/>
        </w:rPr>
        <w:t xml:space="preserve">- </w:t>
      </w:r>
    </w:p>
    <w:p w14:paraId="6A5CA3D8" w14:textId="77777777" w:rsidR="00D81253" w:rsidRPr="00880D10" w:rsidRDefault="00604635" w:rsidP="00A25378">
      <w:pPr>
        <w:numPr>
          <w:ilvl w:val="0"/>
          <w:numId w:val="31"/>
        </w:numPr>
        <w:shd w:val="clear" w:color="auto" w:fill="FFFFFF"/>
        <w:spacing w:before="192" w:after="192" w:line="240" w:lineRule="auto"/>
        <w:ind w:left="714" w:hanging="357"/>
        <w:rPr>
          <w:rFonts w:cs="Arial"/>
          <w:szCs w:val="24"/>
        </w:rPr>
      </w:pPr>
      <w:r>
        <w:rPr>
          <w:rFonts w:cs="Arial"/>
          <w:szCs w:val="24"/>
        </w:rPr>
        <w:t>v</w:t>
      </w:r>
      <w:r w:rsidR="00D81253" w:rsidRPr="00880D10">
        <w:rPr>
          <w:rFonts w:cs="Arial"/>
          <w:szCs w:val="24"/>
        </w:rPr>
        <w:t xml:space="preserve">olatile behaviour exhibiting </w:t>
      </w:r>
      <w:r w:rsidR="00702802">
        <w:rPr>
          <w:rFonts w:cs="Arial"/>
          <w:szCs w:val="24"/>
        </w:rPr>
        <w:t xml:space="preserve">an </w:t>
      </w:r>
      <w:r w:rsidR="00D81253" w:rsidRPr="00880D10">
        <w:rPr>
          <w:rFonts w:cs="Arial"/>
          <w:szCs w:val="24"/>
        </w:rPr>
        <w:t>extreme array of mood sw</w:t>
      </w:r>
      <w:r>
        <w:rPr>
          <w:rFonts w:cs="Arial"/>
          <w:szCs w:val="24"/>
        </w:rPr>
        <w:t>ings or use of abusive language</w:t>
      </w:r>
    </w:p>
    <w:p w14:paraId="7F0686FB"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i</w:t>
      </w:r>
      <w:r w:rsidR="00D81253" w:rsidRPr="00880D10">
        <w:rPr>
          <w:rFonts w:cs="Arial"/>
          <w:szCs w:val="24"/>
        </w:rPr>
        <w:t>nvolvement in petty crim</w:t>
      </w:r>
      <w:r>
        <w:rPr>
          <w:rFonts w:cs="Arial"/>
          <w:szCs w:val="24"/>
        </w:rPr>
        <w:t>e such as shoplifting, stealing</w:t>
      </w:r>
      <w:r w:rsidR="00702802">
        <w:rPr>
          <w:rFonts w:cs="Arial"/>
          <w:szCs w:val="24"/>
        </w:rPr>
        <w:t xml:space="preserve"> etc.</w:t>
      </w:r>
    </w:p>
    <w:p w14:paraId="38755281"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secretive behaviour</w:t>
      </w:r>
    </w:p>
    <w:p w14:paraId="07EAFA81"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e</w:t>
      </w:r>
      <w:r w:rsidR="00D81253" w:rsidRPr="00880D10">
        <w:rPr>
          <w:rFonts w:cs="Arial"/>
          <w:szCs w:val="24"/>
        </w:rPr>
        <w:t>ntering or leaving ve</w:t>
      </w:r>
      <w:r>
        <w:rPr>
          <w:rFonts w:cs="Arial"/>
          <w:szCs w:val="24"/>
        </w:rPr>
        <w:t>hicles driven by unknown adults</w:t>
      </w:r>
    </w:p>
    <w:p w14:paraId="5C98DFF5" w14:textId="77777777" w:rsidR="00D81253" w:rsidRPr="00880D10" w:rsidRDefault="009E03EA" w:rsidP="00A25378">
      <w:pPr>
        <w:numPr>
          <w:ilvl w:val="0"/>
          <w:numId w:val="31"/>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of being seen in places known to be used for</w:t>
      </w:r>
      <w:r w:rsidR="00995D29" w:rsidRPr="00880D10">
        <w:rPr>
          <w:rFonts w:cs="Arial"/>
          <w:szCs w:val="24"/>
        </w:rPr>
        <w:t xml:space="preserve"> sexual exploitation</w:t>
      </w:r>
      <w:r w:rsidR="00D81253" w:rsidRPr="00880D10">
        <w:rPr>
          <w:rFonts w:cs="Arial"/>
          <w:szCs w:val="24"/>
        </w:rPr>
        <w:t xml:space="preserve">, including public toilets known for </w:t>
      </w:r>
      <w:r w:rsidR="00702802">
        <w:rPr>
          <w:rFonts w:cs="Arial"/>
          <w:szCs w:val="24"/>
        </w:rPr>
        <w:t>‘</w:t>
      </w:r>
      <w:r w:rsidR="00D81253" w:rsidRPr="00880D10">
        <w:rPr>
          <w:rFonts w:cs="Arial"/>
          <w:szCs w:val="24"/>
        </w:rPr>
        <w:t>cottaging</w:t>
      </w:r>
      <w:r w:rsidR="00702802">
        <w:rPr>
          <w:rFonts w:cs="Arial"/>
          <w:szCs w:val="24"/>
        </w:rPr>
        <w:t>’</w:t>
      </w:r>
      <w:r w:rsidR="00D81253" w:rsidRPr="00880D10">
        <w:rPr>
          <w:rFonts w:cs="Arial"/>
          <w:szCs w:val="24"/>
        </w:rPr>
        <w:t xml:space="preserve"> o</w:t>
      </w:r>
      <w:r>
        <w:rPr>
          <w:rFonts w:cs="Arial"/>
          <w:szCs w:val="24"/>
        </w:rPr>
        <w:t>r adult venues (pubs and clubs)</w:t>
      </w:r>
    </w:p>
    <w:p w14:paraId="6FD4A393"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Identity</w:t>
      </w:r>
      <w:r w:rsidR="00702802">
        <w:rPr>
          <w:rFonts w:cs="Arial"/>
          <w:szCs w:val="24"/>
        </w:rPr>
        <w:t>-</w:t>
      </w:r>
    </w:p>
    <w:p w14:paraId="4B943BFB" w14:textId="77777777" w:rsid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l</w:t>
      </w:r>
      <w:r w:rsidR="00702802">
        <w:rPr>
          <w:rFonts w:cs="Arial"/>
          <w:szCs w:val="24"/>
        </w:rPr>
        <w:t>ow self-image</w:t>
      </w:r>
    </w:p>
    <w:p w14:paraId="10CDF683" w14:textId="77777777" w:rsidR="00702802"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low self-esteem</w:t>
      </w:r>
    </w:p>
    <w:p w14:paraId="4876A966" w14:textId="77777777" w:rsidR="00702802" w:rsidRDefault="00D81253"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self-harming behaviour, e.g. cutting, overdosin</w:t>
      </w:r>
      <w:r w:rsidR="00702802">
        <w:rPr>
          <w:rFonts w:cs="Arial"/>
          <w:szCs w:val="24"/>
        </w:rPr>
        <w:t>g</w:t>
      </w:r>
    </w:p>
    <w:p w14:paraId="0B4D9589" w14:textId="77777777" w:rsid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eating disorder</w:t>
      </w:r>
      <w:r w:rsidR="00702802">
        <w:rPr>
          <w:rFonts w:cs="Arial"/>
          <w:szCs w:val="24"/>
        </w:rPr>
        <w:t>s</w:t>
      </w:r>
    </w:p>
    <w:p w14:paraId="3A6E5654" w14:textId="77777777" w:rsidR="00D81253" w:rsidRPr="00702802" w:rsidRDefault="009E03EA" w:rsidP="00A25378">
      <w:pPr>
        <w:pStyle w:val="ListParagraph"/>
        <w:numPr>
          <w:ilvl w:val="0"/>
          <w:numId w:val="71"/>
        </w:numPr>
        <w:shd w:val="clear" w:color="auto" w:fill="FFFFFF"/>
        <w:spacing w:before="192" w:after="192" w:line="240" w:lineRule="auto"/>
        <w:ind w:left="714" w:hanging="357"/>
        <w:rPr>
          <w:rFonts w:cs="Arial"/>
          <w:szCs w:val="24"/>
        </w:rPr>
      </w:pPr>
      <w:r w:rsidRPr="00702802">
        <w:rPr>
          <w:rFonts w:cs="Arial"/>
          <w:szCs w:val="24"/>
        </w:rPr>
        <w:t>promiscuity</w:t>
      </w:r>
    </w:p>
    <w:p w14:paraId="35F298C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Relationships</w:t>
      </w:r>
      <w:r w:rsidR="00702802">
        <w:rPr>
          <w:rFonts w:cs="Arial"/>
          <w:szCs w:val="24"/>
        </w:rPr>
        <w:t>-</w:t>
      </w:r>
    </w:p>
    <w:p w14:paraId="36DBCFFA"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h</w:t>
      </w:r>
      <w:r w:rsidR="00D81253" w:rsidRPr="00880D10">
        <w:rPr>
          <w:rFonts w:cs="Arial"/>
          <w:szCs w:val="24"/>
        </w:rPr>
        <w:t>ostility in relationships with staff, family members as app</w:t>
      </w:r>
      <w:r>
        <w:rPr>
          <w:rFonts w:cs="Arial"/>
          <w:szCs w:val="24"/>
        </w:rPr>
        <w:t>ropriate and significant others</w:t>
      </w:r>
    </w:p>
    <w:p w14:paraId="29C680D0"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physical aggression</w:t>
      </w:r>
    </w:p>
    <w:p w14:paraId="3F4880FB" w14:textId="77777777" w:rsidR="00D81253" w:rsidRPr="00880D10" w:rsidRDefault="00702802"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9E03EA">
        <w:rPr>
          <w:rFonts w:cs="Arial"/>
          <w:szCs w:val="24"/>
        </w:rPr>
        <w:t>lacement breakdown</w:t>
      </w:r>
    </w:p>
    <w:p w14:paraId="5B88F9B8"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eports from reliable sources (e.g. family, friends or other professionals) suggesting the likelihood of involvement in</w:t>
      </w:r>
      <w:r w:rsidR="00995D29" w:rsidRPr="00880D10">
        <w:rPr>
          <w:rFonts w:cs="Arial"/>
          <w:szCs w:val="24"/>
        </w:rPr>
        <w:t xml:space="preserve"> sexual exploitation</w:t>
      </w:r>
    </w:p>
    <w:p w14:paraId="30E0EE32"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d</w:t>
      </w:r>
      <w:r w:rsidR="00D81253" w:rsidRPr="00880D10">
        <w:rPr>
          <w:rFonts w:cs="Arial"/>
          <w:szCs w:val="24"/>
        </w:rPr>
        <w:t xml:space="preserve">etachment </w:t>
      </w:r>
      <w:r>
        <w:rPr>
          <w:rFonts w:cs="Arial"/>
          <w:szCs w:val="24"/>
        </w:rPr>
        <w:t>from age-appropriate activities</w:t>
      </w:r>
    </w:p>
    <w:p w14:paraId="401ED2A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ssociating with other young people who are</w:t>
      </w:r>
      <w:r>
        <w:rPr>
          <w:rFonts w:cs="Arial"/>
          <w:szCs w:val="24"/>
        </w:rPr>
        <w:t xml:space="preserve"> known to be sexually exploited</w:t>
      </w:r>
    </w:p>
    <w:p w14:paraId="79840604"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known to be sexually active</w:t>
      </w:r>
    </w:p>
    <w:p w14:paraId="58E7ADE1"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s</w:t>
      </w:r>
      <w:r w:rsidR="00995D29" w:rsidRPr="00880D10">
        <w:rPr>
          <w:rFonts w:cs="Arial"/>
          <w:szCs w:val="24"/>
        </w:rPr>
        <w:t xml:space="preserve">exual </w:t>
      </w:r>
      <w:r w:rsidR="00D81253" w:rsidRPr="00880D10">
        <w:rPr>
          <w:rFonts w:cs="Arial"/>
          <w:szCs w:val="24"/>
        </w:rPr>
        <w:t>relationship with a significantly older person, or younger person wh</w:t>
      </w:r>
      <w:r>
        <w:rPr>
          <w:rFonts w:cs="Arial"/>
          <w:szCs w:val="24"/>
        </w:rPr>
        <w:t>o is suspected of being abusive</w:t>
      </w:r>
    </w:p>
    <w:p w14:paraId="4B067644"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u</w:t>
      </w:r>
      <w:r w:rsidR="00D81253" w:rsidRPr="00880D10">
        <w:rPr>
          <w:rFonts w:cs="Arial"/>
          <w:szCs w:val="24"/>
        </w:rPr>
        <w:t xml:space="preserve">nexplained </w:t>
      </w:r>
      <w:r>
        <w:rPr>
          <w:rFonts w:cs="Arial"/>
          <w:szCs w:val="24"/>
        </w:rPr>
        <w:t>relationships with older adults</w:t>
      </w:r>
    </w:p>
    <w:p w14:paraId="51F3ED43"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ossible inappropriate use of the Internet and forming relationships, particularly with adults, via the Intern</w:t>
      </w:r>
      <w:r>
        <w:rPr>
          <w:rFonts w:cs="Arial"/>
          <w:szCs w:val="24"/>
        </w:rPr>
        <w:t>et</w:t>
      </w:r>
    </w:p>
    <w:p w14:paraId="15E2060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hone calls, text messages or letters from unknown adults</w:t>
      </w:r>
    </w:p>
    <w:p w14:paraId="1B0DD020"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dults or older yo</w:t>
      </w:r>
      <w:r>
        <w:rPr>
          <w:rFonts w:cs="Arial"/>
          <w:szCs w:val="24"/>
        </w:rPr>
        <w:t>uths loitering outside the home</w:t>
      </w:r>
    </w:p>
    <w:p w14:paraId="7BF61B16"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ersistently missing, staying out overnight or returning lat</w:t>
      </w:r>
      <w:r>
        <w:rPr>
          <w:rFonts w:cs="Arial"/>
          <w:szCs w:val="24"/>
        </w:rPr>
        <w:t>e with no plausible explanation</w:t>
      </w:r>
    </w:p>
    <w:p w14:paraId="2B7A156D" w14:textId="77777777" w:rsidR="00D81253" w:rsidRPr="00880D10" w:rsidRDefault="009E03EA" w:rsidP="00A25378">
      <w:pPr>
        <w:numPr>
          <w:ilvl w:val="0"/>
          <w:numId w:val="32"/>
        </w:numPr>
        <w:shd w:val="clear" w:color="auto" w:fill="FFFFFF"/>
        <w:spacing w:before="192" w:after="192" w:line="240" w:lineRule="auto"/>
        <w:ind w:left="714" w:hanging="357"/>
        <w:rPr>
          <w:rFonts w:cs="Arial"/>
          <w:szCs w:val="24"/>
        </w:rPr>
      </w:pPr>
      <w:r>
        <w:rPr>
          <w:rFonts w:cs="Arial"/>
          <w:szCs w:val="24"/>
        </w:rPr>
        <w:t>r</w:t>
      </w:r>
      <w:r w:rsidR="00D81253" w:rsidRPr="00880D10">
        <w:rPr>
          <w:rFonts w:cs="Arial"/>
          <w:szCs w:val="24"/>
        </w:rPr>
        <w:t>eturning after having been missing, looking well cared for in spi</w:t>
      </w:r>
      <w:r>
        <w:rPr>
          <w:rFonts w:cs="Arial"/>
          <w:szCs w:val="24"/>
        </w:rPr>
        <w:t>te of having no known home base</w:t>
      </w:r>
    </w:p>
    <w:p w14:paraId="0594C8F3" w14:textId="77777777" w:rsidR="009E03EA" w:rsidRDefault="00702802" w:rsidP="00A25378">
      <w:pPr>
        <w:numPr>
          <w:ilvl w:val="0"/>
          <w:numId w:val="32"/>
        </w:numPr>
        <w:shd w:val="clear" w:color="auto" w:fill="FFFFFF"/>
        <w:spacing w:before="192" w:after="192" w:line="240" w:lineRule="auto"/>
        <w:ind w:left="714" w:hanging="357"/>
        <w:rPr>
          <w:rFonts w:cs="Arial"/>
          <w:szCs w:val="24"/>
        </w:rPr>
      </w:pPr>
      <w:r>
        <w:rPr>
          <w:rFonts w:cs="Arial"/>
          <w:szCs w:val="24"/>
        </w:rPr>
        <w:t>m</w:t>
      </w:r>
      <w:r w:rsidR="00D81253" w:rsidRPr="009E03EA">
        <w:rPr>
          <w:rFonts w:cs="Arial"/>
          <w:szCs w:val="24"/>
        </w:rPr>
        <w:t>issing for long p</w:t>
      </w:r>
      <w:r w:rsidR="009E03EA" w:rsidRPr="009E03EA">
        <w:rPr>
          <w:rFonts w:cs="Arial"/>
          <w:szCs w:val="24"/>
        </w:rPr>
        <w:t>eriods, with no known home base</w:t>
      </w:r>
    </w:p>
    <w:p w14:paraId="37EDB74B" w14:textId="77777777" w:rsidR="00D81253" w:rsidRPr="009E03EA" w:rsidRDefault="009E03EA" w:rsidP="00A25378">
      <w:pPr>
        <w:numPr>
          <w:ilvl w:val="0"/>
          <w:numId w:val="32"/>
        </w:numPr>
        <w:shd w:val="clear" w:color="auto" w:fill="FFFFFF"/>
        <w:spacing w:before="192" w:after="192" w:line="240" w:lineRule="auto"/>
        <w:ind w:left="714" w:hanging="357"/>
        <w:rPr>
          <w:rFonts w:cs="Arial"/>
          <w:szCs w:val="24"/>
        </w:rPr>
      </w:pPr>
      <w:r w:rsidRPr="009E03EA">
        <w:rPr>
          <w:rFonts w:cs="Arial"/>
          <w:szCs w:val="24"/>
        </w:rPr>
        <w:t>g</w:t>
      </w:r>
      <w:r w:rsidR="00D81253" w:rsidRPr="009E03EA">
        <w:rPr>
          <w:rFonts w:cs="Arial"/>
          <w:szCs w:val="24"/>
        </w:rPr>
        <w:t>oing missing and being found in areas</w:t>
      </w:r>
      <w:r w:rsidRPr="009E03EA">
        <w:rPr>
          <w:rFonts w:cs="Arial"/>
          <w:szCs w:val="24"/>
        </w:rPr>
        <w:t xml:space="preserve"> where they have no known links</w:t>
      </w:r>
    </w:p>
    <w:p w14:paraId="359D87BF"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Please note: Whilst the focus is often on older men as perpetrators, younger men and women may also be involved and staff should be aware of this possibility.</w:t>
      </w:r>
    </w:p>
    <w:p w14:paraId="776D7982"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Social Presentation</w:t>
      </w:r>
      <w:r w:rsidR="00702802">
        <w:rPr>
          <w:rFonts w:cs="Arial"/>
          <w:szCs w:val="24"/>
        </w:rPr>
        <w:t>-</w:t>
      </w:r>
    </w:p>
    <w:p w14:paraId="3DDB693C" w14:textId="77777777" w:rsidR="00D81253" w:rsidRPr="00880D10" w:rsidRDefault="009E03EA" w:rsidP="00A25378">
      <w:pPr>
        <w:numPr>
          <w:ilvl w:val="0"/>
          <w:numId w:val="33"/>
        </w:numPr>
        <w:shd w:val="clear" w:color="auto" w:fill="FFFFFF"/>
        <w:spacing w:before="192" w:after="192" w:line="240" w:lineRule="auto"/>
        <w:ind w:left="714" w:hanging="357"/>
        <w:rPr>
          <w:rFonts w:cs="Arial"/>
          <w:szCs w:val="24"/>
        </w:rPr>
      </w:pPr>
      <w:r>
        <w:rPr>
          <w:rFonts w:cs="Arial"/>
          <w:szCs w:val="24"/>
        </w:rPr>
        <w:t>change in appearance</w:t>
      </w:r>
    </w:p>
    <w:p w14:paraId="25610A20" w14:textId="77777777" w:rsidR="00D81253" w:rsidRPr="00880D10" w:rsidRDefault="009E03EA" w:rsidP="00A25378">
      <w:pPr>
        <w:numPr>
          <w:ilvl w:val="0"/>
          <w:numId w:val="33"/>
        </w:numPr>
        <w:shd w:val="clear" w:color="auto" w:fill="FFFFFF"/>
        <w:spacing w:before="192" w:after="192" w:line="240" w:lineRule="auto"/>
        <w:ind w:left="714" w:hanging="357"/>
        <w:rPr>
          <w:rFonts w:cs="Arial"/>
          <w:szCs w:val="24"/>
        </w:rPr>
      </w:pPr>
      <w:r>
        <w:rPr>
          <w:rFonts w:cs="Arial"/>
          <w:szCs w:val="24"/>
        </w:rPr>
        <w:t>g</w:t>
      </w:r>
      <w:r w:rsidR="00D81253" w:rsidRPr="00880D10">
        <w:rPr>
          <w:rFonts w:cs="Arial"/>
          <w:szCs w:val="24"/>
        </w:rPr>
        <w:t>oing out dressed in clothing unusual for them (inappropriate for age, borrowing cl</w:t>
      </w:r>
      <w:r>
        <w:rPr>
          <w:rFonts w:cs="Arial"/>
          <w:szCs w:val="24"/>
        </w:rPr>
        <w:t>othing from older young people)</w:t>
      </w:r>
    </w:p>
    <w:p w14:paraId="16CE339C"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Family and Environmental Factors</w:t>
      </w:r>
      <w:r w:rsidR="00702802">
        <w:rPr>
          <w:rFonts w:cs="Arial"/>
          <w:szCs w:val="24"/>
        </w:rPr>
        <w:t>-</w:t>
      </w:r>
    </w:p>
    <w:p w14:paraId="7F9EB42C" w14:textId="77777777" w:rsidR="00D81253" w:rsidRPr="00880D10" w:rsidRDefault="009E03EA" w:rsidP="00740AA6">
      <w:pPr>
        <w:numPr>
          <w:ilvl w:val="0"/>
          <w:numId w:val="34"/>
        </w:numPr>
        <w:shd w:val="clear" w:color="auto" w:fill="FFFFFF"/>
        <w:spacing w:before="192" w:after="192" w:line="336" w:lineRule="auto"/>
        <w:rPr>
          <w:rFonts w:cs="Arial"/>
          <w:szCs w:val="24"/>
        </w:rPr>
      </w:pPr>
      <w:r>
        <w:rPr>
          <w:rFonts w:cs="Arial"/>
          <w:szCs w:val="24"/>
        </w:rPr>
        <w:t>h</w:t>
      </w:r>
      <w:r w:rsidR="00D81253" w:rsidRPr="00880D10">
        <w:rPr>
          <w:rFonts w:cs="Arial"/>
          <w:szCs w:val="24"/>
        </w:rPr>
        <w:t>istory of physical,</w:t>
      </w:r>
      <w:r w:rsidR="00995D29" w:rsidRPr="00880D10">
        <w:rPr>
          <w:rFonts w:cs="Arial"/>
          <w:szCs w:val="24"/>
        </w:rPr>
        <w:t xml:space="preserve"> sexual</w:t>
      </w:r>
      <w:r w:rsidR="00D81253" w:rsidRPr="00880D10">
        <w:rPr>
          <w:rFonts w:cs="Arial"/>
          <w:szCs w:val="24"/>
        </w:rPr>
        <w:t xml:space="preserve">, and/or emotional abuse; neglect; domestic </w:t>
      </w:r>
      <w:r>
        <w:rPr>
          <w:rFonts w:cs="Arial"/>
          <w:szCs w:val="24"/>
        </w:rPr>
        <w:t>violence; parental difficulties</w:t>
      </w:r>
    </w:p>
    <w:p w14:paraId="0672E749" w14:textId="64250BA7" w:rsidR="00D81253" w:rsidRPr="00880D10" w:rsidRDefault="00D81253" w:rsidP="00D81253">
      <w:pPr>
        <w:pStyle w:val="Heading3"/>
        <w:shd w:val="clear" w:color="auto" w:fill="FFFFFF"/>
        <w:spacing w:line="336" w:lineRule="auto"/>
        <w:rPr>
          <w:rFonts w:cs="Arial"/>
          <w:szCs w:val="24"/>
        </w:rPr>
      </w:pPr>
      <w:r w:rsidRPr="00880D10">
        <w:rPr>
          <w:rFonts w:cs="Arial"/>
          <w:szCs w:val="24"/>
        </w:rPr>
        <w:t>Housing</w:t>
      </w:r>
      <w:r w:rsidR="00561C74">
        <w:rPr>
          <w:rFonts w:cs="Arial"/>
          <w:szCs w:val="24"/>
        </w:rPr>
        <w:t xml:space="preserve"> -</w:t>
      </w:r>
    </w:p>
    <w:p w14:paraId="011F9332" w14:textId="77777777" w:rsidR="00D81253" w:rsidRPr="00880D10" w:rsidRDefault="009E03EA" w:rsidP="00A25378">
      <w:pPr>
        <w:numPr>
          <w:ilvl w:val="0"/>
          <w:numId w:val="35"/>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attern of previous street homelessness;</w:t>
      </w:r>
    </w:p>
    <w:p w14:paraId="335E9711" w14:textId="77777777" w:rsidR="00D81253" w:rsidRPr="00880D10" w:rsidRDefault="009E03EA" w:rsidP="00A25378">
      <w:pPr>
        <w:numPr>
          <w:ilvl w:val="0"/>
          <w:numId w:val="35"/>
        </w:numPr>
        <w:shd w:val="clear" w:color="auto" w:fill="FFFFFF"/>
        <w:spacing w:before="192" w:after="192" w:line="240" w:lineRule="auto"/>
        <w:ind w:left="714" w:hanging="357"/>
        <w:rPr>
          <w:rFonts w:cs="Arial"/>
          <w:szCs w:val="24"/>
        </w:rPr>
      </w:pPr>
      <w:r>
        <w:rPr>
          <w:rFonts w:cs="Arial"/>
          <w:szCs w:val="24"/>
        </w:rPr>
        <w:t>ha</w:t>
      </w:r>
      <w:r w:rsidR="00D81253" w:rsidRPr="00880D10">
        <w:rPr>
          <w:rFonts w:cs="Arial"/>
          <w:szCs w:val="24"/>
        </w:rPr>
        <w:t>ving keys to premis</w:t>
      </w:r>
      <w:r>
        <w:rPr>
          <w:rFonts w:cs="Arial"/>
          <w:szCs w:val="24"/>
        </w:rPr>
        <w:t>es other than those known about</w:t>
      </w:r>
    </w:p>
    <w:p w14:paraId="4ED63FF7" w14:textId="77777777" w:rsidR="00D81253" w:rsidRPr="00880D10" w:rsidRDefault="00D81253" w:rsidP="00D81253">
      <w:pPr>
        <w:pStyle w:val="Heading3"/>
        <w:shd w:val="clear" w:color="auto" w:fill="FFFFFF"/>
        <w:spacing w:line="336" w:lineRule="auto"/>
        <w:rPr>
          <w:rFonts w:cs="Arial"/>
          <w:szCs w:val="24"/>
        </w:rPr>
      </w:pPr>
      <w:r w:rsidRPr="00880D10">
        <w:rPr>
          <w:rFonts w:cs="Arial"/>
          <w:szCs w:val="24"/>
        </w:rPr>
        <w:t>Income</w:t>
      </w:r>
      <w:r w:rsidR="00702802">
        <w:rPr>
          <w:rFonts w:cs="Arial"/>
          <w:szCs w:val="24"/>
        </w:rPr>
        <w:t>-</w:t>
      </w:r>
    </w:p>
    <w:p w14:paraId="0C60D571"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p</w:t>
      </w:r>
      <w:r w:rsidR="00D81253" w:rsidRPr="00880D10">
        <w:rPr>
          <w:rFonts w:cs="Arial"/>
          <w:szCs w:val="24"/>
        </w:rPr>
        <w:t>ossession of large amounts of mone</w:t>
      </w:r>
      <w:r>
        <w:rPr>
          <w:rFonts w:cs="Arial"/>
          <w:szCs w:val="24"/>
        </w:rPr>
        <w:t>y with no plausible explanation</w:t>
      </w:r>
    </w:p>
    <w:p w14:paraId="79E8FEA7"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cquisition of expensive clothes, mobile phones or other possession</w:t>
      </w:r>
      <w:r>
        <w:rPr>
          <w:rFonts w:cs="Arial"/>
          <w:szCs w:val="24"/>
        </w:rPr>
        <w:t>s without plausible explanation</w:t>
      </w:r>
    </w:p>
    <w:p w14:paraId="7A7E4C1E" w14:textId="77777777" w:rsidR="00D81253" w:rsidRPr="00880D10" w:rsidRDefault="009E03EA" w:rsidP="00A25378">
      <w:pPr>
        <w:numPr>
          <w:ilvl w:val="0"/>
          <w:numId w:val="36"/>
        </w:numPr>
        <w:shd w:val="clear" w:color="auto" w:fill="FFFFFF"/>
        <w:spacing w:before="192" w:after="192" w:line="240" w:lineRule="auto"/>
        <w:ind w:left="714" w:hanging="357"/>
        <w:rPr>
          <w:rFonts w:cs="Arial"/>
          <w:szCs w:val="24"/>
        </w:rPr>
      </w:pPr>
      <w:r>
        <w:rPr>
          <w:rFonts w:cs="Arial"/>
          <w:szCs w:val="24"/>
        </w:rPr>
        <w:t>a</w:t>
      </w:r>
      <w:r w:rsidR="00D81253" w:rsidRPr="00880D10">
        <w:rPr>
          <w:rFonts w:cs="Arial"/>
          <w:szCs w:val="24"/>
        </w:rPr>
        <w:t xml:space="preserve">ccounts of social activities with no plausible explanation of </w:t>
      </w:r>
      <w:r>
        <w:rPr>
          <w:rFonts w:cs="Arial"/>
          <w:szCs w:val="24"/>
        </w:rPr>
        <w:t>the source of necessary funding</w:t>
      </w:r>
    </w:p>
    <w:p w14:paraId="5A3B1A0D" w14:textId="77777777" w:rsidR="00D81253" w:rsidRPr="00880D10" w:rsidRDefault="00D81253" w:rsidP="00D81253">
      <w:pPr>
        <w:pStyle w:val="NormalWeb"/>
        <w:shd w:val="clear" w:color="auto" w:fill="FFFFFF"/>
        <w:rPr>
          <w:rFonts w:ascii="Arial" w:hAnsi="Arial" w:cs="Arial"/>
        </w:rPr>
      </w:pPr>
      <w:r w:rsidRPr="00880D10">
        <w:rPr>
          <w:rFonts w:ascii="Arial" w:hAnsi="Arial" w:cs="Arial"/>
        </w:rPr>
        <w:t>This list is not exhaustive.</w:t>
      </w:r>
    </w:p>
    <w:p w14:paraId="28634801" w14:textId="68E8135F" w:rsidR="00D901C5" w:rsidRDefault="00D901C5" w:rsidP="00995D29">
      <w:pPr>
        <w:rPr>
          <w:rFonts w:cs="Arial"/>
          <w:color w:val="5A5B5B"/>
          <w:szCs w:val="24"/>
        </w:rPr>
      </w:pPr>
    </w:p>
    <w:p w14:paraId="2A3C12C8" w14:textId="5DA95261" w:rsidR="00BC7128" w:rsidRDefault="00BC7128" w:rsidP="00995D29">
      <w:pPr>
        <w:rPr>
          <w:rFonts w:cs="Arial"/>
          <w:color w:val="5A5B5B"/>
          <w:szCs w:val="24"/>
        </w:rPr>
      </w:pPr>
    </w:p>
    <w:p w14:paraId="43CA3745" w14:textId="745E5890" w:rsidR="00BC7128" w:rsidRDefault="00BC7128" w:rsidP="00995D29">
      <w:pPr>
        <w:rPr>
          <w:rFonts w:cs="Arial"/>
          <w:color w:val="5A5B5B"/>
          <w:szCs w:val="24"/>
        </w:rPr>
      </w:pPr>
    </w:p>
    <w:p w14:paraId="62789235" w14:textId="5A09537A" w:rsidR="00BC7128" w:rsidRDefault="00BC7128" w:rsidP="00995D29">
      <w:pPr>
        <w:rPr>
          <w:rFonts w:cs="Arial"/>
          <w:color w:val="5A5B5B"/>
          <w:szCs w:val="24"/>
        </w:rPr>
      </w:pPr>
    </w:p>
    <w:p w14:paraId="32D462B6" w14:textId="4AEC868B" w:rsidR="00BC7128" w:rsidRDefault="00BC7128" w:rsidP="00995D29">
      <w:pPr>
        <w:rPr>
          <w:rFonts w:cs="Arial"/>
          <w:color w:val="5A5B5B"/>
          <w:szCs w:val="24"/>
        </w:rPr>
      </w:pPr>
    </w:p>
    <w:p w14:paraId="6EF268FF" w14:textId="29520B6B" w:rsidR="00BC7128" w:rsidRDefault="00BC7128" w:rsidP="00995D29">
      <w:pPr>
        <w:rPr>
          <w:rFonts w:cs="Arial"/>
          <w:color w:val="5A5B5B"/>
          <w:szCs w:val="24"/>
        </w:rPr>
      </w:pPr>
    </w:p>
    <w:p w14:paraId="03CE1BB1" w14:textId="21FA1330" w:rsidR="00D901C5" w:rsidRPr="00880D10" w:rsidRDefault="001D6290" w:rsidP="00935825">
      <w:pPr>
        <w:pStyle w:val="Heading3"/>
        <w:shd w:val="clear" w:color="auto" w:fill="FFFFFF"/>
        <w:spacing w:line="336" w:lineRule="auto"/>
        <w:rPr>
          <w:rFonts w:cs="Arial"/>
          <w:b/>
          <w:szCs w:val="24"/>
        </w:rPr>
      </w:pPr>
      <w:bookmarkStart w:id="31" w:name="dso"/>
      <w:r>
        <w:rPr>
          <w:rFonts w:cs="Arial"/>
          <w:b/>
          <w:szCs w:val="24"/>
        </w:rPr>
        <w:t>A</w:t>
      </w:r>
      <w:r w:rsidR="00935825" w:rsidRPr="00880D10">
        <w:rPr>
          <w:rFonts w:cs="Arial"/>
          <w:b/>
          <w:szCs w:val="24"/>
        </w:rPr>
        <w:t>ppendix</w:t>
      </w:r>
      <w:r w:rsidR="00D901C5" w:rsidRPr="00880D10">
        <w:rPr>
          <w:rFonts w:cs="Arial"/>
          <w:b/>
          <w:szCs w:val="24"/>
        </w:rPr>
        <w:t xml:space="preserve"> </w:t>
      </w:r>
      <w:r w:rsidR="00561C74">
        <w:rPr>
          <w:rFonts w:cs="Arial"/>
          <w:b/>
          <w:szCs w:val="24"/>
        </w:rPr>
        <w:t>Eleven</w:t>
      </w:r>
    </w:p>
    <w:p w14:paraId="15091A2A" w14:textId="53D60F56" w:rsidR="00D901C5" w:rsidRPr="00880D10" w:rsidRDefault="0020360B" w:rsidP="002E420E">
      <w:pPr>
        <w:pStyle w:val="Heading3"/>
        <w:shd w:val="clear" w:color="auto" w:fill="FFFFFF"/>
        <w:spacing w:line="336" w:lineRule="auto"/>
        <w:jc w:val="center"/>
        <w:rPr>
          <w:rFonts w:cs="Arial"/>
          <w:b/>
          <w:szCs w:val="24"/>
        </w:rPr>
      </w:pPr>
      <w:bookmarkStart w:id="32" w:name="_Information_Sharing_advice"/>
      <w:bookmarkEnd w:id="31"/>
      <w:bookmarkEnd w:id="32"/>
      <w:r>
        <w:rPr>
          <w:rFonts w:cs="Arial"/>
          <w:b/>
          <w:szCs w:val="24"/>
        </w:rPr>
        <w:t>Information s</w:t>
      </w:r>
      <w:r w:rsidR="00D901C5" w:rsidRPr="00880D10">
        <w:rPr>
          <w:rFonts w:cs="Arial"/>
          <w:b/>
          <w:szCs w:val="24"/>
        </w:rPr>
        <w:t xml:space="preserve">haring advice for practitioners providing safeguarding </w:t>
      </w:r>
      <w:r>
        <w:rPr>
          <w:rFonts w:cs="Arial"/>
          <w:b/>
          <w:szCs w:val="24"/>
        </w:rPr>
        <w:t xml:space="preserve">services to children, </w:t>
      </w:r>
      <w:r w:rsidR="00D901C5" w:rsidRPr="00880D10">
        <w:rPr>
          <w:rFonts w:cs="Arial"/>
          <w:b/>
          <w:szCs w:val="24"/>
        </w:rPr>
        <w:t>young people, parents and carers</w:t>
      </w:r>
    </w:p>
    <w:p w14:paraId="728C0AA6" w14:textId="4B4E9133" w:rsidR="00480673" w:rsidRPr="00436DCA" w:rsidRDefault="00480673" w:rsidP="00480673">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sidR="00727392">
        <w:rPr>
          <w:rFonts w:eastAsiaTheme="minorHAnsi" w:cs="Arial"/>
          <w:color w:val="000000"/>
          <w:szCs w:val="24"/>
          <w:lang w:eastAsia="en-US"/>
        </w:rPr>
        <w:t>/young people</w:t>
      </w:r>
      <w:r w:rsidRPr="00436DCA">
        <w:rPr>
          <w:rFonts w:eastAsiaTheme="minorHAnsi" w:cs="Arial"/>
          <w:color w:val="000000"/>
          <w:szCs w:val="24"/>
          <w:lang w:eastAsia="en-US"/>
        </w:rPr>
        <w:t xml:space="preserve">’s welfare, including their educational </w:t>
      </w:r>
      <w:r w:rsidR="00B44CF8" w:rsidRPr="00436DCA">
        <w:rPr>
          <w:rFonts w:eastAsiaTheme="minorHAnsi" w:cs="Arial"/>
          <w:color w:val="000000"/>
          <w:szCs w:val="24"/>
          <w:lang w:eastAsia="en-US"/>
        </w:rPr>
        <w:t>outcomes. Schools</w:t>
      </w:r>
      <w:r w:rsidRPr="00436DCA">
        <w:rPr>
          <w:rFonts w:eastAsiaTheme="minorHAnsi" w:cs="Arial"/>
          <w:color w:val="000000"/>
          <w:szCs w:val="24"/>
          <w:lang w:eastAsia="en-US"/>
        </w:rPr>
        <w:t xml:space="preserve"> have clear powers to share, hold and use information for these purposes.</w:t>
      </w:r>
    </w:p>
    <w:p w14:paraId="64B052C0" w14:textId="5D4E1DF4" w:rsidR="00D901C5" w:rsidRPr="00880D10" w:rsidRDefault="00AF24E0" w:rsidP="00D901C5">
      <w:pPr>
        <w:rPr>
          <w:szCs w:val="24"/>
        </w:rPr>
      </w:pPr>
      <w:hyperlink r:id="rId104" w:history="1">
        <w:r w:rsidR="00480673" w:rsidRPr="000D72D7">
          <w:rPr>
            <w:rStyle w:val="Hyperlink"/>
            <w:szCs w:val="24"/>
          </w:rPr>
          <w:t>https://www.gov.uk/government/publications/safeguarding-practitioners-information-sharing-advice</w:t>
        </w:r>
      </w:hyperlink>
    </w:p>
    <w:p w14:paraId="155FB7C6" w14:textId="71EA97A4" w:rsidR="00D901C5" w:rsidRPr="00880D10" w:rsidRDefault="00D901C5" w:rsidP="00D901C5">
      <w:pPr>
        <w:rPr>
          <w:szCs w:val="24"/>
        </w:rPr>
      </w:pPr>
      <w:r w:rsidRPr="00880D10">
        <w:rPr>
          <w:szCs w:val="24"/>
        </w:rPr>
        <w:t>This HM Government advice is non-</w:t>
      </w:r>
      <w:r w:rsidR="00B44CF8" w:rsidRPr="00880D10">
        <w:rPr>
          <w:szCs w:val="24"/>
        </w:rPr>
        <w:t>statutory and</w:t>
      </w:r>
      <w:r w:rsidRPr="00880D10">
        <w:rPr>
          <w:szCs w:val="24"/>
        </w:rPr>
        <w:t xml:space="preserve"> has been produced to support practitioners in the decisions they take to share information, which reduces risk of harm to children</w:t>
      </w:r>
      <w:r w:rsidR="00727392">
        <w:rPr>
          <w:szCs w:val="24"/>
        </w:rPr>
        <w:t>/</w:t>
      </w:r>
      <w:r w:rsidRPr="00880D10">
        <w:rPr>
          <w:szCs w:val="24"/>
        </w:rPr>
        <w:t>young people and promotes their well-being.</w:t>
      </w:r>
    </w:p>
    <w:p w14:paraId="1419DB88" w14:textId="368364FC" w:rsidR="00D901C5" w:rsidRPr="008428A7" w:rsidRDefault="00D901C5" w:rsidP="00D901C5">
      <w:pPr>
        <w:rPr>
          <w:szCs w:val="24"/>
        </w:rPr>
      </w:pPr>
      <w:r w:rsidRPr="00880D10">
        <w:rPr>
          <w:szCs w:val="24"/>
        </w:rPr>
        <w:t xml:space="preserve">This guidance does not deal with </w:t>
      </w:r>
      <w:r w:rsidR="0020360B">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591AC07C" w14:textId="535B17D3" w:rsidR="0096713D" w:rsidRDefault="00AD519C" w:rsidP="0096713D">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0096713D" w:rsidRPr="00733346">
        <w:rPr>
          <w:rFonts w:cs="Noto Sans"/>
          <w:b/>
          <w:bCs/>
          <w:color w:val="000000"/>
          <w:szCs w:val="24"/>
        </w:rPr>
        <w:t xml:space="preserve">do not </w:t>
      </w:r>
      <w:r w:rsidR="0096713D" w:rsidRPr="00733346">
        <w:rPr>
          <w:rFonts w:cs="Noto Sans"/>
          <w:color w:val="000000"/>
          <w:szCs w:val="24"/>
        </w:rPr>
        <w:t>prevent the sharing of information for the purposes of keeping children</w:t>
      </w:r>
      <w:r w:rsidR="00CA71AC">
        <w:rPr>
          <w:rFonts w:eastAsiaTheme="minorHAnsi" w:cs="Arial"/>
          <w:color w:val="000000"/>
          <w:szCs w:val="24"/>
          <w:lang w:eastAsia="en-US"/>
        </w:rPr>
        <w:t>/young people</w:t>
      </w:r>
      <w:r w:rsidR="0096713D" w:rsidRPr="00733346">
        <w:rPr>
          <w:rFonts w:cs="Noto Sans"/>
          <w:color w:val="000000"/>
          <w:szCs w:val="24"/>
        </w:rPr>
        <w:t xml:space="preserve"> safe and promoting their welfare. If in any doubt about sharing information, staff should speak to the </w:t>
      </w:r>
      <w:r w:rsidR="00CA71AC">
        <w:rPr>
          <w:rFonts w:cs="Noto Sans"/>
          <w:color w:val="000000"/>
          <w:szCs w:val="24"/>
        </w:rPr>
        <w:t>DSL</w:t>
      </w:r>
      <w:r w:rsidR="00A36C0E">
        <w:rPr>
          <w:rFonts w:cs="Noto Sans"/>
          <w:color w:val="000000"/>
          <w:szCs w:val="24"/>
        </w:rPr>
        <w:t xml:space="preserve"> </w:t>
      </w:r>
      <w:r w:rsidR="0096713D" w:rsidRPr="00733346">
        <w:rPr>
          <w:rFonts w:cs="Noto Sans"/>
          <w:color w:val="000000"/>
          <w:szCs w:val="24"/>
        </w:rPr>
        <w:t xml:space="preserve">or a </w:t>
      </w:r>
      <w:r w:rsidR="00CA71AC">
        <w:rPr>
          <w:rFonts w:cs="Noto Sans"/>
          <w:color w:val="000000"/>
          <w:szCs w:val="24"/>
        </w:rPr>
        <w:t>D</w:t>
      </w:r>
      <w:r w:rsidR="0096713D" w:rsidRPr="00733346">
        <w:rPr>
          <w:rFonts w:cs="Noto Sans"/>
          <w:color w:val="000000"/>
          <w:szCs w:val="24"/>
        </w:rPr>
        <w:t xml:space="preserve">eputy. Fears about sharing information </w:t>
      </w:r>
      <w:r w:rsidR="0096713D" w:rsidRPr="00733346">
        <w:rPr>
          <w:rFonts w:cs="Noto Sans"/>
          <w:b/>
          <w:bCs/>
          <w:color w:val="000000"/>
          <w:szCs w:val="24"/>
        </w:rPr>
        <w:t xml:space="preserve">must not </w:t>
      </w:r>
      <w:r w:rsidR="0096713D" w:rsidRPr="00733346">
        <w:rPr>
          <w:rFonts w:cs="Noto Sans"/>
          <w:color w:val="000000"/>
          <w:szCs w:val="24"/>
        </w:rPr>
        <w:t>be allowed to stand in the way of the need to safeguard and promote the welfare of children</w:t>
      </w:r>
      <w:r w:rsidR="00CA71AC">
        <w:rPr>
          <w:rFonts w:eastAsiaTheme="minorHAnsi" w:cs="Arial"/>
          <w:color w:val="000000"/>
          <w:szCs w:val="24"/>
          <w:lang w:eastAsia="en-US"/>
        </w:rPr>
        <w:t>/young people</w:t>
      </w:r>
      <w:r w:rsidR="0096713D" w:rsidRPr="00733346">
        <w:rPr>
          <w:rFonts w:cs="Noto Sans"/>
          <w:color w:val="000000"/>
          <w:szCs w:val="24"/>
        </w:rPr>
        <w:t>.’</w:t>
      </w:r>
    </w:p>
    <w:p w14:paraId="5DFE0517" w14:textId="77777777" w:rsidR="00BC7128" w:rsidRPr="00733346" w:rsidRDefault="00BC7128" w:rsidP="00BC7128">
      <w:pPr>
        <w:rPr>
          <w:szCs w:val="24"/>
        </w:rPr>
      </w:pPr>
      <w:r w:rsidRPr="00733346">
        <w:rPr>
          <w:szCs w:val="24"/>
        </w:rPr>
        <w:t>Further guidance can be found at:</w:t>
      </w:r>
    </w:p>
    <w:p w14:paraId="3CACF780" w14:textId="73AD64B9" w:rsidR="00BC7128" w:rsidRPr="00BC7128" w:rsidRDefault="00AF24E0" w:rsidP="00BC7128">
      <w:pPr>
        <w:rPr>
          <w:rFonts w:ascii="Calibri" w:hAnsi="Calibri"/>
          <w:szCs w:val="24"/>
        </w:rPr>
      </w:pPr>
      <w:hyperlink r:id="rId105" w:history="1">
        <w:r w:rsidR="00BC7128" w:rsidRPr="00BC7128">
          <w:rPr>
            <w:rStyle w:val="Hyperlink"/>
            <w:szCs w:val="24"/>
          </w:rPr>
          <w:t>Pan Bedfordshire Practitioner's Guide to Information Sharing to Safeguard Children &amp; Young People</w:t>
        </w:r>
      </w:hyperlink>
    </w:p>
    <w:p w14:paraId="529FC4B0" w14:textId="77777777" w:rsidR="00BC7128" w:rsidRPr="00BC7128" w:rsidRDefault="00AF24E0" w:rsidP="00BC7128">
      <w:pPr>
        <w:rPr>
          <w:szCs w:val="24"/>
          <w:lang w:eastAsia="en-US"/>
        </w:rPr>
      </w:pPr>
      <w:hyperlink r:id="rId106" w:history="1">
        <w:r w:rsidR="00BC7128" w:rsidRPr="00BC7128">
          <w:rPr>
            <w:rStyle w:val="Hyperlink"/>
            <w:szCs w:val="24"/>
            <w:lang w:eastAsia="en-US"/>
          </w:rPr>
          <w:t>Information Sharing &amp; Consent Summary</w:t>
        </w:r>
      </w:hyperlink>
    </w:p>
    <w:p w14:paraId="56496FF3" w14:textId="77777777" w:rsidR="00BC7128" w:rsidRPr="00BC7128" w:rsidRDefault="00AF24E0" w:rsidP="00BC7128">
      <w:pPr>
        <w:rPr>
          <w:szCs w:val="24"/>
          <w:lang w:eastAsia="en-US"/>
        </w:rPr>
      </w:pPr>
      <w:hyperlink r:id="rId107" w:history="1">
        <w:r w:rsidR="00BC7128" w:rsidRPr="00BC7128">
          <w:rPr>
            <w:rStyle w:val="Hyperlink"/>
            <w:szCs w:val="24"/>
            <w:lang w:eastAsia="en-US"/>
          </w:rPr>
          <w:t>Myth Busing: Information Sharing</w:t>
        </w:r>
      </w:hyperlink>
    </w:p>
    <w:p w14:paraId="19859FE9" w14:textId="77777777" w:rsidR="0096713D" w:rsidRDefault="0096713D" w:rsidP="0096713D">
      <w:pPr>
        <w:spacing w:before="100" w:beforeAutospacing="1" w:after="100" w:afterAutospacing="1"/>
        <w:rPr>
          <w:rFonts w:cs="Noto Sans"/>
          <w:i/>
          <w:iCs/>
          <w:color w:val="000000"/>
          <w:sz w:val="20"/>
        </w:rPr>
      </w:pPr>
    </w:p>
    <w:p w14:paraId="44B45C6B" w14:textId="7516352B" w:rsidR="00B373ED" w:rsidRDefault="00B373ED" w:rsidP="00D901C5">
      <w:pPr>
        <w:jc w:val="center"/>
        <w:rPr>
          <w:rFonts w:cs="Arial"/>
          <w:color w:val="5A5B5B"/>
          <w:szCs w:val="24"/>
        </w:rPr>
      </w:pPr>
    </w:p>
    <w:p w14:paraId="7002AF73" w14:textId="3211C04B" w:rsidR="00BC7128" w:rsidRDefault="00BC7128" w:rsidP="00D901C5">
      <w:pPr>
        <w:jc w:val="center"/>
        <w:rPr>
          <w:rFonts w:cs="Arial"/>
          <w:color w:val="5A5B5B"/>
          <w:szCs w:val="24"/>
        </w:rPr>
      </w:pPr>
    </w:p>
    <w:p w14:paraId="6E0ADE47" w14:textId="31FE2C40" w:rsidR="00BC7128" w:rsidRDefault="00BC7128" w:rsidP="00D901C5">
      <w:pPr>
        <w:jc w:val="center"/>
        <w:rPr>
          <w:rFonts w:cs="Arial"/>
          <w:color w:val="5A5B5B"/>
          <w:szCs w:val="24"/>
        </w:rPr>
      </w:pPr>
    </w:p>
    <w:p w14:paraId="7EF460CC" w14:textId="0032723E" w:rsidR="00BC7128" w:rsidRDefault="00BC7128" w:rsidP="00D901C5">
      <w:pPr>
        <w:jc w:val="center"/>
        <w:rPr>
          <w:rFonts w:cs="Arial"/>
          <w:color w:val="5A5B5B"/>
          <w:szCs w:val="24"/>
        </w:rPr>
      </w:pPr>
    </w:p>
    <w:p w14:paraId="2A555904" w14:textId="2744B38A" w:rsidR="00BC7128" w:rsidRDefault="00BC7128" w:rsidP="00D901C5">
      <w:pPr>
        <w:jc w:val="center"/>
        <w:rPr>
          <w:rFonts w:cs="Arial"/>
          <w:color w:val="5A5B5B"/>
          <w:szCs w:val="24"/>
        </w:rPr>
      </w:pPr>
    </w:p>
    <w:p w14:paraId="4322D09E" w14:textId="77777777" w:rsidR="00EC59E9" w:rsidRDefault="00EC59E9" w:rsidP="008F436C">
      <w:pPr>
        <w:rPr>
          <w:rFonts w:cs="Arial"/>
          <w:color w:val="5A5B5B"/>
          <w:szCs w:val="24"/>
        </w:rPr>
      </w:pPr>
    </w:p>
    <w:p w14:paraId="7D027410" w14:textId="77777777" w:rsidR="00EC59E9" w:rsidRPr="005D3427" w:rsidRDefault="00EC59E9" w:rsidP="008F436C">
      <w:pPr>
        <w:rPr>
          <w:rFonts w:cs="Arial"/>
          <w:color w:val="5A5B5B"/>
          <w:sz w:val="40"/>
          <w:szCs w:val="40"/>
        </w:rPr>
      </w:pPr>
    </w:p>
    <w:p w14:paraId="3A6B9C80" w14:textId="213C55D4" w:rsidR="00EC59E9" w:rsidRPr="005D3427" w:rsidRDefault="00EC59E9" w:rsidP="005D3427">
      <w:pPr>
        <w:jc w:val="center"/>
        <w:rPr>
          <w:rFonts w:cs="Arial"/>
          <w:sz w:val="40"/>
          <w:szCs w:val="40"/>
        </w:rPr>
        <w:sectPr w:rsidR="00EC59E9" w:rsidRPr="005D3427" w:rsidSect="004F25EC">
          <w:footerReference w:type="default" r:id="rId108"/>
          <w:pgSz w:w="11906" w:h="16838"/>
          <w:pgMar w:top="720" w:right="720" w:bottom="720" w:left="720" w:header="708" w:footer="567" w:gutter="0"/>
          <w:cols w:space="708"/>
          <w:docGrid w:linePitch="360"/>
        </w:sectPr>
      </w:pPr>
    </w:p>
    <w:p w14:paraId="4D5FBE74" w14:textId="55A755D4" w:rsidR="005C714B" w:rsidRDefault="005C714B" w:rsidP="009A2330">
      <w:pPr>
        <w:pStyle w:val="Heading2"/>
        <w:jc w:val="center"/>
      </w:pPr>
      <w:bookmarkStart w:id="33" w:name="_Appendix_11_–"/>
      <w:bookmarkEnd w:id="33"/>
      <w:r>
        <w:t xml:space="preserve">Appendix </w:t>
      </w:r>
      <w:r w:rsidR="003638CC">
        <w:t>Twelve</w:t>
      </w:r>
      <w:r>
        <w:t xml:space="preserve"> </w:t>
      </w:r>
      <w:r w:rsidR="009A2330">
        <w:t xml:space="preserve">- </w:t>
      </w:r>
      <w:hyperlink r:id="rId109" w:history="1">
        <w:r w:rsidRPr="006875F6">
          <w:rPr>
            <w:rStyle w:val="Hyperlink"/>
          </w:rPr>
          <w:t>Prevent in Education Risk Assessment and Practice Action Plan</w:t>
        </w:r>
      </w:hyperlink>
      <w:r w:rsidR="00451C90" w:rsidRPr="00ED639A">
        <w:t xml:space="preserve"> (</w:t>
      </w:r>
      <w:r w:rsidR="00A14561" w:rsidRPr="00ED639A">
        <w:t>April 22</w:t>
      </w:r>
      <w:r w:rsidR="00451C90" w:rsidRPr="00ED639A">
        <w:t>)</w:t>
      </w:r>
    </w:p>
    <w:tbl>
      <w:tblPr>
        <w:tblStyle w:val="TableGrid"/>
        <w:tblpPr w:leftFromText="180" w:rightFromText="180" w:vertAnchor="page" w:horzAnchor="margin" w:tblpY="1537"/>
        <w:tblW w:w="14312" w:type="dxa"/>
        <w:tblLayout w:type="fixed"/>
        <w:tblLook w:val="04A0" w:firstRow="1" w:lastRow="0" w:firstColumn="1" w:lastColumn="0" w:noHBand="0" w:noVBand="1"/>
      </w:tblPr>
      <w:tblGrid>
        <w:gridCol w:w="4361"/>
        <w:gridCol w:w="709"/>
        <w:gridCol w:w="708"/>
        <w:gridCol w:w="2977"/>
        <w:gridCol w:w="2268"/>
        <w:gridCol w:w="1872"/>
        <w:gridCol w:w="1417"/>
      </w:tblGrid>
      <w:tr w:rsidR="00451C90" w:rsidRPr="00007140" w14:paraId="29297869" w14:textId="77777777" w:rsidTr="005C759C">
        <w:tc>
          <w:tcPr>
            <w:tcW w:w="4361" w:type="dxa"/>
          </w:tcPr>
          <w:p w14:paraId="6DD21268" w14:textId="77777777" w:rsidR="00451C90" w:rsidRPr="00007140" w:rsidRDefault="00451C90" w:rsidP="005C759C">
            <w:pPr>
              <w:rPr>
                <w:rFonts w:asciiTheme="majorHAnsi" w:hAnsiTheme="majorHAnsi" w:cstheme="majorHAnsi"/>
                <w:b/>
                <w:szCs w:val="24"/>
              </w:rPr>
            </w:pPr>
          </w:p>
        </w:tc>
        <w:tc>
          <w:tcPr>
            <w:tcW w:w="709" w:type="dxa"/>
          </w:tcPr>
          <w:p w14:paraId="2F19078F" w14:textId="77777777" w:rsidR="00451C90" w:rsidRPr="0089534F" w:rsidRDefault="00451C90" w:rsidP="005C759C">
            <w:pPr>
              <w:rPr>
                <w:rFonts w:cs="Arial"/>
                <w:b/>
                <w:szCs w:val="24"/>
              </w:rPr>
            </w:pPr>
            <w:r w:rsidRPr="0089534F">
              <w:rPr>
                <w:rFonts w:cs="Arial"/>
                <w:b/>
                <w:szCs w:val="24"/>
              </w:rPr>
              <w:t>YES</w:t>
            </w:r>
          </w:p>
        </w:tc>
        <w:tc>
          <w:tcPr>
            <w:tcW w:w="708" w:type="dxa"/>
          </w:tcPr>
          <w:p w14:paraId="6E43C274" w14:textId="77777777" w:rsidR="00451C90" w:rsidRPr="0089534F" w:rsidRDefault="00451C90" w:rsidP="005C759C">
            <w:pPr>
              <w:rPr>
                <w:rFonts w:cs="Arial"/>
                <w:b/>
                <w:szCs w:val="24"/>
              </w:rPr>
            </w:pPr>
            <w:r w:rsidRPr="0089534F">
              <w:rPr>
                <w:rFonts w:cs="Arial"/>
                <w:b/>
                <w:szCs w:val="24"/>
              </w:rPr>
              <w:t>NO</w:t>
            </w:r>
          </w:p>
        </w:tc>
        <w:tc>
          <w:tcPr>
            <w:tcW w:w="2977" w:type="dxa"/>
          </w:tcPr>
          <w:p w14:paraId="3887BD40" w14:textId="77777777" w:rsidR="00451C90" w:rsidRPr="0089534F" w:rsidRDefault="00451C90" w:rsidP="005C759C">
            <w:pPr>
              <w:rPr>
                <w:rFonts w:cs="Arial"/>
                <w:b/>
                <w:szCs w:val="24"/>
              </w:rPr>
            </w:pPr>
            <w:r w:rsidRPr="0089534F">
              <w:rPr>
                <w:rFonts w:cs="Arial"/>
                <w:b/>
                <w:szCs w:val="24"/>
              </w:rPr>
              <w:t>Existing Controls</w:t>
            </w:r>
          </w:p>
        </w:tc>
        <w:tc>
          <w:tcPr>
            <w:tcW w:w="2268" w:type="dxa"/>
          </w:tcPr>
          <w:p w14:paraId="4A74034F" w14:textId="77777777" w:rsidR="00451C90" w:rsidRPr="0089534F" w:rsidRDefault="00451C90" w:rsidP="005C759C">
            <w:pPr>
              <w:rPr>
                <w:rFonts w:cs="Arial"/>
                <w:b/>
                <w:szCs w:val="24"/>
              </w:rPr>
            </w:pPr>
            <w:r w:rsidRPr="0089534F">
              <w:rPr>
                <w:rFonts w:cs="Arial"/>
                <w:b/>
                <w:szCs w:val="24"/>
              </w:rPr>
              <w:t>Further Action</w:t>
            </w:r>
          </w:p>
        </w:tc>
        <w:tc>
          <w:tcPr>
            <w:tcW w:w="1872" w:type="dxa"/>
          </w:tcPr>
          <w:p w14:paraId="5FAFDD57" w14:textId="77777777" w:rsidR="00451C90" w:rsidRPr="0089534F" w:rsidRDefault="00451C90" w:rsidP="005C759C">
            <w:pPr>
              <w:rPr>
                <w:rFonts w:cs="Arial"/>
                <w:b/>
                <w:szCs w:val="24"/>
              </w:rPr>
            </w:pPr>
            <w:r w:rsidRPr="0089534F">
              <w:rPr>
                <w:rFonts w:cs="Arial"/>
                <w:b/>
                <w:szCs w:val="24"/>
              </w:rPr>
              <w:t xml:space="preserve">Staff responsible </w:t>
            </w:r>
          </w:p>
        </w:tc>
        <w:tc>
          <w:tcPr>
            <w:tcW w:w="1417" w:type="dxa"/>
          </w:tcPr>
          <w:p w14:paraId="78CB452B" w14:textId="77777777" w:rsidR="00451C90" w:rsidRPr="0089534F" w:rsidRDefault="00451C90" w:rsidP="005C759C">
            <w:pPr>
              <w:rPr>
                <w:rFonts w:cs="Arial"/>
                <w:b/>
                <w:szCs w:val="24"/>
              </w:rPr>
            </w:pPr>
            <w:r w:rsidRPr="0089534F">
              <w:rPr>
                <w:rFonts w:cs="Arial"/>
                <w:b/>
                <w:szCs w:val="24"/>
              </w:rPr>
              <w:t>Due Date</w:t>
            </w:r>
          </w:p>
        </w:tc>
      </w:tr>
      <w:tr w:rsidR="00451C90" w:rsidRPr="00007140" w14:paraId="25724D3A" w14:textId="77777777" w:rsidTr="005C759C">
        <w:tc>
          <w:tcPr>
            <w:tcW w:w="4361" w:type="dxa"/>
          </w:tcPr>
          <w:p w14:paraId="36FD1C4D" w14:textId="77777777" w:rsidR="00451C90" w:rsidRPr="0089534F" w:rsidRDefault="00451C90" w:rsidP="005C759C">
            <w:pPr>
              <w:rPr>
                <w:rFonts w:cs="Arial"/>
                <w:b/>
                <w:sz w:val="22"/>
                <w:szCs w:val="22"/>
              </w:rPr>
            </w:pPr>
            <w:r w:rsidRPr="0089534F">
              <w:rPr>
                <w:rFonts w:cs="Arial"/>
                <w:b/>
                <w:sz w:val="22"/>
                <w:szCs w:val="22"/>
              </w:rPr>
              <w:t>Does your Safeguarding Policy make explicit that the school sees protection from radicalisation and extremist narratives as a safeguarding issue?</w:t>
            </w:r>
          </w:p>
        </w:tc>
        <w:tc>
          <w:tcPr>
            <w:tcW w:w="709" w:type="dxa"/>
          </w:tcPr>
          <w:p w14:paraId="27338CBE" w14:textId="77777777" w:rsidR="00451C90" w:rsidRPr="00436DCA" w:rsidRDefault="00451C90" w:rsidP="005C759C">
            <w:pPr>
              <w:rPr>
                <w:rFonts w:cs="Arial"/>
                <w:szCs w:val="24"/>
              </w:rPr>
            </w:pPr>
          </w:p>
        </w:tc>
        <w:tc>
          <w:tcPr>
            <w:tcW w:w="708" w:type="dxa"/>
          </w:tcPr>
          <w:p w14:paraId="7FAB1588" w14:textId="77777777" w:rsidR="00451C90" w:rsidRPr="00436DCA" w:rsidRDefault="00451C90" w:rsidP="005C759C">
            <w:pPr>
              <w:rPr>
                <w:rFonts w:cs="Arial"/>
                <w:szCs w:val="24"/>
              </w:rPr>
            </w:pPr>
          </w:p>
        </w:tc>
        <w:tc>
          <w:tcPr>
            <w:tcW w:w="2977" w:type="dxa"/>
          </w:tcPr>
          <w:p w14:paraId="616611AB" w14:textId="77777777" w:rsidR="00451C90" w:rsidRPr="00436DCA" w:rsidRDefault="00451C90" w:rsidP="005C759C">
            <w:pPr>
              <w:rPr>
                <w:rFonts w:cs="Arial"/>
                <w:szCs w:val="24"/>
              </w:rPr>
            </w:pPr>
          </w:p>
        </w:tc>
        <w:tc>
          <w:tcPr>
            <w:tcW w:w="2268" w:type="dxa"/>
          </w:tcPr>
          <w:p w14:paraId="23C0B25A" w14:textId="77777777" w:rsidR="00451C90" w:rsidRPr="00436DCA" w:rsidRDefault="00451C90" w:rsidP="005C759C">
            <w:pPr>
              <w:rPr>
                <w:rFonts w:cs="Arial"/>
                <w:szCs w:val="24"/>
              </w:rPr>
            </w:pPr>
          </w:p>
        </w:tc>
        <w:tc>
          <w:tcPr>
            <w:tcW w:w="1872" w:type="dxa"/>
          </w:tcPr>
          <w:p w14:paraId="3286E962" w14:textId="77777777" w:rsidR="00451C90" w:rsidRPr="00436DCA" w:rsidRDefault="00451C90" w:rsidP="005C759C">
            <w:pPr>
              <w:rPr>
                <w:rFonts w:cs="Arial"/>
                <w:szCs w:val="24"/>
              </w:rPr>
            </w:pPr>
          </w:p>
        </w:tc>
        <w:tc>
          <w:tcPr>
            <w:tcW w:w="1417" w:type="dxa"/>
          </w:tcPr>
          <w:p w14:paraId="7CB42166" w14:textId="77777777" w:rsidR="00451C90" w:rsidRPr="00436DCA" w:rsidRDefault="00451C90" w:rsidP="005C759C">
            <w:pPr>
              <w:rPr>
                <w:rFonts w:cs="Arial"/>
                <w:szCs w:val="24"/>
              </w:rPr>
            </w:pPr>
          </w:p>
        </w:tc>
      </w:tr>
      <w:tr w:rsidR="00451C90" w:rsidRPr="00007140" w14:paraId="02E8F134" w14:textId="77777777" w:rsidTr="005C759C">
        <w:trPr>
          <w:trHeight w:val="812"/>
        </w:trPr>
        <w:tc>
          <w:tcPr>
            <w:tcW w:w="4361" w:type="dxa"/>
            <w:vMerge w:val="restart"/>
          </w:tcPr>
          <w:p w14:paraId="2D09779F" w14:textId="6E125535" w:rsidR="00451C90" w:rsidRPr="0089534F" w:rsidRDefault="008A54BA" w:rsidP="005C759C">
            <w:pPr>
              <w:rPr>
                <w:rFonts w:cs="Arial"/>
                <w:b/>
                <w:sz w:val="22"/>
                <w:szCs w:val="22"/>
              </w:rPr>
            </w:pPr>
            <w:r w:rsidRPr="0089534F">
              <w:rPr>
                <w:rFonts w:cs="Arial"/>
                <w:b/>
                <w:sz w:val="22"/>
                <w:szCs w:val="22"/>
              </w:rPr>
              <w:t>Is</w:t>
            </w:r>
            <w:r w:rsidR="00451C90" w:rsidRPr="0089534F">
              <w:rPr>
                <w:rFonts w:cs="Arial"/>
                <w:b/>
                <w:sz w:val="22"/>
                <w:szCs w:val="22"/>
              </w:rPr>
              <w:t xml:space="preserve"> the lead contact for Prevent responsibilities clearly identified in the policy?</w:t>
            </w:r>
          </w:p>
          <w:p w14:paraId="5F3EE886" w14:textId="77777777" w:rsidR="00451C90" w:rsidRPr="0089534F" w:rsidRDefault="00451C90" w:rsidP="005C759C">
            <w:pPr>
              <w:tabs>
                <w:tab w:val="left" w:pos="1116"/>
              </w:tabs>
              <w:rPr>
                <w:rFonts w:cs="Arial"/>
                <w:sz w:val="22"/>
                <w:szCs w:val="22"/>
              </w:rPr>
            </w:pPr>
            <w:r w:rsidRPr="0089534F">
              <w:rPr>
                <w:rFonts w:cs="Arial"/>
                <w:sz w:val="22"/>
                <w:szCs w:val="22"/>
              </w:rPr>
              <w:tab/>
            </w:r>
          </w:p>
          <w:p w14:paraId="0B6B4DC0" w14:textId="7EB5FF19" w:rsidR="00451C90" w:rsidRPr="0089534F" w:rsidRDefault="00451C90" w:rsidP="005C759C">
            <w:pPr>
              <w:ind w:left="306"/>
              <w:rPr>
                <w:rFonts w:cs="Arial"/>
                <w:sz w:val="22"/>
                <w:szCs w:val="22"/>
              </w:rPr>
            </w:pPr>
            <w:r w:rsidRPr="0089534F">
              <w:rPr>
                <w:rFonts w:cs="Arial"/>
                <w:sz w:val="22"/>
                <w:szCs w:val="22"/>
              </w:rPr>
              <w:t>D</w:t>
            </w:r>
            <w:r w:rsidR="00B7339E">
              <w:rPr>
                <w:rFonts w:cs="Arial"/>
                <w:sz w:val="22"/>
                <w:szCs w:val="22"/>
              </w:rPr>
              <w:t>SL</w:t>
            </w:r>
            <w:r w:rsidRPr="0089534F">
              <w:rPr>
                <w:rFonts w:cs="Arial"/>
                <w:sz w:val="22"/>
                <w:szCs w:val="22"/>
              </w:rPr>
              <w:t xml:space="preserve">/ Prevent Single Point of Contact SPOC </w:t>
            </w:r>
          </w:p>
          <w:p w14:paraId="2E9275E6" w14:textId="77777777" w:rsidR="00451C90" w:rsidRPr="0089534F" w:rsidRDefault="00451C90" w:rsidP="005C759C">
            <w:pPr>
              <w:ind w:left="306"/>
              <w:rPr>
                <w:rFonts w:cs="Arial"/>
                <w:sz w:val="22"/>
                <w:szCs w:val="22"/>
              </w:rPr>
            </w:pPr>
          </w:p>
          <w:p w14:paraId="7BE5530D" w14:textId="2BA71CD6" w:rsidR="00451C90" w:rsidRPr="0089534F" w:rsidRDefault="00451C90" w:rsidP="005C759C">
            <w:pPr>
              <w:ind w:left="306"/>
              <w:rPr>
                <w:rFonts w:cs="Arial"/>
                <w:sz w:val="22"/>
                <w:szCs w:val="22"/>
              </w:rPr>
            </w:pPr>
            <w:r w:rsidRPr="0089534F">
              <w:rPr>
                <w:rFonts w:cs="Arial"/>
                <w:sz w:val="22"/>
                <w:szCs w:val="22"/>
              </w:rPr>
              <w:t>Governor Safeguarding Lead</w:t>
            </w:r>
          </w:p>
        </w:tc>
        <w:tc>
          <w:tcPr>
            <w:tcW w:w="709" w:type="dxa"/>
          </w:tcPr>
          <w:p w14:paraId="27B020AC" w14:textId="77777777" w:rsidR="00451C90" w:rsidRPr="00436DCA" w:rsidRDefault="00451C90" w:rsidP="005C759C">
            <w:pPr>
              <w:rPr>
                <w:rFonts w:cs="Arial"/>
                <w:szCs w:val="24"/>
              </w:rPr>
            </w:pPr>
          </w:p>
        </w:tc>
        <w:tc>
          <w:tcPr>
            <w:tcW w:w="708" w:type="dxa"/>
          </w:tcPr>
          <w:p w14:paraId="2AE21F35" w14:textId="77777777" w:rsidR="00451C90" w:rsidRPr="00436DCA" w:rsidRDefault="00451C90" w:rsidP="005C759C">
            <w:pPr>
              <w:rPr>
                <w:rFonts w:cs="Arial"/>
                <w:szCs w:val="24"/>
              </w:rPr>
            </w:pPr>
          </w:p>
        </w:tc>
        <w:tc>
          <w:tcPr>
            <w:tcW w:w="2977" w:type="dxa"/>
          </w:tcPr>
          <w:p w14:paraId="3FD3FAFD" w14:textId="77777777" w:rsidR="00451C90" w:rsidRPr="00436DCA" w:rsidRDefault="00451C90" w:rsidP="005C759C">
            <w:pPr>
              <w:rPr>
                <w:rFonts w:cs="Arial"/>
                <w:szCs w:val="24"/>
              </w:rPr>
            </w:pPr>
          </w:p>
        </w:tc>
        <w:tc>
          <w:tcPr>
            <w:tcW w:w="2268" w:type="dxa"/>
          </w:tcPr>
          <w:p w14:paraId="4250815E" w14:textId="77777777" w:rsidR="00451C90" w:rsidRPr="00436DCA" w:rsidRDefault="00451C90" w:rsidP="005C759C">
            <w:pPr>
              <w:rPr>
                <w:rFonts w:cs="Arial"/>
                <w:szCs w:val="24"/>
              </w:rPr>
            </w:pPr>
          </w:p>
        </w:tc>
        <w:tc>
          <w:tcPr>
            <w:tcW w:w="1872" w:type="dxa"/>
          </w:tcPr>
          <w:p w14:paraId="257FDB9A" w14:textId="77777777" w:rsidR="00451C90" w:rsidRPr="00436DCA" w:rsidRDefault="00451C90" w:rsidP="005C759C">
            <w:pPr>
              <w:rPr>
                <w:rFonts w:cs="Arial"/>
                <w:szCs w:val="24"/>
              </w:rPr>
            </w:pPr>
          </w:p>
        </w:tc>
        <w:tc>
          <w:tcPr>
            <w:tcW w:w="1417" w:type="dxa"/>
          </w:tcPr>
          <w:p w14:paraId="35185E5D" w14:textId="77777777" w:rsidR="00451C90" w:rsidRPr="00436DCA" w:rsidRDefault="00451C90" w:rsidP="005C759C">
            <w:pPr>
              <w:rPr>
                <w:rFonts w:cs="Arial"/>
                <w:szCs w:val="24"/>
              </w:rPr>
            </w:pPr>
          </w:p>
        </w:tc>
      </w:tr>
      <w:tr w:rsidR="00451C90" w:rsidRPr="00007140" w14:paraId="4D998E15" w14:textId="77777777" w:rsidTr="005C759C">
        <w:trPr>
          <w:trHeight w:val="942"/>
        </w:trPr>
        <w:tc>
          <w:tcPr>
            <w:tcW w:w="4361" w:type="dxa"/>
            <w:vMerge/>
          </w:tcPr>
          <w:p w14:paraId="3D79FC15" w14:textId="77777777" w:rsidR="00451C90" w:rsidRPr="0089534F" w:rsidRDefault="00451C90" w:rsidP="005C759C">
            <w:pPr>
              <w:rPr>
                <w:rFonts w:cs="Arial"/>
                <w:sz w:val="22"/>
                <w:szCs w:val="22"/>
              </w:rPr>
            </w:pPr>
          </w:p>
        </w:tc>
        <w:tc>
          <w:tcPr>
            <w:tcW w:w="709" w:type="dxa"/>
          </w:tcPr>
          <w:p w14:paraId="0BC88135" w14:textId="77777777" w:rsidR="00451C90" w:rsidRPr="00436DCA" w:rsidRDefault="00451C90" w:rsidP="005C759C">
            <w:pPr>
              <w:rPr>
                <w:rFonts w:cs="Arial"/>
                <w:szCs w:val="24"/>
              </w:rPr>
            </w:pPr>
          </w:p>
        </w:tc>
        <w:tc>
          <w:tcPr>
            <w:tcW w:w="708" w:type="dxa"/>
          </w:tcPr>
          <w:p w14:paraId="261194FD" w14:textId="77777777" w:rsidR="00451C90" w:rsidRPr="00436DCA" w:rsidRDefault="00451C90" w:rsidP="005C759C">
            <w:pPr>
              <w:rPr>
                <w:rFonts w:cs="Arial"/>
                <w:szCs w:val="24"/>
              </w:rPr>
            </w:pPr>
          </w:p>
        </w:tc>
        <w:tc>
          <w:tcPr>
            <w:tcW w:w="2977" w:type="dxa"/>
          </w:tcPr>
          <w:p w14:paraId="0B8D735F" w14:textId="77777777" w:rsidR="00451C90" w:rsidRPr="00436DCA" w:rsidRDefault="00451C90" w:rsidP="005C759C">
            <w:pPr>
              <w:rPr>
                <w:rFonts w:cs="Arial"/>
                <w:szCs w:val="24"/>
              </w:rPr>
            </w:pPr>
          </w:p>
        </w:tc>
        <w:tc>
          <w:tcPr>
            <w:tcW w:w="2268" w:type="dxa"/>
          </w:tcPr>
          <w:p w14:paraId="4C8FC599" w14:textId="77777777" w:rsidR="00451C90" w:rsidRPr="00436DCA" w:rsidRDefault="00451C90" w:rsidP="005C759C">
            <w:pPr>
              <w:rPr>
                <w:rFonts w:cs="Arial"/>
                <w:szCs w:val="24"/>
              </w:rPr>
            </w:pPr>
          </w:p>
        </w:tc>
        <w:tc>
          <w:tcPr>
            <w:tcW w:w="1872" w:type="dxa"/>
          </w:tcPr>
          <w:p w14:paraId="429C605D" w14:textId="77777777" w:rsidR="00451C90" w:rsidRPr="00436DCA" w:rsidRDefault="00451C90" w:rsidP="005C759C">
            <w:pPr>
              <w:rPr>
                <w:rFonts w:cs="Arial"/>
                <w:szCs w:val="24"/>
              </w:rPr>
            </w:pPr>
          </w:p>
        </w:tc>
        <w:tc>
          <w:tcPr>
            <w:tcW w:w="1417" w:type="dxa"/>
          </w:tcPr>
          <w:p w14:paraId="0429AB34" w14:textId="77777777" w:rsidR="00451C90" w:rsidRPr="00436DCA" w:rsidRDefault="00451C90" w:rsidP="005C759C">
            <w:pPr>
              <w:rPr>
                <w:rFonts w:cs="Arial"/>
                <w:szCs w:val="24"/>
              </w:rPr>
            </w:pPr>
          </w:p>
        </w:tc>
      </w:tr>
      <w:tr w:rsidR="00451C90" w:rsidRPr="00007140" w14:paraId="0614EDCA" w14:textId="77777777" w:rsidTr="005C759C">
        <w:trPr>
          <w:trHeight w:val="546"/>
        </w:trPr>
        <w:tc>
          <w:tcPr>
            <w:tcW w:w="4361" w:type="dxa"/>
            <w:vMerge/>
          </w:tcPr>
          <w:p w14:paraId="16EC8B35" w14:textId="77777777" w:rsidR="00451C90" w:rsidRPr="0089534F" w:rsidRDefault="00451C90" w:rsidP="005C759C">
            <w:pPr>
              <w:rPr>
                <w:rFonts w:cs="Arial"/>
                <w:sz w:val="22"/>
                <w:szCs w:val="22"/>
              </w:rPr>
            </w:pPr>
          </w:p>
        </w:tc>
        <w:tc>
          <w:tcPr>
            <w:tcW w:w="709" w:type="dxa"/>
          </w:tcPr>
          <w:p w14:paraId="0BA51FFD" w14:textId="77777777" w:rsidR="00451C90" w:rsidRPr="00436DCA" w:rsidRDefault="00451C90" w:rsidP="005C759C">
            <w:pPr>
              <w:rPr>
                <w:rFonts w:cs="Arial"/>
                <w:szCs w:val="24"/>
              </w:rPr>
            </w:pPr>
          </w:p>
        </w:tc>
        <w:tc>
          <w:tcPr>
            <w:tcW w:w="708" w:type="dxa"/>
          </w:tcPr>
          <w:p w14:paraId="58C8D512" w14:textId="77777777" w:rsidR="00451C90" w:rsidRPr="00436DCA" w:rsidRDefault="00451C90" w:rsidP="005C759C">
            <w:pPr>
              <w:rPr>
                <w:rFonts w:cs="Arial"/>
                <w:szCs w:val="24"/>
              </w:rPr>
            </w:pPr>
          </w:p>
        </w:tc>
        <w:tc>
          <w:tcPr>
            <w:tcW w:w="2977" w:type="dxa"/>
          </w:tcPr>
          <w:p w14:paraId="2BA2FB2B" w14:textId="77777777" w:rsidR="00451C90" w:rsidRPr="00436DCA" w:rsidRDefault="00451C90" w:rsidP="005C759C">
            <w:pPr>
              <w:rPr>
                <w:rFonts w:cs="Arial"/>
                <w:szCs w:val="24"/>
              </w:rPr>
            </w:pPr>
          </w:p>
        </w:tc>
        <w:tc>
          <w:tcPr>
            <w:tcW w:w="2268" w:type="dxa"/>
          </w:tcPr>
          <w:p w14:paraId="268A5C1E" w14:textId="77777777" w:rsidR="00451C90" w:rsidRPr="00436DCA" w:rsidRDefault="00451C90" w:rsidP="005C759C">
            <w:pPr>
              <w:rPr>
                <w:rFonts w:cs="Arial"/>
                <w:szCs w:val="24"/>
              </w:rPr>
            </w:pPr>
          </w:p>
        </w:tc>
        <w:tc>
          <w:tcPr>
            <w:tcW w:w="1872" w:type="dxa"/>
          </w:tcPr>
          <w:p w14:paraId="24FCA6EB" w14:textId="77777777" w:rsidR="00451C90" w:rsidRPr="00436DCA" w:rsidRDefault="00451C90" w:rsidP="005C759C">
            <w:pPr>
              <w:rPr>
                <w:rFonts w:cs="Arial"/>
                <w:szCs w:val="24"/>
              </w:rPr>
            </w:pPr>
          </w:p>
        </w:tc>
        <w:tc>
          <w:tcPr>
            <w:tcW w:w="1417" w:type="dxa"/>
          </w:tcPr>
          <w:p w14:paraId="0B9C4BCF" w14:textId="77777777" w:rsidR="00451C90" w:rsidRPr="00436DCA" w:rsidRDefault="00451C90" w:rsidP="005C759C">
            <w:pPr>
              <w:rPr>
                <w:rFonts w:cs="Arial"/>
                <w:szCs w:val="24"/>
              </w:rPr>
            </w:pPr>
          </w:p>
        </w:tc>
      </w:tr>
      <w:tr w:rsidR="00451C90" w:rsidRPr="00007140" w14:paraId="38D945D2" w14:textId="77777777" w:rsidTr="005C759C">
        <w:trPr>
          <w:trHeight w:val="486"/>
        </w:trPr>
        <w:tc>
          <w:tcPr>
            <w:tcW w:w="4361" w:type="dxa"/>
          </w:tcPr>
          <w:p w14:paraId="6BF30A97" w14:textId="799D1CAC" w:rsidR="00451C90" w:rsidRPr="0089534F" w:rsidRDefault="00451C90" w:rsidP="005C759C">
            <w:pPr>
              <w:ind w:left="306"/>
              <w:rPr>
                <w:rFonts w:cs="Arial"/>
                <w:sz w:val="22"/>
                <w:szCs w:val="22"/>
              </w:rPr>
            </w:pPr>
            <w:r w:rsidRPr="0089534F">
              <w:rPr>
                <w:rFonts w:cs="Arial"/>
                <w:sz w:val="22"/>
                <w:szCs w:val="22"/>
              </w:rPr>
              <w:t xml:space="preserve">Does </w:t>
            </w:r>
            <w:r w:rsidR="00A14561" w:rsidRPr="0089534F">
              <w:rPr>
                <w:rFonts w:cs="Arial"/>
                <w:sz w:val="22"/>
                <w:szCs w:val="22"/>
              </w:rPr>
              <w:t xml:space="preserve">SG </w:t>
            </w:r>
            <w:r w:rsidRPr="0089534F">
              <w:rPr>
                <w:rFonts w:cs="Arial"/>
                <w:sz w:val="22"/>
                <w:szCs w:val="22"/>
              </w:rPr>
              <w:t>policy make explicit how PREVENT concerns should be reported within school?</w:t>
            </w:r>
          </w:p>
        </w:tc>
        <w:tc>
          <w:tcPr>
            <w:tcW w:w="709" w:type="dxa"/>
          </w:tcPr>
          <w:p w14:paraId="65EA2323" w14:textId="77777777" w:rsidR="00451C90" w:rsidRPr="00436DCA" w:rsidRDefault="00451C90" w:rsidP="005C759C">
            <w:pPr>
              <w:rPr>
                <w:rFonts w:cs="Arial"/>
                <w:szCs w:val="24"/>
              </w:rPr>
            </w:pPr>
          </w:p>
        </w:tc>
        <w:tc>
          <w:tcPr>
            <w:tcW w:w="708" w:type="dxa"/>
          </w:tcPr>
          <w:p w14:paraId="6252DF49" w14:textId="77777777" w:rsidR="00451C90" w:rsidRPr="00436DCA" w:rsidRDefault="00451C90" w:rsidP="005C759C">
            <w:pPr>
              <w:rPr>
                <w:rFonts w:cs="Arial"/>
                <w:szCs w:val="24"/>
              </w:rPr>
            </w:pPr>
          </w:p>
        </w:tc>
        <w:tc>
          <w:tcPr>
            <w:tcW w:w="2977" w:type="dxa"/>
          </w:tcPr>
          <w:p w14:paraId="204CF11A" w14:textId="77777777" w:rsidR="00451C90" w:rsidRPr="00436DCA" w:rsidRDefault="00451C90" w:rsidP="005C759C">
            <w:pPr>
              <w:rPr>
                <w:rFonts w:cs="Arial"/>
                <w:szCs w:val="24"/>
              </w:rPr>
            </w:pPr>
          </w:p>
        </w:tc>
        <w:tc>
          <w:tcPr>
            <w:tcW w:w="2268" w:type="dxa"/>
          </w:tcPr>
          <w:p w14:paraId="42CA3668" w14:textId="77777777" w:rsidR="00451C90" w:rsidRPr="00436DCA" w:rsidRDefault="00451C90" w:rsidP="005C759C">
            <w:pPr>
              <w:rPr>
                <w:rFonts w:cs="Arial"/>
                <w:szCs w:val="24"/>
              </w:rPr>
            </w:pPr>
          </w:p>
        </w:tc>
        <w:tc>
          <w:tcPr>
            <w:tcW w:w="1872" w:type="dxa"/>
          </w:tcPr>
          <w:p w14:paraId="629603F4" w14:textId="77777777" w:rsidR="00451C90" w:rsidRPr="00436DCA" w:rsidRDefault="00451C90" w:rsidP="005C759C">
            <w:pPr>
              <w:rPr>
                <w:rFonts w:cs="Arial"/>
                <w:szCs w:val="24"/>
              </w:rPr>
            </w:pPr>
          </w:p>
        </w:tc>
        <w:tc>
          <w:tcPr>
            <w:tcW w:w="1417" w:type="dxa"/>
          </w:tcPr>
          <w:p w14:paraId="30228F1E" w14:textId="77777777" w:rsidR="00451C90" w:rsidRPr="00436DCA" w:rsidRDefault="00451C90" w:rsidP="005C759C">
            <w:pPr>
              <w:rPr>
                <w:rFonts w:cs="Arial"/>
                <w:szCs w:val="24"/>
              </w:rPr>
            </w:pPr>
          </w:p>
        </w:tc>
      </w:tr>
      <w:tr w:rsidR="00451C90" w:rsidRPr="00007140" w14:paraId="1E19F4C9" w14:textId="77777777" w:rsidTr="005C759C">
        <w:trPr>
          <w:trHeight w:val="486"/>
        </w:trPr>
        <w:tc>
          <w:tcPr>
            <w:tcW w:w="4361" w:type="dxa"/>
          </w:tcPr>
          <w:p w14:paraId="02584D8E" w14:textId="77777777" w:rsidR="00451C90" w:rsidRPr="0089534F" w:rsidRDefault="00451C90" w:rsidP="005C759C">
            <w:pPr>
              <w:ind w:left="306"/>
              <w:rPr>
                <w:rFonts w:cs="Arial"/>
                <w:sz w:val="22"/>
                <w:szCs w:val="22"/>
              </w:rPr>
            </w:pPr>
            <w:r w:rsidRPr="0089534F">
              <w:rPr>
                <w:rFonts w:cs="Arial"/>
                <w:sz w:val="22"/>
                <w:szCs w:val="22"/>
              </w:rPr>
              <w:t>Fundamental British Values are considered in curriculum planning</w:t>
            </w:r>
          </w:p>
        </w:tc>
        <w:tc>
          <w:tcPr>
            <w:tcW w:w="709" w:type="dxa"/>
          </w:tcPr>
          <w:p w14:paraId="10A3DFE9" w14:textId="77777777" w:rsidR="00451C90" w:rsidRPr="00436DCA" w:rsidRDefault="00451C90" w:rsidP="005C759C">
            <w:pPr>
              <w:rPr>
                <w:rFonts w:cs="Arial"/>
                <w:szCs w:val="24"/>
              </w:rPr>
            </w:pPr>
          </w:p>
        </w:tc>
        <w:tc>
          <w:tcPr>
            <w:tcW w:w="708" w:type="dxa"/>
          </w:tcPr>
          <w:p w14:paraId="79D19E46" w14:textId="77777777" w:rsidR="00451C90" w:rsidRPr="00436DCA" w:rsidRDefault="00451C90" w:rsidP="005C759C">
            <w:pPr>
              <w:rPr>
                <w:rFonts w:cs="Arial"/>
                <w:szCs w:val="24"/>
              </w:rPr>
            </w:pPr>
          </w:p>
        </w:tc>
        <w:tc>
          <w:tcPr>
            <w:tcW w:w="2977" w:type="dxa"/>
          </w:tcPr>
          <w:p w14:paraId="79B1CFD9" w14:textId="77777777" w:rsidR="00451C90" w:rsidRPr="00436DCA" w:rsidRDefault="00451C90" w:rsidP="005C759C">
            <w:pPr>
              <w:rPr>
                <w:rFonts w:cs="Arial"/>
                <w:szCs w:val="24"/>
              </w:rPr>
            </w:pPr>
          </w:p>
        </w:tc>
        <w:tc>
          <w:tcPr>
            <w:tcW w:w="2268" w:type="dxa"/>
          </w:tcPr>
          <w:p w14:paraId="357FB1BE" w14:textId="77777777" w:rsidR="00451C90" w:rsidRPr="00436DCA" w:rsidRDefault="00451C90" w:rsidP="005C759C">
            <w:pPr>
              <w:rPr>
                <w:rFonts w:cs="Arial"/>
                <w:szCs w:val="24"/>
              </w:rPr>
            </w:pPr>
          </w:p>
        </w:tc>
        <w:tc>
          <w:tcPr>
            <w:tcW w:w="1872" w:type="dxa"/>
          </w:tcPr>
          <w:p w14:paraId="7ED28DE0" w14:textId="77777777" w:rsidR="00451C90" w:rsidRPr="00436DCA" w:rsidRDefault="00451C90" w:rsidP="005C759C">
            <w:pPr>
              <w:rPr>
                <w:rFonts w:cs="Arial"/>
                <w:szCs w:val="24"/>
              </w:rPr>
            </w:pPr>
          </w:p>
        </w:tc>
        <w:tc>
          <w:tcPr>
            <w:tcW w:w="1417" w:type="dxa"/>
          </w:tcPr>
          <w:p w14:paraId="6E99D1FE" w14:textId="77777777" w:rsidR="00451C90" w:rsidRPr="00436DCA" w:rsidRDefault="00451C90" w:rsidP="005C759C">
            <w:pPr>
              <w:rPr>
                <w:rFonts w:cs="Arial"/>
                <w:szCs w:val="24"/>
              </w:rPr>
            </w:pPr>
          </w:p>
        </w:tc>
      </w:tr>
      <w:tr w:rsidR="00451C90" w:rsidRPr="00007140" w14:paraId="77EE87B6" w14:textId="77777777" w:rsidTr="005C759C">
        <w:trPr>
          <w:trHeight w:val="486"/>
        </w:trPr>
        <w:tc>
          <w:tcPr>
            <w:tcW w:w="4361" w:type="dxa"/>
            <w:vMerge w:val="restart"/>
          </w:tcPr>
          <w:p w14:paraId="64D09211" w14:textId="14318C89" w:rsidR="00451C90" w:rsidRPr="0089534F" w:rsidRDefault="00451C90" w:rsidP="005C759C">
            <w:pPr>
              <w:pStyle w:val="NoSpacing"/>
              <w:rPr>
                <w:rFonts w:ascii="Arial" w:hAnsi="Arial" w:cs="Arial"/>
                <w:b/>
                <w:sz w:val="22"/>
                <w:szCs w:val="22"/>
              </w:rPr>
            </w:pPr>
            <w:r w:rsidRPr="0089534F">
              <w:rPr>
                <w:rFonts w:ascii="Arial" w:hAnsi="Arial" w:cs="Arial"/>
                <w:b/>
                <w:sz w:val="22"/>
                <w:szCs w:val="22"/>
              </w:rPr>
              <w:t xml:space="preserve">Thinking about an incident of radicalisation and/or extremism - Has the setting </w:t>
            </w:r>
            <w:r w:rsidR="007A32FA" w:rsidRPr="0089534F">
              <w:rPr>
                <w:rFonts w:ascii="Arial" w:hAnsi="Arial" w:cs="Arial"/>
                <w:b/>
                <w:sz w:val="22"/>
                <w:szCs w:val="22"/>
              </w:rPr>
              <w:t>considered specific</w:t>
            </w:r>
            <w:r w:rsidRPr="0089534F">
              <w:rPr>
                <w:rFonts w:ascii="Arial" w:hAnsi="Arial" w:cs="Arial"/>
                <w:b/>
                <w:sz w:val="22"/>
                <w:szCs w:val="22"/>
              </w:rPr>
              <w:t xml:space="preserve"> potential areas of risk such as;</w:t>
            </w:r>
          </w:p>
          <w:p w14:paraId="30808838" w14:textId="77777777" w:rsidR="00451C90" w:rsidRPr="0089534F" w:rsidRDefault="00451C90" w:rsidP="005C759C">
            <w:pPr>
              <w:pStyle w:val="NoSpacing"/>
              <w:rPr>
                <w:rFonts w:ascii="Arial" w:hAnsi="Arial" w:cs="Arial"/>
                <w:b/>
                <w:sz w:val="22"/>
                <w:szCs w:val="22"/>
              </w:rPr>
            </w:pPr>
          </w:p>
          <w:p w14:paraId="4DF6915A"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09" w:type="dxa"/>
          </w:tcPr>
          <w:p w14:paraId="07330EB4" w14:textId="77777777" w:rsidR="00451C90" w:rsidRPr="00436DCA" w:rsidRDefault="00451C90" w:rsidP="005C759C">
            <w:pPr>
              <w:rPr>
                <w:rFonts w:cs="Arial"/>
                <w:szCs w:val="24"/>
                <w:highlight w:val="yellow"/>
              </w:rPr>
            </w:pPr>
          </w:p>
        </w:tc>
        <w:tc>
          <w:tcPr>
            <w:tcW w:w="708" w:type="dxa"/>
          </w:tcPr>
          <w:p w14:paraId="4CC7BD2C" w14:textId="77777777" w:rsidR="00451C90" w:rsidRPr="00436DCA" w:rsidRDefault="00451C90" w:rsidP="005C759C">
            <w:pPr>
              <w:rPr>
                <w:rFonts w:cs="Arial"/>
                <w:szCs w:val="24"/>
                <w:highlight w:val="yellow"/>
              </w:rPr>
            </w:pPr>
          </w:p>
        </w:tc>
        <w:tc>
          <w:tcPr>
            <w:tcW w:w="2977" w:type="dxa"/>
          </w:tcPr>
          <w:p w14:paraId="25B11A27" w14:textId="77777777" w:rsidR="00451C90" w:rsidRPr="00436DCA" w:rsidRDefault="00451C90" w:rsidP="005C759C">
            <w:pPr>
              <w:rPr>
                <w:rFonts w:cs="Arial"/>
                <w:szCs w:val="24"/>
                <w:highlight w:val="yellow"/>
              </w:rPr>
            </w:pPr>
          </w:p>
        </w:tc>
        <w:tc>
          <w:tcPr>
            <w:tcW w:w="2268" w:type="dxa"/>
          </w:tcPr>
          <w:p w14:paraId="1645037E" w14:textId="77777777" w:rsidR="00451C90" w:rsidRPr="00436DCA" w:rsidRDefault="00451C90" w:rsidP="005C759C">
            <w:pPr>
              <w:rPr>
                <w:rFonts w:cs="Arial"/>
                <w:szCs w:val="24"/>
                <w:highlight w:val="yellow"/>
              </w:rPr>
            </w:pPr>
          </w:p>
        </w:tc>
        <w:tc>
          <w:tcPr>
            <w:tcW w:w="1872" w:type="dxa"/>
          </w:tcPr>
          <w:p w14:paraId="70A3AA86" w14:textId="77777777" w:rsidR="00451C90" w:rsidRPr="00436DCA" w:rsidRDefault="00451C90" w:rsidP="005C759C">
            <w:pPr>
              <w:rPr>
                <w:rFonts w:cs="Arial"/>
                <w:szCs w:val="24"/>
                <w:highlight w:val="yellow"/>
              </w:rPr>
            </w:pPr>
          </w:p>
        </w:tc>
        <w:tc>
          <w:tcPr>
            <w:tcW w:w="1417" w:type="dxa"/>
          </w:tcPr>
          <w:p w14:paraId="51D1C7E5" w14:textId="77777777" w:rsidR="00451C90" w:rsidRPr="00436DCA" w:rsidRDefault="00451C90" w:rsidP="005C759C">
            <w:pPr>
              <w:rPr>
                <w:rFonts w:cs="Arial"/>
                <w:szCs w:val="24"/>
                <w:highlight w:val="yellow"/>
              </w:rPr>
            </w:pPr>
          </w:p>
        </w:tc>
      </w:tr>
      <w:tr w:rsidR="00451C90" w:rsidRPr="00007140" w14:paraId="64FD9A92" w14:textId="77777777" w:rsidTr="005C759C">
        <w:trPr>
          <w:trHeight w:val="486"/>
        </w:trPr>
        <w:tc>
          <w:tcPr>
            <w:tcW w:w="4361" w:type="dxa"/>
            <w:vMerge/>
          </w:tcPr>
          <w:p w14:paraId="14D9440F" w14:textId="77777777" w:rsidR="00451C90" w:rsidRPr="0089534F" w:rsidRDefault="00451C90" w:rsidP="005C759C">
            <w:pPr>
              <w:pStyle w:val="NoSpacing"/>
              <w:ind w:left="306"/>
              <w:rPr>
                <w:rFonts w:ascii="Arial" w:hAnsi="Arial" w:cs="Arial"/>
                <w:sz w:val="22"/>
                <w:szCs w:val="22"/>
              </w:rPr>
            </w:pPr>
          </w:p>
        </w:tc>
        <w:tc>
          <w:tcPr>
            <w:tcW w:w="709" w:type="dxa"/>
          </w:tcPr>
          <w:p w14:paraId="6E14BF80" w14:textId="77777777" w:rsidR="00451C90" w:rsidRPr="00436DCA" w:rsidRDefault="00451C90" w:rsidP="005C759C">
            <w:pPr>
              <w:rPr>
                <w:rFonts w:cs="Arial"/>
                <w:szCs w:val="24"/>
                <w:highlight w:val="yellow"/>
              </w:rPr>
            </w:pPr>
          </w:p>
        </w:tc>
        <w:tc>
          <w:tcPr>
            <w:tcW w:w="708" w:type="dxa"/>
          </w:tcPr>
          <w:p w14:paraId="2D03795A" w14:textId="77777777" w:rsidR="00451C90" w:rsidRPr="00436DCA" w:rsidRDefault="00451C90" w:rsidP="005C759C">
            <w:pPr>
              <w:rPr>
                <w:rFonts w:cs="Arial"/>
                <w:szCs w:val="24"/>
                <w:highlight w:val="yellow"/>
              </w:rPr>
            </w:pPr>
          </w:p>
        </w:tc>
        <w:tc>
          <w:tcPr>
            <w:tcW w:w="2977" w:type="dxa"/>
          </w:tcPr>
          <w:p w14:paraId="7953423D" w14:textId="77777777" w:rsidR="00451C90" w:rsidRPr="00436DCA" w:rsidRDefault="00451C90" w:rsidP="005C759C">
            <w:pPr>
              <w:rPr>
                <w:rFonts w:cs="Arial"/>
                <w:szCs w:val="24"/>
                <w:highlight w:val="yellow"/>
              </w:rPr>
            </w:pPr>
          </w:p>
        </w:tc>
        <w:tc>
          <w:tcPr>
            <w:tcW w:w="2268" w:type="dxa"/>
          </w:tcPr>
          <w:p w14:paraId="0A21287B" w14:textId="77777777" w:rsidR="00451C90" w:rsidRPr="00436DCA" w:rsidRDefault="00451C90" w:rsidP="005C759C">
            <w:pPr>
              <w:rPr>
                <w:rFonts w:cs="Arial"/>
                <w:szCs w:val="24"/>
                <w:highlight w:val="yellow"/>
              </w:rPr>
            </w:pPr>
          </w:p>
        </w:tc>
        <w:tc>
          <w:tcPr>
            <w:tcW w:w="1872" w:type="dxa"/>
          </w:tcPr>
          <w:p w14:paraId="351AB626" w14:textId="77777777" w:rsidR="00451C90" w:rsidRPr="00436DCA" w:rsidRDefault="00451C90" w:rsidP="005C759C">
            <w:pPr>
              <w:rPr>
                <w:rFonts w:cs="Arial"/>
                <w:szCs w:val="24"/>
                <w:highlight w:val="yellow"/>
              </w:rPr>
            </w:pPr>
          </w:p>
        </w:tc>
        <w:tc>
          <w:tcPr>
            <w:tcW w:w="1417" w:type="dxa"/>
          </w:tcPr>
          <w:p w14:paraId="5CCAA3DF" w14:textId="77777777" w:rsidR="00451C90" w:rsidRPr="00436DCA" w:rsidRDefault="00451C90" w:rsidP="005C759C">
            <w:pPr>
              <w:rPr>
                <w:rFonts w:cs="Arial"/>
                <w:szCs w:val="24"/>
                <w:highlight w:val="yellow"/>
              </w:rPr>
            </w:pPr>
          </w:p>
        </w:tc>
      </w:tr>
      <w:tr w:rsidR="00451C90" w:rsidRPr="00007140" w14:paraId="1A8C44B1" w14:textId="77777777" w:rsidTr="005C759C">
        <w:trPr>
          <w:trHeight w:val="486"/>
        </w:trPr>
        <w:tc>
          <w:tcPr>
            <w:tcW w:w="4361" w:type="dxa"/>
          </w:tcPr>
          <w:p w14:paraId="701FB6D7" w14:textId="77777777" w:rsidR="00451C90" w:rsidRPr="0089534F" w:rsidRDefault="00451C90" w:rsidP="005C759C">
            <w:pPr>
              <w:pStyle w:val="NoSpacing"/>
              <w:ind w:left="306"/>
              <w:rPr>
                <w:rFonts w:ascii="Arial" w:hAnsi="Arial" w:cs="Arial"/>
                <w:sz w:val="22"/>
                <w:szCs w:val="22"/>
              </w:rPr>
            </w:pPr>
            <w:r w:rsidRPr="0089534F">
              <w:rPr>
                <w:rFonts w:ascii="Arial" w:hAnsi="Arial" w:cs="Arial"/>
                <w:sz w:val="22"/>
                <w:szCs w:val="22"/>
              </w:rPr>
              <w:t>The process in place for the management of information should there be media interest or if information requested into the community?</w:t>
            </w:r>
          </w:p>
        </w:tc>
        <w:tc>
          <w:tcPr>
            <w:tcW w:w="709" w:type="dxa"/>
          </w:tcPr>
          <w:p w14:paraId="0BB65437" w14:textId="77777777" w:rsidR="00451C90" w:rsidRPr="00436DCA" w:rsidRDefault="00451C90" w:rsidP="005C759C">
            <w:pPr>
              <w:rPr>
                <w:rFonts w:cs="Arial"/>
                <w:szCs w:val="24"/>
                <w:highlight w:val="yellow"/>
              </w:rPr>
            </w:pPr>
          </w:p>
        </w:tc>
        <w:tc>
          <w:tcPr>
            <w:tcW w:w="708" w:type="dxa"/>
          </w:tcPr>
          <w:p w14:paraId="6CC96A11" w14:textId="77777777" w:rsidR="00451C90" w:rsidRPr="00436DCA" w:rsidRDefault="00451C90" w:rsidP="005C759C">
            <w:pPr>
              <w:rPr>
                <w:rFonts w:cs="Arial"/>
                <w:szCs w:val="24"/>
                <w:highlight w:val="yellow"/>
              </w:rPr>
            </w:pPr>
          </w:p>
        </w:tc>
        <w:tc>
          <w:tcPr>
            <w:tcW w:w="2977" w:type="dxa"/>
          </w:tcPr>
          <w:p w14:paraId="05F6EED6" w14:textId="77777777" w:rsidR="00451C90" w:rsidRPr="00436DCA" w:rsidRDefault="00451C90" w:rsidP="005C759C">
            <w:pPr>
              <w:rPr>
                <w:rFonts w:cs="Arial"/>
                <w:szCs w:val="24"/>
                <w:highlight w:val="yellow"/>
              </w:rPr>
            </w:pPr>
          </w:p>
        </w:tc>
        <w:tc>
          <w:tcPr>
            <w:tcW w:w="2268" w:type="dxa"/>
          </w:tcPr>
          <w:p w14:paraId="6D354781" w14:textId="77777777" w:rsidR="00451C90" w:rsidRPr="00436DCA" w:rsidRDefault="00451C90" w:rsidP="005C759C">
            <w:pPr>
              <w:rPr>
                <w:rFonts w:cs="Arial"/>
                <w:szCs w:val="24"/>
                <w:highlight w:val="yellow"/>
              </w:rPr>
            </w:pPr>
          </w:p>
        </w:tc>
        <w:tc>
          <w:tcPr>
            <w:tcW w:w="1872" w:type="dxa"/>
          </w:tcPr>
          <w:p w14:paraId="30050FCF" w14:textId="77777777" w:rsidR="00451C90" w:rsidRPr="00436DCA" w:rsidRDefault="00451C90" w:rsidP="005C759C">
            <w:pPr>
              <w:rPr>
                <w:rFonts w:cs="Arial"/>
                <w:szCs w:val="24"/>
                <w:highlight w:val="yellow"/>
              </w:rPr>
            </w:pPr>
          </w:p>
        </w:tc>
        <w:tc>
          <w:tcPr>
            <w:tcW w:w="1417" w:type="dxa"/>
          </w:tcPr>
          <w:p w14:paraId="4D3C3A10" w14:textId="77777777" w:rsidR="00451C90" w:rsidRPr="00436DCA" w:rsidRDefault="00451C90" w:rsidP="005C759C">
            <w:pPr>
              <w:rPr>
                <w:rFonts w:cs="Arial"/>
                <w:szCs w:val="24"/>
                <w:highlight w:val="yellow"/>
              </w:rPr>
            </w:pPr>
          </w:p>
        </w:tc>
      </w:tr>
      <w:tr w:rsidR="00451C90" w:rsidRPr="00007140" w14:paraId="0DA74674" w14:textId="77777777" w:rsidTr="00A25378">
        <w:trPr>
          <w:trHeight w:val="615"/>
        </w:trPr>
        <w:tc>
          <w:tcPr>
            <w:tcW w:w="4361" w:type="dxa"/>
          </w:tcPr>
          <w:p w14:paraId="1233FBB7" w14:textId="77777777" w:rsidR="00451C90" w:rsidRPr="0089534F" w:rsidRDefault="00451C90" w:rsidP="005C759C">
            <w:pPr>
              <w:pStyle w:val="Default"/>
              <w:ind w:left="306"/>
              <w:rPr>
                <w:sz w:val="22"/>
                <w:szCs w:val="22"/>
              </w:rPr>
            </w:pPr>
            <w:r w:rsidRPr="0089534F">
              <w:rPr>
                <w:sz w:val="22"/>
                <w:szCs w:val="22"/>
              </w:rPr>
              <w:t>How will information be shared and with whom?</w:t>
            </w:r>
          </w:p>
        </w:tc>
        <w:tc>
          <w:tcPr>
            <w:tcW w:w="709" w:type="dxa"/>
          </w:tcPr>
          <w:p w14:paraId="6F4C64E8" w14:textId="77777777" w:rsidR="00451C90" w:rsidRPr="00436DCA" w:rsidRDefault="00451C90" w:rsidP="005C759C">
            <w:pPr>
              <w:rPr>
                <w:rFonts w:cs="Arial"/>
                <w:szCs w:val="24"/>
                <w:highlight w:val="yellow"/>
              </w:rPr>
            </w:pPr>
          </w:p>
        </w:tc>
        <w:tc>
          <w:tcPr>
            <w:tcW w:w="708" w:type="dxa"/>
          </w:tcPr>
          <w:p w14:paraId="60C818C8" w14:textId="77777777" w:rsidR="00451C90" w:rsidRPr="00436DCA" w:rsidRDefault="00451C90" w:rsidP="005C759C">
            <w:pPr>
              <w:rPr>
                <w:rFonts w:cs="Arial"/>
                <w:szCs w:val="24"/>
                <w:highlight w:val="yellow"/>
              </w:rPr>
            </w:pPr>
          </w:p>
        </w:tc>
        <w:tc>
          <w:tcPr>
            <w:tcW w:w="2977" w:type="dxa"/>
          </w:tcPr>
          <w:p w14:paraId="776B9E46" w14:textId="77777777" w:rsidR="00451C90" w:rsidRPr="00436DCA" w:rsidRDefault="00451C90" w:rsidP="005C759C">
            <w:pPr>
              <w:rPr>
                <w:rFonts w:cs="Arial"/>
                <w:szCs w:val="24"/>
                <w:highlight w:val="yellow"/>
              </w:rPr>
            </w:pPr>
          </w:p>
        </w:tc>
        <w:tc>
          <w:tcPr>
            <w:tcW w:w="2268" w:type="dxa"/>
          </w:tcPr>
          <w:p w14:paraId="76A3D9AA" w14:textId="77777777" w:rsidR="00451C90" w:rsidRPr="00436DCA" w:rsidRDefault="00451C90" w:rsidP="005C759C">
            <w:pPr>
              <w:rPr>
                <w:rFonts w:cs="Arial"/>
                <w:szCs w:val="24"/>
                <w:highlight w:val="yellow"/>
              </w:rPr>
            </w:pPr>
          </w:p>
        </w:tc>
        <w:tc>
          <w:tcPr>
            <w:tcW w:w="1872" w:type="dxa"/>
          </w:tcPr>
          <w:p w14:paraId="06E240E1" w14:textId="77777777" w:rsidR="00451C90" w:rsidRPr="00436DCA" w:rsidRDefault="00451C90" w:rsidP="005C759C">
            <w:pPr>
              <w:rPr>
                <w:rFonts w:cs="Arial"/>
                <w:szCs w:val="24"/>
                <w:highlight w:val="yellow"/>
              </w:rPr>
            </w:pPr>
          </w:p>
        </w:tc>
        <w:tc>
          <w:tcPr>
            <w:tcW w:w="1417" w:type="dxa"/>
          </w:tcPr>
          <w:p w14:paraId="30DF9D6E" w14:textId="77777777" w:rsidR="00451C90" w:rsidRPr="00436DCA" w:rsidRDefault="00451C90" w:rsidP="005C759C">
            <w:pPr>
              <w:rPr>
                <w:rFonts w:cs="Arial"/>
                <w:szCs w:val="24"/>
                <w:highlight w:val="yellow"/>
              </w:rPr>
            </w:pPr>
          </w:p>
        </w:tc>
      </w:tr>
      <w:tr w:rsidR="00451C90" w:rsidRPr="00007140" w14:paraId="0EB19923" w14:textId="77777777" w:rsidTr="005C759C">
        <w:trPr>
          <w:trHeight w:val="904"/>
        </w:trPr>
        <w:tc>
          <w:tcPr>
            <w:tcW w:w="4361" w:type="dxa"/>
            <w:vMerge w:val="restart"/>
          </w:tcPr>
          <w:p w14:paraId="6E7442EF" w14:textId="77777777" w:rsidR="00451C90" w:rsidRPr="0089534F" w:rsidRDefault="00451C90" w:rsidP="005C759C">
            <w:pPr>
              <w:pStyle w:val="Default"/>
              <w:rPr>
                <w:b/>
                <w:sz w:val="22"/>
                <w:szCs w:val="22"/>
              </w:rPr>
            </w:pPr>
            <w:r w:rsidRPr="0089534F">
              <w:rPr>
                <w:b/>
                <w:sz w:val="22"/>
                <w:szCs w:val="22"/>
              </w:rPr>
              <w:t>Does the school have clear guidance for visiting speakers?</w:t>
            </w:r>
          </w:p>
          <w:p w14:paraId="7D38AAE1" w14:textId="77777777" w:rsidR="00451C90" w:rsidRPr="0089534F" w:rsidRDefault="00451C90" w:rsidP="005C759C">
            <w:pPr>
              <w:pStyle w:val="Default"/>
              <w:rPr>
                <w:b/>
                <w:sz w:val="22"/>
                <w:szCs w:val="22"/>
              </w:rPr>
            </w:pPr>
          </w:p>
          <w:p w14:paraId="020074D9" w14:textId="4BE930DF" w:rsidR="00451C90" w:rsidRPr="0089534F" w:rsidRDefault="00451C90" w:rsidP="005C759C">
            <w:pPr>
              <w:spacing w:after="200" w:line="276" w:lineRule="auto"/>
              <w:ind w:left="306"/>
              <w:rPr>
                <w:rFonts w:cs="Arial"/>
                <w:sz w:val="22"/>
                <w:szCs w:val="22"/>
              </w:rPr>
            </w:pPr>
            <w:r w:rsidRPr="0089534F">
              <w:rPr>
                <w:rFonts w:cs="Arial"/>
                <w:sz w:val="22"/>
                <w:szCs w:val="22"/>
              </w:rPr>
              <w:t xml:space="preserve">Checks for external speakers to the </w:t>
            </w:r>
            <w:r w:rsidR="007A32FA" w:rsidRPr="0089534F">
              <w:rPr>
                <w:rFonts w:cs="Arial"/>
                <w:sz w:val="22"/>
                <w:szCs w:val="22"/>
              </w:rPr>
              <w:t>school.</w:t>
            </w:r>
          </w:p>
          <w:p w14:paraId="668F6D17" w14:textId="7F59F2CC" w:rsidR="00451C90" w:rsidRPr="0089534F" w:rsidRDefault="00451C90" w:rsidP="005C759C">
            <w:pPr>
              <w:spacing w:after="200" w:line="276" w:lineRule="auto"/>
              <w:ind w:left="306"/>
              <w:rPr>
                <w:rFonts w:cs="Arial"/>
                <w:sz w:val="22"/>
                <w:szCs w:val="22"/>
              </w:rPr>
            </w:pPr>
            <w:r w:rsidRPr="0089534F">
              <w:rPr>
                <w:rFonts w:cs="Arial"/>
                <w:sz w:val="22"/>
                <w:szCs w:val="22"/>
              </w:rPr>
              <w:t xml:space="preserve">Has the identity of the speaker been </w:t>
            </w:r>
            <w:r w:rsidR="008A54BA" w:rsidRPr="0089534F">
              <w:rPr>
                <w:rFonts w:cs="Arial"/>
                <w:sz w:val="22"/>
                <w:szCs w:val="22"/>
              </w:rPr>
              <w:t>confirmed,</w:t>
            </w:r>
            <w:r w:rsidRPr="0089534F">
              <w:rPr>
                <w:rFonts w:cs="Arial"/>
                <w:sz w:val="22"/>
                <w:szCs w:val="22"/>
              </w:rPr>
              <w:t xml:space="preserve"> and due diligence carried out?  (Might consider checks on the internet to confirm the status of speaker and/or the organisation to include website, YouTube or social media sites.)</w:t>
            </w:r>
          </w:p>
          <w:p w14:paraId="2758F768" w14:textId="169966BB" w:rsidR="00451C90" w:rsidRPr="0089534F" w:rsidRDefault="00451C90" w:rsidP="005C759C">
            <w:pPr>
              <w:ind w:left="306"/>
              <w:rPr>
                <w:rFonts w:cs="Arial"/>
                <w:sz w:val="22"/>
                <w:szCs w:val="22"/>
              </w:rPr>
            </w:pPr>
            <w:r w:rsidRPr="0089534F">
              <w:rPr>
                <w:rFonts w:cs="Arial"/>
                <w:sz w:val="22"/>
                <w:szCs w:val="22"/>
              </w:rPr>
              <w:t>Checks for premises use</w:t>
            </w:r>
            <w:r w:rsidR="002E0273">
              <w:rPr>
                <w:rFonts w:cs="Arial"/>
                <w:sz w:val="22"/>
                <w:szCs w:val="22"/>
              </w:rPr>
              <w:t>d</w:t>
            </w:r>
            <w:r w:rsidRPr="0089534F">
              <w:rPr>
                <w:rFonts w:cs="Arial"/>
                <w:sz w:val="22"/>
                <w:szCs w:val="22"/>
              </w:rPr>
              <w:t xml:space="preserve"> by externals?</w:t>
            </w:r>
          </w:p>
          <w:p w14:paraId="1B18186A" w14:textId="77777777" w:rsidR="00451C90" w:rsidRPr="0089534F" w:rsidRDefault="00451C90" w:rsidP="005C759C">
            <w:pPr>
              <w:rPr>
                <w:rFonts w:cs="Arial"/>
                <w:sz w:val="22"/>
                <w:szCs w:val="22"/>
              </w:rPr>
            </w:pPr>
          </w:p>
        </w:tc>
        <w:tc>
          <w:tcPr>
            <w:tcW w:w="709" w:type="dxa"/>
          </w:tcPr>
          <w:p w14:paraId="066D66DD" w14:textId="77777777" w:rsidR="00451C90" w:rsidRPr="00436DCA" w:rsidRDefault="00451C90" w:rsidP="005C759C">
            <w:pPr>
              <w:rPr>
                <w:rFonts w:cs="Arial"/>
                <w:szCs w:val="24"/>
              </w:rPr>
            </w:pPr>
          </w:p>
        </w:tc>
        <w:tc>
          <w:tcPr>
            <w:tcW w:w="708" w:type="dxa"/>
          </w:tcPr>
          <w:p w14:paraId="2E0FE349" w14:textId="77777777" w:rsidR="00451C90" w:rsidRPr="00436DCA" w:rsidRDefault="00451C90" w:rsidP="005C759C">
            <w:pPr>
              <w:rPr>
                <w:rFonts w:cs="Arial"/>
                <w:szCs w:val="24"/>
              </w:rPr>
            </w:pPr>
          </w:p>
        </w:tc>
        <w:tc>
          <w:tcPr>
            <w:tcW w:w="2977" w:type="dxa"/>
          </w:tcPr>
          <w:p w14:paraId="328F276F" w14:textId="77777777" w:rsidR="00451C90" w:rsidRPr="00436DCA" w:rsidRDefault="00451C90" w:rsidP="005C759C">
            <w:pPr>
              <w:rPr>
                <w:rFonts w:cs="Arial"/>
                <w:szCs w:val="24"/>
              </w:rPr>
            </w:pPr>
          </w:p>
        </w:tc>
        <w:tc>
          <w:tcPr>
            <w:tcW w:w="2268" w:type="dxa"/>
          </w:tcPr>
          <w:p w14:paraId="38E8A4D7" w14:textId="77777777" w:rsidR="00451C90" w:rsidRPr="00436DCA" w:rsidRDefault="00451C90" w:rsidP="005C759C">
            <w:pPr>
              <w:rPr>
                <w:rFonts w:cs="Arial"/>
                <w:szCs w:val="24"/>
              </w:rPr>
            </w:pPr>
          </w:p>
        </w:tc>
        <w:tc>
          <w:tcPr>
            <w:tcW w:w="1872" w:type="dxa"/>
          </w:tcPr>
          <w:p w14:paraId="5008ABF0" w14:textId="77777777" w:rsidR="00451C90" w:rsidRPr="00436DCA" w:rsidRDefault="00451C90" w:rsidP="005C759C">
            <w:pPr>
              <w:rPr>
                <w:rFonts w:cs="Arial"/>
                <w:szCs w:val="24"/>
              </w:rPr>
            </w:pPr>
          </w:p>
        </w:tc>
        <w:tc>
          <w:tcPr>
            <w:tcW w:w="1417" w:type="dxa"/>
          </w:tcPr>
          <w:p w14:paraId="77B8FC3D" w14:textId="77777777" w:rsidR="00451C90" w:rsidRPr="00436DCA" w:rsidRDefault="00451C90" w:rsidP="005C759C">
            <w:pPr>
              <w:rPr>
                <w:rFonts w:cs="Arial"/>
                <w:szCs w:val="24"/>
              </w:rPr>
            </w:pPr>
          </w:p>
        </w:tc>
      </w:tr>
      <w:tr w:rsidR="00451C90" w:rsidRPr="00007140" w14:paraId="5EF13769" w14:textId="77777777" w:rsidTr="005C759C">
        <w:trPr>
          <w:trHeight w:val="2744"/>
        </w:trPr>
        <w:tc>
          <w:tcPr>
            <w:tcW w:w="4361" w:type="dxa"/>
            <w:vMerge/>
          </w:tcPr>
          <w:p w14:paraId="4E4C999F" w14:textId="77777777" w:rsidR="00451C90" w:rsidRPr="0089534F" w:rsidRDefault="00451C90" w:rsidP="005C759C">
            <w:pPr>
              <w:rPr>
                <w:rFonts w:cs="Arial"/>
                <w:sz w:val="22"/>
                <w:szCs w:val="22"/>
              </w:rPr>
            </w:pPr>
          </w:p>
        </w:tc>
        <w:tc>
          <w:tcPr>
            <w:tcW w:w="709" w:type="dxa"/>
          </w:tcPr>
          <w:p w14:paraId="6BAE54A8" w14:textId="77777777" w:rsidR="00451C90" w:rsidRPr="00436DCA" w:rsidRDefault="00451C90" w:rsidP="005C759C">
            <w:pPr>
              <w:rPr>
                <w:rFonts w:cs="Arial"/>
                <w:szCs w:val="24"/>
              </w:rPr>
            </w:pPr>
          </w:p>
          <w:p w14:paraId="19F2A074" w14:textId="77777777" w:rsidR="00451C90" w:rsidRPr="00436DCA" w:rsidRDefault="00451C90" w:rsidP="005C759C">
            <w:pPr>
              <w:rPr>
                <w:rFonts w:cs="Arial"/>
                <w:szCs w:val="24"/>
              </w:rPr>
            </w:pPr>
          </w:p>
        </w:tc>
        <w:tc>
          <w:tcPr>
            <w:tcW w:w="708" w:type="dxa"/>
          </w:tcPr>
          <w:p w14:paraId="0C023984" w14:textId="77777777" w:rsidR="00451C90" w:rsidRPr="00436DCA" w:rsidRDefault="00451C90" w:rsidP="005C759C">
            <w:pPr>
              <w:rPr>
                <w:rFonts w:cs="Arial"/>
                <w:szCs w:val="24"/>
              </w:rPr>
            </w:pPr>
          </w:p>
        </w:tc>
        <w:tc>
          <w:tcPr>
            <w:tcW w:w="2977" w:type="dxa"/>
          </w:tcPr>
          <w:p w14:paraId="4C653958" w14:textId="77777777" w:rsidR="00451C90" w:rsidRPr="00436DCA" w:rsidRDefault="00451C90" w:rsidP="005C759C">
            <w:pPr>
              <w:rPr>
                <w:rFonts w:cs="Arial"/>
                <w:szCs w:val="24"/>
              </w:rPr>
            </w:pPr>
          </w:p>
        </w:tc>
        <w:tc>
          <w:tcPr>
            <w:tcW w:w="2268" w:type="dxa"/>
          </w:tcPr>
          <w:p w14:paraId="6255CE3E" w14:textId="77777777" w:rsidR="00451C90" w:rsidRPr="00436DCA" w:rsidRDefault="00451C90" w:rsidP="005C759C">
            <w:pPr>
              <w:rPr>
                <w:rFonts w:cs="Arial"/>
                <w:szCs w:val="24"/>
              </w:rPr>
            </w:pPr>
          </w:p>
        </w:tc>
        <w:tc>
          <w:tcPr>
            <w:tcW w:w="1872" w:type="dxa"/>
          </w:tcPr>
          <w:p w14:paraId="10D6023C" w14:textId="77777777" w:rsidR="00451C90" w:rsidRPr="00436DCA" w:rsidRDefault="00451C90" w:rsidP="005C759C">
            <w:pPr>
              <w:rPr>
                <w:rFonts w:cs="Arial"/>
                <w:szCs w:val="24"/>
              </w:rPr>
            </w:pPr>
          </w:p>
        </w:tc>
        <w:tc>
          <w:tcPr>
            <w:tcW w:w="1417" w:type="dxa"/>
          </w:tcPr>
          <w:p w14:paraId="7D2065E0" w14:textId="77777777" w:rsidR="00451C90" w:rsidRPr="00436DCA" w:rsidRDefault="00451C90" w:rsidP="005C759C">
            <w:pPr>
              <w:rPr>
                <w:rFonts w:cs="Arial"/>
                <w:szCs w:val="24"/>
              </w:rPr>
            </w:pPr>
          </w:p>
        </w:tc>
      </w:tr>
      <w:tr w:rsidR="00451C90" w:rsidRPr="00007140" w14:paraId="2D741D8C" w14:textId="77777777" w:rsidTr="005C759C">
        <w:trPr>
          <w:trHeight w:val="486"/>
        </w:trPr>
        <w:tc>
          <w:tcPr>
            <w:tcW w:w="4361" w:type="dxa"/>
            <w:vMerge/>
          </w:tcPr>
          <w:p w14:paraId="66E7ACDB" w14:textId="77777777" w:rsidR="00451C90" w:rsidRPr="0089534F" w:rsidRDefault="00451C90" w:rsidP="005C759C">
            <w:pPr>
              <w:rPr>
                <w:rFonts w:cs="Arial"/>
                <w:sz w:val="22"/>
                <w:szCs w:val="22"/>
              </w:rPr>
            </w:pPr>
          </w:p>
        </w:tc>
        <w:tc>
          <w:tcPr>
            <w:tcW w:w="709" w:type="dxa"/>
          </w:tcPr>
          <w:p w14:paraId="60DF351C" w14:textId="77777777" w:rsidR="00451C90" w:rsidRPr="00436DCA" w:rsidRDefault="00451C90" w:rsidP="005C759C">
            <w:pPr>
              <w:rPr>
                <w:rFonts w:cs="Arial"/>
                <w:szCs w:val="24"/>
              </w:rPr>
            </w:pPr>
          </w:p>
        </w:tc>
        <w:tc>
          <w:tcPr>
            <w:tcW w:w="708" w:type="dxa"/>
          </w:tcPr>
          <w:p w14:paraId="6E054E0F" w14:textId="77777777" w:rsidR="00451C90" w:rsidRPr="00436DCA" w:rsidRDefault="00451C90" w:rsidP="005C759C">
            <w:pPr>
              <w:rPr>
                <w:rFonts w:cs="Arial"/>
                <w:szCs w:val="24"/>
              </w:rPr>
            </w:pPr>
          </w:p>
        </w:tc>
        <w:tc>
          <w:tcPr>
            <w:tcW w:w="2977" w:type="dxa"/>
          </w:tcPr>
          <w:p w14:paraId="5C907BF3" w14:textId="77777777" w:rsidR="00451C90" w:rsidRPr="00436DCA" w:rsidRDefault="00451C90" w:rsidP="005C759C">
            <w:pPr>
              <w:rPr>
                <w:rFonts w:cs="Arial"/>
                <w:szCs w:val="24"/>
              </w:rPr>
            </w:pPr>
          </w:p>
        </w:tc>
        <w:tc>
          <w:tcPr>
            <w:tcW w:w="2268" w:type="dxa"/>
          </w:tcPr>
          <w:p w14:paraId="2DF005B3" w14:textId="77777777" w:rsidR="00451C90" w:rsidRPr="00436DCA" w:rsidRDefault="00451C90" w:rsidP="005C759C">
            <w:pPr>
              <w:rPr>
                <w:rFonts w:cs="Arial"/>
                <w:szCs w:val="24"/>
              </w:rPr>
            </w:pPr>
          </w:p>
        </w:tc>
        <w:tc>
          <w:tcPr>
            <w:tcW w:w="1872" w:type="dxa"/>
          </w:tcPr>
          <w:p w14:paraId="6C17777F" w14:textId="77777777" w:rsidR="00451C90" w:rsidRPr="00436DCA" w:rsidRDefault="00451C90" w:rsidP="005C759C">
            <w:pPr>
              <w:rPr>
                <w:rFonts w:cs="Arial"/>
                <w:szCs w:val="24"/>
              </w:rPr>
            </w:pPr>
          </w:p>
        </w:tc>
        <w:tc>
          <w:tcPr>
            <w:tcW w:w="1417" w:type="dxa"/>
          </w:tcPr>
          <w:p w14:paraId="5B502A50" w14:textId="77777777" w:rsidR="00451C90" w:rsidRPr="00436DCA" w:rsidRDefault="00451C90" w:rsidP="005C759C">
            <w:pPr>
              <w:rPr>
                <w:rFonts w:cs="Arial"/>
                <w:szCs w:val="24"/>
              </w:rPr>
            </w:pPr>
          </w:p>
        </w:tc>
      </w:tr>
      <w:tr w:rsidR="00451C90" w:rsidRPr="00007140" w14:paraId="524091CD" w14:textId="77777777" w:rsidTr="005C759C">
        <w:trPr>
          <w:trHeight w:val="837"/>
        </w:trPr>
        <w:tc>
          <w:tcPr>
            <w:tcW w:w="4361" w:type="dxa"/>
            <w:vMerge w:val="restart"/>
            <w:tcBorders>
              <w:top w:val="single" w:sz="4" w:space="0" w:color="auto"/>
            </w:tcBorders>
          </w:tcPr>
          <w:p w14:paraId="5A9E5F92" w14:textId="77777777" w:rsidR="00451C90" w:rsidRPr="0089534F" w:rsidRDefault="00451C90" w:rsidP="005C759C">
            <w:pPr>
              <w:rPr>
                <w:rFonts w:cs="Arial"/>
                <w:b/>
                <w:sz w:val="22"/>
                <w:szCs w:val="22"/>
              </w:rPr>
            </w:pPr>
            <w:r w:rsidRPr="0089534F">
              <w:rPr>
                <w:rFonts w:cs="Arial"/>
                <w:b/>
                <w:sz w:val="22"/>
                <w:szCs w:val="22"/>
              </w:rPr>
              <w:t xml:space="preserve">Have ALL staff received appropriated training on PREVENT? </w:t>
            </w:r>
          </w:p>
          <w:p w14:paraId="08C54A78" w14:textId="77777777" w:rsidR="00451C90" w:rsidRPr="0089534F" w:rsidRDefault="00451C90" w:rsidP="005C759C">
            <w:pPr>
              <w:rPr>
                <w:rFonts w:cs="Arial"/>
                <w:b/>
                <w:sz w:val="22"/>
                <w:szCs w:val="22"/>
              </w:rPr>
            </w:pPr>
          </w:p>
          <w:p w14:paraId="2E710111" w14:textId="77777777" w:rsidR="00A25378" w:rsidRDefault="00A25378" w:rsidP="005C759C">
            <w:pPr>
              <w:ind w:left="284"/>
              <w:rPr>
                <w:rFonts w:cs="Arial"/>
                <w:sz w:val="22"/>
                <w:szCs w:val="22"/>
              </w:rPr>
            </w:pPr>
          </w:p>
          <w:p w14:paraId="13C69CB0" w14:textId="6B837D76" w:rsidR="00451C90" w:rsidRPr="0089534F" w:rsidRDefault="00451C90" w:rsidP="005C759C">
            <w:pPr>
              <w:ind w:left="284"/>
              <w:rPr>
                <w:rFonts w:cs="Arial"/>
                <w:sz w:val="22"/>
                <w:szCs w:val="22"/>
              </w:rPr>
            </w:pPr>
            <w:r w:rsidRPr="0089534F">
              <w:rPr>
                <w:rFonts w:cs="Arial"/>
                <w:sz w:val="22"/>
                <w:szCs w:val="22"/>
              </w:rPr>
              <w:t>Does this include support staff?</w:t>
            </w:r>
          </w:p>
          <w:p w14:paraId="4575BD2A" w14:textId="77777777" w:rsidR="00451C90" w:rsidRPr="0089534F" w:rsidRDefault="00451C90" w:rsidP="005C759C">
            <w:pPr>
              <w:rPr>
                <w:rFonts w:cs="Arial"/>
                <w:sz w:val="22"/>
                <w:szCs w:val="22"/>
              </w:rPr>
            </w:pPr>
          </w:p>
          <w:p w14:paraId="50E6DB0F" w14:textId="77777777" w:rsidR="00451C90" w:rsidRPr="0089534F" w:rsidRDefault="00451C90" w:rsidP="005C759C">
            <w:pPr>
              <w:ind w:left="360"/>
              <w:rPr>
                <w:rFonts w:cs="Arial"/>
                <w:sz w:val="22"/>
                <w:szCs w:val="22"/>
              </w:rPr>
            </w:pPr>
            <w:r w:rsidRPr="0089534F">
              <w:rPr>
                <w:rFonts w:cs="Arial"/>
                <w:sz w:val="22"/>
                <w:szCs w:val="22"/>
              </w:rPr>
              <w:t>Are there provisions for new staff induction?</w:t>
            </w:r>
          </w:p>
          <w:p w14:paraId="436EB061" w14:textId="77777777" w:rsidR="00451C90" w:rsidRPr="0089534F" w:rsidRDefault="00451C90" w:rsidP="005C759C">
            <w:pPr>
              <w:ind w:left="360"/>
              <w:rPr>
                <w:rFonts w:cs="Arial"/>
                <w:sz w:val="22"/>
                <w:szCs w:val="22"/>
              </w:rPr>
            </w:pPr>
          </w:p>
          <w:p w14:paraId="69FB5F4A" w14:textId="77777777" w:rsidR="00A25378" w:rsidRDefault="00451C90" w:rsidP="005C759C">
            <w:pPr>
              <w:ind w:left="360"/>
              <w:rPr>
                <w:rFonts w:cs="Arial"/>
                <w:sz w:val="22"/>
                <w:szCs w:val="22"/>
              </w:rPr>
            </w:pPr>
            <w:r w:rsidRPr="0089534F">
              <w:rPr>
                <w:rFonts w:cs="Arial"/>
                <w:sz w:val="22"/>
                <w:szCs w:val="22"/>
              </w:rPr>
              <w:t>Have Governors received a PREVENT briefing?</w:t>
            </w:r>
          </w:p>
          <w:p w14:paraId="2C002AF2" w14:textId="5AB4ED2B" w:rsidR="00451C90" w:rsidRPr="0089534F" w:rsidRDefault="00451C90" w:rsidP="005C759C">
            <w:pPr>
              <w:ind w:left="360"/>
              <w:rPr>
                <w:rFonts w:cs="Arial"/>
                <w:sz w:val="22"/>
                <w:szCs w:val="22"/>
              </w:rPr>
            </w:pPr>
            <w:r w:rsidRPr="0089534F">
              <w:rPr>
                <w:rFonts w:cs="Arial"/>
                <w:sz w:val="22"/>
                <w:szCs w:val="22"/>
              </w:rPr>
              <w:t>Do all staff know what to do if they have a PREVENT concern and to whom to report it?</w:t>
            </w:r>
          </w:p>
          <w:p w14:paraId="1D7C54F8" w14:textId="77777777" w:rsidR="00451C90" w:rsidRPr="0089534F" w:rsidRDefault="00451C90" w:rsidP="005C759C">
            <w:pPr>
              <w:ind w:left="360"/>
              <w:rPr>
                <w:rFonts w:cs="Arial"/>
                <w:sz w:val="22"/>
                <w:szCs w:val="22"/>
              </w:rPr>
            </w:pPr>
          </w:p>
        </w:tc>
        <w:tc>
          <w:tcPr>
            <w:tcW w:w="709" w:type="dxa"/>
            <w:tcBorders>
              <w:top w:val="single" w:sz="4" w:space="0" w:color="auto"/>
            </w:tcBorders>
          </w:tcPr>
          <w:p w14:paraId="45D45EE9" w14:textId="77777777" w:rsidR="00451C90" w:rsidRPr="00436DCA" w:rsidRDefault="00451C90" w:rsidP="005C759C">
            <w:pPr>
              <w:rPr>
                <w:rFonts w:cs="Arial"/>
                <w:szCs w:val="24"/>
              </w:rPr>
            </w:pPr>
          </w:p>
          <w:p w14:paraId="7F49E44C" w14:textId="77777777" w:rsidR="00451C90" w:rsidRPr="00436DCA" w:rsidRDefault="00451C90" w:rsidP="005C759C">
            <w:pPr>
              <w:rPr>
                <w:rFonts w:cs="Arial"/>
                <w:szCs w:val="24"/>
              </w:rPr>
            </w:pPr>
          </w:p>
        </w:tc>
        <w:tc>
          <w:tcPr>
            <w:tcW w:w="708" w:type="dxa"/>
            <w:tcBorders>
              <w:top w:val="single" w:sz="4" w:space="0" w:color="auto"/>
            </w:tcBorders>
          </w:tcPr>
          <w:p w14:paraId="50C8436D" w14:textId="77777777" w:rsidR="00451C90" w:rsidRPr="00436DCA" w:rsidRDefault="00451C90" w:rsidP="005C759C">
            <w:pPr>
              <w:rPr>
                <w:rFonts w:cs="Arial"/>
                <w:szCs w:val="24"/>
              </w:rPr>
            </w:pPr>
          </w:p>
        </w:tc>
        <w:tc>
          <w:tcPr>
            <w:tcW w:w="2977" w:type="dxa"/>
            <w:tcBorders>
              <w:top w:val="single" w:sz="4" w:space="0" w:color="auto"/>
            </w:tcBorders>
          </w:tcPr>
          <w:p w14:paraId="2DCF8457" w14:textId="77777777" w:rsidR="00451C90" w:rsidRPr="00436DCA" w:rsidRDefault="00451C90" w:rsidP="005C759C">
            <w:pPr>
              <w:rPr>
                <w:rFonts w:cs="Arial"/>
                <w:szCs w:val="24"/>
              </w:rPr>
            </w:pPr>
          </w:p>
        </w:tc>
        <w:tc>
          <w:tcPr>
            <w:tcW w:w="2268" w:type="dxa"/>
            <w:tcBorders>
              <w:top w:val="single" w:sz="4" w:space="0" w:color="auto"/>
            </w:tcBorders>
          </w:tcPr>
          <w:p w14:paraId="0D14CBFC" w14:textId="77777777" w:rsidR="00451C90" w:rsidRPr="00436DCA" w:rsidRDefault="00451C90" w:rsidP="005C759C">
            <w:pPr>
              <w:rPr>
                <w:rFonts w:cs="Arial"/>
                <w:szCs w:val="24"/>
              </w:rPr>
            </w:pPr>
          </w:p>
        </w:tc>
        <w:tc>
          <w:tcPr>
            <w:tcW w:w="1872" w:type="dxa"/>
            <w:tcBorders>
              <w:top w:val="single" w:sz="4" w:space="0" w:color="auto"/>
            </w:tcBorders>
          </w:tcPr>
          <w:p w14:paraId="71E235DF" w14:textId="77777777" w:rsidR="00451C90" w:rsidRPr="00436DCA" w:rsidRDefault="00451C90" w:rsidP="005C759C">
            <w:pPr>
              <w:rPr>
                <w:rFonts w:cs="Arial"/>
                <w:szCs w:val="24"/>
              </w:rPr>
            </w:pPr>
          </w:p>
        </w:tc>
        <w:tc>
          <w:tcPr>
            <w:tcW w:w="1417" w:type="dxa"/>
            <w:tcBorders>
              <w:top w:val="single" w:sz="4" w:space="0" w:color="auto"/>
            </w:tcBorders>
          </w:tcPr>
          <w:p w14:paraId="0E39961D" w14:textId="77777777" w:rsidR="00451C90" w:rsidRPr="00436DCA" w:rsidRDefault="00451C90" w:rsidP="005C759C">
            <w:pPr>
              <w:rPr>
                <w:rFonts w:cs="Arial"/>
                <w:szCs w:val="24"/>
              </w:rPr>
            </w:pPr>
          </w:p>
        </w:tc>
      </w:tr>
      <w:tr w:rsidR="00451C90" w:rsidRPr="00007140" w14:paraId="37694711" w14:textId="77777777" w:rsidTr="005C759C">
        <w:trPr>
          <w:trHeight w:val="562"/>
        </w:trPr>
        <w:tc>
          <w:tcPr>
            <w:tcW w:w="4361" w:type="dxa"/>
            <w:vMerge/>
          </w:tcPr>
          <w:p w14:paraId="12265951" w14:textId="77777777" w:rsidR="00451C90" w:rsidRPr="0089534F" w:rsidRDefault="00451C90" w:rsidP="005C759C">
            <w:pPr>
              <w:rPr>
                <w:rFonts w:cs="Arial"/>
                <w:sz w:val="22"/>
                <w:szCs w:val="22"/>
              </w:rPr>
            </w:pPr>
          </w:p>
        </w:tc>
        <w:tc>
          <w:tcPr>
            <w:tcW w:w="709" w:type="dxa"/>
          </w:tcPr>
          <w:p w14:paraId="643D24DB" w14:textId="77777777" w:rsidR="00451C90" w:rsidRPr="00436DCA" w:rsidRDefault="00451C90" w:rsidP="005C759C">
            <w:pPr>
              <w:rPr>
                <w:rFonts w:cs="Arial"/>
                <w:szCs w:val="24"/>
              </w:rPr>
            </w:pPr>
          </w:p>
        </w:tc>
        <w:tc>
          <w:tcPr>
            <w:tcW w:w="708" w:type="dxa"/>
          </w:tcPr>
          <w:p w14:paraId="18BBDAC0" w14:textId="77777777" w:rsidR="00451C90" w:rsidRPr="00436DCA" w:rsidRDefault="00451C90" w:rsidP="005C759C">
            <w:pPr>
              <w:rPr>
                <w:rFonts w:cs="Arial"/>
                <w:szCs w:val="24"/>
              </w:rPr>
            </w:pPr>
          </w:p>
        </w:tc>
        <w:tc>
          <w:tcPr>
            <w:tcW w:w="2977" w:type="dxa"/>
          </w:tcPr>
          <w:p w14:paraId="79C3AE85" w14:textId="77777777" w:rsidR="00451C90" w:rsidRPr="00436DCA" w:rsidRDefault="00451C90" w:rsidP="005C759C">
            <w:pPr>
              <w:rPr>
                <w:rFonts w:cs="Arial"/>
                <w:szCs w:val="24"/>
              </w:rPr>
            </w:pPr>
          </w:p>
        </w:tc>
        <w:tc>
          <w:tcPr>
            <w:tcW w:w="2268" w:type="dxa"/>
          </w:tcPr>
          <w:p w14:paraId="630B1C0D" w14:textId="77777777" w:rsidR="00451C90" w:rsidRPr="00436DCA" w:rsidRDefault="00451C90" w:rsidP="005C759C">
            <w:pPr>
              <w:rPr>
                <w:rFonts w:cs="Arial"/>
                <w:szCs w:val="24"/>
              </w:rPr>
            </w:pPr>
          </w:p>
        </w:tc>
        <w:tc>
          <w:tcPr>
            <w:tcW w:w="1872" w:type="dxa"/>
          </w:tcPr>
          <w:p w14:paraId="3C4002C1" w14:textId="77777777" w:rsidR="00451C90" w:rsidRPr="00436DCA" w:rsidRDefault="00451C90" w:rsidP="005C759C">
            <w:pPr>
              <w:rPr>
                <w:rFonts w:cs="Arial"/>
                <w:szCs w:val="24"/>
              </w:rPr>
            </w:pPr>
          </w:p>
        </w:tc>
        <w:tc>
          <w:tcPr>
            <w:tcW w:w="1417" w:type="dxa"/>
          </w:tcPr>
          <w:p w14:paraId="7EB66C64" w14:textId="77777777" w:rsidR="00451C90" w:rsidRPr="00436DCA" w:rsidRDefault="00451C90" w:rsidP="005C759C">
            <w:pPr>
              <w:rPr>
                <w:rFonts w:cs="Arial"/>
                <w:szCs w:val="24"/>
              </w:rPr>
            </w:pPr>
          </w:p>
        </w:tc>
      </w:tr>
      <w:tr w:rsidR="00451C90" w:rsidRPr="00007140" w14:paraId="7648BB06" w14:textId="77777777" w:rsidTr="005C759C">
        <w:trPr>
          <w:trHeight w:val="698"/>
        </w:trPr>
        <w:tc>
          <w:tcPr>
            <w:tcW w:w="4361" w:type="dxa"/>
            <w:vMerge/>
          </w:tcPr>
          <w:p w14:paraId="5CD83210" w14:textId="77777777" w:rsidR="00451C90" w:rsidRPr="0089534F" w:rsidRDefault="00451C90" w:rsidP="005C759C">
            <w:pPr>
              <w:rPr>
                <w:rFonts w:cs="Arial"/>
                <w:sz w:val="22"/>
                <w:szCs w:val="22"/>
              </w:rPr>
            </w:pPr>
          </w:p>
        </w:tc>
        <w:tc>
          <w:tcPr>
            <w:tcW w:w="709" w:type="dxa"/>
          </w:tcPr>
          <w:p w14:paraId="6D057650" w14:textId="77777777" w:rsidR="00451C90" w:rsidRPr="00436DCA" w:rsidRDefault="00451C90" w:rsidP="005C759C">
            <w:pPr>
              <w:rPr>
                <w:rFonts w:cs="Arial"/>
                <w:szCs w:val="24"/>
              </w:rPr>
            </w:pPr>
          </w:p>
        </w:tc>
        <w:tc>
          <w:tcPr>
            <w:tcW w:w="708" w:type="dxa"/>
          </w:tcPr>
          <w:p w14:paraId="0598C77D" w14:textId="77777777" w:rsidR="00451C90" w:rsidRPr="00436DCA" w:rsidRDefault="00451C90" w:rsidP="005C759C">
            <w:pPr>
              <w:rPr>
                <w:rFonts w:cs="Arial"/>
                <w:szCs w:val="24"/>
              </w:rPr>
            </w:pPr>
          </w:p>
        </w:tc>
        <w:tc>
          <w:tcPr>
            <w:tcW w:w="2977" w:type="dxa"/>
          </w:tcPr>
          <w:p w14:paraId="5129B397" w14:textId="77777777" w:rsidR="00451C90" w:rsidRPr="00436DCA" w:rsidRDefault="00451C90" w:rsidP="005C759C">
            <w:pPr>
              <w:rPr>
                <w:rFonts w:cs="Arial"/>
                <w:szCs w:val="24"/>
              </w:rPr>
            </w:pPr>
          </w:p>
        </w:tc>
        <w:tc>
          <w:tcPr>
            <w:tcW w:w="2268" w:type="dxa"/>
          </w:tcPr>
          <w:p w14:paraId="47DB9600" w14:textId="77777777" w:rsidR="00451C90" w:rsidRPr="00436DCA" w:rsidRDefault="00451C90" w:rsidP="005C759C">
            <w:pPr>
              <w:rPr>
                <w:rFonts w:cs="Arial"/>
                <w:szCs w:val="24"/>
              </w:rPr>
            </w:pPr>
          </w:p>
        </w:tc>
        <w:tc>
          <w:tcPr>
            <w:tcW w:w="1872" w:type="dxa"/>
          </w:tcPr>
          <w:p w14:paraId="4E16584A" w14:textId="77777777" w:rsidR="00451C90" w:rsidRPr="00436DCA" w:rsidRDefault="00451C90" w:rsidP="005C759C">
            <w:pPr>
              <w:rPr>
                <w:rFonts w:cs="Arial"/>
                <w:szCs w:val="24"/>
              </w:rPr>
            </w:pPr>
          </w:p>
        </w:tc>
        <w:tc>
          <w:tcPr>
            <w:tcW w:w="1417" w:type="dxa"/>
          </w:tcPr>
          <w:p w14:paraId="4A45E400" w14:textId="77777777" w:rsidR="00451C90" w:rsidRPr="00436DCA" w:rsidRDefault="00451C90" w:rsidP="005C759C">
            <w:pPr>
              <w:rPr>
                <w:rFonts w:cs="Arial"/>
                <w:szCs w:val="24"/>
              </w:rPr>
            </w:pPr>
          </w:p>
        </w:tc>
      </w:tr>
      <w:tr w:rsidR="00451C90" w:rsidRPr="00007140" w14:paraId="5333FD5D" w14:textId="77777777" w:rsidTr="005C759C">
        <w:trPr>
          <w:trHeight w:val="849"/>
        </w:trPr>
        <w:tc>
          <w:tcPr>
            <w:tcW w:w="4361" w:type="dxa"/>
            <w:vMerge/>
          </w:tcPr>
          <w:p w14:paraId="5F3BCC04" w14:textId="77777777" w:rsidR="00451C90" w:rsidRPr="0089534F" w:rsidRDefault="00451C90" w:rsidP="005C759C">
            <w:pPr>
              <w:rPr>
                <w:rFonts w:cs="Arial"/>
                <w:sz w:val="22"/>
                <w:szCs w:val="22"/>
              </w:rPr>
            </w:pPr>
          </w:p>
        </w:tc>
        <w:tc>
          <w:tcPr>
            <w:tcW w:w="709" w:type="dxa"/>
          </w:tcPr>
          <w:p w14:paraId="140E9298" w14:textId="77777777" w:rsidR="00451C90" w:rsidRPr="00436DCA" w:rsidRDefault="00451C90" w:rsidP="005C759C">
            <w:pPr>
              <w:rPr>
                <w:rFonts w:cs="Arial"/>
                <w:szCs w:val="24"/>
              </w:rPr>
            </w:pPr>
          </w:p>
        </w:tc>
        <w:tc>
          <w:tcPr>
            <w:tcW w:w="708" w:type="dxa"/>
          </w:tcPr>
          <w:p w14:paraId="0E1A7C3B" w14:textId="77777777" w:rsidR="00451C90" w:rsidRPr="00436DCA" w:rsidRDefault="00451C90" w:rsidP="005C759C">
            <w:pPr>
              <w:rPr>
                <w:rFonts w:cs="Arial"/>
                <w:szCs w:val="24"/>
              </w:rPr>
            </w:pPr>
          </w:p>
        </w:tc>
        <w:tc>
          <w:tcPr>
            <w:tcW w:w="2977" w:type="dxa"/>
          </w:tcPr>
          <w:p w14:paraId="291CA0F4" w14:textId="77777777" w:rsidR="00451C90" w:rsidRPr="00436DCA" w:rsidRDefault="00451C90" w:rsidP="005C759C">
            <w:pPr>
              <w:rPr>
                <w:rFonts w:cs="Arial"/>
                <w:szCs w:val="24"/>
              </w:rPr>
            </w:pPr>
          </w:p>
        </w:tc>
        <w:tc>
          <w:tcPr>
            <w:tcW w:w="2268" w:type="dxa"/>
          </w:tcPr>
          <w:p w14:paraId="4A5768FD" w14:textId="77777777" w:rsidR="00451C90" w:rsidRPr="00436DCA" w:rsidRDefault="00451C90" w:rsidP="005C759C">
            <w:pPr>
              <w:rPr>
                <w:rFonts w:cs="Arial"/>
                <w:szCs w:val="24"/>
              </w:rPr>
            </w:pPr>
          </w:p>
        </w:tc>
        <w:tc>
          <w:tcPr>
            <w:tcW w:w="1872" w:type="dxa"/>
          </w:tcPr>
          <w:p w14:paraId="16637C2B" w14:textId="77777777" w:rsidR="00451C90" w:rsidRPr="00436DCA" w:rsidRDefault="00451C90" w:rsidP="005C759C">
            <w:pPr>
              <w:rPr>
                <w:rFonts w:cs="Arial"/>
                <w:szCs w:val="24"/>
              </w:rPr>
            </w:pPr>
          </w:p>
        </w:tc>
        <w:tc>
          <w:tcPr>
            <w:tcW w:w="1417" w:type="dxa"/>
          </w:tcPr>
          <w:p w14:paraId="019F3153" w14:textId="77777777" w:rsidR="00451C90" w:rsidRPr="00436DCA" w:rsidRDefault="00451C90" w:rsidP="005C759C">
            <w:pPr>
              <w:rPr>
                <w:rFonts w:cs="Arial"/>
                <w:szCs w:val="24"/>
              </w:rPr>
            </w:pPr>
          </w:p>
        </w:tc>
      </w:tr>
      <w:tr w:rsidR="00451C90" w:rsidRPr="00007140" w14:paraId="78CD62F0" w14:textId="77777777" w:rsidTr="005C759C">
        <w:trPr>
          <w:trHeight w:val="961"/>
        </w:trPr>
        <w:tc>
          <w:tcPr>
            <w:tcW w:w="4361" w:type="dxa"/>
            <w:vMerge/>
          </w:tcPr>
          <w:p w14:paraId="0C8BCC2E" w14:textId="77777777" w:rsidR="00451C90" w:rsidRPr="0089534F" w:rsidRDefault="00451C90" w:rsidP="005C759C">
            <w:pPr>
              <w:rPr>
                <w:rFonts w:cs="Arial"/>
                <w:sz w:val="22"/>
                <w:szCs w:val="22"/>
              </w:rPr>
            </w:pPr>
          </w:p>
        </w:tc>
        <w:tc>
          <w:tcPr>
            <w:tcW w:w="709" w:type="dxa"/>
          </w:tcPr>
          <w:p w14:paraId="6A24B529" w14:textId="77777777" w:rsidR="00451C90" w:rsidRPr="00436DCA" w:rsidRDefault="00451C90" w:rsidP="005C759C">
            <w:pPr>
              <w:rPr>
                <w:rFonts w:cs="Arial"/>
                <w:szCs w:val="24"/>
              </w:rPr>
            </w:pPr>
          </w:p>
        </w:tc>
        <w:tc>
          <w:tcPr>
            <w:tcW w:w="708" w:type="dxa"/>
          </w:tcPr>
          <w:p w14:paraId="1D46C56E" w14:textId="77777777" w:rsidR="00451C90" w:rsidRPr="00436DCA" w:rsidRDefault="00451C90" w:rsidP="005C759C">
            <w:pPr>
              <w:rPr>
                <w:rFonts w:cs="Arial"/>
                <w:szCs w:val="24"/>
              </w:rPr>
            </w:pPr>
          </w:p>
        </w:tc>
        <w:tc>
          <w:tcPr>
            <w:tcW w:w="2977" w:type="dxa"/>
          </w:tcPr>
          <w:p w14:paraId="3F10D724" w14:textId="77777777" w:rsidR="00451C90" w:rsidRPr="00436DCA" w:rsidRDefault="00451C90" w:rsidP="005C759C">
            <w:pPr>
              <w:rPr>
                <w:rFonts w:cs="Arial"/>
                <w:szCs w:val="24"/>
              </w:rPr>
            </w:pPr>
          </w:p>
        </w:tc>
        <w:tc>
          <w:tcPr>
            <w:tcW w:w="2268" w:type="dxa"/>
          </w:tcPr>
          <w:p w14:paraId="041A532D" w14:textId="77777777" w:rsidR="00451C90" w:rsidRPr="00436DCA" w:rsidRDefault="00451C90" w:rsidP="005C759C">
            <w:pPr>
              <w:rPr>
                <w:rFonts w:cs="Arial"/>
                <w:szCs w:val="24"/>
              </w:rPr>
            </w:pPr>
          </w:p>
        </w:tc>
        <w:tc>
          <w:tcPr>
            <w:tcW w:w="1872" w:type="dxa"/>
          </w:tcPr>
          <w:p w14:paraId="00F5A9B0" w14:textId="77777777" w:rsidR="00451C90" w:rsidRPr="00436DCA" w:rsidRDefault="00451C90" w:rsidP="005C759C">
            <w:pPr>
              <w:rPr>
                <w:rFonts w:cs="Arial"/>
                <w:szCs w:val="24"/>
              </w:rPr>
            </w:pPr>
          </w:p>
        </w:tc>
        <w:tc>
          <w:tcPr>
            <w:tcW w:w="1417" w:type="dxa"/>
          </w:tcPr>
          <w:p w14:paraId="6B7B6B39" w14:textId="77777777" w:rsidR="00451C90" w:rsidRPr="00436DCA" w:rsidRDefault="00451C90" w:rsidP="005C759C">
            <w:pPr>
              <w:rPr>
                <w:rFonts w:cs="Arial"/>
                <w:szCs w:val="24"/>
              </w:rPr>
            </w:pPr>
          </w:p>
        </w:tc>
      </w:tr>
      <w:tr w:rsidR="00451C90" w:rsidRPr="00007140" w14:paraId="36275EDC" w14:textId="77777777" w:rsidTr="005C759C">
        <w:trPr>
          <w:trHeight w:val="722"/>
        </w:trPr>
        <w:tc>
          <w:tcPr>
            <w:tcW w:w="4361" w:type="dxa"/>
            <w:vMerge w:val="restart"/>
          </w:tcPr>
          <w:p w14:paraId="7A5998E1" w14:textId="77777777" w:rsidR="00451C90" w:rsidRPr="0089534F" w:rsidRDefault="00451C90" w:rsidP="005C759C">
            <w:pPr>
              <w:pStyle w:val="Default"/>
              <w:rPr>
                <w:b/>
                <w:sz w:val="22"/>
                <w:szCs w:val="22"/>
              </w:rPr>
            </w:pPr>
            <w:r w:rsidRPr="0089534F">
              <w:rPr>
                <w:b/>
                <w:sz w:val="22"/>
                <w:szCs w:val="22"/>
              </w:rPr>
              <w:t>Does the E-Safety Policy refer to the requirements of the Prevent guidance?</w:t>
            </w:r>
          </w:p>
          <w:p w14:paraId="5A4AEE24" w14:textId="77777777" w:rsidR="00451C90" w:rsidRPr="0089534F" w:rsidRDefault="00451C90" w:rsidP="005C759C">
            <w:pPr>
              <w:pStyle w:val="Default"/>
              <w:rPr>
                <w:sz w:val="22"/>
                <w:szCs w:val="22"/>
              </w:rPr>
            </w:pPr>
          </w:p>
          <w:p w14:paraId="079EC568" w14:textId="77777777" w:rsidR="00451C90" w:rsidRPr="0089534F" w:rsidRDefault="00451C90" w:rsidP="005C759C">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7107D097" w14:textId="77777777" w:rsidR="00451C90" w:rsidRPr="0089534F" w:rsidRDefault="00451C90" w:rsidP="005C759C">
            <w:pPr>
              <w:pStyle w:val="Default"/>
              <w:ind w:left="284"/>
              <w:rPr>
                <w:sz w:val="22"/>
                <w:szCs w:val="22"/>
              </w:rPr>
            </w:pPr>
          </w:p>
        </w:tc>
        <w:tc>
          <w:tcPr>
            <w:tcW w:w="709" w:type="dxa"/>
          </w:tcPr>
          <w:p w14:paraId="53DA1855" w14:textId="77777777" w:rsidR="00451C90" w:rsidRPr="00436DCA" w:rsidRDefault="00451C90" w:rsidP="005C759C">
            <w:pPr>
              <w:rPr>
                <w:rFonts w:cs="Arial"/>
                <w:szCs w:val="24"/>
              </w:rPr>
            </w:pPr>
          </w:p>
        </w:tc>
        <w:tc>
          <w:tcPr>
            <w:tcW w:w="708" w:type="dxa"/>
          </w:tcPr>
          <w:p w14:paraId="70E448DF" w14:textId="77777777" w:rsidR="00451C90" w:rsidRPr="00436DCA" w:rsidRDefault="00451C90" w:rsidP="005C759C">
            <w:pPr>
              <w:rPr>
                <w:rFonts w:cs="Arial"/>
                <w:szCs w:val="24"/>
              </w:rPr>
            </w:pPr>
          </w:p>
        </w:tc>
        <w:tc>
          <w:tcPr>
            <w:tcW w:w="2977" w:type="dxa"/>
          </w:tcPr>
          <w:p w14:paraId="00CC849B" w14:textId="77777777" w:rsidR="00451C90" w:rsidRPr="00436DCA" w:rsidRDefault="00451C90" w:rsidP="005C759C">
            <w:pPr>
              <w:rPr>
                <w:rFonts w:cs="Arial"/>
                <w:szCs w:val="24"/>
              </w:rPr>
            </w:pPr>
          </w:p>
        </w:tc>
        <w:tc>
          <w:tcPr>
            <w:tcW w:w="2268" w:type="dxa"/>
          </w:tcPr>
          <w:p w14:paraId="4107EFDF" w14:textId="77777777" w:rsidR="00451C90" w:rsidRPr="00436DCA" w:rsidRDefault="00451C90" w:rsidP="005C759C">
            <w:pPr>
              <w:rPr>
                <w:rFonts w:cs="Arial"/>
                <w:szCs w:val="24"/>
              </w:rPr>
            </w:pPr>
          </w:p>
        </w:tc>
        <w:tc>
          <w:tcPr>
            <w:tcW w:w="1872" w:type="dxa"/>
          </w:tcPr>
          <w:p w14:paraId="688A1561" w14:textId="77777777" w:rsidR="00451C90" w:rsidRPr="00436DCA" w:rsidRDefault="00451C90" w:rsidP="005C759C">
            <w:pPr>
              <w:rPr>
                <w:rFonts w:cs="Arial"/>
                <w:szCs w:val="24"/>
              </w:rPr>
            </w:pPr>
          </w:p>
        </w:tc>
        <w:tc>
          <w:tcPr>
            <w:tcW w:w="1417" w:type="dxa"/>
          </w:tcPr>
          <w:p w14:paraId="1463079A" w14:textId="77777777" w:rsidR="00451C90" w:rsidRPr="00436DCA" w:rsidRDefault="00451C90" w:rsidP="005C759C">
            <w:pPr>
              <w:rPr>
                <w:rFonts w:cs="Arial"/>
                <w:szCs w:val="24"/>
              </w:rPr>
            </w:pPr>
          </w:p>
        </w:tc>
      </w:tr>
      <w:tr w:rsidR="00451C90" w:rsidRPr="00007140" w14:paraId="3F5B6B86" w14:textId="77777777" w:rsidTr="005C759C">
        <w:trPr>
          <w:trHeight w:val="1170"/>
        </w:trPr>
        <w:tc>
          <w:tcPr>
            <w:tcW w:w="4361" w:type="dxa"/>
            <w:vMerge/>
          </w:tcPr>
          <w:p w14:paraId="1F6EF571" w14:textId="77777777" w:rsidR="00451C90" w:rsidRPr="0089534F" w:rsidRDefault="00451C90" w:rsidP="005C759C">
            <w:pPr>
              <w:pStyle w:val="Default"/>
              <w:rPr>
                <w:b/>
                <w:sz w:val="22"/>
                <w:szCs w:val="22"/>
              </w:rPr>
            </w:pPr>
          </w:p>
        </w:tc>
        <w:tc>
          <w:tcPr>
            <w:tcW w:w="709" w:type="dxa"/>
          </w:tcPr>
          <w:p w14:paraId="7ECAA984" w14:textId="77777777" w:rsidR="00451C90" w:rsidRPr="00436DCA" w:rsidRDefault="00451C90" w:rsidP="005C759C">
            <w:pPr>
              <w:rPr>
                <w:rFonts w:cs="Arial"/>
                <w:szCs w:val="24"/>
              </w:rPr>
            </w:pPr>
          </w:p>
        </w:tc>
        <w:tc>
          <w:tcPr>
            <w:tcW w:w="708" w:type="dxa"/>
          </w:tcPr>
          <w:p w14:paraId="3FD6395E" w14:textId="77777777" w:rsidR="00451C90" w:rsidRPr="00436DCA" w:rsidRDefault="00451C90" w:rsidP="005C759C">
            <w:pPr>
              <w:rPr>
                <w:rFonts w:cs="Arial"/>
                <w:szCs w:val="24"/>
              </w:rPr>
            </w:pPr>
          </w:p>
        </w:tc>
        <w:tc>
          <w:tcPr>
            <w:tcW w:w="2977" w:type="dxa"/>
          </w:tcPr>
          <w:p w14:paraId="1863B447" w14:textId="77777777" w:rsidR="00451C90" w:rsidRPr="00436DCA" w:rsidRDefault="00451C90" w:rsidP="005C759C">
            <w:pPr>
              <w:rPr>
                <w:rFonts w:cs="Arial"/>
                <w:szCs w:val="24"/>
              </w:rPr>
            </w:pPr>
          </w:p>
        </w:tc>
        <w:tc>
          <w:tcPr>
            <w:tcW w:w="2268" w:type="dxa"/>
          </w:tcPr>
          <w:p w14:paraId="4407B533" w14:textId="77777777" w:rsidR="00451C90" w:rsidRPr="00436DCA" w:rsidRDefault="00451C90" w:rsidP="005C759C">
            <w:pPr>
              <w:rPr>
                <w:rFonts w:cs="Arial"/>
                <w:szCs w:val="24"/>
              </w:rPr>
            </w:pPr>
          </w:p>
        </w:tc>
        <w:tc>
          <w:tcPr>
            <w:tcW w:w="1872" w:type="dxa"/>
          </w:tcPr>
          <w:p w14:paraId="76BF4236" w14:textId="77777777" w:rsidR="00451C90" w:rsidRPr="00436DCA" w:rsidRDefault="00451C90" w:rsidP="005C759C">
            <w:pPr>
              <w:rPr>
                <w:rFonts w:cs="Arial"/>
                <w:szCs w:val="24"/>
              </w:rPr>
            </w:pPr>
          </w:p>
        </w:tc>
        <w:tc>
          <w:tcPr>
            <w:tcW w:w="1417" w:type="dxa"/>
          </w:tcPr>
          <w:p w14:paraId="225C05E8" w14:textId="77777777" w:rsidR="00451C90" w:rsidRPr="00436DCA" w:rsidRDefault="00451C90" w:rsidP="005C759C">
            <w:pPr>
              <w:rPr>
                <w:rFonts w:cs="Arial"/>
                <w:szCs w:val="24"/>
              </w:rPr>
            </w:pPr>
          </w:p>
        </w:tc>
      </w:tr>
      <w:tr w:rsidR="00451C90" w:rsidRPr="00007140" w14:paraId="40FBC892" w14:textId="77777777" w:rsidTr="00A25378">
        <w:trPr>
          <w:trHeight w:val="1047"/>
        </w:trPr>
        <w:tc>
          <w:tcPr>
            <w:tcW w:w="4361" w:type="dxa"/>
          </w:tcPr>
          <w:p w14:paraId="3138D024" w14:textId="4042C3EA" w:rsidR="00451C90" w:rsidRPr="0089534F" w:rsidRDefault="00451C90" w:rsidP="005C759C">
            <w:pPr>
              <w:rPr>
                <w:rFonts w:cs="Arial"/>
                <w:b/>
                <w:sz w:val="22"/>
                <w:szCs w:val="22"/>
              </w:rPr>
            </w:pPr>
            <w:r w:rsidRPr="0089534F">
              <w:rPr>
                <w:rFonts w:cs="Arial"/>
                <w:b/>
                <w:sz w:val="22"/>
                <w:szCs w:val="22"/>
              </w:rPr>
              <w:t>Protocols are in place to manage the layout, access and use of any space provided for the purposes of prayer, contemplation and</w:t>
            </w:r>
            <w:r w:rsidRPr="0089534F">
              <w:rPr>
                <w:rFonts w:cs="Arial"/>
                <w:sz w:val="22"/>
                <w:szCs w:val="22"/>
              </w:rPr>
              <w:t xml:space="preserve"> </w:t>
            </w:r>
            <w:r w:rsidRPr="0089534F">
              <w:rPr>
                <w:rFonts w:cs="Arial"/>
                <w:b/>
                <w:sz w:val="22"/>
                <w:szCs w:val="22"/>
              </w:rPr>
              <w:t>faith facilities</w:t>
            </w:r>
          </w:p>
        </w:tc>
        <w:tc>
          <w:tcPr>
            <w:tcW w:w="709" w:type="dxa"/>
          </w:tcPr>
          <w:p w14:paraId="6B95D476" w14:textId="77777777" w:rsidR="00451C90" w:rsidRPr="00436DCA" w:rsidRDefault="00451C90" w:rsidP="005C759C">
            <w:pPr>
              <w:rPr>
                <w:rFonts w:cs="Arial"/>
                <w:szCs w:val="24"/>
              </w:rPr>
            </w:pPr>
          </w:p>
        </w:tc>
        <w:tc>
          <w:tcPr>
            <w:tcW w:w="708" w:type="dxa"/>
          </w:tcPr>
          <w:p w14:paraId="6E049578" w14:textId="77777777" w:rsidR="00451C90" w:rsidRPr="00436DCA" w:rsidRDefault="00451C90" w:rsidP="005C759C">
            <w:pPr>
              <w:rPr>
                <w:rFonts w:cs="Arial"/>
                <w:szCs w:val="24"/>
              </w:rPr>
            </w:pPr>
          </w:p>
        </w:tc>
        <w:tc>
          <w:tcPr>
            <w:tcW w:w="2977" w:type="dxa"/>
          </w:tcPr>
          <w:p w14:paraId="40E71E4B" w14:textId="77777777" w:rsidR="00451C90" w:rsidRPr="00436DCA" w:rsidRDefault="00451C90" w:rsidP="005C759C">
            <w:pPr>
              <w:rPr>
                <w:rFonts w:cs="Arial"/>
                <w:szCs w:val="24"/>
              </w:rPr>
            </w:pPr>
          </w:p>
        </w:tc>
        <w:tc>
          <w:tcPr>
            <w:tcW w:w="2268" w:type="dxa"/>
          </w:tcPr>
          <w:p w14:paraId="7D820D44" w14:textId="77777777" w:rsidR="00451C90" w:rsidRPr="00436DCA" w:rsidRDefault="00451C90" w:rsidP="005C759C">
            <w:pPr>
              <w:rPr>
                <w:rFonts w:cs="Arial"/>
                <w:szCs w:val="24"/>
              </w:rPr>
            </w:pPr>
          </w:p>
        </w:tc>
        <w:tc>
          <w:tcPr>
            <w:tcW w:w="1872" w:type="dxa"/>
          </w:tcPr>
          <w:p w14:paraId="0143EABC" w14:textId="77777777" w:rsidR="00451C90" w:rsidRPr="00436DCA" w:rsidRDefault="00451C90" w:rsidP="005C759C">
            <w:pPr>
              <w:rPr>
                <w:rFonts w:cs="Arial"/>
                <w:szCs w:val="24"/>
              </w:rPr>
            </w:pPr>
          </w:p>
        </w:tc>
        <w:tc>
          <w:tcPr>
            <w:tcW w:w="1417" w:type="dxa"/>
          </w:tcPr>
          <w:p w14:paraId="2590D9AF" w14:textId="77777777" w:rsidR="00451C90" w:rsidRPr="00436DCA" w:rsidRDefault="00451C90" w:rsidP="005C759C">
            <w:pPr>
              <w:rPr>
                <w:rFonts w:cs="Arial"/>
                <w:szCs w:val="24"/>
              </w:rPr>
            </w:pPr>
          </w:p>
        </w:tc>
      </w:tr>
      <w:tr w:rsidR="00451C90" w:rsidRPr="00007140" w14:paraId="08A26EDD" w14:textId="77777777" w:rsidTr="005C759C">
        <w:tc>
          <w:tcPr>
            <w:tcW w:w="4361" w:type="dxa"/>
          </w:tcPr>
          <w:p w14:paraId="164A5EA6" w14:textId="77777777" w:rsidR="00451C90" w:rsidRPr="0089534F" w:rsidRDefault="00451C90" w:rsidP="005C759C">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09" w:type="dxa"/>
          </w:tcPr>
          <w:p w14:paraId="3E1DBAC1" w14:textId="77777777" w:rsidR="00451C90" w:rsidRPr="00007140" w:rsidRDefault="00451C90" w:rsidP="005C759C">
            <w:pPr>
              <w:rPr>
                <w:rFonts w:cstheme="minorHAnsi"/>
                <w:szCs w:val="24"/>
              </w:rPr>
            </w:pPr>
          </w:p>
        </w:tc>
        <w:tc>
          <w:tcPr>
            <w:tcW w:w="708" w:type="dxa"/>
          </w:tcPr>
          <w:p w14:paraId="15925DA6" w14:textId="77777777" w:rsidR="00451C90" w:rsidRPr="00007140" w:rsidRDefault="00451C90" w:rsidP="005C759C">
            <w:pPr>
              <w:rPr>
                <w:rFonts w:cstheme="minorHAnsi"/>
                <w:szCs w:val="24"/>
              </w:rPr>
            </w:pPr>
          </w:p>
        </w:tc>
        <w:tc>
          <w:tcPr>
            <w:tcW w:w="2977" w:type="dxa"/>
          </w:tcPr>
          <w:p w14:paraId="2B1F737C" w14:textId="77777777" w:rsidR="00451C90" w:rsidRPr="00007140" w:rsidRDefault="00451C90" w:rsidP="005C759C">
            <w:pPr>
              <w:rPr>
                <w:rFonts w:cstheme="minorHAnsi"/>
                <w:szCs w:val="24"/>
              </w:rPr>
            </w:pPr>
          </w:p>
        </w:tc>
        <w:tc>
          <w:tcPr>
            <w:tcW w:w="2268" w:type="dxa"/>
          </w:tcPr>
          <w:p w14:paraId="709E2F24" w14:textId="77777777" w:rsidR="00451C90" w:rsidRPr="00007140" w:rsidRDefault="00451C90" w:rsidP="005C759C">
            <w:pPr>
              <w:rPr>
                <w:rFonts w:cstheme="minorHAnsi"/>
                <w:szCs w:val="24"/>
              </w:rPr>
            </w:pPr>
          </w:p>
        </w:tc>
        <w:tc>
          <w:tcPr>
            <w:tcW w:w="1872" w:type="dxa"/>
          </w:tcPr>
          <w:p w14:paraId="7F8362C6" w14:textId="77777777" w:rsidR="00451C90" w:rsidRPr="00007140" w:rsidRDefault="00451C90" w:rsidP="005C759C">
            <w:pPr>
              <w:rPr>
                <w:rFonts w:cstheme="minorHAnsi"/>
                <w:szCs w:val="24"/>
              </w:rPr>
            </w:pPr>
          </w:p>
        </w:tc>
        <w:tc>
          <w:tcPr>
            <w:tcW w:w="1417" w:type="dxa"/>
          </w:tcPr>
          <w:p w14:paraId="6E7138F1" w14:textId="77777777" w:rsidR="00451C90" w:rsidRPr="00007140" w:rsidRDefault="00451C90" w:rsidP="005C759C">
            <w:pPr>
              <w:rPr>
                <w:rFonts w:cstheme="minorHAnsi"/>
                <w:szCs w:val="24"/>
              </w:rPr>
            </w:pPr>
          </w:p>
        </w:tc>
      </w:tr>
    </w:tbl>
    <w:p w14:paraId="5F6EBF2C" w14:textId="77777777" w:rsidR="00273893" w:rsidRDefault="00273893">
      <w:pPr>
        <w:rPr>
          <w:rFonts w:cs="Arial"/>
          <w:color w:val="5A5B5B"/>
          <w:szCs w:val="24"/>
        </w:rPr>
      </w:pPr>
    </w:p>
    <w:p w14:paraId="36A8DF04" w14:textId="77777777" w:rsidR="00273893" w:rsidRDefault="00273893">
      <w:pPr>
        <w:rPr>
          <w:rFonts w:cs="Arial"/>
          <w:color w:val="5A5B5B"/>
          <w:szCs w:val="24"/>
        </w:rPr>
      </w:pPr>
    </w:p>
    <w:p w14:paraId="078062BD" w14:textId="77777777" w:rsidR="00273893" w:rsidRDefault="00273893">
      <w:pPr>
        <w:rPr>
          <w:rFonts w:cs="Arial"/>
          <w:color w:val="5A5B5B"/>
          <w:szCs w:val="24"/>
        </w:rPr>
      </w:pPr>
    </w:p>
    <w:p w14:paraId="6358AEAC" w14:textId="77777777" w:rsidR="00273893" w:rsidRDefault="00273893">
      <w:pPr>
        <w:rPr>
          <w:rFonts w:cs="Arial"/>
          <w:color w:val="5A5B5B"/>
          <w:szCs w:val="24"/>
        </w:rPr>
      </w:pPr>
    </w:p>
    <w:p w14:paraId="5C31D74C" w14:textId="77777777" w:rsidR="00273893" w:rsidRDefault="00273893">
      <w:pPr>
        <w:rPr>
          <w:rFonts w:cs="Arial"/>
          <w:color w:val="5A5B5B"/>
          <w:szCs w:val="24"/>
        </w:rPr>
      </w:pPr>
    </w:p>
    <w:p w14:paraId="7F1D5E24" w14:textId="77777777" w:rsidR="00273893" w:rsidRDefault="00273893">
      <w:pPr>
        <w:rPr>
          <w:rFonts w:cs="Arial"/>
          <w:color w:val="5A5B5B"/>
          <w:szCs w:val="24"/>
        </w:rPr>
      </w:pPr>
    </w:p>
    <w:p w14:paraId="24B17B9F" w14:textId="77777777" w:rsidR="00273893" w:rsidRDefault="00273893">
      <w:pPr>
        <w:rPr>
          <w:rFonts w:cs="Arial"/>
          <w:color w:val="5A5B5B"/>
          <w:szCs w:val="24"/>
        </w:rPr>
      </w:pPr>
    </w:p>
    <w:p w14:paraId="47E05602" w14:textId="77777777" w:rsidR="00273893" w:rsidRDefault="00273893">
      <w:pPr>
        <w:rPr>
          <w:rFonts w:cs="Arial"/>
          <w:color w:val="5A5B5B"/>
          <w:szCs w:val="24"/>
        </w:rPr>
      </w:pPr>
    </w:p>
    <w:p w14:paraId="04505D00" w14:textId="77777777" w:rsidR="00273893" w:rsidRDefault="00273893">
      <w:pPr>
        <w:rPr>
          <w:rFonts w:cs="Arial"/>
          <w:color w:val="5A5B5B"/>
          <w:szCs w:val="24"/>
        </w:rPr>
      </w:pPr>
    </w:p>
    <w:p w14:paraId="1A0C8D6A" w14:textId="77777777" w:rsidR="00273893" w:rsidRDefault="00273893">
      <w:pPr>
        <w:rPr>
          <w:rFonts w:cs="Arial"/>
          <w:color w:val="5A5B5B"/>
          <w:szCs w:val="24"/>
        </w:rPr>
      </w:pPr>
    </w:p>
    <w:p w14:paraId="6B2E4345" w14:textId="77777777" w:rsidR="00273893" w:rsidRDefault="00273893">
      <w:pPr>
        <w:rPr>
          <w:rFonts w:cs="Arial"/>
          <w:szCs w:val="24"/>
        </w:rPr>
      </w:pPr>
    </w:p>
    <w:p w14:paraId="31785AA1" w14:textId="394FDA52" w:rsidR="00735592" w:rsidRDefault="00273893" w:rsidP="002E420E">
      <w:pPr>
        <w:rPr>
          <w:rFonts w:cs="Arial"/>
          <w:szCs w:val="24"/>
        </w:rPr>
      </w:pPr>
      <w:r>
        <w:rPr>
          <w:rFonts w:cs="Arial"/>
          <w:szCs w:val="24"/>
        </w:rPr>
        <w:t xml:space="preserve"> </w:t>
      </w:r>
    </w:p>
    <w:p w14:paraId="71399DDD" w14:textId="77777777" w:rsidR="00735592" w:rsidRDefault="00735592">
      <w:pPr>
        <w:rPr>
          <w:rFonts w:cs="Arial"/>
          <w:szCs w:val="24"/>
        </w:rPr>
      </w:pPr>
    </w:p>
    <w:p w14:paraId="49B0E025" w14:textId="77777777" w:rsidR="002E420E" w:rsidRDefault="002E420E" w:rsidP="002E420E">
      <w:pPr>
        <w:rPr>
          <w:rFonts w:cs="Arial"/>
          <w:szCs w:val="24"/>
        </w:rPr>
      </w:pPr>
    </w:p>
    <w:p w14:paraId="4A6A1D26" w14:textId="77777777" w:rsidR="00735592" w:rsidRDefault="00735592">
      <w:pPr>
        <w:rPr>
          <w:rFonts w:cs="Arial"/>
          <w:szCs w:val="24"/>
        </w:rPr>
      </w:pPr>
    </w:p>
    <w:p w14:paraId="63ED0A01" w14:textId="77777777" w:rsidR="00735592" w:rsidRDefault="00735592">
      <w:pPr>
        <w:rPr>
          <w:rFonts w:cs="Arial"/>
          <w:szCs w:val="24"/>
        </w:rPr>
      </w:pPr>
    </w:p>
    <w:p w14:paraId="17A5A1FB" w14:textId="77777777" w:rsidR="00735592" w:rsidRDefault="00735592">
      <w:pPr>
        <w:rPr>
          <w:rFonts w:cs="Arial"/>
          <w:szCs w:val="24"/>
        </w:rPr>
      </w:pPr>
    </w:p>
    <w:p w14:paraId="4843D6F3" w14:textId="12B8F49F" w:rsidR="00735592" w:rsidRDefault="00735592">
      <w:pPr>
        <w:rPr>
          <w:rFonts w:cs="Arial"/>
          <w:szCs w:val="24"/>
        </w:rPr>
      </w:pPr>
    </w:p>
    <w:p w14:paraId="3266CACD" w14:textId="51B02C9F" w:rsidR="002C180C" w:rsidRPr="00273893" w:rsidRDefault="002C180C" w:rsidP="002C180C">
      <w:pPr>
        <w:pStyle w:val="Heading2"/>
      </w:pPr>
      <w:r w:rsidRPr="00273893">
        <w:t xml:space="preserve">Appendix </w:t>
      </w:r>
      <w:r w:rsidR="003638CC">
        <w:t>Thirteen</w:t>
      </w:r>
    </w:p>
    <w:p w14:paraId="2C7EF73C" w14:textId="77777777" w:rsidR="002C180C" w:rsidRPr="00ED639A" w:rsidRDefault="002C180C" w:rsidP="002C180C">
      <w:pPr>
        <w:pStyle w:val="Heading2"/>
        <w:jc w:val="center"/>
      </w:pPr>
      <w:r w:rsidRPr="00273893">
        <w:br/>
      </w:r>
      <w:r w:rsidRPr="00ED639A">
        <w:t xml:space="preserve">Operation Encompass </w:t>
      </w:r>
      <w:r w:rsidRPr="00ED639A">
        <w:br/>
      </w:r>
    </w:p>
    <w:p w14:paraId="6C18C8C8" w14:textId="5A1D7892" w:rsidR="003B59D2" w:rsidRPr="00ED639A" w:rsidRDefault="003B59D2" w:rsidP="003B59D2">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sidR="00CA71AC">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658B00AC" w14:textId="77777777" w:rsidR="003B59D2" w:rsidRPr="00ED639A" w:rsidRDefault="003B59D2" w:rsidP="002C180C">
      <w:pPr>
        <w:rPr>
          <w:rFonts w:cs="Arial"/>
          <w:szCs w:val="24"/>
        </w:rPr>
      </w:pPr>
    </w:p>
    <w:p w14:paraId="71437150" w14:textId="34279FCB" w:rsidR="003B59D2" w:rsidRPr="00ED639A" w:rsidRDefault="002C180C" w:rsidP="003B59D2">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sidR="00CA71AC">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sidR="00CA71AC">
        <w:rPr>
          <w:rFonts w:eastAsiaTheme="minorHAnsi" w:cs="Arial"/>
          <w:color w:val="000000"/>
          <w:szCs w:val="24"/>
          <w:lang w:eastAsia="en-US"/>
        </w:rPr>
        <w:t>/young people</w:t>
      </w:r>
      <w:r w:rsidRPr="00ED639A">
        <w:rPr>
          <w:rFonts w:cs="Arial"/>
          <w:szCs w:val="24"/>
        </w:rPr>
        <w:t xml:space="preserve"> may arrive at school distressed, anxious or upset and Operation Encompass ensures that appropriate staff are aware early enough in order to support children</w:t>
      </w:r>
      <w:r w:rsidR="00CA71AC">
        <w:rPr>
          <w:rFonts w:eastAsiaTheme="minorHAnsi" w:cs="Arial"/>
          <w:color w:val="000000"/>
          <w:szCs w:val="24"/>
          <w:lang w:eastAsia="en-US"/>
        </w:rPr>
        <w:t>/young people</w:t>
      </w:r>
      <w:r w:rsidRPr="00ED639A">
        <w:rPr>
          <w:rFonts w:cs="Arial"/>
          <w:szCs w:val="24"/>
        </w:rPr>
        <w:t xml:space="preserve"> in making them feel safe. </w:t>
      </w:r>
    </w:p>
    <w:p w14:paraId="244B916D" w14:textId="4AA684DA" w:rsidR="002C180C" w:rsidRPr="00ED639A" w:rsidRDefault="002C180C" w:rsidP="003B59D2">
      <w:pPr>
        <w:rPr>
          <w:rFonts w:cs="Arial"/>
          <w:szCs w:val="24"/>
        </w:rPr>
      </w:pPr>
      <w:r w:rsidRPr="00ED639A">
        <w:rPr>
          <w:rFonts w:cs="Arial"/>
          <w:szCs w:val="24"/>
        </w:rPr>
        <w:t xml:space="preserve">Please click </w:t>
      </w:r>
      <w:hyperlink r:id="rId110" w:history="1">
        <w:r w:rsidRPr="00ED639A">
          <w:rPr>
            <w:rStyle w:val="Hyperlink"/>
            <w:rFonts w:cs="Arial"/>
            <w:szCs w:val="24"/>
          </w:rPr>
          <w:t>here</w:t>
        </w:r>
      </w:hyperlink>
      <w:r w:rsidRPr="00ED639A">
        <w:rPr>
          <w:rFonts w:cs="Arial"/>
          <w:szCs w:val="24"/>
        </w:rPr>
        <w:t xml:space="preserve"> for more information. </w:t>
      </w:r>
    </w:p>
    <w:p w14:paraId="635D7B8B" w14:textId="39FA73E0" w:rsidR="003B59D2" w:rsidRPr="00ED639A" w:rsidRDefault="003B59D2" w:rsidP="003B59D2">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sidR="00CA71AC">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5C8D4396" w14:textId="04622AFC" w:rsidR="002C180C" w:rsidRDefault="0008351B">
      <w:pPr>
        <w:rPr>
          <w:rFonts w:cs="Arial"/>
          <w:szCs w:val="24"/>
        </w:rPr>
      </w:pPr>
      <w:r>
        <w:rPr>
          <w:rFonts w:cs="Arial"/>
          <w:szCs w:val="24"/>
        </w:rPr>
        <w:tab/>
      </w:r>
      <w:r>
        <w:rPr>
          <w:rFonts w:cs="Arial"/>
          <w:szCs w:val="24"/>
        </w:rPr>
        <w:tab/>
      </w:r>
    </w:p>
    <w:p w14:paraId="4517A94A" w14:textId="2463C535" w:rsidR="0008351B" w:rsidRDefault="0008351B">
      <w:pPr>
        <w:rPr>
          <w:rFonts w:cs="Arial"/>
          <w:szCs w:val="24"/>
        </w:rPr>
      </w:pPr>
    </w:p>
    <w:p w14:paraId="22915966" w14:textId="1F7E6E98" w:rsidR="0008351B" w:rsidRDefault="0008351B">
      <w:pPr>
        <w:rPr>
          <w:rFonts w:cs="Arial"/>
          <w:szCs w:val="24"/>
        </w:rPr>
      </w:pPr>
    </w:p>
    <w:p w14:paraId="50658107" w14:textId="3C18FB66" w:rsidR="0008351B" w:rsidRDefault="0008351B">
      <w:pPr>
        <w:rPr>
          <w:rFonts w:cs="Arial"/>
          <w:szCs w:val="24"/>
        </w:rPr>
      </w:pPr>
    </w:p>
    <w:p w14:paraId="25714B4D" w14:textId="2AE7F23E" w:rsidR="0008351B" w:rsidRDefault="0008351B">
      <w:pPr>
        <w:rPr>
          <w:rFonts w:cs="Arial"/>
          <w:szCs w:val="24"/>
        </w:rPr>
      </w:pPr>
    </w:p>
    <w:p w14:paraId="1F450A05" w14:textId="7FE72444" w:rsidR="0008351B" w:rsidRDefault="0008351B">
      <w:pPr>
        <w:rPr>
          <w:rFonts w:cs="Arial"/>
          <w:szCs w:val="24"/>
        </w:rPr>
      </w:pPr>
    </w:p>
    <w:p w14:paraId="61674A26" w14:textId="70D842C1" w:rsidR="0008351B" w:rsidRDefault="0008351B">
      <w:pPr>
        <w:rPr>
          <w:rFonts w:cs="Arial"/>
          <w:szCs w:val="24"/>
        </w:rPr>
      </w:pPr>
    </w:p>
    <w:p w14:paraId="5E879082" w14:textId="48E2E9D7" w:rsidR="00AA26D3" w:rsidRDefault="00AA26D3" w:rsidP="00AA26D3">
      <w:pPr>
        <w:pStyle w:val="Heading2"/>
      </w:pPr>
      <w:r w:rsidRPr="00273893">
        <w:t xml:space="preserve">Appendix </w:t>
      </w:r>
      <w:r>
        <w:t>Fourteen</w:t>
      </w:r>
    </w:p>
    <w:p w14:paraId="25906A9A" w14:textId="5C8B13E8" w:rsidR="0008351B" w:rsidRDefault="0008351B" w:rsidP="0008351B">
      <w:pPr>
        <w:pStyle w:val="Heading1"/>
      </w:pPr>
      <w:r>
        <w:t>Searching procedures</w:t>
      </w:r>
    </w:p>
    <w:p w14:paraId="2179F021" w14:textId="67038514" w:rsidR="0008351B" w:rsidRDefault="0008351B" w:rsidP="0008351B"/>
    <w:p w14:paraId="0D1532CD" w14:textId="31236E00" w:rsidR="0008351B" w:rsidRPr="0008351B" w:rsidRDefault="0008351B" w:rsidP="0008351B">
      <w:r>
        <w:t xml:space="preserve">Schools will have due to regard to </w:t>
      </w:r>
      <w:hyperlink r:id="rId111" w:history="1">
        <w:r w:rsidRPr="002E616E">
          <w:rPr>
            <w:rStyle w:val="Hyperlink"/>
          </w:rPr>
          <w:t>Searching, Screening and Confiscation guidance</w:t>
        </w:r>
      </w:hyperlink>
      <w:r>
        <w:t xml:space="preserve"> as published by the DfE. The school may wish to explore a standalone policy around searching to safeguard</w:t>
      </w:r>
      <w:r w:rsidR="00286DEE">
        <w:t xml:space="preserve"> </w:t>
      </w:r>
      <w:r w:rsidR="00CA71AC">
        <w:t>children/</w:t>
      </w:r>
      <w:r w:rsidR="00286DEE">
        <w:t>young people and</w:t>
      </w:r>
      <w:r>
        <w:t xml:space="preserve"> practice. A model policy is currently being put together and this will be distributed in </w:t>
      </w:r>
      <w:r w:rsidR="008A2A5A">
        <w:t>October</w:t>
      </w:r>
      <w:r>
        <w:t xml:space="preserve"> </w:t>
      </w:r>
      <w:r w:rsidR="00292476">
        <w:t>2023</w:t>
      </w:r>
      <w:r>
        <w:t xml:space="preserve"> for schools to adopt. </w:t>
      </w:r>
    </w:p>
    <w:sectPr w:rsidR="0008351B" w:rsidRPr="0008351B" w:rsidSect="002E420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FCEBF" w14:textId="77777777" w:rsidR="00AF24E0" w:rsidRDefault="00AF24E0" w:rsidP="00253A38">
      <w:pPr>
        <w:spacing w:after="0" w:line="240" w:lineRule="auto"/>
      </w:pPr>
      <w:r>
        <w:separator/>
      </w:r>
    </w:p>
  </w:endnote>
  <w:endnote w:type="continuationSeparator" w:id="0">
    <w:p w14:paraId="62554C64" w14:textId="77777777" w:rsidR="00AF24E0" w:rsidRDefault="00AF24E0" w:rsidP="002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auto"/>
    <w:pitch w:val="default"/>
    <w:sig w:usb0="00000003" w:usb1="08070000" w:usb2="00000010" w:usb3="00000000" w:csb0="00020001" w:csb1="00000000"/>
  </w:font>
  <w:font w:name="Open Sans">
    <w:altName w:val="Arial"/>
    <w:charset w:val="00"/>
    <w:family w:val="swiss"/>
    <w:pitch w:val="variable"/>
    <w:sig w:usb0="00000001" w:usb1="4000205B" w:usb2="00000028"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2664"/>
      <w:docPartObj>
        <w:docPartGallery w:val="Page Numbers (Bottom of Page)"/>
        <w:docPartUnique/>
      </w:docPartObj>
    </w:sdtPr>
    <w:sdtEndPr>
      <w:rPr>
        <w:noProof/>
      </w:rPr>
    </w:sdtEndPr>
    <w:sdtContent>
      <w:p w14:paraId="4E719FEF" w14:textId="2E686E2D" w:rsidR="009E0C53" w:rsidRDefault="009E0C53" w:rsidP="004F25EC">
        <w:pPr>
          <w:pStyle w:val="Footer"/>
        </w:pPr>
        <w:r>
          <w:t xml:space="preserve"> </w:t>
        </w:r>
        <w:sdt>
          <w:sdtPr>
            <w:id w:val="1942337458"/>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5C3497">
              <w:rPr>
                <w:noProof/>
              </w:rPr>
              <w:t>2</w:t>
            </w:r>
            <w:r>
              <w:rPr>
                <w:noProof/>
              </w:rPr>
              <w:fldChar w:fldCharType="end"/>
            </w:r>
          </w:sdtContent>
        </w:sdt>
      </w:p>
      <w:p w14:paraId="14921877" w14:textId="1EFD9F41" w:rsidR="009E0C53" w:rsidRDefault="00AF24E0" w:rsidP="004F25EC">
        <w:pPr>
          <w:pStyle w:val="Footer"/>
        </w:pPr>
      </w:p>
    </w:sdtContent>
  </w:sdt>
  <w:p w14:paraId="43C14D72" w14:textId="77777777" w:rsidR="009E0C53" w:rsidRDefault="009E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A9E2" w14:textId="77777777" w:rsidR="00AF24E0" w:rsidRDefault="00AF24E0" w:rsidP="00253A38">
      <w:pPr>
        <w:spacing w:after="0" w:line="240" w:lineRule="auto"/>
      </w:pPr>
      <w:r>
        <w:separator/>
      </w:r>
    </w:p>
  </w:footnote>
  <w:footnote w:type="continuationSeparator" w:id="0">
    <w:p w14:paraId="0B5C218C" w14:textId="77777777" w:rsidR="00AF24E0" w:rsidRDefault="00AF24E0" w:rsidP="002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25"/>
    <w:multiLevelType w:val="hybridMultilevel"/>
    <w:tmpl w:val="8C32F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67CAC"/>
    <w:multiLevelType w:val="hybridMultilevel"/>
    <w:tmpl w:val="43C0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56B283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61747"/>
    <w:multiLevelType w:val="hybridMultilevel"/>
    <w:tmpl w:val="074898D0"/>
    <w:lvl w:ilvl="0" w:tplc="6074C9B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29C7A00"/>
    <w:multiLevelType w:val="hybridMultilevel"/>
    <w:tmpl w:val="F078EC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A049E"/>
    <w:multiLevelType w:val="hybridMultilevel"/>
    <w:tmpl w:val="8F2E77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85749C3"/>
    <w:multiLevelType w:val="hybridMultilevel"/>
    <w:tmpl w:val="3D9618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C790F49"/>
    <w:multiLevelType w:val="hybridMultilevel"/>
    <w:tmpl w:val="5E2E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0"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A1A39"/>
    <w:multiLevelType w:val="hybridMultilevel"/>
    <w:tmpl w:val="B7CA4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513656"/>
    <w:multiLevelType w:val="hybridMultilevel"/>
    <w:tmpl w:val="98FC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5F924105"/>
    <w:multiLevelType w:val="hybridMultilevel"/>
    <w:tmpl w:val="23AA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82"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CD16A13"/>
    <w:multiLevelType w:val="hybridMultilevel"/>
    <w:tmpl w:val="4E98A450"/>
    <w:lvl w:ilvl="0" w:tplc="3B9E8A18">
      <w:start w:val="1"/>
      <w:numFmt w:val="bullet"/>
      <w:lvlText w:val="•"/>
      <w:lvlJc w:val="left"/>
      <w:pPr>
        <w:tabs>
          <w:tab w:val="num" w:pos="720"/>
        </w:tabs>
        <w:ind w:left="720" w:hanging="360"/>
      </w:pPr>
      <w:rPr>
        <w:rFonts w:ascii="Arial" w:hAnsi="Arial" w:hint="default"/>
      </w:rPr>
    </w:lvl>
    <w:lvl w:ilvl="1" w:tplc="37DC5F44" w:tentative="1">
      <w:start w:val="1"/>
      <w:numFmt w:val="bullet"/>
      <w:lvlText w:val="•"/>
      <w:lvlJc w:val="left"/>
      <w:pPr>
        <w:tabs>
          <w:tab w:val="num" w:pos="1440"/>
        </w:tabs>
        <w:ind w:left="1440" w:hanging="360"/>
      </w:pPr>
      <w:rPr>
        <w:rFonts w:ascii="Arial" w:hAnsi="Arial" w:hint="default"/>
      </w:rPr>
    </w:lvl>
    <w:lvl w:ilvl="2" w:tplc="302A4368" w:tentative="1">
      <w:start w:val="1"/>
      <w:numFmt w:val="bullet"/>
      <w:lvlText w:val="•"/>
      <w:lvlJc w:val="left"/>
      <w:pPr>
        <w:tabs>
          <w:tab w:val="num" w:pos="2160"/>
        </w:tabs>
        <w:ind w:left="2160" w:hanging="360"/>
      </w:pPr>
      <w:rPr>
        <w:rFonts w:ascii="Arial" w:hAnsi="Arial" w:hint="default"/>
      </w:rPr>
    </w:lvl>
    <w:lvl w:ilvl="3" w:tplc="7F32FE42" w:tentative="1">
      <w:start w:val="1"/>
      <w:numFmt w:val="bullet"/>
      <w:lvlText w:val="•"/>
      <w:lvlJc w:val="left"/>
      <w:pPr>
        <w:tabs>
          <w:tab w:val="num" w:pos="2880"/>
        </w:tabs>
        <w:ind w:left="2880" w:hanging="360"/>
      </w:pPr>
      <w:rPr>
        <w:rFonts w:ascii="Arial" w:hAnsi="Arial" w:hint="default"/>
      </w:rPr>
    </w:lvl>
    <w:lvl w:ilvl="4" w:tplc="EFEA6B64" w:tentative="1">
      <w:start w:val="1"/>
      <w:numFmt w:val="bullet"/>
      <w:lvlText w:val="•"/>
      <w:lvlJc w:val="left"/>
      <w:pPr>
        <w:tabs>
          <w:tab w:val="num" w:pos="3600"/>
        </w:tabs>
        <w:ind w:left="3600" w:hanging="360"/>
      </w:pPr>
      <w:rPr>
        <w:rFonts w:ascii="Arial" w:hAnsi="Arial" w:hint="default"/>
      </w:rPr>
    </w:lvl>
    <w:lvl w:ilvl="5" w:tplc="49CEDA58" w:tentative="1">
      <w:start w:val="1"/>
      <w:numFmt w:val="bullet"/>
      <w:lvlText w:val="•"/>
      <w:lvlJc w:val="left"/>
      <w:pPr>
        <w:tabs>
          <w:tab w:val="num" w:pos="4320"/>
        </w:tabs>
        <w:ind w:left="4320" w:hanging="360"/>
      </w:pPr>
      <w:rPr>
        <w:rFonts w:ascii="Arial" w:hAnsi="Arial" w:hint="default"/>
      </w:rPr>
    </w:lvl>
    <w:lvl w:ilvl="6" w:tplc="154099CE" w:tentative="1">
      <w:start w:val="1"/>
      <w:numFmt w:val="bullet"/>
      <w:lvlText w:val="•"/>
      <w:lvlJc w:val="left"/>
      <w:pPr>
        <w:tabs>
          <w:tab w:val="num" w:pos="5040"/>
        </w:tabs>
        <w:ind w:left="5040" w:hanging="360"/>
      </w:pPr>
      <w:rPr>
        <w:rFonts w:ascii="Arial" w:hAnsi="Arial" w:hint="default"/>
      </w:rPr>
    </w:lvl>
    <w:lvl w:ilvl="7" w:tplc="F79E0852" w:tentative="1">
      <w:start w:val="1"/>
      <w:numFmt w:val="bullet"/>
      <w:lvlText w:val="•"/>
      <w:lvlJc w:val="left"/>
      <w:pPr>
        <w:tabs>
          <w:tab w:val="num" w:pos="5760"/>
        </w:tabs>
        <w:ind w:left="5760" w:hanging="360"/>
      </w:pPr>
      <w:rPr>
        <w:rFonts w:ascii="Arial" w:hAnsi="Arial" w:hint="default"/>
      </w:rPr>
    </w:lvl>
    <w:lvl w:ilvl="8" w:tplc="A42EF3E0"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55650F"/>
    <w:multiLevelType w:val="hybridMultilevel"/>
    <w:tmpl w:val="5226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5034198"/>
    <w:multiLevelType w:val="hybridMultilevel"/>
    <w:tmpl w:val="6D26AAA4"/>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6B66552"/>
    <w:multiLevelType w:val="hybridMultilevel"/>
    <w:tmpl w:val="A9801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5"/>
  </w:num>
  <w:num w:numId="3">
    <w:abstractNumId w:val="67"/>
  </w:num>
  <w:num w:numId="4">
    <w:abstractNumId w:val="20"/>
  </w:num>
  <w:num w:numId="5">
    <w:abstractNumId w:val="71"/>
  </w:num>
  <w:num w:numId="6">
    <w:abstractNumId w:val="42"/>
  </w:num>
  <w:num w:numId="7">
    <w:abstractNumId w:val="66"/>
  </w:num>
  <w:num w:numId="8">
    <w:abstractNumId w:val="44"/>
  </w:num>
  <w:num w:numId="9">
    <w:abstractNumId w:val="83"/>
  </w:num>
  <w:num w:numId="10">
    <w:abstractNumId w:val="35"/>
  </w:num>
  <w:num w:numId="11">
    <w:abstractNumId w:val="10"/>
  </w:num>
  <w:num w:numId="12">
    <w:abstractNumId w:val="51"/>
  </w:num>
  <w:num w:numId="13">
    <w:abstractNumId w:val="31"/>
  </w:num>
  <w:num w:numId="14">
    <w:abstractNumId w:val="45"/>
  </w:num>
  <w:num w:numId="15">
    <w:abstractNumId w:val="78"/>
  </w:num>
  <w:num w:numId="16">
    <w:abstractNumId w:val="65"/>
  </w:num>
  <w:num w:numId="17">
    <w:abstractNumId w:val="70"/>
  </w:num>
  <w:num w:numId="18">
    <w:abstractNumId w:val="90"/>
  </w:num>
  <w:num w:numId="19">
    <w:abstractNumId w:val="32"/>
  </w:num>
  <w:num w:numId="20">
    <w:abstractNumId w:val="97"/>
  </w:num>
  <w:num w:numId="21">
    <w:abstractNumId w:val="98"/>
  </w:num>
  <w:num w:numId="22">
    <w:abstractNumId w:val="7"/>
  </w:num>
  <w:num w:numId="23">
    <w:abstractNumId w:val="84"/>
  </w:num>
  <w:num w:numId="24">
    <w:abstractNumId w:val="1"/>
  </w:num>
  <w:num w:numId="25">
    <w:abstractNumId w:val="24"/>
  </w:num>
  <w:num w:numId="26">
    <w:abstractNumId w:val="57"/>
  </w:num>
  <w:num w:numId="27">
    <w:abstractNumId w:val="4"/>
  </w:num>
  <w:num w:numId="28">
    <w:abstractNumId w:val="33"/>
  </w:num>
  <w:num w:numId="29">
    <w:abstractNumId w:val="2"/>
  </w:num>
  <w:num w:numId="30">
    <w:abstractNumId w:val="74"/>
  </w:num>
  <w:num w:numId="31">
    <w:abstractNumId w:val="82"/>
  </w:num>
  <w:num w:numId="32">
    <w:abstractNumId w:val="80"/>
  </w:num>
  <w:num w:numId="33">
    <w:abstractNumId w:val="50"/>
  </w:num>
  <w:num w:numId="34">
    <w:abstractNumId w:val="26"/>
  </w:num>
  <w:num w:numId="35">
    <w:abstractNumId w:val="79"/>
  </w:num>
  <w:num w:numId="36">
    <w:abstractNumId w:val="87"/>
  </w:num>
  <w:num w:numId="37">
    <w:abstractNumId w:val="54"/>
  </w:num>
  <w:num w:numId="38">
    <w:abstractNumId w:val="0"/>
  </w:num>
  <w:num w:numId="39">
    <w:abstractNumId w:val="25"/>
  </w:num>
  <w:num w:numId="40">
    <w:abstractNumId w:val="11"/>
  </w:num>
  <w:num w:numId="41">
    <w:abstractNumId w:val="94"/>
  </w:num>
  <w:num w:numId="42">
    <w:abstractNumId w:val="63"/>
  </w:num>
  <w:num w:numId="43">
    <w:abstractNumId w:val="53"/>
  </w:num>
  <w:num w:numId="44">
    <w:abstractNumId w:val="22"/>
  </w:num>
  <w:num w:numId="45">
    <w:abstractNumId w:val="62"/>
  </w:num>
  <w:num w:numId="46">
    <w:abstractNumId w:val="73"/>
  </w:num>
  <w:num w:numId="47">
    <w:abstractNumId w:val="52"/>
  </w:num>
  <w:num w:numId="48">
    <w:abstractNumId w:val="36"/>
  </w:num>
  <w:num w:numId="49">
    <w:abstractNumId w:val="8"/>
  </w:num>
  <w:num w:numId="50">
    <w:abstractNumId w:val="76"/>
  </w:num>
  <w:num w:numId="51">
    <w:abstractNumId w:val="21"/>
  </w:num>
  <w:num w:numId="52">
    <w:abstractNumId w:val="37"/>
  </w:num>
  <w:num w:numId="53">
    <w:abstractNumId w:val="99"/>
  </w:num>
  <w:num w:numId="54">
    <w:abstractNumId w:val="92"/>
  </w:num>
  <w:num w:numId="55">
    <w:abstractNumId w:val="60"/>
  </w:num>
  <w:num w:numId="56">
    <w:abstractNumId w:val="41"/>
  </w:num>
  <w:num w:numId="57">
    <w:abstractNumId w:val="91"/>
  </w:num>
  <w:num w:numId="58">
    <w:abstractNumId w:val="18"/>
  </w:num>
  <w:num w:numId="59">
    <w:abstractNumId w:val="56"/>
  </w:num>
  <w:num w:numId="60">
    <w:abstractNumId w:val="47"/>
  </w:num>
  <w:num w:numId="61">
    <w:abstractNumId w:val="3"/>
  </w:num>
  <w:num w:numId="62">
    <w:abstractNumId w:val="43"/>
  </w:num>
  <w:num w:numId="63">
    <w:abstractNumId w:val="93"/>
  </w:num>
  <w:num w:numId="64">
    <w:abstractNumId w:val="61"/>
  </w:num>
  <w:num w:numId="65">
    <w:abstractNumId w:val="46"/>
  </w:num>
  <w:num w:numId="66">
    <w:abstractNumId w:val="95"/>
  </w:num>
  <w:num w:numId="67">
    <w:abstractNumId w:val="12"/>
  </w:num>
  <w:num w:numId="68">
    <w:abstractNumId w:val="100"/>
  </w:num>
  <w:num w:numId="69">
    <w:abstractNumId w:val="13"/>
  </w:num>
  <w:num w:numId="70">
    <w:abstractNumId w:val="30"/>
  </w:num>
  <w:num w:numId="71">
    <w:abstractNumId w:val="5"/>
  </w:num>
  <w:num w:numId="72">
    <w:abstractNumId w:val="72"/>
  </w:num>
  <w:num w:numId="73">
    <w:abstractNumId w:val="81"/>
  </w:num>
  <w:num w:numId="74">
    <w:abstractNumId w:val="49"/>
  </w:num>
  <w:num w:numId="75">
    <w:abstractNumId w:val="69"/>
  </w:num>
  <w:num w:numId="76">
    <w:abstractNumId w:val="27"/>
  </w:num>
  <w:num w:numId="77">
    <w:abstractNumId w:val="85"/>
  </w:num>
  <w:num w:numId="78">
    <w:abstractNumId w:val="58"/>
  </w:num>
  <w:num w:numId="79">
    <w:abstractNumId w:val="19"/>
  </w:num>
  <w:num w:numId="80">
    <w:abstractNumId w:val="6"/>
  </w:num>
  <w:num w:numId="81">
    <w:abstractNumId w:val="64"/>
  </w:num>
  <w:num w:numId="82">
    <w:abstractNumId w:val="68"/>
  </w:num>
  <w:num w:numId="83">
    <w:abstractNumId w:val="28"/>
  </w:num>
  <w:num w:numId="84">
    <w:abstractNumId w:val="39"/>
  </w:num>
  <w:num w:numId="85">
    <w:abstractNumId w:val="38"/>
  </w:num>
  <w:num w:numId="86">
    <w:abstractNumId w:val="75"/>
  </w:num>
  <w:num w:numId="87">
    <w:abstractNumId w:val="17"/>
  </w:num>
  <w:num w:numId="88">
    <w:abstractNumId w:val="59"/>
  </w:num>
  <w:num w:numId="89">
    <w:abstractNumId w:val="29"/>
  </w:num>
  <w:num w:numId="90">
    <w:abstractNumId w:val="88"/>
  </w:num>
  <w:num w:numId="91">
    <w:abstractNumId w:val="48"/>
  </w:num>
  <w:num w:numId="92">
    <w:abstractNumId w:val="77"/>
  </w:num>
  <w:num w:numId="93">
    <w:abstractNumId w:val="16"/>
  </w:num>
  <w:num w:numId="94">
    <w:abstractNumId w:val="96"/>
  </w:num>
  <w:num w:numId="95">
    <w:abstractNumId w:val="15"/>
  </w:num>
  <w:num w:numId="96">
    <w:abstractNumId w:val="23"/>
  </w:num>
  <w:num w:numId="97">
    <w:abstractNumId w:val="34"/>
  </w:num>
  <w:num w:numId="98">
    <w:abstractNumId w:val="9"/>
  </w:num>
  <w:num w:numId="99">
    <w:abstractNumId w:val="89"/>
  </w:num>
  <w:num w:numId="100">
    <w:abstractNumId w:val="86"/>
  </w:num>
  <w:num w:numId="101">
    <w:abstractNumId w:val="4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53"/>
    <w:rsid w:val="00001D29"/>
    <w:rsid w:val="00003784"/>
    <w:rsid w:val="000101A6"/>
    <w:rsid w:val="0001740B"/>
    <w:rsid w:val="0001744E"/>
    <w:rsid w:val="00017CC3"/>
    <w:rsid w:val="000207CE"/>
    <w:rsid w:val="0002383F"/>
    <w:rsid w:val="00027A45"/>
    <w:rsid w:val="00027B5F"/>
    <w:rsid w:val="00033E49"/>
    <w:rsid w:val="00034E71"/>
    <w:rsid w:val="000353FD"/>
    <w:rsid w:val="00046D5C"/>
    <w:rsid w:val="00047892"/>
    <w:rsid w:val="00047D8C"/>
    <w:rsid w:val="0005230D"/>
    <w:rsid w:val="0005457D"/>
    <w:rsid w:val="00057D39"/>
    <w:rsid w:val="000614D9"/>
    <w:rsid w:val="00062824"/>
    <w:rsid w:val="00064339"/>
    <w:rsid w:val="00066244"/>
    <w:rsid w:val="00067F9A"/>
    <w:rsid w:val="00070180"/>
    <w:rsid w:val="00072092"/>
    <w:rsid w:val="00072A1D"/>
    <w:rsid w:val="00075B38"/>
    <w:rsid w:val="00075D56"/>
    <w:rsid w:val="00081424"/>
    <w:rsid w:val="0008351B"/>
    <w:rsid w:val="00083688"/>
    <w:rsid w:val="000848E4"/>
    <w:rsid w:val="000849F5"/>
    <w:rsid w:val="00090A79"/>
    <w:rsid w:val="00094998"/>
    <w:rsid w:val="00095199"/>
    <w:rsid w:val="00095E32"/>
    <w:rsid w:val="0009761A"/>
    <w:rsid w:val="000A05EF"/>
    <w:rsid w:val="000A1613"/>
    <w:rsid w:val="000A1921"/>
    <w:rsid w:val="000A32FD"/>
    <w:rsid w:val="000A3C48"/>
    <w:rsid w:val="000A4C88"/>
    <w:rsid w:val="000A6039"/>
    <w:rsid w:val="000A650E"/>
    <w:rsid w:val="000B224A"/>
    <w:rsid w:val="000B2F31"/>
    <w:rsid w:val="000B5D11"/>
    <w:rsid w:val="000B64DD"/>
    <w:rsid w:val="000B7956"/>
    <w:rsid w:val="000C06D4"/>
    <w:rsid w:val="000C0F44"/>
    <w:rsid w:val="000C4750"/>
    <w:rsid w:val="000C7D31"/>
    <w:rsid w:val="000D011E"/>
    <w:rsid w:val="000D3EDD"/>
    <w:rsid w:val="000D408E"/>
    <w:rsid w:val="000D4639"/>
    <w:rsid w:val="000D59A6"/>
    <w:rsid w:val="000E093F"/>
    <w:rsid w:val="000E0C71"/>
    <w:rsid w:val="000E13F6"/>
    <w:rsid w:val="000E758D"/>
    <w:rsid w:val="000E7D4B"/>
    <w:rsid w:val="000F046F"/>
    <w:rsid w:val="000F0A72"/>
    <w:rsid w:val="000F313B"/>
    <w:rsid w:val="000F6915"/>
    <w:rsid w:val="000F6974"/>
    <w:rsid w:val="00100A51"/>
    <w:rsid w:val="00107646"/>
    <w:rsid w:val="00107E0B"/>
    <w:rsid w:val="0011003C"/>
    <w:rsid w:val="0011168B"/>
    <w:rsid w:val="0011238C"/>
    <w:rsid w:val="0011286E"/>
    <w:rsid w:val="00113621"/>
    <w:rsid w:val="00114F10"/>
    <w:rsid w:val="001208F5"/>
    <w:rsid w:val="00122A4F"/>
    <w:rsid w:val="00123D12"/>
    <w:rsid w:val="0012429D"/>
    <w:rsid w:val="00127FDF"/>
    <w:rsid w:val="0013172A"/>
    <w:rsid w:val="00140698"/>
    <w:rsid w:val="001436A6"/>
    <w:rsid w:val="00147DC4"/>
    <w:rsid w:val="00156C86"/>
    <w:rsid w:val="00164D2B"/>
    <w:rsid w:val="00165AE0"/>
    <w:rsid w:val="00176BFE"/>
    <w:rsid w:val="001775E7"/>
    <w:rsid w:val="001801AC"/>
    <w:rsid w:val="00186542"/>
    <w:rsid w:val="00192D13"/>
    <w:rsid w:val="001A5A6D"/>
    <w:rsid w:val="001A68B8"/>
    <w:rsid w:val="001B2227"/>
    <w:rsid w:val="001B3F33"/>
    <w:rsid w:val="001C227B"/>
    <w:rsid w:val="001C4B49"/>
    <w:rsid w:val="001C4BA3"/>
    <w:rsid w:val="001D26E3"/>
    <w:rsid w:val="001D6290"/>
    <w:rsid w:val="001D7005"/>
    <w:rsid w:val="001E5495"/>
    <w:rsid w:val="001E7494"/>
    <w:rsid w:val="001F3278"/>
    <w:rsid w:val="001F3F6C"/>
    <w:rsid w:val="001F412C"/>
    <w:rsid w:val="001F6D63"/>
    <w:rsid w:val="00202F27"/>
    <w:rsid w:val="0020360B"/>
    <w:rsid w:val="0020415A"/>
    <w:rsid w:val="00204A35"/>
    <w:rsid w:val="00204AC0"/>
    <w:rsid w:val="00205F46"/>
    <w:rsid w:val="00206254"/>
    <w:rsid w:val="00210B11"/>
    <w:rsid w:val="002113FD"/>
    <w:rsid w:val="002123FB"/>
    <w:rsid w:val="00213B57"/>
    <w:rsid w:val="00213CBB"/>
    <w:rsid w:val="00217EB1"/>
    <w:rsid w:val="00220EB2"/>
    <w:rsid w:val="00225883"/>
    <w:rsid w:val="002265D6"/>
    <w:rsid w:val="00230BC1"/>
    <w:rsid w:val="002316B9"/>
    <w:rsid w:val="00232688"/>
    <w:rsid w:val="00234B96"/>
    <w:rsid w:val="00234F56"/>
    <w:rsid w:val="00244EB9"/>
    <w:rsid w:val="00245D15"/>
    <w:rsid w:val="00247A42"/>
    <w:rsid w:val="0025033A"/>
    <w:rsid w:val="00251698"/>
    <w:rsid w:val="00253A38"/>
    <w:rsid w:val="00253C1E"/>
    <w:rsid w:val="00255C91"/>
    <w:rsid w:val="002604B1"/>
    <w:rsid w:val="0026071A"/>
    <w:rsid w:val="00261D4F"/>
    <w:rsid w:val="00263C19"/>
    <w:rsid w:val="00265187"/>
    <w:rsid w:val="0026554E"/>
    <w:rsid w:val="00265BEE"/>
    <w:rsid w:val="002723FA"/>
    <w:rsid w:val="00273893"/>
    <w:rsid w:val="00275059"/>
    <w:rsid w:val="00277327"/>
    <w:rsid w:val="00281BEB"/>
    <w:rsid w:val="00286DEE"/>
    <w:rsid w:val="00292476"/>
    <w:rsid w:val="00296383"/>
    <w:rsid w:val="002A039A"/>
    <w:rsid w:val="002A534D"/>
    <w:rsid w:val="002B3E0A"/>
    <w:rsid w:val="002B5DF8"/>
    <w:rsid w:val="002C00E0"/>
    <w:rsid w:val="002C180C"/>
    <w:rsid w:val="002C1C39"/>
    <w:rsid w:val="002C61D5"/>
    <w:rsid w:val="002D0CF9"/>
    <w:rsid w:val="002D1303"/>
    <w:rsid w:val="002D1DE8"/>
    <w:rsid w:val="002D3BC5"/>
    <w:rsid w:val="002E0273"/>
    <w:rsid w:val="002E420E"/>
    <w:rsid w:val="002E4331"/>
    <w:rsid w:val="002E616E"/>
    <w:rsid w:val="002E6CFB"/>
    <w:rsid w:val="002F1579"/>
    <w:rsid w:val="002F3B64"/>
    <w:rsid w:val="00301B4E"/>
    <w:rsid w:val="00301EAF"/>
    <w:rsid w:val="00304A87"/>
    <w:rsid w:val="00305AC6"/>
    <w:rsid w:val="003126D9"/>
    <w:rsid w:val="00314D61"/>
    <w:rsid w:val="00314DAF"/>
    <w:rsid w:val="003166B3"/>
    <w:rsid w:val="003206D7"/>
    <w:rsid w:val="00322461"/>
    <w:rsid w:val="00325CF6"/>
    <w:rsid w:val="00326175"/>
    <w:rsid w:val="00330461"/>
    <w:rsid w:val="00331C60"/>
    <w:rsid w:val="00334CB6"/>
    <w:rsid w:val="003358B4"/>
    <w:rsid w:val="0033672C"/>
    <w:rsid w:val="003367C6"/>
    <w:rsid w:val="003420D2"/>
    <w:rsid w:val="003448D9"/>
    <w:rsid w:val="00345BE7"/>
    <w:rsid w:val="00346A16"/>
    <w:rsid w:val="00351388"/>
    <w:rsid w:val="0036127A"/>
    <w:rsid w:val="00361743"/>
    <w:rsid w:val="0036187C"/>
    <w:rsid w:val="003636FC"/>
    <w:rsid w:val="003638CC"/>
    <w:rsid w:val="00364F9C"/>
    <w:rsid w:val="00365302"/>
    <w:rsid w:val="00367D94"/>
    <w:rsid w:val="00373868"/>
    <w:rsid w:val="003779D3"/>
    <w:rsid w:val="00380932"/>
    <w:rsid w:val="00380E4D"/>
    <w:rsid w:val="003818EB"/>
    <w:rsid w:val="00382F7F"/>
    <w:rsid w:val="003855A4"/>
    <w:rsid w:val="00385840"/>
    <w:rsid w:val="00387B1A"/>
    <w:rsid w:val="00391183"/>
    <w:rsid w:val="0039160B"/>
    <w:rsid w:val="0039328D"/>
    <w:rsid w:val="003939AC"/>
    <w:rsid w:val="0039626E"/>
    <w:rsid w:val="00397694"/>
    <w:rsid w:val="003A1B1A"/>
    <w:rsid w:val="003A2F70"/>
    <w:rsid w:val="003A3BD8"/>
    <w:rsid w:val="003A4511"/>
    <w:rsid w:val="003A4D4B"/>
    <w:rsid w:val="003A4E28"/>
    <w:rsid w:val="003A6081"/>
    <w:rsid w:val="003A7062"/>
    <w:rsid w:val="003A79E4"/>
    <w:rsid w:val="003B3310"/>
    <w:rsid w:val="003B3EBC"/>
    <w:rsid w:val="003B59D2"/>
    <w:rsid w:val="003C2081"/>
    <w:rsid w:val="003C69BF"/>
    <w:rsid w:val="003D018C"/>
    <w:rsid w:val="003D2954"/>
    <w:rsid w:val="003D3E6D"/>
    <w:rsid w:val="003D48EB"/>
    <w:rsid w:val="003D7A1D"/>
    <w:rsid w:val="003E4732"/>
    <w:rsid w:val="003E665C"/>
    <w:rsid w:val="003E6800"/>
    <w:rsid w:val="003E787F"/>
    <w:rsid w:val="003F2FFB"/>
    <w:rsid w:val="003F39CB"/>
    <w:rsid w:val="003F49EB"/>
    <w:rsid w:val="00405B14"/>
    <w:rsid w:val="004070FF"/>
    <w:rsid w:val="00407903"/>
    <w:rsid w:val="004143A4"/>
    <w:rsid w:val="00422D07"/>
    <w:rsid w:val="0042460C"/>
    <w:rsid w:val="004270AE"/>
    <w:rsid w:val="00427217"/>
    <w:rsid w:val="00427A7F"/>
    <w:rsid w:val="004351E0"/>
    <w:rsid w:val="00436112"/>
    <w:rsid w:val="00436DCA"/>
    <w:rsid w:val="0044077D"/>
    <w:rsid w:val="00442945"/>
    <w:rsid w:val="00442A5E"/>
    <w:rsid w:val="00443B5F"/>
    <w:rsid w:val="00451C90"/>
    <w:rsid w:val="00452A94"/>
    <w:rsid w:val="00452E35"/>
    <w:rsid w:val="00455AAC"/>
    <w:rsid w:val="004571F0"/>
    <w:rsid w:val="004574CD"/>
    <w:rsid w:val="004617F7"/>
    <w:rsid w:val="004662FE"/>
    <w:rsid w:val="004713B1"/>
    <w:rsid w:val="004768D0"/>
    <w:rsid w:val="00480673"/>
    <w:rsid w:val="00480805"/>
    <w:rsid w:val="00480AF9"/>
    <w:rsid w:val="00483A03"/>
    <w:rsid w:val="004859C8"/>
    <w:rsid w:val="00487335"/>
    <w:rsid w:val="00487584"/>
    <w:rsid w:val="00487AE8"/>
    <w:rsid w:val="00493BB8"/>
    <w:rsid w:val="004969C6"/>
    <w:rsid w:val="004A044C"/>
    <w:rsid w:val="004A0A78"/>
    <w:rsid w:val="004A0BA0"/>
    <w:rsid w:val="004A0BF0"/>
    <w:rsid w:val="004A59B0"/>
    <w:rsid w:val="004B0035"/>
    <w:rsid w:val="004B058C"/>
    <w:rsid w:val="004B0AFC"/>
    <w:rsid w:val="004B0E51"/>
    <w:rsid w:val="004B3B55"/>
    <w:rsid w:val="004B6BF3"/>
    <w:rsid w:val="004C2A3F"/>
    <w:rsid w:val="004C309A"/>
    <w:rsid w:val="004C340D"/>
    <w:rsid w:val="004C6006"/>
    <w:rsid w:val="004C7CB0"/>
    <w:rsid w:val="004D21DC"/>
    <w:rsid w:val="004D2341"/>
    <w:rsid w:val="004D43A0"/>
    <w:rsid w:val="004E09F5"/>
    <w:rsid w:val="004E0F16"/>
    <w:rsid w:val="004E1065"/>
    <w:rsid w:val="004E1550"/>
    <w:rsid w:val="004E1B38"/>
    <w:rsid w:val="004E63B2"/>
    <w:rsid w:val="004F25EC"/>
    <w:rsid w:val="004F5458"/>
    <w:rsid w:val="004F60AF"/>
    <w:rsid w:val="004F6526"/>
    <w:rsid w:val="005018C0"/>
    <w:rsid w:val="005061C3"/>
    <w:rsid w:val="00506BA4"/>
    <w:rsid w:val="00507F53"/>
    <w:rsid w:val="0052180C"/>
    <w:rsid w:val="00526C89"/>
    <w:rsid w:val="00526F11"/>
    <w:rsid w:val="005306AF"/>
    <w:rsid w:val="005322A3"/>
    <w:rsid w:val="005348E1"/>
    <w:rsid w:val="0053622D"/>
    <w:rsid w:val="00536F05"/>
    <w:rsid w:val="005414C0"/>
    <w:rsid w:val="005424BC"/>
    <w:rsid w:val="00542822"/>
    <w:rsid w:val="005517DF"/>
    <w:rsid w:val="00551857"/>
    <w:rsid w:val="0055224A"/>
    <w:rsid w:val="00557098"/>
    <w:rsid w:val="00560237"/>
    <w:rsid w:val="00561C74"/>
    <w:rsid w:val="005620E5"/>
    <w:rsid w:val="00563614"/>
    <w:rsid w:val="00571BB0"/>
    <w:rsid w:val="005723DA"/>
    <w:rsid w:val="005744B6"/>
    <w:rsid w:val="00574A12"/>
    <w:rsid w:val="00583134"/>
    <w:rsid w:val="00584A40"/>
    <w:rsid w:val="00586CCC"/>
    <w:rsid w:val="00597C36"/>
    <w:rsid w:val="005A2791"/>
    <w:rsid w:val="005A313F"/>
    <w:rsid w:val="005A4628"/>
    <w:rsid w:val="005A7988"/>
    <w:rsid w:val="005B07D0"/>
    <w:rsid w:val="005B4876"/>
    <w:rsid w:val="005B48C6"/>
    <w:rsid w:val="005B4941"/>
    <w:rsid w:val="005B4CAA"/>
    <w:rsid w:val="005C207E"/>
    <w:rsid w:val="005C3497"/>
    <w:rsid w:val="005C4299"/>
    <w:rsid w:val="005C52E9"/>
    <w:rsid w:val="005C714B"/>
    <w:rsid w:val="005C73D4"/>
    <w:rsid w:val="005C759C"/>
    <w:rsid w:val="005D0B5A"/>
    <w:rsid w:val="005D3427"/>
    <w:rsid w:val="005D37E8"/>
    <w:rsid w:val="005E0093"/>
    <w:rsid w:val="005E03B9"/>
    <w:rsid w:val="005E19A3"/>
    <w:rsid w:val="005E2672"/>
    <w:rsid w:val="005E37D9"/>
    <w:rsid w:val="005E702A"/>
    <w:rsid w:val="005F431B"/>
    <w:rsid w:val="00604635"/>
    <w:rsid w:val="00604E33"/>
    <w:rsid w:val="006062C1"/>
    <w:rsid w:val="00611E78"/>
    <w:rsid w:val="00613419"/>
    <w:rsid w:val="00614245"/>
    <w:rsid w:val="00614F54"/>
    <w:rsid w:val="00616540"/>
    <w:rsid w:val="00616B03"/>
    <w:rsid w:val="00616DAB"/>
    <w:rsid w:val="00617748"/>
    <w:rsid w:val="0062198F"/>
    <w:rsid w:val="00625206"/>
    <w:rsid w:val="00631301"/>
    <w:rsid w:val="006317E0"/>
    <w:rsid w:val="00634596"/>
    <w:rsid w:val="00640657"/>
    <w:rsid w:val="006423BE"/>
    <w:rsid w:val="00643269"/>
    <w:rsid w:val="00645A7E"/>
    <w:rsid w:val="0065007F"/>
    <w:rsid w:val="00651556"/>
    <w:rsid w:val="0065216D"/>
    <w:rsid w:val="006530DF"/>
    <w:rsid w:val="00653586"/>
    <w:rsid w:val="0065611C"/>
    <w:rsid w:val="00656725"/>
    <w:rsid w:val="00660082"/>
    <w:rsid w:val="00660424"/>
    <w:rsid w:val="00660F83"/>
    <w:rsid w:val="00662A38"/>
    <w:rsid w:val="00664D8B"/>
    <w:rsid w:val="00674FF6"/>
    <w:rsid w:val="006803C4"/>
    <w:rsid w:val="00680409"/>
    <w:rsid w:val="006818C4"/>
    <w:rsid w:val="00684C32"/>
    <w:rsid w:val="00684E36"/>
    <w:rsid w:val="006875F6"/>
    <w:rsid w:val="0069090C"/>
    <w:rsid w:val="00695F81"/>
    <w:rsid w:val="00695FFC"/>
    <w:rsid w:val="006A01E7"/>
    <w:rsid w:val="006A614E"/>
    <w:rsid w:val="006B6A1D"/>
    <w:rsid w:val="006B7688"/>
    <w:rsid w:val="006C2099"/>
    <w:rsid w:val="006C5232"/>
    <w:rsid w:val="006C5A5B"/>
    <w:rsid w:val="006C69E8"/>
    <w:rsid w:val="006C6CA6"/>
    <w:rsid w:val="006D167F"/>
    <w:rsid w:val="006D6619"/>
    <w:rsid w:val="006D78CE"/>
    <w:rsid w:val="006E2DA0"/>
    <w:rsid w:val="006E3BE2"/>
    <w:rsid w:val="006E59AA"/>
    <w:rsid w:val="006E6A71"/>
    <w:rsid w:val="006E7089"/>
    <w:rsid w:val="006F05B8"/>
    <w:rsid w:val="006F07BF"/>
    <w:rsid w:val="006F5247"/>
    <w:rsid w:val="00701941"/>
    <w:rsid w:val="00702071"/>
    <w:rsid w:val="00702802"/>
    <w:rsid w:val="00704449"/>
    <w:rsid w:val="007050B6"/>
    <w:rsid w:val="00706460"/>
    <w:rsid w:val="0070715C"/>
    <w:rsid w:val="00707304"/>
    <w:rsid w:val="00707840"/>
    <w:rsid w:val="00707E54"/>
    <w:rsid w:val="00710F13"/>
    <w:rsid w:val="00712142"/>
    <w:rsid w:val="00714B81"/>
    <w:rsid w:val="00720CB6"/>
    <w:rsid w:val="00720D31"/>
    <w:rsid w:val="007234A4"/>
    <w:rsid w:val="00727392"/>
    <w:rsid w:val="007308C6"/>
    <w:rsid w:val="00730C40"/>
    <w:rsid w:val="007310A6"/>
    <w:rsid w:val="0073120E"/>
    <w:rsid w:val="0073143D"/>
    <w:rsid w:val="00732B3B"/>
    <w:rsid w:val="00732B53"/>
    <w:rsid w:val="00733346"/>
    <w:rsid w:val="00734558"/>
    <w:rsid w:val="00734F89"/>
    <w:rsid w:val="00735592"/>
    <w:rsid w:val="00735931"/>
    <w:rsid w:val="00737CD1"/>
    <w:rsid w:val="0074080A"/>
    <w:rsid w:val="00740AA6"/>
    <w:rsid w:val="00742319"/>
    <w:rsid w:val="007432C7"/>
    <w:rsid w:val="00745285"/>
    <w:rsid w:val="00745335"/>
    <w:rsid w:val="00747967"/>
    <w:rsid w:val="00747D79"/>
    <w:rsid w:val="00750B6F"/>
    <w:rsid w:val="00751097"/>
    <w:rsid w:val="00752CC3"/>
    <w:rsid w:val="0075471B"/>
    <w:rsid w:val="0075631D"/>
    <w:rsid w:val="00757B11"/>
    <w:rsid w:val="00757B35"/>
    <w:rsid w:val="00763F47"/>
    <w:rsid w:val="0076410B"/>
    <w:rsid w:val="007648CC"/>
    <w:rsid w:val="007649FF"/>
    <w:rsid w:val="007651BE"/>
    <w:rsid w:val="007658C6"/>
    <w:rsid w:val="00767983"/>
    <w:rsid w:val="00770E8A"/>
    <w:rsid w:val="00773DB5"/>
    <w:rsid w:val="007762A1"/>
    <w:rsid w:val="00781B7C"/>
    <w:rsid w:val="00787098"/>
    <w:rsid w:val="00790CA4"/>
    <w:rsid w:val="00791396"/>
    <w:rsid w:val="007932E7"/>
    <w:rsid w:val="007954D9"/>
    <w:rsid w:val="00796B74"/>
    <w:rsid w:val="007A11FB"/>
    <w:rsid w:val="007A32FA"/>
    <w:rsid w:val="007A47B2"/>
    <w:rsid w:val="007A5128"/>
    <w:rsid w:val="007A7AC9"/>
    <w:rsid w:val="007B02ED"/>
    <w:rsid w:val="007B08DE"/>
    <w:rsid w:val="007B456E"/>
    <w:rsid w:val="007B5EF1"/>
    <w:rsid w:val="007B5F09"/>
    <w:rsid w:val="007B6540"/>
    <w:rsid w:val="007B70CC"/>
    <w:rsid w:val="007C0944"/>
    <w:rsid w:val="007C1B61"/>
    <w:rsid w:val="007C45DF"/>
    <w:rsid w:val="007C568E"/>
    <w:rsid w:val="007C766F"/>
    <w:rsid w:val="007D5F37"/>
    <w:rsid w:val="007E3319"/>
    <w:rsid w:val="007E528D"/>
    <w:rsid w:val="007E55A0"/>
    <w:rsid w:val="007E62C5"/>
    <w:rsid w:val="007E634E"/>
    <w:rsid w:val="007F04C0"/>
    <w:rsid w:val="007F2B5E"/>
    <w:rsid w:val="007F30C8"/>
    <w:rsid w:val="007F40BB"/>
    <w:rsid w:val="007F50CA"/>
    <w:rsid w:val="0080374F"/>
    <w:rsid w:val="00804FA4"/>
    <w:rsid w:val="008056BF"/>
    <w:rsid w:val="00805E74"/>
    <w:rsid w:val="00805E93"/>
    <w:rsid w:val="008138A6"/>
    <w:rsid w:val="00813E6F"/>
    <w:rsid w:val="0081450C"/>
    <w:rsid w:val="00814C8F"/>
    <w:rsid w:val="008154B7"/>
    <w:rsid w:val="00816BCD"/>
    <w:rsid w:val="0081765B"/>
    <w:rsid w:val="00825544"/>
    <w:rsid w:val="0082709D"/>
    <w:rsid w:val="00831884"/>
    <w:rsid w:val="00833315"/>
    <w:rsid w:val="0083594E"/>
    <w:rsid w:val="00837292"/>
    <w:rsid w:val="008428A7"/>
    <w:rsid w:val="00845970"/>
    <w:rsid w:val="008544B7"/>
    <w:rsid w:val="00857C75"/>
    <w:rsid w:val="00860264"/>
    <w:rsid w:val="008628F2"/>
    <w:rsid w:val="0086328A"/>
    <w:rsid w:val="00863F3E"/>
    <w:rsid w:val="008654E5"/>
    <w:rsid w:val="008667AA"/>
    <w:rsid w:val="00866F53"/>
    <w:rsid w:val="008674B5"/>
    <w:rsid w:val="00871751"/>
    <w:rsid w:val="00875179"/>
    <w:rsid w:val="0087649F"/>
    <w:rsid w:val="00880C84"/>
    <w:rsid w:val="00880D10"/>
    <w:rsid w:val="008829E9"/>
    <w:rsid w:val="00885CBD"/>
    <w:rsid w:val="008915CC"/>
    <w:rsid w:val="0089346A"/>
    <w:rsid w:val="00894F44"/>
    <w:rsid w:val="0089534F"/>
    <w:rsid w:val="008A1A3C"/>
    <w:rsid w:val="008A2A5A"/>
    <w:rsid w:val="008A42FA"/>
    <w:rsid w:val="008A54BA"/>
    <w:rsid w:val="008A5A34"/>
    <w:rsid w:val="008A6943"/>
    <w:rsid w:val="008A6B65"/>
    <w:rsid w:val="008A7A11"/>
    <w:rsid w:val="008B1062"/>
    <w:rsid w:val="008B5084"/>
    <w:rsid w:val="008B7042"/>
    <w:rsid w:val="008C0666"/>
    <w:rsid w:val="008C6344"/>
    <w:rsid w:val="008C680A"/>
    <w:rsid w:val="008D0029"/>
    <w:rsid w:val="008D2A41"/>
    <w:rsid w:val="008D4263"/>
    <w:rsid w:val="008E0865"/>
    <w:rsid w:val="008E13EF"/>
    <w:rsid w:val="008E5BEA"/>
    <w:rsid w:val="008E65F8"/>
    <w:rsid w:val="008E7098"/>
    <w:rsid w:val="008F436C"/>
    <w:rsid w:val="008F48A2"/>
    <w:rsid w:val="008F4EFE"/>
    <w:rsid w:val="008F58C7"/>
    <w:rsid w:val="008F6EF5"/>
    <w:rsid w:val="0090779A"/>
    <w:rsid w:val="00913169"/>
    <w:rsid w:val="009147CC"/>
    <w:rsid w:val="00915EA6"/>
    <w:rsid w:val="00916AEB"/>
    <w:rsid w:val="009176AF"/>
    <w:rsid w:val="00922B52"/>
    <w:rsid w:val="0092566C"/>
    <w:rsid w:val="0092686D"/>
    <w:rsid w:val="00932E08"/>
    <w:rsid w:val="00935825"/>
    <w:rsid w:val="00940563"/>
    <w:rsid w:val="0094109B"/>
    <w:rsid w:val="00941E04"/>
    <w:rsid w:val="00942A0F"/>
    <w:rsid w:val="009477C1"/>
    <w:rsid w:val="00950BA5"/>
    <w:rsid w:val="00956900"/>
    <w:rsid w:val="00956B78"/>
    <w:rsid w:val="00964964"/>
    <w:rsid w:val="0096636E"/>
    <w:rsid w:val="0096713D"/>
    <w:rsid w:val="0097025C"/>
    <w:rsid w:val="00970485"/>
    <w:rsid w:val="009745AD"/>
    <w:rsid w:val="009746BB"/>
    <w:rsid w:val="009749C0"/>
    <w:rsid w:val="00975B64"/>
    <w:rsid w:val="00976E7D"/>
    <w:rsid w:val="009773E9"/>
    <w:rsid w:val="009839CB"/>
    <w:rsid w:val="009915A8"/>
    <w:rsid w:val="009920DC"/>
    <w:rsid w:val="00995D29"/>
    <w:rsid w:val="00996DBB"/>
    <w:rsid w:val="00997990"/>
    <w:rsid w:val="009A1051"/>
    <w:rsid w:val="009A12FD"/>
    <w:rsid w:val="009A1714"/>
    <w:rsid w:val="009A2330"/>
    <w:rsid w:val="009B0272"/>
    <w:rsid w:val="009B32D4"/>
    <w:rsid w:val="009B366D"/>
    <w:rsid w:val="009C0B49"/>
    <w:rsid w:val="009C40B2"/>
    <w:rsid w:val="009C43B4"/>
    <w:rsid w:val="009C579D"/>
    <w:rsid w:val="009C751F"/>
    <w:rsid w:val="009D0778"/>
    <w:rsid w:val="009D1201"/>
    <w:rsid w:val="009D1C5A"/>
    <w:rsid w:val="009D3E5F"/>
    <w:rsid w:val="009D78D8"/>
    <w:rsid w:val="009D7CE4"/>
    <w:rsid w:val="009E03EA"/>
    <w:rsid w:val="009E0C53"/>
    <w:rsid w:val="009E1782"/>
    <w:rsid w:val="009E2B59"/>
    <w:rsid w:val="009E34F1"/>
    <w:rsid w:val="009E50BF"/>
    <w:rsid w:val="009E55B8"/>
    <w:rsid w:val="009E6A53"/>
    <w:rsid w:val="009F15E1"/>
    <w:rsid w:val="009F219B"/>
    <w:rsid w:val="009F52AD"/>
    <w:rsid w:val="009F623F"/>
    <w:rsid w:val="00A0123E"/>
    <w:rsid w:val="00A04985"/>
    <w:rsid w:val="00A05A6B"/>
    <w:rsid w:val="00A1278F"/>
    <w:rsid w:val="00A14561"/>
    <w:rsid w:val="00A1699F"/>
    <w:rsid w:val="00A24F6D"/>
    <w:rsid w:val="00A25378"/>
    <w:rsid w:val="00A30A22"/>
    <w:rsid w:val="00A34E3C"/>
    <w:rsid w:val="00A36C0E"/>
    <w:rsid w:val="00A36CE0"/>
    <w:rsid w:val="00A43992"/>
    <w:rsid w:val="00A44002"/>
    <w:rsid w:val="00A441C1"/>
    <w:rsid w:val="00A47B8A"/>
    <w:rsid w:val="00A5069A"/>
    <w:rsid w:val="00A538BE"/>
    <w:rsid w:val="00A5549F"/>
    <w:rsid w:val="00A560B3"/>
    <w:rsid w:val="00A563CE"/>
    <w:rsid w:val="00A56FCA"/>
    <w:rsid w:val="00A6211A"/>
    <w:rsid w:val="00A65087"/>
    <w:rsid w:val="00A66E9E"/>
    <w:rsid w:val="00A67039"/>
    <w:rsid w:val="00A67B12"/>
    <w:rsid w:val="00A67DA5"/>
    <w:rsid w:val="00A76CA4"/>
    <w:rsid w:val="00A820A1"/>
    <w:rsid w:val="00A82116"/>
    <w:rsid w:val="00A85CF6"/>
    <w:rsid w:val="00A908CF"/>
    <w:rsid w:val="00A92955"/>
    <w:rsid w:val="00A9296F"/>
    <w:rsid w:val="00A931C6"/>
    <w:rsid w:val="00A93B15"/>
    <w:rsid w:val="00A93F29"/>
    <w:rsid w:val="00A9423E"/>
    <w:rsid w:val="00A9460A"/>
    <w:rsid w:val="00A95719"/>
    <w:rsid w:val="00A960A7"/>
    <w:rsid w:val="00A9746C"/>
    <w:rsid w:val="00AA0907"/>
    <w:rsid w:val="00AA26D3"/>
    <w:rsid w:val="00AA3208"/>
    <w:rsid w:val="00AA551B"/>
    <w:rsid w:val="00AA7E0C"/>
    <w:rsid w:val="00AB15C2"/>
    <w:rsid w:val="00AB26E4"/>
    <w:rsid w:val="00AB52AC"/>
    <w:rsid w:val="00AB5894"/>
    <w:rsid w:val="00AB690B"/>
    <w:rsid w:val="00AB6C3B"/>
    <w:rsid w:val="00AB740E"/>
    <w:rsid w:val="00AC02D9"/>
    <w:rsid w:val="00AC28E8"/>
    <w:rsid w:val="00AC2FCE"/>
    <w:rsid w:val="00AC4CDF"/>
    <w:rsid w:val="00AC5C96"/>
    <w:rsid w:val="00AD03E8"/>
    <w:rsid w:val="00AD1151"/>
    <w:rsid w:val="00AD2E98"/>
    <w:rsid w:val="00AD519C"/>
    <w:rsid w:val="00AE05E4"/>
    <w:rsid w:val="00AE7D42"/>
    <w:rsid w:val="00AF24E0"/>
    <w:rsid w:val="00AF3B05"/>
    <w:rsid w:val="00AF4101"/>
    <w:rsid w:val="00AF4B01"/>
    <w:rsid w:val="00AF4B7F"/>
    <w:rsid w:val="00AF591A"/>
    <w:rsid w:val="00B0438A"/>
    <w:rsid w:val="00B0648F"/>
    <w:rsid w:val="00B10987"/>
    <w:rsid w:val="00B11C7C"/>
    <w:rsid w:val="00B13AA6"/>
    <w:rsid w:val="00B16AA1"/>
    <w:rsid w:val="00B23355"/>
    <w:rsid w:val="00B264FE"/>
    <w:rsid w:val="00B31B93"/>
    <w:rsid w:val="00B34E13"/>
    <w:rsid w:val="00B373ED"/>
    <w:rsid w:val="00B40792"/>
    <w:rsid w:val="00B40F7A"/>
    <w:rsid w:val="00B43718"/>
    <w:rsid w:val="00B448D7"/>
    <w:rsid w:val="00B44CF8"/>
    <w:rsid w:val="00B44D40"/>
    <w:rsid w:val="00B4502F"/>
    <w:rsid w:val="00B45FA3"/>
    <w:rsid w:val="00B467A8"/>
    <w:rsid w:val="00B51EE1"/>
    <w:rsid w:val="00B573DF"/>
    <w:rsid w:val="00B579CA"/>
    <w:rsid w:val="00B60844"/>
    <w:rsid w:val="00B65522"/>
    <w:rsid w:val="00B659E9"/>
    <w:rsid w:val="00B65EDE"/>
    <w:rsid w:val="00B665BF"/>
    <w:rsid w:val="00B66E81"/>
    <w:rsid w:val="00B709B8"/>
    <w:rsid w:val="00B72562"/>
    <w:rsid w:val="00B7339E"/>
    <w:rsid w:val="00B74F7E"/>
    <w:rsid w:val="00B76BED"/>
    <w:rsid w:val="00B774EB"/>
    <w:rsid w:val="00B81904"/>
    <w:rsid w:val="00B82983"/>
    <w:rsid w:val="00B82C9F"/>
    <w:rsid w:val="00B87A41"/>
    <w:rsid w:val="00B92058"/>
    <w:rsid w:val="00B9420B"/>
    <w:rsid w:val="00BA01DE"/>
    <w:rsid w:val="00BA0E1E"/>
    <w:rsid w:val="00BA3A14"/>
    <w:rsid w:val="00BA5998"/>
    <w:rsid w:val="00BA5B25"/>
    <w:rsid w:val="00BA6FC8"/>
    <w:rsid w:val="00BA7C8C"/>
    <w:rsid w:val="00BB0311"/>
    <w:rsid w:val="00BB0A08"/>
    <w:rsid w:val="00BB217A"/>
    <w:rsid w:val="00BB434C"/>
    <w:rsid w:val="00BB4D52"/>
    <w:rsid w:val="00BB727B"/>
    <w:rsid w:val="00BC0BDF"/>
    <w:rsid w:val="00BC2509"/>
    <w:rsid w:val="00BC5D13"/>
    <w:rsid w:val="00BC7128"/>
    <w:rsid w:val="00BD0AE7"/>
    <w:rsid w:val="00BD46B8"/>
    <w:rsid w:val="00BD4B89"/>
    <w:rsid w:val="00BE003F"/>
    <w:rsid w:val="00BE05DF"/>
    <w:rsid w:val="00BE0E19"/>
    <w:rsid w:val="00BE1B76"/>
    <w:rsid w:val="00BE2F07"/>
    <w:rsid w:val="00BE34E7"/>
    <w:rsid w:val="00BE7651"/>
    <w:rsid w:val="00BF0E99"/>
    <w:rsid w:val="00BF39FD"/>
    <w:rsid w:val="00BF7642"/>
    <w:rsid w:val="00C02D31"/>
    <w:rsid w:val="00C04B67"/>
    <w:rsid w:val="00C05DD0"/>
    <w:rsid w:val="00C12798"/>
    <w:rsid w:val="00C12C96"/>
    <w:rsid w:val="00C21A17"/>
    <w:rsid w:val="00C21AFE"/>
    <w:rsid w:val="00C2237D"/>
    <w:rsid w:val="00C22919"/>
    <w:rsid w:val="00C22E46"/>
    <w:rsid w:val="00C24725"/>
    <w:rsid w:val="00C25903"/>
    <w:rsid w:val="00C33760"/>
    <w:rsid w:val="00C3729D"/>
    <w:rsid w:val="00C42C0D"/>
    <w:rsid w:val="00C459BC"/>
    <w:rsid w:val="00C460E9"/>
    <w:rsid w:val="00C47CC6"/>
    <w:rsid w:val="00C47F7A"/>
    <w:rsid w:val="00C51E42"/>
    <w:rsid w:val="00C63DFA"/>
    <w:rsid w:val="00C663B8"/>
    <w:rsid w:val="00C73272"/>
    <w:rsid w:val="00C733D7"/>
    <w:rsid w:val="00C77586"/>
    <w:rsid w:val="00C81197"/>
    <w:rsid w:val="00C831E2"/>
    <w:rsid w:val="00C8711C"/>
    <w:rsid w:val="00C926D0"/>
    <w:rsid w:val="00C93093"/>
    <w:rsid w:val="00C931B2"/>
    <w:rsid w:val="00C941E9"/>
    <w:rsid w:val="00C97EC0"/>
    <w:rsid w:val="00CA03DD"/>
    <w:rsid w:val="00CA1C63"/>
    <w:rsid w:val="00CA2FA1"/>
    <w:rsid w:val="00CA3BD4"/>
    <w:rsid w:val="00CA3DE3"/>
    <w:rsid w:val="00CA5A58"/>
    <w:rsid w:val="00CA71AC"/>
    <w:rsid w:val="00CB1D08"/>
    <w:rsid w:val="00CB1D74"/>
    <w:rsid w:val="00CB3AE5"/>
    <w:rsid w:val="00CB4768"/>
    <w:rsid w:val="00CC0280"/>
    <w:rsid w:val="00CC0B80"/>
    <w:rsid w:val="00CC1214"/>
    <w:rsid w:val="00CC2131"/>
    <w:rsid w:val="00CC5C91"/>
    <w:rsid w:val="00CD3391"/>
    <w:rsid w:val="00CD6447"/>
    <w:rsid w:val="00CE1015"/>
    <w:rsid w:val="00CE498B"/>
    <w:rsid w:val="00CE6C00"/>
    <w:rsid w:val="00CE7BF7"/>
    <w:rsid w:val="00CF11C4"/>
    <w:rsid w:val="00CF4C15"/>
    <w:rsid w:val="00CF56E3"/>
    <w:rsid w:val="00CF5810"/>
    <w:rsid w:val="00D01911"/>
    <w:rsid w:val="00D01E30"/>
    <w:rsid w:val="00D024BA"/>
    <w:rsid w:val="00D103C0"/>
    <w:rsid w:val="00D109A8"/>
    <w:rsid w:val="00D12402"/>
    <w:rsid w:val="00D1389D"/>
    <w:rsid w:val="00D16DE8"/>
    <w:rsid w:val="00D170B0"/>
    <w:rsid w:val="00D17EA3"/>
    <w:rsid w:val="00D23DE3"/>
    <w:rsid w:val="00D23EE2"/>
    <w:rsid w:val="00D26F41"/>
    <w:rsid w:val="00D26F6F"/>
    <w:rsid w:val="00D322D5"/>
    <w:rsid w:val="00D34474"/>
    <w:rsid w:val="00D3521C"/>
    <w:rsid w:val="00D37B49"/>
    <w:rsid w:val="00D42382"/>
    <w:rsid w:val="00D465AB"/>
    <w:rsid w:val="00D465B0"/>
    <w:rsid w:val="00D46C0D"/>
    <w:rsid w:val="00D46FF1"/>
    <w:rsid w:val="00D515E7"/>
    <w:rsid w:val="00D5236D"/>
    <w:rsid w:val="00D544BC"/>
    <w:rsid w:val="00D5513F"/>
    <w:rsid w:val="00D553C9"/>
    <w:rsid w:val="00D56569"/>
    <w:rsid w:val="00D611C7"/>
    <w:rsid w:val="00D61273"/>
    <w:rsid w:val="00D61D12"/>
    <w:rsid w:val="00D67622"/>
    <w:rsid w:val="00D700F9"/>
    <w:rsid w:val="00D71C59"/>
    <w:rsid w:val="00D73D5D"/>
    <w:rsid w:val="00D756C2"/>
    <w:rsid w:val="00D77FD1"/>
    <w:rsid w:val="00D81253"/>
    <w:rsid w:val="00D81AAB"/>
    <w:rsid w:val="00D8614A"/>
    <w:rsid w:val="00D901C5"/>
    <w:rsid w:val="00D91AD9"/>
    <w:rsid w:val="00D92215"/>
    <w:rsid w:val="00D94060"/>
    <w:rsid w:val="00D94A18"/>
    <w:rsid w:val="00D95277"/>
    <w:rsid w:val="00D9669C"/>
    <w:rsid w:val="00DA2E19"/>
    <w:rsid w:val="00DA5F53"/>
    <w:rsid w:val="00DB375D"/>
    <w:rsid w:val="00DB657E"/>
    <w:rsid w:val="00DB65F3"/>
    <w:rsid w:val="00DC0DCB"/>
    <w:rsid w:val="00DC1799"/>
    <w:rsid w:val="00DC3752"/>
    <w:rsid w:val="00DD075E"/>
    <w:rsid w:val="00DD16C2"/>
    <w:rsid w:val="00DD444A"/>
    <w:rsid w:val="00DD4DFD"/>
    <w:rsid w:val="00DE0F3D"/>
    <w:rsid w:val="00DF1531"/>
    <w:rsid w:val="00DF24F3"/>
    <w:rsid w:val="00DF6F31"/>
    <w:rsid w:val="00DF7055"/>
    <w:rsid w:val="00E0082F"/>
    <w:rsid w:val="00E12D0F"/>
    <w:rsid w:val="00E16BBB"/>
    <w:rsid w:val="00E17854"/>
    <w:rsid w:val="00E17A4D"/>
    <w:rsid w:val="00E2017D"/>
    <w:rsid w:val="00E2128D"/>
    <w:rsid w:val="00E22B1A"/>
    <w:rsid w:val="00E24EAF"/>
    <w:rsid w:val="00E2625D"/>
    <w:rsid w:val="00E27ABE"/>
    <w:rsid w:val="00E3362C"/>
    <w:rsid w:val="00E342F5"/>
    <w:rsid w:val="00E37455"/>
    <w:rsid w:val="00E418EB"/>
    <w:rsid w:val="00E44BBF"/>
    <w:rsid w:val="00E51035"/>
    <w:rsid w:val="00E53E1E"/>
    <w:rsid w:val="00E576F3"/>
    <w:rsid w:val="00E6018E"/>
    <w:rsid w:val="00E60A7B"/>
    <w:rsid w:val="00E611FF"/>
    <w:rsid w:val="00E71788"/>
    <w:rsid w:val="00E7444D"/>
    <w:rsid w:val="00E75111"/>
    <w:rsid w:val="00E75FD3"/>
    <w:rsid w:val="00E77CAA"/>
    <w:rsid w:val="00E8019A"/>
    <w:rsid w:val="00E80377"/>
    <w:rsid w:val="00E82736"/>
    <w:rsid w:val="00E84A6F"/>
    <w:rsid w:val="00E855ED"/>
    <w:rsid w:val="00E857BD"/>
    <w:rsid w:val="00E85A74"/>
    <w:rsid w:val="00E918E3"/>
    <w:rsid w:val="00EA1B8A"/>
    <w:rsid w:val="00EA3B83"/>
    <w:rsid w:val="00EB1529"/>
    <w:rsid w:val="00EB49AE"/>
    <w:rsid w:val="00EB61F0"/>
    <w:rsid w:val="00EB78F9"/>
    <w:rsid w:val="00EC001A"/>
    <w:rsid w:val="00EC00A0"/>
    <w:rsid w:val="00EC0ED1"/>
    <w:rsid w:val="00EC5592"/>
    <w:rsid w:val="00EC59E9"/>
    <w:rsid w:val="00EC5BC5"/>
    <w:rsid w:val="00EC622E"/>
    <w:rsid w:val="00ED154B"/>
    <w:rsid w:val="00ED29BB"/>
    <w:rsid w:val="00ED3A80"/>
    <w:rsid w:val="00ED55D6"/>
    <w:rsid w:val="00ED639A"/>
    <w:rsid w:val="00ED6823"/>
    <w:rsid w:val="00EE0D2F"/>
    <w:rsid w:val="00EE1044"/>
    <w:rsid w:val="00EE1FAE"/>
    <w:rsid w:val="00EE50A6"/>
    <w:rsid w:val="00EE6219"/>
    <w:rsid w:val="00EE7C0A"/>
    <w:rsid w:val="00EF3A30"/>
    <w:rsid w:val="00EF4247"/>
    <w:rsid w:val="00EF5ABA"/>
    <w:rsid w:val="00EF6566"/>
    <w:rsid w:val="00EF70B2"/>
    <w:rsid w:val="00EF7B60"/>
    <w:rsid w:val="00F0069E"/>
    <w:rsid w:val="00F011D0"/>
    <w:rsid w:val="00F0179C"/>
    <w:rsid w:val="00F1152F"/>
    <w:rsid w:val="00F15FE5"/>
    <w:rsid w:val="00F17D49"/>
    <w:rsid w:val="00F21389"/>
    <w:rsid w:val="00F22A9D"/>
    <w:rsid w:val="00F25495"/>
    <w:rsid w:val="00F25F6E"/>
    <w:rsid w:val="00F26A7B"/>
    <w:rsid w:val="00F27242"/>
    <w:rsid w:val="00F315A5"/>
    <w:rsid w:val="00F3233F"/>
    <w:rsid w:val="00F341AC"/>
    <w:rsid w:val="00F357D1"/>
    <w:rsid w:val="00F42CFA"/>
    <w:rsid w:val="00F4361C"/>
    <w:rsid w:val="00F53630"/>
    <w:rsid w:val="00F56212"/>
    <w:rsid w:val="00F57400"/>
    <w:rsid w:val="00F62C66"/>
    <w:rsid w:val="00F634FF"/>
    <w:rsid w:val="00F638B7"/>
    <w:rsid w:val="00F6734D"/>
    <w:rsid w:val="00F679F1"/>
    <w:rsid w:val="00F71FE0"/>
    <w:rsid w:val="00F724DC"/>
    <w:rsid w:val="00F72560"/>
    <w:rsid w:val="00F726FD"/>
    <w:rsid w:val="00F73184"/>
    <w:rsid w:val="00F74D6B"/>
    <w:rsid w:val="00F76D32"/>
    <w:rsid w:val="00F8182A"/>
    <w:rsid w:val="00F81FCF"/>
    <w:rsid w:val="00F859BF"/>
    <w:rsid w:val="00F87FDF"/>
    <w:rsid w:val="00F9228B"/>
    <w:rsid w:val="00F94EDD"/>
    <w:rsid w:val="00FA0CBC"/>
    <w:rsid w:val="00FA0F49"/>
    <w:rsid w:val="00FA7558"/>
    <w:rsid w:val="00FB0E2D"/>
    <w:rsid w:val="00FB1162"/>
    <w:rsid w:val="00FB3235"/>
    <w:rsid w:val="00FB336B"/>
    <w:rsid w:val="00FB6FD8"/>
    <w:rsid w:val="00FC2967"/>
    <w:rsid w:val="00FC3ABF"/>
    <w:rsid w:val="00FC6D6C"/>
    <w:rsid w:val="00FC7991"/>
    <w:rsid w:val="00FD02AC"/>
    <w:rsid w:val="00FD48D2"/>
    <w:rsid w:val="00FD6C54"/>
    <w:rsid w:val="00FD71E6"/>
    <w:rsid w:val="00FE3BC7"/>
    <w:rsid w:val="00FE4F1A"/>
    <w:rsid w:val="00FE63A0"/>
    <w:rsid w:val="00FF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F73A"/>
  <w15:docId w15:val="{1E8DE671-F7C2-4E76-9A7F-1AAE11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2"/>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character" w:customStyle="1" w:styleId="UnresolvedMention2">
    <w:name w:val="Unresolved Mention2"/>
    <w:basedOn w:val="DefaultParagraphFont"/>
    <w:uiPriority w:val="99"/>
    <w:semiHidden/>
    <w:unhideWhenUsed/>
    <w:rsid w:val="00BB434C"/>
    <w:rPr>
      <w:color w:val="605E5C"/>
      <w:shd w:val="clear" w:color="auto" w:fill="E1DFDD"/>
    </w:rPr>
  </w:style>
  <w:style w:type="character" w:customStyle="1" w:styleId="UnresolvedMention3">
    <w:name w:val="Unresolved Mention3"/>
    <w:basedOn w:val="DefaultParagraphFont"/>
    <w:uiPriority w:val="99"/>
    <w:semiHidden/>
    <w:unhideWhenUsed/>
    <w:rsid w:val="0086328A"/>
    <w:rPr>
      <w:color w:val="605E5C"/>
      <w:shd w:val="clear" w:color="auto" w:fill="E1DFDD"/>
    </w:rPr>
  </w:style>
  <w:style w:type="character" w:customStyle="1" w:styleId="UnresolvedMention">
    <w:name w:val="Unresolved Mention"/>
    <w:basedOn w:val="DefaultParagraphFont"/>
    <w:uiPriority w:val="99"/>
    <w:semiHidden/>
    <w:unhideWhenUsed/>
    <w:rsid w:val="0061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525946059">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419604/What_to_do_if_you_re_worried_a_child_is_being_abused.pdf" TargetMode="External"/><Relationship Id="rId21" Type="http://schemas.openxmlformats.org/officeDocument/2006/relationships/hyperlink" Target="https://assets.publishing.service.gov.uk/media/6650a1967b792ffff71a83e8/Keeping_children_safe_in_education_2024.pdf"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47" Type="http://schemas.openxmlformats.org/officeDocument/2006/relationships/hyperlink" Target="https://assets.publishing.service.gov.uk/media/6650a1967b792ffff71a83e8/Keeping_children_safe_in_education_2024.pdf" TargetMode="External"/><Relationship Id="rId63" Type="http://schemas.openxmlformats.org/officeDocument/2006/relationships/hyperlink" Target="mailto:help@nspcc.org.uk" TargetMode="External"/><Relationship Id="rId68" Type="http://schemas.openxmlformats.org/officeDocument/2006/relationships/hyperlink" Target="https://www.gov.uk/government/publications/searching-screening-and-confiscation" TargetMode="External"/><Relationship Id="rId84" Type="http://schemas.openxmlformats.org/officeDocument/2006/relationships/hyperlink" Target="https://www.safeguardingbedfordshire.org.uk/about-us/luton-safeguarding-children-partnership" TargetMode="External"/><Relationship Id="rId89" Type="http://schemas.openxmlformats.org/officeDocument/2006/relationships/hyperlink" Target="https://bedfordscb.proceduresonline.com/contents.html" TargetMode="External"/><Relationship Id="rId112" Type="http://schemas.openxmlformats.org/officeDocument/2006/relationships/fontTable" Target="fontTable.xml"/><Relationship Id="rId16" Type="http://schemas.openxmlformats.org/officeDocument/2006/relationships/hyperlink" Target="https://assets.publishing.service.gov.uk/media/6650a1967b792ffff71a83e8/Keeping_children_safe_in_education_2024.pdf" TargetMode="External"/><Relationship Id="rId107" Type="http://schemas.openxmlformats.org/officeDocument/2006/relationships/hyperlink" Target="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647389/Overview_of_Sexting_Guidance.pdf" TargetMode="External"/><Relationship Id="rId37" Type="http://schemas.openxmlformats.org/officeDocument/2006/relationships/hyperlink" Target="https://www.gov.uk/government/publications/domestic-abuse-act-2021" TargetMode="External"/><Relationship Id="rId53" Type="http://schemas.openxmlformats.org/officeDocument/2006/relationships/hyperlink" Target="https://www.bedford.gov.uk/environmental-issues/community-safety/preventing-terrorism" TargetMode="External"/><Relationship Id="rId58" Type="http://schemas.openxmlformats.org/officeDocument/2006/relationships/hyperlink" Target="https://www.gov.uk/government/publications/the-right-to-choose-government-guidance-on-forced-marriage" TargetMode="External"/><Relationship Id="rId74" Type="http://schemas.openxmlformats.org/officeDocument/2006/relationships/hyperlink" Target="https://safeguardingbedfordshire.org.uk/assets/b3a83ecf/effective_support_for_children_and_young_people_in_luton_v0.12.pdf" TargetMode="External"/><Relationship Id="rId79" Type="http://schemas.openxmlformats.org/officeDocument/2006/relationships/hyperlink" Target="https://www.safeguardingbedfordshire.org.uk/about-us/luton-safeguarding-children-partnership" TargetMode="External"/><Relationship Id="rId102"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customXml" Target="../customXml/item5.xml"/><Relationship Id="rId90" Type="http://schemas.openxmlformats.org/officeDocument/2006/relationships/hyperlink" Target="https://assets.publishing.service.gov.uk/media/65cb4349a7ded0000c79e4e1/Working_together_to_safeguard_children_2023_-_statutory_guidance.pdf" TargetMode="External"/><Relationship Id="rId95" Type="http://schemas.openxmlformats.org/officeDocument/2006/relationships/hyperlink" Target="https://assets.publishing.service.gov.uk/media/6650a1967b792ffff71a83e8/Keeping_children_safe_in_education_2024.pdf" TargetMode="External"/><Relationship Id="rId22" Type="http://schemas.openxmlformats.org/officeDocument/2006/relationships/hyperlink" Target="https://assets.publishing.service.gov.uk/media/66320b06c084007696fca731/Info_sharing_advice_content_May_2024.pdf" TargetMode="External"/><Relationship Id="rId27" Type="http://schemas.openxmlformats.org/officeDocument/2006/relationships/hyperlink" Target="https://www.gov.uk/government/publications/use-of-reasonable-force-in-schools" TargetMode="External"/><Relationship Id="rId43" Type="http://schemas.openxmlformats.org/officeDocument/2006/relationships/hyperlink" Target="https://safeguardingbedfordshire.org.uk/assets/b3a83ecf/effective_support_for_children_and_young_people_in_luton_v0.12.pdf" TargetMode="External"/><Relationship Id="rId48" Type="http://schemas.openxmlformats.org/officeDocument/2006/relationships/hyperlink" Target="https://www.operationencompass.org/" TargetMode="External"/><Relationship Id="rId64" Type="http://schemas.openxmlformats.org/officeDocument/2006/relationships/hyperlink" Target="https://assets.publishing.service.gov.uk/media/6650a1967b792ffff71a83e8/Keeping_children_safe_in_education_2024.pdf" TargetMode="External"/><Relationship Id="rId69" Type="http://schemas.openxmlformats.org/officeDocument/2006/relationships/hyperlink" Target="https://www.bedford.gov.uk/media/5449/download?inline" TargetMode="External"/><Relationship Id="rId113" Type="http://schemas.openxmlformats.org/officeDocument/2006/relationships/theme" Target="theme/theme1.xml"/><Relationship Id="rId80" Type="http://schemas.openxmlformats.org/officeDocument/2006/relationships/hyperlink" Target="https://bedsdv.org.uk/marac/" TargetMode="External"/><Relationship Id="rId85" Type="http://schemas.openxmlformats.org/officeDocument/2006/relationships/hyperlink" Target="https://assets.publishing.service.gov.uk/media/6650a1967b792ffff71a83e8/Keeping_children_safe_in_education_2024.pdf" TargetMode="External"/><Relationship Id="rId12" Type="http://schemas.openxmlformats.org/officeDocument/2006/relationships/image" Target="media/image1.jpeg"/><Relationship Id="rId17" Type="http://schemas.openxmlformats.org/officeDocument/2006/relationships/hyperlink" Target="mailto:lado@luton.gov.uk" TargetMode="External"/><Relationship Id="rId33" Type="http://schemas.openxmlformats.org/officeDocument/2006/relationships/hyperlink" Target="https://www.gov.uk/government/publications/criminal-exploitation-of-children-and-vulnerable-adults-county-lines" TargetMode="External"/><Relationship Id="rId38" Type="http://schemas.openxmlformats.org/officeDocument/2006/relationships/hyperlink" Target="https://assets.publishing.service.gov.uk/government/uploads/system/uploads/attachment_data/file/270169/drug_advice_for_schools.pdf" TargetMode="External"/><Relationship Id="rId59" Type="http://schemas.openxmlformats.org/officeDocument/2006/relationships/hyperlink" Target="https://bedfordscb.proceduresonline.com/files/ch_harm_other_ch.docx" TargetMode="External"/><Relationship Id="rId103" Type="http://schemas.openxmlformats.org/officeDocument/2006/relationships/hyperlink" Target="https://www.gov.uk/government/publications/searching-screening-and-confiscation" TargetMode="External"/><Relationship Id="rId108" Type="http://schemas.openxmlformats.org/officeDocument/2006/relationships/footer" Target="footer1.xml"/><Relationship Id="rId54" Type="http://schemas.openxmlformats.org/officeDocument/2006/relationships/hyperlink" Target="https://m.luton.gov.uk/Page/Show/health_and_social_care/safeguarding/safeguarding_children/Pages/default.aspx?redirectToMobile=True" TargetMode="External"/><Relationship Id="rId7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75" Type="http://schemas.openxmlformats.org/officeDocument/2006/relationships/hyperlink" Target="https://assets.publishing.service.gov.uk/government/uploads/system/uploads/attachment_data/file/419604/What_to_do_if_you_re_worried_a_child_is_being_abused.pdf" TargetMode="External"/><Relationship Id="rId91" Type="http://schemas.openxmlformats.org/officeDocument/2006/relationships/hyperlink" Target="https://safeguardingbedfordshire.org.uk/assets/b3a83ecf/effective_support_for_children_and_young_people_in_luton_v0.12.pdf" TargetMode="External"/><Relationship Id="rId96" Type="http://schemas.openxmlformats.org/officeDocument/2006/relationships/hyperlink" Target="https://safeguardingbedfordshire.org.uk/p/training/safeguarding-bedfordshire-train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0.emf"/><Relationship Id="rId23" Type="http://schemas.openxmlformats.org/officeDocument/2006/relationships/hyperlink" Target="https://bedfordscb.proceduresonline.com/contents.html"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www.operationencompass.org/" TargetMode="External"/><Relationship Id="rId57" Type="http://schemas.openxmlformats.org/officeDocument/2006/relationships/hyperlink" Target="https://bedfordscb.proceduresonline.com/p_forced_marriage.html" TargetMode="External"/><Relationship Id="rId106" Type="http://schemas.openxmlformats.org/officeDocument/2006/relationships/hyperlink" Target="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 TargetMode="External"/><Relationship Id="rId10" Type="http://schemas.openxmlformats.org/officeDocument/2006/relationships/footnotes" Target="footnotes.xml"/><Relationship Id="rId31" Type="http://schemas.openxmlformats.org/officeDocument/2006/relationships/hyperlink" Target="https://www.legislation.gov.uk/ukpga/2015/9/contents/enacted" TargetMode="External"/><Relationship Id="rId44" Type="http://schemas.openxmlformats.org/officeDocument/2006/relationships/hyperlink" Target="https://safeguardingbedfordshire.org.uk/p/training/safeguarding-bedfordshire-training" TargetMode="External"/><Relationship Id="rId52" Type="http://schemas.openxmlformats.org/officeDocument/2006/relationships/hyperlink" Target="https://www.beds.police.uk/advice/advice-and-information/t/prevent/prevent/" TargetMode="External"/><Relationship Id="rId60" Type="http://schemas.openxmlformats.org/officeDocument/2006/relationships/hyperlink" Target="https://safeguarding.network/content/contextual-safeguarding/" TargetMode="External"/><Relationship Id="rId65" Type="http://schemas.openxmlformats.org/officeDocument/2006/relationships/hyperlink" Target="https://bedfordscb.proceduresonline.com/contents.html" TargetMode="External"/><Relationship Id="rId73" Type="http://schemas.openxmlformats.org/officeDocument/2006/relationships/hyperlink" Target="https://nationalcrimeagency.gov.uk/what-we-do/crime-threats/cyber-crime/cyberchoices" TargetMode="External"/><Relationship Id="rId78" Type="http://schemas.openxmlformats.org/officeDocument/2006/relationships/hyperlink" Target="https://bedfordscb.proceduresonline.com/p_resolution_disagree.html" TargetMode="External"/><Relationship Id="rId81" Type="http://schemas.openxmlformats.org/officeDocument/2006/relationships/hyperlink" Target="https://www.bedford.gov.uk/environmental-issues/community-safety/preventing-terrorism" TargetMode="External"/><Relationship Id="rId86" Type="http://schemas.openxmlformats.org/officeDocument/2006/relationships/hyperlink" Target="https://www.nspcc.org.uk/keeping-children-safe/reporting-abuse/dedicated-helplines/whistleblowing-advice-line/" TargetMode="External"/><Relationship Id="rId94" Type="http://schemas.openxmlformats.org/officeDocument/2006/relationships/hyperlink" Target="https://view.officeapps.live.com/op/view.aspx?src=https%3A%2F%2Fbedfordscb.proceduresonline.com%2Ffiles%2Fmultiagency_info_submission.docx&amp;wdOrigin=BROWSELINK" TargetMode="External"/><Relationship Id="rId99" Type="http://schemas.openxmlformats.org/officeDocument/2006/relationships/hyperlink" Target="https://bedfordscb.proceduresonline.com/p_alleg_staff_wk_ch_yp.html" TargetMode="External"/><Relationship Id="rId101" Type="http://schemas.openxmlformats.org/officeDocument/2006/relationships/hyperlink" Target="https://bedfordscb.proceduresonline.com/p_fgm.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m.luton.gov.uk/Page/Show/health_and_social_care/safeguarding/safeguarding_children/Pages/default.aspx?redirectToMobile=True" TargetMode="External"/><Relationship Id="rId39" Type="http://schemas.openxmlformats.org/officeDocument/2006/relationships/hyperlink" Target="https://www.gov.uk/government/publications/sharing-nudes-and-semi-nudes-advice-for-education-settings-working-with-children-and-young-people" TargetMode="External"/><Relationship Id="rId109" Type="http://schemas.openxmlformats.org/officeDocument/2006/relationships/hyperlink" Target="https://www.gov.uk/government/publications/prevent-duty-risk-assessment-templates" TargetMode="External"/><Relationship Id="rId34" Type="http://schemas.openxmlformats.org/officeDocument/2006/relationships/hyperlink" Target="https://www.gov.uk/government/publications/children-missing-education" TargetMode="External"/><Relationship Id="rId50" Type="http://schemas.openxmlformats.org/officeDocument/2006/relationships/hyperlink" Target="https://assets.publishing.service.gov.uk/media/65cb4349a7ded0000c79e4e1/Working_together_to_safeguard_children_2023_-_statutory_guidance.pdf" TargetMode="External"/><Relationship Id="rId55" Type="http://schemas.openxmlformats.org/officeDocument/2006/relationships/hyperlink" Target="https://bedfordscb.proceduresonline.com/files/omg_fgm.pdf" TargetMode="External"/><Relationship Id="rId76" Type="http://schemas.openxmlformats.org/officeDocument/2006/relationships/hyperlink" Target="https://directory.luton.gov.uk/kb5/luton/directory/home.page" TargetMode="External"/><Relationship Id="rId97" Type="http://schemas.openxmlformats.org/officeDocument/2006/relationships/hyperlink" Target="https://assets.publishing.service.gov.uk/media/6650a1967b792ffff71a83e8/Keeping_children_safe_in_education_2024.pdf" TargetMode="External"/><Relationship Id="rId104" Type="http://schemas.openxmlformats.org/officeDocument/2006/relationships/hyperlink" Target="https://www.gov.uk/government/publications/safeguarding-practitioners-information-sharing-advice" TargetMode="External"/><Relationship Id="rId7" Type="http://schemas.openxmlformats.org/officeDocument/2006/relationships/styles" Target="styles.xml"/><Relationship Id="rId71" Type="http://schemas.openxmlformats.org/officeDocument/2006/relationships/hyperlink" Target="https://view.officeapps.live.com/op/view.aspx?src=https%3A%2F%2Fbedfordscb.proceduresonline.com%2Ffiles%2Fmultiagency_info_submission.docx&amp;wdOrigin=BROWSELINK" TargetMode="External"/><Relationship Id="rId92" Type="http://schemas.openxmlformats.org/officeDocument/2006/relationships/hyperlink" Target="https://assets.publishing.service.gov.uk/media/65cb4349a7ded0000c79e4e1/Working_together_to_safeguard_children_2023_-_statutory_guidance.pdf" TargetMode="External"/><Relationship Id="rId2" Type="http://schemas.openxmlformats.org/officeDocument/2006/relationships/customXml" Target="../customXml/item2.xml"/><Relationship Id="rId29" Type="http://schemas.openxmlformats.org/officeDocument/2006/relationships/hyperlink" Target="https://www.gov.uk/government/publications/preventing-and-tackling-bullying" TargetMode="External"/><Relationship Id="rId24" Type="http://schemas.openxmlformats.org/officeDocument/2006/relationships/hyperlink" Target="https://assets.publishing.service.gov.uk/media/60e6fb43d3bf7f56896127e5/The_Children_Act_1989_guidance_and_regulations_Volume_2_care_planning__placement_and_case_review.pdf" TargetMode="External"/><Relationship Id="rId40" Type="http://schemas.openxmlformats.org/officeDocument/2006/relationships/hyperlink" Target="https://safeguardingbedfordshire.org.uk/assets/b3a83ecf/effective_support_for_children_and_young_people_in_luton_v0.12.pdf" TargetMode="External"/><Relationship Id="rId45" Type="http://schemas.openxmlformats.org/officeDocument/2006/relationships/hyperlink" Target="https://assets.publishing.service.gov.uk/media/6650a1967b792ffff71a83e8/Keeping_children_safe_in_education_2024.pdf" TargetMode="External"/><Relationship Id="rId66" Type="http://schemas.openxmlformats.org/officeDocument/2006/relationships/hyperlink" Target="https://assets.publishing.service.gov.uk/media/65d62d63188d77001103885a/sharing_nudes_and_semi_nudes_how_to_respond_to_an_incident_summary.pdf" TargetMode="External"/><Relationship Id="rId87" Type="http://schemas.openxmlformats.org/officeDocument/2006/relationships/hyperlink" Target="mailto:help@nspcc.org.uk" TargetMode="External"/><Relationship Id="rId110" Type="http://schemas.openxmlformats.org/officeDocument/2006/relationships/hyperlink" Target="https://www.operationencompass.org/" TargetMode="External"/><Relationship Id="rId61" Type="http://schemas.openxmlformats.org/officeDocument/2006/relationships/hyperlink" Target="https://www.nspcc.org.uk/about-us/news-opinion/2021/sexual-abuse-victims-schools-helpline/" TargetMode="External"/><Relationship Id="rId82" Type="http://schemas.openxmlformats.org/officeDocument/2006/relationships/hyperlink" Target="https://bedfordscb.proceduresonline.com/p_alleg_staff_wk_ch_yp.html" TargetMode="External"/><Relationship Id="rId19" Type="http://schemas.openxmlformats.org/officeDocument/2006/relationships/hyperlink" Target="https://safeguardingbedfordshire.org.uk/about-us/bedford-borough-safeguarding-children-partnership" TargetMode="External"/><Relationship Id="rId14" Type="http://schemas.openxmlformats.org/officeDocument/2006/relationships/image" Target="media/image10.jpeg"/><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gov.uk/government/publications/children-who-run-away-or-go-missing-from-home-or-care" TargetMode="External"/><Relationship Id="rId56" Type="http://schemas.openxmlformats.org/officeDocument/2006/relationships/hyperlink" Target="https://bedfordscb.proceduresonline.com/files/pract_guid_fgm.pdf" TargetMode="External"/><Relationship Id="rId77" Type="http://schemas.openxmlformats.org/officeDocument/2006/relationships/hyperlink" Target="https://bedfordscb.proceduresonline.com/p_resolution_disagree.html" TargetMode="External"/><Relationship Id="rId100" Type="http://schemas.openxmlformats.org/officeDocument/2006/relationships/hyperlink" Target="https://www.gov.uk/government/publications/multi-agency-statutory-guidance-on-female-genital-mutilation" TargetMode="External"/><Relationship Id="rId105" Type="http://schemas.openxmlformats.org/officeDocument/2006/relationships/hyperlink" Target="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 TargetMode="External"/><Relationship Id="rId8" Type="http://schemas.openxmlformats.org/officeDocument/2006/relationships/settings" Target="settings.xml"/><Relationship Id="rId51" Type="http://schemas.openxmlformats.org/officeDocument/2006/relationships/hyperlink" Target="https://assets.publishing.service.gov.uk/media/6650a1967b792ffff71a83e8/Keeping_children_safe_in_education_2024.pdf" TargetMode="External"/><Relationship Id="rId72" Type="http://schemas.openxmlformats.org/officeDocument/2006/relationships/hyperlink" Target="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 TargetMode="External"/><Relationship Id="rId93" Type="http://schemas.openxmlformats.org/officeDocument/2006/relationships/hyperlink" Target="https://assets.publishing.service.gov.uk/media/66320b06c084007696fca731/Info_sharing_advice_content_May_2024.pdf" TargetMode="External"/><Relationship Id="rId98" Type="http://schemas.openxmlformats.org/officeDocument/2006/relationships/hyperlink" Target="https://view.officeapps.live.com/op/view.aspx?src=https%3A%2F%2Fbedfordscb.proceduresonline.com%2Ffiles%2Fmultiagency_info_submission.docx&amp;wdOrigin=BROWSELINK" TargetMode="External"/><Relationship Id="rId3" Type="http://schemas.openxmlformats.org/officeDocument/2006/relationships/customXml" Target="../customXml/item3.xml"/><Relationship Id="rId25" Type="http://schemas.openxmlformats.org/officeDocument/2006/relationships/hyperlink" Target="http://www.legislation.gov.uk/ukpga/2002/32/contents" TargetMode="External"/><Relationship Id="rId46" Type="http://schemas.openxmlformats.org/officeDocument/2006/relationships/hyperlink" Target="https://www.gov.uk/government/publications/education-inspection-framework" TargetMode="External"/><Relationship Id="rId67"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assets.publishing.service.gov.uk/media/65cb4349a7ded0000c79e4e1/Working_together_to_safeguard_children_2023_-_statutory_guidance.pdf" TargetMode="External"/><Relationship Id="rId41" Type="http://schemas.openxmlformats.org/officeDocument/2006/relationships/hyperlink" Target="https://assets.publishing.service.gov.uk/media/65cb4349a7ded0000c79e4e1/Working_together_to_safeguard_children_2023_-_statutory_guidance.pdf" TargetMode="External"/><Relationship Id="rId62" Type="http://schemas.openxmlformats.org/officeDocument/2006/relationships/hyperlink" Target="tel:0800%20136%20663" TargetMode="External"/><Relationship Id="rId83" Type="http://schemas.openxmlformats.org/officeDocument/2006/relationships/hyperlink" Target="https://assets.publishing.service.gov.uk/media/6650a1967b792ffff71a83e8/Keeping_children_safe_in_education_2024.pdf" TargetMode="External"/><Relationship Id="rId88" Type="http://schemas.openxmlformats.org/officeDocument/2006/relationships/hyperlink" Target="https://www.gov.uk/government/publications/pace-code-c-2019/pace-code-c-2019-accessible" TargetMode="External"/><Relationship Id="rId111"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F8806C635F84FBEB73AE3B4B88411" ma:contentTypeVersion="16" ma:contentTypeDescription="Create a new document." ma:contentTypeScope="" ma:versionID="c67619a897927cd45ca017aad2618b94">
  <xsd:schema xmlns:xsd="http://www.w3.org/2001/XMLSchema" xmlns:xs="http://www.w3.org/2001/XMLSchema" xmlns:p="http://schemas.microsoft.com/office/2006/metadata/properties" xmlns:ns3="8a107034-13ed-4ed7-89a0-85068d8c3404" xmlns:ns4="9214660b-7908-4d7e-b1c4-d6ab2486f41d" targetNamespace="http://schemas.microsoft.com/office/2006/metadata/properties" ma:root="true" ma:fieldsID="f5a420662ae04274b5d070b88ecf5596" ns3:_="" ns4:_="">
    <xsd:import namespace="8a107034-13ed-4ed7-89a0-85068d8c3404"/>
    <xsd:import namespace="9214660b-7908-4d7e-b1c4-d6ab2486f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07034-13ed-4ed7-89a0-85068d8c3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4660b-7908-4d7e-b1c4-d6ab2486f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a107034-13ed-4ed7-89a0-85068d8c3404" xsi:nil="true"/>
  </documentManagement>
</p:properties>
</file>

<file path=customXml/item3.xml><?xml version="1.0" encoding="utf-8"?>
<sisl xmlns:xsd="http://www.w3.org/2001/XMLSchema" xmlns:xsi="http://www.w3.org/2001/XMLSchema-instance" xmlns="http://www.boldonjames.com/2008/01/sie/internal/label" sislVersion="0" policy="9d493d7b-745f-46ca-853c-852befb66d42" origin="userSelected"/>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4B14-F0C6-4183-8B47-87B2A62C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07034-13ed-4ed7-89a0-85068d8c3404"/>
    <ds:schemaRef ds:uri="9214660b-7908-4d7e-b1c4-d6ab248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0FF24-BAD9-4A03-AAB1-AB0C4BA7604D}">
  <ds:schemaRefs>
    <ds:schemaRef ds:uri="http://schemas.microsoft.com/office/2006/metadata/properties"/>
    <ds:schemaRef ds:uri="http://schemas.microsoft.com/office/infopath/2007/PartnerControls"/>
    <ds:schemaRef ds:uri="8a107034-13ed-4ed7-89a0-85068d8c3404"/>
  </ds:schemaRefs>
</ds:datastoreItem>
</file>

<file path=customXml/itemProps3.xml><?xml version="1.0" encoding="utf-8"?>
<ds:datastoreItem xmlns:ds="http://schemas.openxmlformats.org/officeDocument/2006/customXml" ds:itemID="{FD86ACD8-9B44-4A3A-8A19-74311D801AC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6E33314-FEB2-4862-B5B1-0B152E670300}">
  <ds:schemaRefs>
    <ds:schemaRef ds:uri="http://schemas.microsoft.com/sharepoint/v3/contenttype/forms"/>
  </ds:schemaRefs>
</ds:datastoreItem>
</file>

<file path=customXml/itemProps5.xml><?xml version="1.0" encoding="utf-8"?>
<ds:datastoreItem xmlns:ds="http://schemas.openxmlformats.org/officeDocument/2006/customXml" ds:itemID="{16CE8C51-D2B4-4F96-8329-D2239510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21446</Words>
  <Characters>122244</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 Melanie (GCSx)</dc:creator>
  <cp:lastModifiedBy>Shabana Ul-haq</cp:lastModifiedBy>
  <cp:revision>2</cp:revision>
  <cp:lastPrinted>2020-09-14T10:24:00Z</cp:lastPrinted>
  <dcterms:created xsi:type="dcterms:W3CDTF">2025-02-27T10:33:00Z</dcterms:created>
  <dcterms:modified xsi:type="dcterms:W3CDTF">2025-02-27T10:33:00Z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1f6669c3-9d3b-4322-9b40-74008357374a</vt:lpwstr>
  </property>
  <property fmtid="{D5CDD505-2E9C-101B-9397-08002B2CF9AE}" pid="3" name="bjSaver">
    <vt:lpwstr>nS233aHe38EbMSU3Q7HrTXWJj/iCW6x4</vt:lpwstr>
  </property>
  <property fmtid="{D5CDD505-2E9C-101B-9397-08002B2CF9AE}" pid="4" name="bjDocumentSecurityLabel">
    <vt:lpwstr>No Marking</vt:lpwstr>
  </property>
  <property fmtid="{D5CDD505-2E9C-101B-9397-08002B2CF9AE}" pid="5" name="ContentTypeId">
    <vt:lpwstr>0x010100283F8806C635F84FBEB73AE3B4B88411</vt:lpwstr>
  </property>
</Properties>
</file>