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2D34C" w14:textId="77777777" w:rsidR="005120C7" w:rsidRDefault="002D41FB" w:rsidP="005120C7">
      <w:r w:rsidRPr="00984FCA">
        <w:rPr>
          <w:noProof/>
        </w:rPr>
        <w:drawing>
          <wp:inline distT="0" distB="0" distL="0" distR="0" wp14:anchorId="32C90D68" wp14:editId="07777777">
            <wp:extent cx="1030605" cy="11461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120C7">
        <w:tab/>
      </w:r>
      <w:r w:rsidR="005120C7">
        <w:tab/>
      </w:r>
      <w:r w:rsidR="005120C7">
        <w:tab/>
      </w:r>
      <w:r w:rsidR="005120C7">
        <w:rPr>
          <w:b/>
          <w:sz w:val="28"/>
          <w:szCs w:val="28"/>
        </w:rPr>
        <w:t>JOB DESCRIPTION</w:t>
      </w:r>
    </w:p>
    <w:p w14:paraId="5B90CD03" w14:textId="77777777" w:rsidR="00984FCA" w:rsidRPr="00984FCA" w:rsidRDefault="005120C7" w:rsidP="005120C7">
      <w:pPr>
        <w:jc w:val="center"/>
      </w:pPr>
      <w:r>
        <w:rPr>
          <w:b/>
          <w:sz w:val="28"/>
          <w:szCs w:val="28"/>
        </w:rPr>
        <w:t xml:space="preserve">    </w:t>
      </w:r>
      <w:r w:rsidR="00984FCA" w:rsidRPr="00984FCA">
        <w:rPr>
          <w:b/>
          <w:sz w:val="28"/>
          <w:szCs w:val="28"/>
        </w:rPr>
        <w:t>Educ</w:t>
      </w:r>
      <w:r w:rsidR="0074326A">
        <w:rPr>
          <w:b/>
          <w:sz w:val="28"/>
          <w:szCs w:val="28"/>
        </w:rPr>
        <w:t>ation Assistant</w:t>
      </w:r>
      <w:r w:rsidR="001332C4">
        <w:rPr>
          <w:b/>
          <w:sz w:val="28"/>
          <w:szCs w:val="28"/>
        </w:rPr>
        <w:t xml:space="preserve"> – Interventions</w:t>
      </w:r>
      <w:r w:rsidR="00B429D5">
        <w:rPr>
          <w:b/>
          <w:sz w:val="28"/>
          <w:szCs w:val="28"/>
        </w:rPr>
        <w:t xml:space="preserve"> (SEN)</w:t>
      </w:r>
    </w:p>
    <w:p w14:paraId="5451E780" w14:textId="77777777" w:rsidR="00984FCA" w:rsidRPr="00984FCA" w:rsidRDefault="00984FCA" w:rsidP="00F52F58">
      <w:pPr>
        <w:spacing w:after="0" w:line="276" w:lineRule="auto"/>
        <w:jc w:val="center"/>
        <w:rPr>
          <w:b/>
          <w:bCs/>
          <w:i/>
          <w:iCs/>
        </w:rPr>
      </w:pPr>
      <w:r w:rsidRPr="2FA1C44D">
        <w:rPr>
          <w:b/>
          <w:bCs/>
          <w:i/>
          <w:iCs/>
        </w:rPr>
        <w:t>EDUCATION TO UNDERSTAND THE WORLD AND CHANGE IT FOR THE BETTER</w:t>
      </w:r>
    </w:p>
    <w:p w14:paraId="672A6659" w14:textId="77777777" w:rsidR="00984FCA" w:rsidRPr="00984FCA" w:rsidRDefault="00984FCA" w:rsidP="00984FCA">
      <w:pPr>
        <w:spacing w:after="0" w:line="276" w:lineRule="auto"/>
        <w:rPr>
          <w:b/>
          <w:i/>
          <w:color w:val="33CCC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7087"/>
      </w:tblGrid>
      <w:tr w:rsidR="00984FCA" w:rsidRPr="00984FCA" w14:paraId="140459CC" w14:textId="77777777" w:rsidTr="7B0573EE">
        <w:tc>
          <w:tcPr>
            <w:tcW w:w="1951" w:type="dxa"/>
          </w:tcPr>
          <w:p w14:paraId="0FC5FD12" w14:textId="77777777" w:rsidR="00984FCA" w:rsidRPr="00984FCA" w:rsidRDefault="00984FCA" w:rsidP="00984FCA">
            <w:pPr>
              <w:spacing w:after="0" w:line="276" w:lineRule="auto"/>
              <w:rPr>
                <w:b/>
              </w:rPr>
            </w:pPr>
            <w:r w:rsidRPr="00984FCA">
              <w:rPr>
                <w:b/>
              </w:rPr>
              <w:t>Post</w:t>
            </w:r>
          </w:p>
        </w:tc>
        <w:tc>
          <w:tcPr>
            <w:tcW w:w="7291" w:type="dxa"/>
          </w:tcPr>
          <w:p w14:paraId="30BD0336" w14:textId="77777777" w:rsidR="00984FCA" w:rsidRPr="00984FCA" w:rsidRDefault="00984FCA" w:rsidP="00984FCA">
            <w:pPr>
              <w:spacing w:after="0" w:line="276" w:lineRule="auto"/>
            </w:pPr>
            <w:r>
              <w:t>Educatio</w:t>
            </w:r>
            <w:r w:rsidR="001F41B7">
              <w:t>n Assistant for Interventions</w:t>
            </w:r>
            <w:r w:rsidR="00880D64">
              <w:t xml:space="preserve"> </w:t>
            </w:r>
            <w:r w:rsidR="00B429D5">
              <w:t>(SEN)</w:t>
            </w:r>
          </w:p>
        </w:tc>
      </w:tr>
      <w:tr w:rsidR="00984FCA" w:rsidRPr="00984FCA" w14:paraId="3E3AF3CF" w14:textId="77777777" w:rsidTr="7B0573EE">
        <w:tc>
          <w:tcPr>
            <w:tcW w:w="1951" w:type="dxa"/>
          </w:tcPr>
          <w:p w14:paraId="50E1B160" w14:textId="77777777" w:rsidR="00984FCA" w:rsidRPr="00984FCA" w:rsidRDefault="00984FCA" w:rsidP="00984FCA">
            <w:pPr>
              <w:spacing w:after="0" w:line="276" w:lineRule="auto"/>
              <w:rPr>
                <w:b/>
              </w:rPr>
            </w:pPr>
            <w:r w:rsidRPr="00984FCA">
              <w:rPr>
                <w:b/>
              </w:rPr>
              <w:t>Grade</w:t>
            </w:r>
          </w:p>
        </w:tc>
        <w:tc>
          <w:tcPr>
            <w:tcW w:w="7291" w:type="dxa"/>
          </w:tcPr>
          <w:p w14:paraId="0A9A26EF" w14:textId="77777777" w:rsidR="00984FCA" w:rsidRPr="00984FCA" w:rsidRDefault="00A55525" w:rsidP="00CD396D">
            <w:pPr>
              <w:spacing w:after="0" w:line="276" w:lineRule="auto"/>
            </w:pPr>
            <w:r>
              <w:t>Scale 5</w:t>
            </w:r>
          </w:p>
        </w:tc>
      </w:tr>
      <w:tr w:rsidR="00984FCA" w:rsidRPr="00984FCA" w14:paraId="1C6AD118" w14:textId="77777777" w:rsidTr="7B0573EE">
        <w:tc>
          <w:tcPr>
            <w:tcW w:w="1951" w:type="dxa"/>
          </w:tcPr>
          <w:p w14:paraId="62293BA5" w14:textId="77777777" w:rsidR="00984FCA" w:rsidRPr="00984FCA" w:rsidRDefault="00984FCA" w:rsidP="00984FCA">
            <w:pPr>
              <w:spacing w:after="0" w:line="276" w:lineRule="auto"/>
              <w:rPr>
                <w:b/>
              </w:rPr>
            </w:pPr>
            <w:r w:rsidRPr="00984FCA">
              <w:rPr>
                <w:b/>
              </w:rPr>
              <w:t>Responsible to</w:t>
            </w:r>
          </w:p>
        </w:tc>
        <w:tc>
          <w:tcPr>
            <w:tcW w:w="7291" w:type="dxa"/>
          </w:tcPr>
          <w:p w14:paraId="36F04A33" w14:textId="1E5DE0B3" w:rsidR="00984FCA" w:rsidRPr="00984FCA" w:rsidRDefault="48F0F72C" w:rsidP="00984FCA">
            <w:pPr>
              <w:spacing w:after="0" w:line="276" w:lineRule="auto"/>
            </w:pPr>
            <w:r>
              <w:t xml:space="preserve">Deputy </w:t>
            </w:r>
            <w:r w:rsidR="001F41B7">
              <w:t>SEN</w:t>
            </w:r>
            <w:r w:rsidR="0024535F">
              <w:t>D</w:t>
            </w:r>
            <w:r w:rsidR="001F41B7">
              <w:t>CO</w:t>
            </w:r>
            <w:r w:rsidR="3D6C1BCA">
              <w:t xml:space="preserve"> (KS3)</w:t>
            </w:r>
          </w:p>
        </w:tc>
      </w:tr>
      <w:tr w:rsidR="00984FCA" w:rsidRPr="00984FCA" w14:paraId="76299B5E" w14:textId="77777777" w:rsidTr="7B0573EE">
        <w:tc>
          <w:tcPr>
            <w:tcW w:w="1951" w:type="dxa"/>
          </w:tcPr>
          <w:p w14:paraId="2E472894" w14:textId="77777777" w:rsidR="00984FCA" w:rsidRPr="00984FCA" w:rsidRDefault="009A7BD1" w:rsidP="00984FCA">
            <w:pPr>
              <w:spacing w:after="0" w:line="276" w:lineRule="auto"/>
              <w:rPr>
                <w:b/>
              </w:rPr>
            </w:pPr>
            <w:r w:rsidRPr="00984FCA">
              <w:rPr>
                <w:b/>
              </w:rPr>
              <w:t>Working hours</w:t>
            </w:r>
          </w:p>
        </w:tc>
        <w:tc>
          <w:tcPr>
            <w:tcW w:w="7291" w:type="dxa"/>
          </w:tcPr>
          <w:p w14:paraId="6349ED0B" w14:textId="77777777" w:rsidR="00984FCA" w:rsidRPr="005120C7" w:rsidRDefault="009A7BD1" w:rsidP="002834F5">
            <w:pPr>
              <w:spacing w:after="0" w:line="276" w:lineRule="auto"/>
            </w:pPr>
            <w:r>
              <w:t>3</w:t>
            </w:r>
            <w:r w:rsidR="005120C7">
              <w:t>2.</w:t>
            </w:r>
            <w:r>
              <w:t>5</w:t>
            </w:r>
            <w:r w:rsidR="00984FCA" w:rsidRPr="00984FCA">
              <w:t xml:space="preserve"> hours per week</w:t>
            </w:r>
            <w:r w:rsidR="002834F5">
              <w:t>, 39 weeks per annum</w:t>
            </w:r>
            <w:r w:rsidR="00984FCA" w:rsidRPr="005120C7">
              <w:t>, 8:</w:t>
            </w:r>
            <w:r w:rsidR="00621488" w:rsidRPr="005120C7">
              <w:t>15</w:t>
            </w:r>
            <w:r w:rsidR="00984FCA" w:rsidRPr="005120C7">
              <w:t xml:space="preserve">am to </w:t>
            </w:r>
            <w:r w:rsidR="005120C7">
              <w:t>3:30pm</w:t>
            </w:r>
          </w:p>
        </w:tc>
      </w:tr>
    </w:tbl>
    <w:p w14:paraId="0A37501D" w14:textId="77777777" w:rsidR="00984FCA" w:rsidRPr="00984FCA" w:rsidRDefault="00984FCA" w:rsidP="00984FCA">
      <w:pPr>
        <w:spacing w:after="0" w:line="276" w:lineRule="auto"/>
      </w:pPr>
    </w:p>
    <w:p w14:paraId="21C1779B" w14:textId="77777777" w:rsidR="00984FCA" w:rsidRDefault="00984FCA">
      <w:r w:rsidRPr="00984FCA">
        <w:t xml:space="preserve">Everyone at Thomas Tallis works to fulfil our </w:t>
      </w:r>
      <w:r w:rsidRPr="2FA1C44D">
        <w:rPr>
          <w:b/>
          <w:bCs/>
        </w:rPr>
        <w:t>School Plan</w:t>
      </w:r>
      <w:r w:rsidRPr="00984FCA">
        <w:t>.</w:t>
      </w:r>
    </w:p>
    <w:p w14:paraId="19FA3A75" w14:textId="103E810D" w:rsidR="35C8155A" w:rsidRDefault="35C8155A" w:rsidP="2FA1C44D">
      <w:pPr>
        <w:spacing w:after="0" w:line="276" w:lineRule="auto"/>
      </w:pPr>
      <w:r w:rsidRPr="2FA1C44D">
        <w:rPr>
          <w:rFonts w:cs="Calibri"/>
        </w:rPr>
        <w:t xml:space="preserve">We expect support staff to: </w:t>
      </w:r>
    </w:p>
    <w:p w14:paraId="29513310" w14:textId="4B0B1CDD" w:rsidR="35C8155A" w:rsidRDefault="35C8155A" w:rsidP="2FA1C44D">
      <w:pPr>
        <w:spacing w:after="0" w:line="276" w:lineRule="auto"/>
      </w:pPr>
      <w:r w:rsidRPr="2FA1C44D">
        <w:rPr>
          <w:rFonts w:cs="Calibri"/>
        </w:rPr>
        <w:t xml:space="preserve"> </w:t>
      </w:r>
    </w:p>
    <w:p w14:paraId="5760104C" w14:textId="3D5929A3" w:rsidR="35C8155A" w:rsidRDefault="35C8155A" w:rsidP="2FA1C44D">
      <w:pPr>
        <w:pStyle w:val="ListParagraph"/>
        <w:numPr>
          <w:ilvl w:val="0"/>
          <w:numId w:val="14"/>
        </w:numPr>
        <w:spacing w:after="0" w:line="276" w:lineRule="auto"/>
        <w:rPr>
          <w:rFonts w:cs="Calibri"/>
        </w:rPr>
      </w:pPr>
      <w:r w:rsidRPr="2FA1C44D">
        <w:rPr>
          <w:rFonts w:cs="Calibri"/>
        </w:rPr>
        <w:t>Make sure young people of all abilities, ages and backgrounds fulfil their potential.</w:t>
      </w:r>
    </w:p>
    <w:p w14:paraId="4CB7D1BB" w14:textId="38255C51" w:rsidR="35C8155A" w:rsidRDefault="35C8155A" w:rsidP="2FA1C44D">
      <w:pPr>
        <w:pStyle w:val="ListParagraph"/>
        <w:numPr>
          <w:ilvl w:val="0"/>
          <w:numId w:val="14"/>
        </w:numPr>
        <w:spacing w:after="0" w:line="276" w:lineRule="auto"/>
        <w:rPr>
          <w:rFonts w:cs="Calibri"/>
        </w:rPr>
      </w:pPr>
      <w:r w:rsidRPr="2FA1C44D">
        <w:rPr>
          <w:rFonts w:cs="Calibri"/>
        </w:rPr>
        <w:t>Engage all young people in participation in interesting learning</w:t>
      </w:r>
    </w:p>
    <w:p w14:paraId="7AB11E40" w14:textId="03873E86" w:rsidR="35C8155A" w:rsidRDefault="35C8155A" w:rsidP="2FA1C44D">
      <w:pPr>
        <w:pStyle w:val="ListParagraph"/>
        <w:numPr>
          <w:ilvl w:val="0"/>
          <w:numId w:val="14"/>
        </w:numPr>
        <w:spacing w:after="0" w:line="276" w:lineRule="auto"/>
        <w:rPr>
          <w:rFonts w:cs="Calibri"/>
        </w:rPr>
      </w:pPr>
      <w:r w:rsidRPr="2FA1C44D">
        <w:rPr>
          <w:rFonts w:cs="Calibri"/>
        </w:rPr>
        <w:t>Unlock and develop their creativity and independence</w:t>
      </w:r>
    </w:p>
    <w:p w14:paraId="7FCF8C4D" w14:textId="3377AE7B" w:rsidR="35C8155A" w:rsidRDefault="35C8155A" w:rsidP="2FA1C44D">
      <w:pPr>
        <w:pStyle w:val="ListParagraph"/>
        <w:numPr>
          <w:ilvl w:val="0"/>
          <w:numId w:val="14"/>
        </w:numPr>
        <w:spacing w:after="0" w:line="276" w:lineRule="auto"/>
        <w:rPr>
          <w:rFonts w:cs="Calibri"/>
        </w:rPr>
      </w:pPr>
      <w:r w:rsidRPr="2FA1C44D">
        <w:rPr>
          <w:rFonts w:cs="Calibri"/>
        </w:rPr>
        <w:t xml:space="preserve">Demonstrate that learning continues well beyond lessons.    </w:t>
      </w:r>
    </w:p>
    <w:p w14:paraId="18D9E8EF" w14:textId="63AAF820" w:rsidR="35C8155A" w:rsidRDefault="35C8155A" w:rsidP="2FA1C44D">
      <w:pPr>
        <w:pStyle w:val="ListParagraph"/>
        <w:numPr>
          <w:ilvl w:val="0"/>
          <w:numId w:val="14"/>
        </w:numPr>
        <w:spacing w:after="0" w:line="276" w:lineRule="auto"/>
        <w:rPr>
          <w:rFonts w:cs="Calibri"/>
        </w:rPr>
      </w:pPr>
      <w:r w:rsidRPr="2FA1C44D">
        <w:rPr>
          <w:rFonts w:cs="Calibri"/>
        </w:rPr>
        <w:t>Develop the Thomas Tallis Habits of Mind in all aspects of school life so that young people are inquisitive, collaborative, persistent, disciplined and imaginative.</w:t>
      </w:r>
    </w:p>
    <w:p w14:paraId="3910884E" w14:textId="2FAA646E" w:rsidR="2FA1C44D" w:rsidRDefault="2FA1C44D"/>
    <w:p w14:paraId="3897519B" w14:textId="02248AD4" w:rsidR="00984FCA" w:rsidRPr="00984FCA" w:rsidRDefault="00984FCA" w:rsidP="00984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spacing w:after="200" w:line="276" w:lineRule="auto"/>
        <w:rPr>
          <w:b/>
        </w:rPr>
      </w:pPr>
      <w:r w:rsidRPr="00984FCA">
        <w:rPr>
          <w:b/>
        </w:rPr>
        <w:t xml:space="preserve">Job </w:t>
      </w:r>
      <w:proofErr w:type="gramStart"/>
      <w:r w:rsidRPr="00984FCA">
        <w:rPr>
          <w:b/>
        </w:rPr>
        <w:t xml:space="preserve">Description  </w:t>
      </w:r>
      <w:r w:rsidRPr="00984FCA">
        <w:rPr>
          <w:b/>
        </w:rPr>
        <w:tab/>
      </w:r>
      <w:proofErr w:type="gramEnd"/>
      <w:r w:rsidRPr="00984FCA">
        <w:rPr>
          <w:b/>
        </w:rPr>
        <w:tab/>
      </w:r>
      <w:r w:rsidRPr="00984FCA">
        <w:rPr>
          <w:b/>
        </w:rPr>
        <w:tab/>
      </w:r>
      <w:r w:rsidRPr="00984FCA">
        <w:rPr>
          <w:b/>
        </w:rPr>
        <w:tab/>
        <w:t xml:space="preserve">    </w:t>
      </w:r>
      <w:r w:rsidR="005120C7">
        <w:rPr>
          <w:b/>
        </w:rPr>
        <w:tab/>
      </w:r>
      <w:r>
        <w:rPr>
          <w:b/>
        </w:rPr>
        <w:t>Education Assistant</w:t>
      </w:r>
      <w:r w:rsidR="002834F5">
        <w:rPr>
          <w:b/>
        </w:rPr>
        <w:t xml:space="preserve"> Interventions</w:t>
      </w:r>
      <w:r w:rsidR="00457685">
        <w:rPr>
          <w:b/>
        </w:rPr>
        <w:t xml:space="preserve"> (SEN)</w:t>
      </w:r>
    </w:p>
    <w:p w14:paraId="65AE6D36" w14:textId="43245139" w:rsidR="00734164" w:rsidRPr="005120C7" w:rsidRDefault="06E5D957" w:rsidP="0074326A">
      <w:pPr>
        <w:spacing w:after="0"/>
        <w:rPr>
          <w:b/>
          <w:bCs/>
        </w:rPr>
      </w:pPr>
      <w:r w:rsidRPr="7B0573EE">
        <w:rPr>
          <w:b/>
          <w:bCs/>
        </w:rPr>
        <w:t>Main Responsibilities</w:t>
      </w:r>
      <w:r w:rsidR="008E502D" w:rsidRPr="7B0573EE">
        <w:rPr>
          <w:b/>
          <w:bCs/>
        </w:rPr>
        <w:t>:</w:t>
      </w:r>
    </w:p>
    <w:p w14:paraId="0C3ABAEE" w14:textId="1ADCBA03" w:rsidR="7B0573EE" w:rsidRDefault="7B0573EE" w:rsidP="7B0573EE">
      <w:pPr>
        <w:spacing w:after="0"/>
        <w:rPr>
          <w:b/>
          <w:bCs/>
        </w:rPr>
      </w:pPr>
    </w:p>
    <w:p w14:paraId="65440FD7" w14:textId="77777777" w:rsidR="0045262D" w:rsidRDefault="0045262D" w:rsidP="0045262D">
      <w:pPr>
        <w:numPr>
          <w:ilvl w:val="0"/>
          <w:numId w:val="2"/>
        </w:numPr>
      </w:pPr>
      <w:r w:rsidRPr="0045262D">
        <w:t xml:space="preserve">To complement the professional work of teachers by taking responsibility for the interventions programme for students in the </w:t>
      </w:r>
      <w:r>
        <w:t>mainstream SEN</w:t>
      </w:r>
      <w:r w:rsidRPr="0045262D">
        <w:t xml:space="preserve"> with SEND. This will involve planning, preparing and delivering interventions for individuals/ groups and monitoring and reporting on progress.</w:t>
      </w:r>
    </w:p>
    <w:p w14:paraId="69BD64DA" w14:textId="77777777" w:rsidR="0045262D" w:rsidRPr="00457685" w:rsidRDefault="0045262D" w:rsidP="0045262D">
      <w:pPr>
        <w:numPr>
          <w:ilvl w:val="0"/>
          <w:numId w:val="2"/>
        </w:numPr>
        <w:spacing w:after="56" w:line="248" w:lineRule="auto"/>
      </w:pPr>
      <w:r>
        <w:t xml:space="preserve">To provide regular support for </w:t>
      </w:r>
      <w:r w:rsidRPr="00521FDE">
        <w:t>students</w:t>
      </w:r>
      <w:r>
        <w:t xml:space="preserve"> with SEND</w:t>
      </w:r>
      <w:r w:rsidRPr="00521FDE">
        <w:t xml:space="preserve"> in </w:t>
      </w:r>
      <w:r w:rsidR="00FC0A96" w:rsidRPr="00457685">
        <w:t xml:space="preserve">the </w:t>
      </w:r>
      <w:r w:rsidRPr="00457685">
        <w:t>mainstream SEN area.</w:t>
      </w:r>
    </w:p>
    <w:p w14:paraId="29374126" w14:textId="77777777" w:rsidR="0045262D" w:rsidRPr="00457685" w:rsidRDefault="0045262D" w:rsidP="0045262D">
      <w:pPr>
        <w:numPr>
          <w:ilvl w:val="0"/>
          <w:numId w:val="2"/>
        </w:numPr>
        <w:spacing w:after="56" w:line="248" w:lineRule="auto"/>
      </w:pPr>
      <w:r w:rsidRPr="00457685">
        <w:t>Under the supervision of the SENDCO, take a role within the school to address the needs of students who need help to overcome barriers to learning.</w:t>
      </w:r>
    </w:p>
    <w:p w14:paraId="32A4514B" w14:textId="77777777" w:rsidR="0045262D" w:rsidRPr="00457685" w:rsidRDefault="0045262D" w:rsidP="0045262D">
      <w:pPr>
        <w:numPr>
          <w:ilvl w:val="0"/>
          <w:numId w:val="2"/>
        </w:numPr>
        <w:spacing w:after="56" w:line="248" w:lineRule="auto"/>
      </w:pPr>
      <w:r w:rsidRPr="00457685">
        <w:t>To liaise with the SEN</w:t>
      </w:r>
      <w:r w:rsidR="0024535F">
        <w:t>D</w:t>
      </w:r>
      <w:r w:rsidRPr="00457685">
        <w:t>CO, DSEN</w:t>
      </w:r>
      <w:r w:rsidR="0024535F">
        <w:t>D</w:t>
      </w:r>
      <w:r w:rsidRPr="00457685">
        <w:t>COs and Inclusion officers on a regular basis so that there is a shared understanding of SEN procedures and needs within the school.</w:t>
      </w:r>
    </w:p>
    <w:p w14:paraId="5DAB6C7B" w14:textId="77777777" w:rsidR="00F24263" w:rsidRPr="00457685" w:rsidRDefault="00F24263" w:rsidP="0045262D">
      <w:pPr>
        <w:ind w:left="720"/>
      </w:pPr>
    </w:p>
    <w:p w14:paraId="54715194" w14:textId="566B7B3D" w:rsidR="00656FE5" w:rsidRPr="00457685" w:rsidRDefault="01EA46A4" w:rsidP="0074326A">
      <w:pPr>
        <w:spacing w:after="0"/>
        <w:rPr>
          <w:b/>
          <w:bCs/>
        </w:rPr>
      </w:pPr>
      <w:r w:rsidRPr="7B0573EE">
        <w:rPr>
          <w:b/>
          <w:bCs/>
        </w:rPr>
        <w:t>Curriculum, Teaching and Learning</w:t>
      </w:r>
      <w:r w:rsidR="00656FE5" w:rsidRPr="7B0573EE">
        <w:rPr>
          <w:b/>
          <w:bCs/>
        </w:rPr>
        <w:t>:</w:t>
      </w:r>
    </w:p>
    <w:p w14:paraId="77CFE1B8" w14:textId="5A5A75F6" w:rsidR="7B0573EE" w:rsidRDefault="7B0573EE" w:rsidP="7B0573EE">
      <w:pPr>
        <w:spacing w:after="0"/>
        <w:rPr>
          <w:b/>
          <w:bCs/>
        </w:rPr>
      </w:pPr>
    </w:p>
    <w:p w14:paraId="4B76971B" w14:textId="77777777" w:rsidR="0045262D" w:rsidRPr="00457685" w:rsidRDefault="0045262D" w:rsidP="0045262D">
      <w:pPr>
        <w:pStyle w:val="ListParagraph"/>
        <w:numPr>
          <w:ilvl w:val="0"/>
          <w:numId w:val="2"/>
        </w:numPr>
        <w:tabs>
          <w:tab w:val="left" w:pos="204"/>
        </w:tabs>
        <w:spacing w:after="0" w:line="289" w:lineRule="exact"/>
        <w:rPr>
          <w:lang w:val="en-US"/>
        </w:rPr>
      </w:pPr>
      <w:r w:rsidRPr="00457685">
        <w:t>To provide support for students with SEND seeking help from the SEN area.</w:t>
      </w:r>
    </w:p>
    <w:p w14:paraId="0994A68E" w14:textId="77777777" w:rsidR="00457685" w:rsidRDefault="00F9315D" w:rsidP="0045262D">
      <w:pPr>
        <w:numPr>
          <w:ilvl w:val="0"/>
          <w:numId w:val="2"/>
        </w:numPr>
        <w:spacing w:after="65" w:line="248" w:lineRule="auto"/>
      </w:pPr>
      <w:r w:rsidRPr="00A40788">
        <w:lastRenderedPageBreak/>
        <w:t>To liaise with the Head of Year 9 to ensure that students are fully supported throughout the KS4 options process</w:t>
      </w:r>
      <w:r>
        <w:t>.</w:t>
      </w:r>
    </w:p>
    <w:p w14:paraId="4406ECFF" w14:textId="77777777" w:rsidR="0045262D" w:rsidRDefault="0045262D" w:rsidP="0045262D">
      <w:pPr>
        <w:numPr>
          <w:ilvl w:val="0"/>
          <w:numId w:val="2"/>
        </w:numPr>
        <w:spacing w:after="65" w:line="248" w:lineRule="auto"/>
      </w:pPr>
      <w:r w:rsidRPr="007F29BC">
        <w:t>In collaboration with the SEN</w:t>
      </w:r>
      <w:r>
        <w:t>D</w:t>
      </w:r>
      <w:r w:rsidRPr="007F29BC">
        <w:t>Co and Deputy SEN</w:t>
      </w:r>
      <w:r>
        <w:t>D</w:t>
      </w:r>
      <w:r w:rsidRPr="007F29BC">
        <w:t>Co</w:t>
      </w:r>
      <w:r w:rsidR="007A424F">
        <w:t>s</w:t>
      </w:r>
      <w:r w:rsidRPr="007F29BC">
        <w:t xml:space="preserve">, </w:t>
      </w:r>
      <w:r>
        <w:t>plan</w:t>
      </w:r>
      <w:r w:rsidRPr="007F29BC">
        <w:t xml:space="preserve"> </w:t>
      </w:r>
      <w:r>
        <w:t xml:space="preserve">and </w:t>
      </w:r>
      <w:r w:rsidRPr="00521FDE">
        <w:t xml:space="preserve">implement specific interventions as outlined in </w:t>
      </w:r>
      <w:r>
        <w:t xml:space="preserve">section F of </w:t>
      </w:r>
      <w:r w:rsidRPr="00521FDE">
        <w:t>EHCPs</w:t>
      </w:r>
      <w:r>
        <w:t>, including the assessment of</w:t>
      </w:r>
      <w:r w:rsidRPr="007F29BC">
        <w:t xml:space="preserve"> student progress using Provision Mapper Tool</w:t>
      </w:r>
      <w:r>
        <w:t>.</w:t>
      </w:r>
    </w:p>
    <w:p w14:paraId="3C3133D3" w14:textId="77777777" w:rsidR="0062168A" w:rsidRDefault="0062168A" w:rsidP="0062168A">
      <w:pPr>
        <w:pStyle w:val="ListParagraph"/>
        <w:numPr>
          <w:ilvl w:val="0"/>
          <w:numId w:val="2"/>
        </w:numPr>
        <w:spacing w:after="65" w:line="248" w:lineRule="auto"/>
      </w:pPr>
      <w:r>
        <w:t>To p</w:t>
      </w:r>
      <w:r w:rsidRPr="007F29BC">
        <w:t xml:space="preserve">rovide half term reports on progress and development of interventions to the </w:t>
      </w:r>
      <w:proofErr w:type="spellStart"/>
      <w:r>
        <w:t>D</w:t>
      </w:r>
      <w:r w:rsidRPr="007F29BC">
        <w:t>SEN</w:t>
      </w:r>
      <w:r>
        <w:t>D</w:t>
      </w:r>
      <w:r w:rsidRPr="007F29BC">
        <w:t>Co</w:t>
      </w:r>
      <w:r>
        <w:t>s</w:t>
      </w:r>
      <w:proofErr w:type="spellEnd"/>
      <w:r>
        <w:t>.</w:t>
      </w:r>
    </w:p>
    <w:p w14:paraId="7A76227B" w14:textId="77777777" w:rsidR="00F24263" w:rsidRDefault="0074326A" w:rsidP="005120C7">
      <w:pPr>
        <w:pStyle w:val="ListParagraph"/>
        <w:numPr>
          <w:ilvl w:val="0"/>
          <w:numId w:val="2"/>
        </w:numPr>
        <w:spacing w:after="0"/>
      </w:pPr>
      <w:r w:rsidRPr="005120C7">
        <w:t xml:space="preserve">To prepare students beforehand </w:t>
      </w:r>
      <w:r w:rsidR="00F24263" w:rsidRPr="005120C7">
        <w:t>for learning experiences</w:t>
      </w:r>
      <w:r w:rsidRPr="005120C7">
        <w:t>.</w:t>
      </w:r>
    </w:p>
    <w:p w14:paraId="1F5F4324" w14:textId="77777777" w:rsidR="0062168A" w:rsidRDefault="0062168A" w:rsidP="0062168A">
      <w:pPr>
        <w:pStyle w:val="ListParagraph"/>
        <w:numPr>
          <w:ilvl w:val="0"/>
          <w:numId w:val="2"/>
        </w:numPr>
        <w:spacing w:after="0"/>
      </w:pPr>
      <w:r>
        <w:t>Providing specialist advice and support on students’ specific needs including a wide range of learning disabilities and educational needs.</w:t>
      </w:r>
    </w:p>
    <w:p w14:paraId="512C7792" w14:textId="77777777" w:rsidR="0062168A" w:rsidRDefault="0062168A" w:rsidP="0062168A">
      <w:pPr>
        <w:pStyle w:val="ListParagraph"/>
        <w:numPr>
          <w:ilvl w:val="0"/>
          <w:numId w:val="2"/>
        </w:numPr>
        <w:spacing w:after="65" w:line="248" w:lineRule="auto"/>
      </w:pPr>
      <w:r>
        <w:t>To provide feedback for annual reviews.</w:t>
      </w:r>
    </w:p>
    <w:p w14:paraId="5538D112" w14:textId="77777777" w:rsidR="0062168A" w:rsidRDefault="0062168A" w:rsidP="0062168A">
      <w:pPr>
        <w:pStyle w:val="ListParagraph"/>
        <w:numPr>
          <w:ilvl w:val="0"/>
          <w:numId w:val="2"/>
        </w:numPr>
        <w:spacing w:after="65" w:line="248" w:lineRule="auto"/>
      </w:pPr>
      <w:r>
        <w:t xml:space="preserve">To work as part of the wider SEND team in relation to individual students, liaising, advising and consulting where appropriate. </w:t>
      </w:r>
    </w:p>
    <w:p w14:paraId="15EEC163" w14:textId="77777777" w:rsidR="0062168A" w:rsidRPr="0062168A" w:rsidRDefault="0062168A" w:rsidP="0062168A">
      <w:pPr>
        <w:numPr>
          <w:ilvl w:val="0"/>
          <w:numId w:val="2"/>
        </w:numPr>
        <w:tabs>
          <w:tab w:val="left" w:pos="204"/>
        </w:tabs>
        <w:spacing w:after="44" w:line="248" w:lineRule="auto"/>
        <w:rPr>
          <w:lang w:val="en-US"/>
        </w:rPr>
      </w:pPr>
      <w:r w:rsidRPr="0062168A">
        <w:rPr>
          <w:lang w:val="en-US"/>
        </w:rPr>
        <w:t>To provide independent learning support for students</w:t>
      </w:r>
      <w:r>
        <w:rPr>
          <w:lang w:val="en-US"/>
        </w:rPr>
        <w:t>.</w:t>
      </w:r>
    </w:p>
    <w:p w14:paraId="3CEFEF87" w14:textId="77777777" w:rsidR="00F24263" w:rsidRDefault="00F24263" w:rsidP="00F24263">
      <w:pPr>
        <w:pStyle w:val="ListParagraph"/>
        <w:numPr>
          <w:ilvl w:val="0"/>
          <w:numId w:val="3"/>
        </w:numPr>
        <w:spacing w:after="0"/>
      </w:pPr>
      <w:r>
        <w:t>Develop differentiated resources for students</w:t>
      </w:r>
      <w:r w:rsidR="002834F5">
        <w:t>.</w:t>
      </w:r>
    </w:p>
    <w:p w14:paraId="7547C7B2" w14:textId="77777777" w:rsidR="0062168A" w:rsidRDefault="0062168A" w:rsidP="0062168A">
      <w:pPr>
        <w:numPr>
          <w:ilvl w:val="0"/>
          <w:numId w:val="3"/>
        </w:numPr>
        <w:spacing w:after="55" w:line="248" w:lineRule="auto"/>
      </w:pPr>
      <w:r>
        <w:t>To s</w:t>
      </w:r>
      <w:r w:rsidRPr="002B225E">
        <w:t>upport</w:t>
      </w:r>
      <w:r>
        <w:t xml:space="preserve"> in</w:t>
      </w:r>
      <w:r w:rsidRPr="002B225E">
        <w:t xml:space="preserve"> exams during exam and mock season </w:t>
      </w:r>
    </w:p>
    <w:p w14:paraId="02EB378F" w14:textId="77777777" w:rsidR="0062168A" w:rsidRDefault="0062168A" w:rsidP="0062168A">
      <w:pPr>
        <w:pStyle w:val="ListParagraph"/>
        <w:spacing w:after="0"/>
      </w:pPr>
    </w:p>
    <w:p w14:paraId="6D2BFFAA" w14:textId="3628612F" w:rsidR="0BA96EC8" w:rsidRDefault="0BA96EC8" w:rsidP="7B0573EE">
      <w:pPr>
        <w:spacing w:after="0"/>
        <w:rPr>
          <w:rFonts w:cs="Arial"/>
          <w:b/>
          <w:bCs/>
        </w:rPr>
      </w:pPr>
      <w:r w:rsidRPr="7B0573EE">
        <w:rPr>
          <w:rFonts w:cs="Arial"/>
          <w:b/>
          <w:bCs/>
        </w:rPr>
        <w:t>Parents, Carers and Community:</w:t>
      </w:r>
    </w:p>
    <w:p w14:paraId="5BDEBED4" w14:textId="1D2C0098" w:rsidR="7B0573EE" w:rsidRDefault="7B0573EE" w:rsidP="7B0573EE">
      <w:pPr>
        <w:spacing w:after="0"/>
        <w:rPr>
          <w:rFonts w:cs="Arial"/>
          <w:b/>
          <w:bCs/>
        </w:rPr>
      </w:pPr>
    </w:p>
    <w:p w14:paraId="76DDC0FA" w14:textId="77777777" w:rsidR="0BA96EC8" w:rsidRDefault="0BA96EC8" w:rsidP="7B0573EE">
      <w:pPr>
        <w:pStyle w:val="ListParagraph"/>
        <w:numPr>
          <w:ilvl w:val="0"/>
          <w:numId w:val="2"/>
        </w:numPr>
        <w:spacing w:after="65" w:line="248" w:lineRule="auto"/>
      </w:pPr>
      <w:r>
        <w:t>To provide evidence to support referrals to outside agencies.</w:t>
      </w:r>
    </w:p>
    <w:p w14:paraId="29B8BC85" w14:textId="428FECF8" w:rsidR="0BA96EC8" w:rsidRDefault="0BA96EC8" w:rsidP="7B0573EE">
      <w:pPr>
        <w:pStyle w:val="ListParagraph"/>
        <w:numPr>
          <w:ilvl w:val="0"/>
          <w:numId w:val="2"/>
        </w:numPr>
        <w:spacing w:after="65" w:line="248" w:lineRule="auto"/>
      </w:pPr>
      <w:r>
        <w:t>To attend and participate in relevant meetings as required, such as multidisc meetings, and to disseminate information arising.</w:t>
      </w:r>
    </w:p>
    <w:p w14:paraId="62A5268E" w14:textId="77777777" w:rsidR="0BA96EC8" w:rsidRDefault="0BA96EC8" w:rsidP="7B0573EE">
      <w:pPr>
        <w:pStyle w:val="ListParagraph"/>
        <w:numPr>
          <w:ilvl w:val="0"/>
          <w:numId w:val="2"/>
        </w:numPr>
        <w:spacing w:after="0"/>
      </w:pPr>
      <w:r>
        <w:t>To work alongside outside agencies to implement learning outcomes</w:t>
      </w:r>
    </w:p>
    <w:p w14:paraId="5F1746FD" w14:textId="76BA5AC0" w:rsidR="0BA96EC8" w:rsidRDefault="0BA96EC8" w:rsidP="7B0573EE">
      <w:pPr>
        <w:pStyle w:val="ListParagraph"/>
        <w:numPr>
          <w:ilvl w:val="0"/>
          <w:numId w:val="2"/>
        </w:numPr>
        <w:spacing w:after="0"/>
      </w:pPr>
      <w:r>
        <w:t>To assist in the organisation and execution of SEN events such as Open and Parents’ evenings.</w:t>
      </w:r>
    </w:p>
    <w:p w14:paraId="43C85A2D" w14:textId="192AF034" w:rsidR="7B0573EE" w:rsidRDefault="7B0573EE" w:rsidP="7B0573EE">
      <w:pPr>
        <w:spacing w:after="0"/>
        <w:rPr>
          <w:rFonts w:cs="Arial"/>
        </w:rPr>
      </w:pPr>
    </w:p>
    <w:p w14:paraId="08363440" w14:textId="77777777" w:rsidR="00802A22" w:rsidRPr="005120C7" w:rsidRDefault="00802A22" w:rsidP="00802A22">
      <w:pPr>
        <w:spacing w:after="0"/>
        <w:rPr>
          <w:rFonts w:cs="Arial"/>
          <w:b/>
          <w:bCs/>
        </w:rPr>
      </w:pPr>
      <w:r w:rsidRPr="005120C7">
        <w:rPr>
          <w:rFonts w:cs="Arial"/>
          <w:b/>
          <w:bCs/>
        </w:rPr>
        <w:t>Additional Duties:</w:t>
      </w:r>
    </w:p>
    <w:p w14:paraId="5A39BBE3" w14:textId="77777777" w:rsidR="00802A22" w:rsidRPr="00696605" w:rsidRDefault="00802A22" w:rsidP="00802A22">
      <w:pPr>
        <w:spacing w:after="0"/>
        <w:rPr>
          <w:rFonts w:cs="Arial"/>
        </w:rPr>
      </w:pPr>
    </w:p>
    <w:p w14:paraId="43E30080" w14:textId="47E6B9FF" w:rsidR="00802A22" w:rsidRPr="00696605" w:rsidRDefault="00802A22" w:rsidP="00802A22">
      <w:pPr>
        <w:numPr>
          <w:ilvl w:val="0"/>
          <w:numId w:val="9"/>
        </w:numPr>
        <w:spacing w:after="0" w:line="240" w:lineRule="auto"/>
        <w:ind w:left="714" w:hanging="357"/>
        <w:contextualSpacing/>
        <w:rPr>
          <w:rFonts w:cs="Arial"/>
        </w:rPr>
      </w:pPr>
      <w:r w:rsidRPr="7B0573EE">
        <w:rPr>
          <w:rFonts w:cs="Arial"/>
        </w:rPr>
        <w:t xml:space="preserve">To carry out additional </w:t>
      </w:r>
      <w:r w:rsidR="001F41B7" w:rsidRPr="7B0573EE">
        <w:rPr>
          <w:rFonts w:cs="Arial"/>
        </w:rPr>
        <w:t xml:space="preserve">duties, as the </w:t>
      </w:r>
      <w:r w:rsidR="2CFEBCE0" w:rsidRPr="7B0573EE">
        <w:rPr>
          <w:rFonts w:cs="Arial"/>
        </w:rPr>
        <w:t>D</w:t>
      </w:r>
      <w:r w:rsidR="001F41B7" w:rsidRPr="7B0573EE">
        <w:rPr>
          <w:rFonts w:cs="Arial"/>
        </w:rPr>
        <w:t>SEN</w:t>
      </w:r>
      <w:r w:rsidR="0024535F" w:rsidRPr="7B0573EE">
        <w:rPr>
          <w:rFonts w:cs="Arial"/>
        </w:rPr>
        <w:t>D</w:t>
      </w:r>
      <w:r w:rsidR="001F41B7" w:rsidRPr="7B0573EE">
        <w:rPr>
          <w:rFonts w:cs="Arial"/>
        </w:rPr>
        <w:t>CO</w:t>
      </w:r>
      <w:r w:rsidRPr="7B0573EE">
        <w:rPr>
          <w:rFonts w:cs="Arial"/>
        </w:rPr>
        <w:t xml:space="preserve"> may reasonably request from time to time</w:t>
      </w:r>
    </w:p>
    <w:p w14:paraId="2A90BD1B" w14:textId="77777777" w:rsidR="00802A22" w:rsidRPr="00696605" w:rsidRDefault="00802A22" w:rsidP="00802A22">
      <w:pPr>
        <w:numPr>
          <w:ilvl w:val="0"/>
          <w:numId w:val="9"/>
        </w:numPr>
        <w:spacing w:after="0" w:line="240" w:lineRule="auto"/>
        <w:ind w:left="714" w:hanging="357"/>
        <w:contextualSpacing/>
        <w:rPr>
          <w:rFonts w:cs="Arial"/>
        </w:rPr>
      </w:pPr>
      <w:r w:rsidRPr="00696605">
        <w:rPr>
          <w:rFonts w:cs="Arial"/>
        </w:rPr>
        <w:t>To undertake professional development as identified in the staff review process</w:t>
      </w:r>
    </w:p>
    <w:p w14:paraId="3762D7B6" w14:textId="77777777" w:rsidR="00802A22" w:rsidRPr="00696605" w:rsidRDefault="00802A22" w:rsidP="00802A22">
      <w:pPr>
        <w:numPr>
          <w:ilvl w:val="0"/>
          <w:numId w:val="9"/>
        </w:numPr>
        <w:spacing w:after="0" w:line="240" w:lineRule="auto"/>
        <w:ind w:left="714" w:hanging="357"/>
        <w:contextualSpacing/>
        <w:rPr>
          <w:rFonts w:cs="Arial"/>
        </w:rPr>
      </w:pPr>
      <w:r w:rsidRPr="00696605">
        <w:rPr>
          <w:rFonts w:cs="Arial"/>
        </w:rPr>
        <w:t xml:space="preserve">To be responsible for promoting and safeguarding the welfare of students you have responsibility for and for those whom you </w:t>
      </w:r>
      <w:proofErr w:type="gramStart"/>
      <w:r w:rsidRPr="00696605">
        <w:rPr>
          <w:rFonts w:cs="Arial"/>
        </w:rPr>
        <w:t>come into contact with</w:t>
      </w:r>
      <w:proofErr w:type="gramEnd"/>
    </w:p>
    <w:p w14:paraId="7B50FE49" w14:textId="77777777" w:rsidR="00802A22" w:rsidRPr="00696605" w:rsidRDefault="00802A22" w:rsidP="00802A22">
      <w:pPr>
        <w:numPr>
          <w:ilvl w:val="0"/>
          <w:numId w:val="9"/>
        </w:numPr>
        <w:spacing w:after="0" w:line="240" w:lineRule="auto"/>
        <w:ind w:left="714" w:hanging="357"/>
        <w:contextualSpacing/>
        <w:rPr>
          <w:rFonts w:cs="Arial"/>
        </w:rPr>
      </w:pPr>
      <w:r w:rsidRPr="00696605">
        <w:rPr>
          <w:rFonts w:cs="Arial"/>
        </w:rPr>
        <w:t xml:space="preserve">To comply with the school’s Health &amp; </w:t>
      </w:r>
      <w:r w:rsidR="0024535F">
        <w:rPr>
          <w:rFonts w:cs="Arial"/>
        </w:rPr>
        <w:t>S</w:t>
      </w:r>
      <w:r w:rsidRPr="00696605">
        <w:rPr>
          <w:rFonts w:cs="Arial"/>
        </w:rPr>
        <w:t>afety Policy and to undertake risk assessments as appropriate</w:t>
      </w:r>
    </w:p>
    <w:p w14:paraId="11EF1E18" w14:textId="77777777" w:rsidR="00802A22" w:rsidRPr="00696605" w:rsidRDefault="00802A22" w:rsidP="00802A22">
      <w:pPr>
        <w:numPr>
          <w:ilvl w:val="0"/>
          <w:numId w:val="9"/>
        </w:numPr>
        <w:spacing w:after="0" w:line="240" w:lineRule="auto"/>
        <w:ind w:left="714" w:hanging="357"/>
        <w:contextualSpacing/>
        <w:rPr>
          <w:rFonts w:cs="Arial"/>
        </w:rPr>
      </w:pPr>
      <w:r w:rsidRPr="00696605">
        <w:rPr>
          <w:rFonts w:cs="Arial"/>
        </w:rPr>
        <w:t>To work within the school’s Equality Policy</w:t>
      </w:r>
    </w:p>
    <w:p w14:paraId="41C8F396" w14:textId="77777777" w:rsidR="00802A22" w:rsidRDefault="00802A22" w:rsidP="00802A22">
      <w:pPr>
        <w:pStyle w:val="ListParagraph"/>
      </w:pPr>
    </w:p>
    <w:p w14:paraId="72A3D3EC" w14:textId="77777777" w:rsidR="003A2C19" w:rsidRDefault="003A2C19" w:rsidP="003A2C19">
      <w:pPr>
        <w:pStyle w:val="ListParagraph"/>
      </w:pPr>
    </w:p>
    <w:p w14:paraId="0D0B940D" w14:textId="77777777" w:rsidR="00802A22" w:rsidRDefault="00802A22" w:rsidP="003A2C19">
      <w:pPr>
        <w:pStyle w:val="ListParagraph"/>
      </w:pPr>
      <w:r>
        <w:br/>
      </w:r>
    </w:p>
    <w:p w14:paraId="2A3B6EB5" w14:textId="77777777" w:rsidR="00AA6373" w:rsidRDefault="00802A22" w:rsidP="00AA6373">
      <w:pPr>
        <w:pStyle w:val="ListParagraph"/>
        <w:rPr>
          <w:b/>
          <w:sz w:val="28"/>
          <w:szCs w:val="28"/>
        </w:rPr>
      </w:pPr>
      <w:r>
        <w:br w:type="page"/>
      </w:r>
      <w:r w:rsidR="002D41FB" w:rsidRPr="00984FCA">
        <w:rPr>
          <w:noProof/>
        </w:rPr>
        <w:lastRenderedPageBreak/>
        <w:drawing>
          <wp:inline distT="0" distB="0" distL="0" distR="0" wp14:anchorId="54F8A6B7" wp14:editId="07777777">
            <wp:extent cx="1030605" cy="1146175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D707B" w:rsidRPr="009D707B">
        <w:rPr>
          <w:b/>
          <w:sz w:val="28"/>
          <w:szCs w:val="28"/>
        </w:rPr>
        <w:t xml:space="preserve"> </w:t>
      </w:r>
      <w:r w:rsidR="009D707B" w:rsidRPr="00984FCA">
        <w:rPr>
          <w:b/>
          <w:sz w:val="28"/>
          <w:szCs w:val="28"/>
        </w:rPr>
        <w:t xml:space="preserve">Education Assistant </w:t>
      </w:r>
      <w:r w:rsidR="00AA6373">
        <w:rPr>
          <w:b/>
          <w:sz w:val="28"/>
          <w:szCs w:val="28"/>
        </w:rPr>
        <w:t>– Interventions</w:t>
      </w:r>
      <w:r w:rsidR="0024535F">
        <w:rPr>
          <w:b/>
          <w:sz w:val="28"/>
          <w:szCs w:val="28"/>
        </w:rPr>
        <w:t xml:space="preserve"> (SEN)</w:t>
      </w:r>
    </w:p>
    <w:p w14:paraId="0A1E2DDE" w14:textId="77777777" w:rsidR="009D707B" w:rsidRDefault="00AA6373" w:rsidP="00AA6373">
      <w:pPr>
        <w:pStyle w:val="ListParagraph"/>
        <w:ind w:left="2160"/>
      </w:pPr>
      <w:r>
        <w:rPr>
          <w:b/>
          <w:sz w:val="28"/>
          <w:szCs w:val="28"/>
        </w:rPr>
        <w:t xml:space="preserve">    </w:t>
      </w:r>
      <w:r w:rsidR="009D707B">
        <w:rPr>
          <w:b/>
          <w:sz w:val="28"/>
          <w:szCs w:val="28"/>
        </w:rPr>
        <w:t>PERSON SPECIFICATION</w:t>
      </w:r>
    </w:p>
    <w:p w14:paraId="0E27B00A" w14:textId="77777777" w:rsidR="009D707B" w:rsidRDefault="009D707B" w:rsidP="003A2C19">
      <w:pPr>
        <w:pStyle w:val="ListParagraph"/>
      </w:pPr>
    </w:p>
    <w:p w14:paraId="7A1B35AD" w14:textId="77777777" w:rsidR="009D707B" w:rsidRPr="009D707B" w:rsidRDefault="009D707B" w:rsidP="009D707B">
      <w:pPr>
        <w:spacing w:after="0" w:line="276" w:lineRule="auto"/>
        <w:rPr>
          <w:b/>
          <w:i/>
          <w:color w:val="33CCCC"/>
        </w:rPr>
      </w:pPr>
      <w:r w:rsidRPr="009D707B">
        <w:rPr>
          <w:b/>
          <w:i/>
          <w:color w:val="33CCCC"/>
        </w:rPr>
        <w:t>EDUCATION TO UNDERSTAND THE WORLD AND CHANGE IT FOR THE BETTER</w:t>
      </w:r>
    </w:p>
    <w:p w14:paraId="60061E4C" w14:textId="77777777" w:rsidR="009D707B" w:rsidRPr="009D707B" w:rsidRDefault="009D707B" w:rsidP="009D707B">
      <w:pPr>
        <w:spacing w:after="0" w:line="276" w:lineRule="auto"/>
        <w:rPr>
          <w:b/>
          <w:i/>
          <w:color w:val="33CCC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7087"/>
      </w:tblGrid>
      <w:tr w:rsidR="009D707B" w:rsidRPr="009D707B" w14:paraId="3B3F01B2" w14:textId="77777777" w:rsidTr="25C30DDA">
        <w:tc>
          <w:tcPr>
            <w:tcW w:w="1951" w:type="dxa"/>
          </w:tcPr>
          <w:p w14:paraId="06A38690" w14:textId="77777777" w:rsidR="009D707B" w:rsidRPr="009D707B" w:rsidRDefault="009D707B" w:rsidP="009D707B">
            <w:pPr>
              <w:spacing w:after="0" w:line="276" w:lineRule="auto"/>
              <w:rPr>
                <w:b/>
              </w:rPr>
            </w:pPr>
            <w:r w:rsidRPr="009D707B">
              <w:rPr>
                <w:b/>
              </w:rPr>
              <w:t>Post</w:t>
            </w:r>
          </w:p>
        </w:tc>
        <w:tc>
          <w:tcPr>
            <w:tcW w:w="7291" w:type="dxa"/>
          </w:tcPr>
          <w:p w14:paraId="5F8ACB17" w14:textId="77777777" w:rsidR="009D707B" w:rsidRPr="009D707B" w:rsidRDefault="009D707B" w:rsidP="009D707B">
            <w:pPr>
              <w:spacing w:after="0" w:line="276" w:lineRule="auto"/>
            </w:pPr>
            <w:r w:rsidRPr="009D707B">
              <w:t xml:space="preserve">Education Assistant </w:t>
            </w:r>
            <w:r w:rsidR="00CD396D" w:rsidRPr="00CD396D">
              <w:t>for Interventions</w:t>
            </w:r>
            <w:r w:rsidR="00880D64">
              <w:t xml:space="preserve"> </w:t>
            </w:r>
            <w:r w:rsidR="0024535F">
              <w:t>(SEN)</w:t>
            </w:r>
          </w:p>
        </w:tc>
      </w:tr>
      <w:tr w:rsidR="009D707B" w:rsidRPr="009D707B" w14:paraId="47B1E975" w14:textId="77777777" w:rsidTr="25C30DDA">
        <w:tc>
          <w:tcPr>
            <w:tcW w:w="1951" w:type="dxa"/>
          </w:tcPr>
          <w:p w14:paraId="13DB0CFC" w14:textId="77777777" w:rsidR="009D707B" w:rsidRPr="009D707B" w:rsidRDefault="009D707B" w:rsidP="009D707B">
            <w:pPr>
              <w:spacing w:after="0" w:line="276" w:lineRule="auto"/>
              <w:rPr>
                <w:b/>
              </w:rPr>
            </w:pPr>
            <w:r w:rsidRPr="009D707B">
              <w:rPr>
                <w:b/>
              </w:rPr>
              <w:t>Grade</w:t>
            </w:r>
          </w:p>
        </w:tc>
        <w:tc>
          <w:tcPr>
            <w:tcW w:w="7291" w:type="dxa"/>
          </w:tcPr>
          <w:p w14:paraId="251F2D08" w14:textId="77777777" w:rsidR="009D707B" w:rsidRPr="009D707B" w:rsidRDefault="0024535F" w:rsidP="009D707B">
            <w:pPr>
              <w:spacing w:after="0" w:line="276" w:lineRule="auto"/>
            </w:pPr>
            <w:r>
              <w:t>Scale 5</w:t>
            </w:r>
          </w:p>
        </w:tc>
      </w:tr>
      <w:tr w:rsidR="009D707B" w:rsidRPr="009D707B" w14:paraId="43459ACA" w14:textId="77777777" w:rsidTr="25C30DDA">
        <w:tc>
          <w:tcPr>
            <w:tcW w:w="1951" w:type="dxa"/>
          </w:tcPr>
          <w:p w14:paraId="6D9DA3A8" w14:textId="77777777" w:rsidR="009D707B" w:rsidRPr="009D707B" w:rsidRDefault="009D707B" w:rsidP="009D707B">
            <w:pPr>
              <w:spacing w:after="0" w:line="276" w:lineRule="auto"/>
              <w:rPr>
                <w:b/>
              </w:rPr>
            </w:pPr>
            <w:r w:rsidRPr="009D707B">
              <w:rPr>
                <w:b/>
              </w:rPr>
              <w:t>Responsible to</w:t>
            </w:r>
          </w:p>
        </w:tc>
        <w:tc>
          <w:tcPr>
            <w:tcW w:w="7291" w:type="dxa"/>
          </w:tcPr>
          <w:p w14:paraId="0F993620" w14:textId="27CB041B" w:rsidR="009D707B" w:rsidRPr="009D707B" w:rsidRDefault="0C5BDFEC" w:rsidP="009D707B">
            <w:pPr>
              <w:spacing w:after="0" w:line="276" w:lineRule="auto"/>
            </w:pPr>
            <w:r>
              <w:t xml:space="preserve">Deputy </w:t>
            </w:r>
            <w:r w:rsidR="00CD396D">
              <w:t>SEN</w:t>
            </w:r>
            <w:r w:rsidR="007A424F">
              <w:t>D</w:t>
            </w:r>
            <w:r w:rsidR="00CD396D">
              <w:t>CO</w:t>
            </w:r>
            <w:r w:rsidR="6814A309">
              <w:t xml:space="preserve"> (KS3)</w:t>
            </w:r>
          </w:p>
        </w:tc>
      </w:tr>
      <w:tr w:rsidR="009D707B" w:rsidRPr="009D707B" w14:paraId="7F4B6207" w14:textId="77777777" w:rsidTr="25C30DDA">
        <w:tc>
          <w:tcPr>
            <w:tcW w:w="1951" w:type="dxa"/>
          </w:tcPr>
          <w:p w14:paraId="526EB863" w14:textId="77777777" w:rsidR="009D707B" w:rsidRPr="009D707B" w:rsidRDefault="009D707B" w:rsidP="009D707B">
            <w:pPr>
              <w:spacing w:after="0" w:line="276" w:lineRule="auto"/>
              <w:rPr>
                <w:b/>
              </w:rPr>
            </w:pPr>
            <w:proofErr w:type="gramStart"/>
            <w:r w:rsidRPr="009D707B">
              <w:rPr>
                <w:b/>
              </w:rPr>
              <w:t>Working  hours</w:t>
            </w:r>
            <w:proofErr w:type="gramEnd"/>
          </w:p>
        </w:tc>
        <w:tc>
          <w:tcPr>
            <w:tcW w:w="7291" w:type="dxa"/>
          </w:tcPr>
          <w:p w14:paraId="460CDFDD" w14:textId="77777777" w:rsidR="009D707B" w:rsidRPr="009D707B" w:rsidRDefault="005120C7" w:rsidP="009D707B">
            <w:pPr>
              <w:spacing w:after="0" w:line="276" w:lineRule="auto"/>
            </w:pPr>
            <w:r>
              <w:t>32.5</w:t>
            </w:r>
            <w:r w:rsidRPr="00984FCA">
              <w:t xml:space="preserve"> hours per week</w:t>
            </w:r>
            <w:r>
              <w:t>, 39 weeks per annum</w:t>
            </w:r>
            <w:r w:rsidRPr="005120C7">
              <w:t xml:space="preserve">, 8:15am to </w:t>
            </w:r>
            <w:r>
              <w:t xml:space="preserve">3:30pm </w:t>
            </w:r>
          </w:p>
        </w:tc>
      </w:tr>
    </w:tbl>
    <w:p w14:paraId="44EAFD9C" w14:textId="77777777" w:rsidR="009D707B" w:rsidRDefault="009D707B" w:rsidP="003A2C19">
      <w:pPr>
        <w:pStyle w:val="ListParagraph"/>
      </w:pPr>
    </w:p>
    <w:p w14:paraId="04C78876" w14:textId="77777777" w:rsidR="009D707B" w:rsidRPr="009D707B" w:rsidRDefault="009D707B" w:rsidP="009D707B">
      <w:pPr>
        <w:pStyle w:val="ListParagraph"/>
        <w:ind w:left="0"/>
        <w:rPr>
          <w:b/>
          <w:sz w:val="24"/>
          <w:szCs w:val="24"/>
        </w:rPr>
      </w:pPr>
      <w:r w:rsidRPr="009D707B">
        <w:rPr>
          <w:b/>
          <w:sz w:val="24"/>
          <w:szCs w:val="24"/>
        </w:rPr>
        <w:t>Selection Criteria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3"/>
        <w:gridCol w:w="7107"/>
      </w:tblGrid>
      <w:tr w:rsidR="009D707B" w:rsidRPr="00015741" w14:paraId="033F5825" w14:textId="77777777" w:rsidTr="00015741">
        <w:tc>
          <w:tcPr>
            <w:tcW w:w="1958" w:type="dxa"/>
            <w:vAlign w:val="center"/>
          </w:tcPr>
          <w:p w14:paraId="236AD09E" w14:textId="77777777" w:rsidR="009D707B" w:rsidRPr="00015741" w:rsidRDefault="009D707B" w:rsidP="00015741">
            <w:pPr>
              <w:rPr>
                <w:rFonts w:eastAsia="MS Mincho" w:cs="Arial"/>
                <w:b/>
              </w:rPr>
            </w:pPr>
            <w:r w:rsidRPr="00015741">
              <w:rPr>
                <w:rFonts w:eastAsia="MS Mincho" w:cs="Arial"/>
                <w:b/>
              </w:rPr>
              <w:t>Training Qualifications and Experience</w:t>
            </w:r>
          </w:p>
        </w:tc>
        <w:tc>
          <w:tcPr>
            <w:tcW w:w="7318" w:type="dxa"/>
          </w:tcPr>
          <w:p w14:paraId="3080AA13" w14:textId="77777777" w:rsidR="009D707B" w:rsidRPr="00015741" w:rsidRDefault="009D707B" w:rsidP="00015741">
            <w:pPr>
              <w:rPr>
                <w:rFonts w:eastAsia="MS Mincho"/>
              </w:rPr>
            </w:pPr>
            <w:r w:rsidRPr="00015741">
              <w:rPr>
                <w:rFonts w:eastAsia="MS Mincho"/>
              </w:rPr>
              <w:t>Candidates must demonstrate that they have:</w:t>
            </w:r>
          </w:p>
          <w:p w14:paraId="4CF1476C" w14:textId="77777777" w:rsidR="009D707B" w:rsidRPr="00015741" w:rsidRDefault="00212C89" w:rsidP="00015741">
            <w:pPr>
              <w:numPr>
                <w:ilvl w:val="0"/>
                <w:numId w:val="5"/>
              </w:numPr>
              <w:spacing w:after="0" w:line="276" w:lineRule="auto"/>
              <w:rPr>
                <w:rFonts w:eastAsia="MS Mincho"/>
                <w:color w:val="000000"/>
              </w:rPr>
            </w:pPr>
            <w:r w:rsidRPr="00015741">
              <w:rPr>
                <w:rFonts w:eastAsia="MS Mincho"/>
                <w:color w:val="000000"/>
              </w:rPr>
              <w:t xml:space="preserve">A good quality degree or relevant </w:t>
            </w:r>
            <w:r w:rsidR="0074326A">
              <w:rPr>
                <w:rFonts w:eastAsia="MS Mincho"/>
                <w:color w:val="000000"/>
              </w:rPr>
              <w:t>experience</w:t>
            </w:r>
          </w:p>
          <w:p w14:paraId="0E6F84BB" w14:textId="77777777" w:rsidR="009D707B" w:rsidRPr="00015741" w:rsidRDefault="009D707B" w:rsidP="00015741">
            <w:pPr>
              <w:numPr>
                <w:ilvl w:val="0"/>
                <w:numId w:val="5"/>
              </w:numPr>
              <w:spacing w:after="0" w:line="276" w:lineRule="auto"/>
              <w:rPr>
                <w:rFonts w:eastAsia="MS Mincho"/>
              </w:rPr>
            </w:pPr>
            <w:r w:rsidRPr="00015741">
              <w:rPr>
                <w:rFonts w:eastAsia="MS Mincho"/>
              </w:rPr>
              <w:t>Level 2 qual</w:t>
            </w:r>
            <w:r w:rsidR="00212C89" w:rsidRPr="00015741">
              <w:rPr>
                <w:rFonts w:eastAsia="MS Mincho"/>
              </w:rPr>
              <w:t>ifications in English and Maths</w:t>
            </w:r>
            <w:r w:rsidR="0074326A">
              <w:rPr>
                <w:rFonts w:eastAsia="MS Mincho"/>
              </w:rPr>
              <w:t>, preferably GCSE</w:t>
            </w:r>
          </w:p>
          <w:p w14:paraId="79A6D5A2" w14:textId="77777777" w:rsidR="009D707B" w:rsidRPr="00015741" w:rsidRDefault="009D707B" w:rsidP="00015741">
            <w:pPr>
              <w:numPr>
                <w:ilvl w:val="0"/>
                <w:numId w:val="5"/>
              </w:numPr>
              <w:spacing w:after="0" w:line="276" w:lineRule="auto"/>
              <w:rPr>
                <w:rFonts w:eastAsia="MS Mincho"/>
              </w:rPr>
            </w:pPr>
            <w:r w:rsidRPr="00015741">
              <w:rPr>
                <w:rFonts w:eastAsia="MS Mincho"/>
              </w:rPr>
              <w:t xml:space="preserve">Evidence of further </w:t>
            </w:r>
            <w:proofErr w:type="gramStart"/>
            <w:r w:rsidRPr="00015741">
              <w:rPr>
                <w:rFonts w:eastAsia="MS Mincho"/>
              </w:rPr>
              <w:t>work related</w:t>
            </w:r>
            <w:proofErr w:type="gramEnd"/>
            <w:r w:rsidRPr="00015741">
              <w:rPr>
                <w:rFonts w:eastAsia="MS Mincho"/>
              </w:rPr>
              <w:t xml:space="preserve"> </w:t>
            </w:r>
            <w:r w:rsidR="00212C89" w:rsidRPr="00015741">
              <w:rPr>
                <w:rFonts w:eastAsia="MS Mincho"/>
              </w:rPr>
              <w:t>qualifications</w:t>
            </w:r>
          </w:p>
          <w:p w14:paraId="1044262F" w14:textId="77777777" w:rsidR="009D707B" w:rsidRPr="00015741" w:rsidRDefault="00212C89" w:rsidP="00015741">
            <w:pPr>
              <w:numPr>
                <w:ilvl w:val="0"/>
                <w:numId w:val="5"/>
              </w:numPr>
              <w:spacing w:after="0" w:line="276" w:lineRule="auto"/>
              <w:rPr>
                <w:rFonts w:eastAsia="MS Mincho"/>
              </w:rPr>
            </w:pPr>
            <w:r w:rsidRPr="00015741">
              <w:rPr>
                <w:rFonts w:eastAsia="MS Mincho"/>
              </w:rPr>
              <w:t>Competence in using ICT</w:t>
            </w:r>
          </w:p>
          <w:p w14:paraId="04DCF207" w14:textId="77777777" w:rsidR="009D707B" w:rsidRPr="00015741" w:rsidRDefault="00802A22" w:rsidP="00450BDA">
            <w:pPr>
              <w:numPr>
                <w:ilvl w:val="0"/>
                <w:numId w:val="5"/>
              </w:numPr>
              <w:spacing w:after="0" w:line="276" w:lineRule="auto"/>
              <w:rPr>
                <w:rFonts w:eastAsia="MS Mincho"/>
              </w:rPr>
            </w:pPr>
            <w:r w:rsidRPr="00015741">
              <w:rPr>
                <w:rFonts w:eastAsia="MS Mincho"/>
              </w:rPr>
              <w:t>experience</w:t>
            </w:r>
            <w:r w:rsidR="009D707B" w:rsidRPr="00015741">
              <w:rPr>
                <w:rFonts w:eastAsia="MS Mincho"/>
              </w:rPr>
              <w:t xml:space="preserve"> of </w:t>
            </w:r>
            <w:r w:rsidR="00450BDA">
              <w:rPr>
                <w:rFonts w:eastAsia="MS Mincho"/>
              </w:rPr>
              <w:t>secondary age children</w:t>
            </w:r>
          </w:p>
        </w:tc>
      </w:tr>
      <w:tr w:rsidR="009D707B" w:rsidRPr="00015741" w14:paraId="48631DB9" w14:textId="77777777" w:rsidTr="00015741">
        <w:tc>
          <w:tcPr>
            <w:tcW w:w="1958" w:type="dxa"/>
            <w:vAlign w:val="center"/>
          </w:tcPr>
          <w:p w14:paraId="7001938E" w14:textId="77777777" w:rsidR="009D707B" w:rsidRPr="00015741" w:rsidRDefault="009D707B" w:rsidP="00015741">
            <w:pPr>
              <w:rPr>
                <w:rFonts w:eastAsia="MS Mincho" w:cs="Arial"/>
                <w:b/>
              </w:rPr>
            </w:pPr>
            <w:r w:rsidRPr="00015741">
              <w:rPr>
                <w:rFonts w:eastAsia="MS Mincho" w:cs="Arial"/>
                <w:b/>
              </w:rPr>
              <w:t>Personal, Professional Qualities and Attributes</w:t>
            </w:r>
          </w:p>
        </w:tc>
        <w:tc>
          <w:tcPr>
            <w:tcW w:w="7318" w:type="dxa"/>
          </w:tcPr>
          <w:p w14:paraId="52BE395D" w14:textId="77777777" w:rsidR="009D707B" w:rsidRPr="00015741" w:rsidRDefault="009D707B" w:rsidP="00015741">
            <w:pPr>
              <w:rPr>
                <w:rFonts w:eastAsia="MS Mincho"/>
              </w:rPr>
            </w:pPr>
            <w:r w:rsidRPr="00015741">
              <w:rPr>
                <w:rFonts w:eastAsia="MS Mincho"/>
              </w:rPr>
              <w:t xml:space="preserve">Candidates should demonstrate that they </w:t>
            </w:r>
          </w:p>
          <w:p w14:paraId="323BD99D" w14:textId="77777777" w:rsidR="009D707B" w:rsidRPr="00015741" w:rsidRDefault="009D707B" w:rsidP="00015741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eastAsia="MS Mincho"/>
              </w:rPr>
            </w:pPr>
            <w:r w:rsidRPr="00015741">
              <w:rPr>
                <w:rFonts w:eastAsia="MS Mincho"/>
              </w:rPr>
              <w:t>can support the Head</w:t>
            </w:r>
            <w:r w:rsidR="00350B47">
              <w:rPr>
                <w:rFonts w:eastAsia="MS Mincho"/>
              </w:rPr>
              <w:t>t</w:t>
            </w:r>
            <w:r w:rsidRPr="00015741">
              <w:rPr>
                <w:rFonts w:eastAsia="MS Mincho"/>
              </w:rPr>
              <w:t>eacher in fulfil</w:t>
            </w:r>
            <w:r w:rsidR="00212C89" w:rsidRPr="00015741">
              <w:rPr>
                <w:rFonts w:eastAsia="MS Mincho"/>
              </w:rPr>
              <w:t>ling the School Vision and Plan</w:t>
            </w:r>
          </w:p>
          <w:p w14:paraId="5E22CD11" w14:textId="77777777" w:rsidR="009D707B" w:rsidRPr="00015741" w:rsidRDefault="009D707B" w:rsidP="00015741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eastAsia="MS Mincho"/>
              </w:rPr>
            </w:pPr>
            <w:proofErr w:type="gramStart"/>
            <w:r w:rsidRPr="00015741">
              <w:rPr>
                <w:rFonts w:eastAsia="MS Mincho"/>
              </w:rPr>
              <w:t>have the ability to</w:t>
            </w:r>
            <w:proofErr w:type="gramEnd"/>
            <w:r w:rsidRPr="00015741">
              <w:rPr>
                <w:rFonts w:eastAsia="MS Mincho"/>
              </w:rPr>
              <w:t xml:space="preserve"> work in partnersh</w:t>
            </w:r>
            <w:r w:rsidR="00212C89" w:rsidRPr="00015741">
              <w:rPr>
                <w:rFonts w:eastAsia="MS Mincho"/>
              </w:rPr>
              <w:t>ip with other members of a team</w:t>
            </w:r>
          </w:p>
          <w:p w14:paraId="20EFC600" w14:textId="77777777" w:rsidR="009D707B" w:rsidRPr="00015741" w:rsidRDefault="009D707B" w:rsidP="00015741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eastAsia="MS Mincho"/>
              </w:rPr>
            </w:pPr>
            <w:r w:rsidRPr="00015741">
              <w:rPr>
                <w:rFonts w:eastAsia="MS Mincho"/>
              </w:rPr>
              <w:t xml:space="preserve">have </w:t>
            </w:r>
            <w:r w:rsidR="00212C89" w:rsidRPr="00015741">
              <w:rPr>
                <w:rFonts w:eastAsia="MS Mincho"/>
              </w:rPr>
              <w:t>excellent</w:t>
            </w:r>
            <w:r w:rsidRPr="00015741">
              <w:rPr>
                <w:rFonts w:eastAsia="MS Mincho"/>
              </w:rPr>
              <w:t xml:space="preserve"> organi</w:t>
            </w:r>
            <w:r w:rsidR="00212C89" w:rsidRPr="00015741">
              <w:rPr>
                <w:rFonts w:eastAsia="MS Mincho"/>
              </w:rPr>
              <w:t>sational skills</w:t>
            </w:r>
          </w:p>
          <w:p w14:paraId="1BF65ECA" w14:textId="77777777" w:rsidR="009D707B" w:rsidRPr="00015741" w:rsidRDefault="009D707B" w:rsidP="00015741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eastAsia="MS Mincho"/>
              </w:rPr>
            </w:pPr>
            <w:r w:rsidRPr="00015741">
              <w:rPr>
                <w:rFonts w:eastAsia="MS Mincho"/>
              </w:rPr>
              <w:t>have a prof</w:t>
            </w:r>
            <w:r w:rsidR="00212C89" w:rsidRPr="00015741">
              <w:rPr>
                <w:rFonts w:eastAsia="MS Mincho"/>
              </w:rPr>
              <w:t>essional, kind and calm manner</w:t>
            </w:r>
          </w:p>
          <w:p w14:paraId="732A5E63" w14:textId="77777777" w:rsidR="009D707B" w:rsidRPr="00015741" w:rsidRDefault="009D707B" w:rsidP="00015741">
            <w:pPr>
              <w:numPr>
                <w:ilvl w:val="0"/>
                <w:numId w:val="4"/>
              </w:numPr>
              <w:spacing w:after="0" w:line="276" w:lineRule="auto"/>
              <w:rPr>
                <w:rFonts w:eastAsia="MS Mincho"/>
              </w:rPr>
            </w:pPr>
            <w:r w:rsidRPr="00015741">
              <w:rPr>
                <w:rFonts w:eastAsia="MS Mincho"/>
              </w:rPr>
              <w:t>communicate effectively with, and command the confidence and respect</w:t>
            </w:r>
            <w:r w:rsidR="00212C89" w:rsidRPr="00015741">
              <w:rPr>
                <w:rFonts w:eastAsia="MS Mincho"/>
              </w:rPr>
              <w:t xml:space="preserve"> of students and parents/carers</w:t>
            </w:r>
          </w:p>
          <w:p w14:paraId="6FB3902B" w14:textId="77777777" w:rsidR="009D707B" w:rsidRPr="00015741" w:rsidRDefault="009D707B" w:rsidP="00015741">
            <w:pPr>
              <w:numPr>
                <w:ilvl w:val="0"/>
                <w:numId w:val="4"/>
              </w:numPr>
              <w:spacing w:after="0" w:line="276" w:lineRule="auto"/>
              <w:rPr>
                <w:rFonts w:eastAsia="MS Mincho"/>
              </w:rPr>
            </w:pPr>
            <w:r w:rsidRPr="00015741">
              <w:rPr>
                <w:rFonts w:eastAsia="MS Mincho"/>
              </w:rPr>
              <w:t>have an excellent at</w:t>
            </w:r>
            <w:r w:rsidR="00212C89" w:rsidRPr="00015741">
              <w:rPr>
                <w:rFonts w:eastAsia="MS Mincho"/>
              </w:rPr>
              <w:t>tendance and punctuality record</w:t>
            </w:r>
          </w:p>
          <w:p w14:paraId="6F27528F" w14:textId="77777777" w:rsidR="009D707B" w:rsidRPr="00015741" w:rsidRDefault="009D707B" w:rsidP="00015741">
            <w:pPr>
              <w:numPr>
                <w:ilvl w:val="0"/>
                <w:numId w:val="4"/>
              </w:numPr>
              <w:spacing w:after="0" w:line="276" w:lineRule="auto"/>
              <w:rPr>
                <w:rFonts w:eastAsia="MS Mincho"/>
              </w:rPr>
            </w:pPr>
            <w:r w:rsidRPr="00015741">
              <w:rPr>
                <w:rFonts w:eastAsia="MS Mincho"/>
              </w:rPr>
              <w:t xml:space="preserve">ability to be flexible </w:t>
            </w:r>
            <w:r w:rsidR="00212C89" w:rsidRPr="00015741">
              <w:rPr>
                <w:rFonts w:eastAsia="MS Mincho"/>
              </w:rPr>
              <w:t>within the demands of the role</w:t>
            </w:r>
          </w:p>
        </w:tc>
      </w:tr>
      <w:tr w:rsidR="009D707B" w:rsidRPr="00015741" w14:paraId="3693E450" w14:textId="77777777" w:rsidTr="00015741">
        <w:tc>
          <w:tcPr>
            <w:tcW w:w="1958" w:type="dxa"/>
            <w:vAlign w:val="center"/>
          </w:tcPr>
          <w:p w14:paraId="7C2CFBE4" w14:textId="77777777" w:rsidR="009D707B" w:rsidRPr="00015741" w:rsidRDefault="009D707B" w:rsidP="00015741">
            <w:pPr>
              <w:rPr>
                <w:rFonts w:eastAsia="MS Mincho" w:cs="Arial"/>
                <w:b/>
              </w:rPr>
            </w:pPr>
            <w:r w:rsidRPr="00015741">
              <w:rPr>
                <w:rFonts w:eastAsia="MS Mincho" w:cs="Arial"/>
                <w:b/>
              </w:rPr>
              <w:t>Professional Knowledge and Understanding</w:t>
            </w:r>
          </w:p>
        </w:tc>
        <w:tc>
          <w:tcPr>
            <w:tcW w:w="7318" w:type="dxa"/>
          </w:tcPr>
          <w:p w14:paraId="225F70BA" w14:textId="77777777" w:rsidR="009D707B" w:rsidRPr="00015741" w:rsidRDefault="009D707B" w:rsidP="00015741">
            <w:pPr>
              <w:rPr>
                <w:rFonts w:eastAsia="MS Mincho"/>
              </w:rPr>
            </w:pPr>
            <w:r w:rsidRPr="00015741">
              <w:rPr>
                <w:rFonts w:eastAsia="MS Mincho"/>
              </w:rPr>
              <w:t>Candidates should demonstrate that they have</w:t>
            </w:r>
          </w:p>
          <w:p w14:paraId="7103DD69" w14:textId="77777777" w:rsidR="00802A22" w:rsidRPr="00015741" w:rsidRDefault="00802A22" w:rsidP="0001574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eastAsia="MS Mincho" w:cs="Arial"/>
              </w:rPr>
            </w:pPr>
            <w:r w:rsidRPr="00015741">
              <w:rPr>
                <w:rFonts w:eastAsia="MS Mincho" w:cs="Arial"/>
              </w:rPr>
              <w:t>the ability to form and maintain appropriate relationships and personal boundaries with children and young people</w:t>
            </w:r>
          </w:p>
          <w:p w14:paraId="28B44061" w14:textId="77777777" w:rsidR="009D707B" w:rsidRPr="00015741" w:rsidRDefault="009D707B" w:rsidP="00015741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eastAsia="MS Mincho"/>
              </w:rPr>
            </w:pPr>
            <w:r w:rsidRPr="00015741">
              <w:rPr>
                <w:rFonts w:eastAsia="MS Mincho"/>
              </w:rPr>
              <w:t xml:space="preserve">a strong grasp of the principles and practice of educational </w:t>
            </w:r>
            <w:r w:rsidR="00212C89" w:rsidRPr="00015741">
              <w:rPr>
                <w:rFonts w:eastAsia="MS Mincho"/>
              </w:rPr>
              <w:t>inclusion, diversity and access</w:t>
            </w:r>
          </w:p>
          <w:p w14:paraId="08EAD69D" w14:textId="77777777" w:rsidR="00802A22" w:rsidRDefault="00802A22" w:rsidP="00015741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eastAsia="MS Mincho"/>
              </w:rPr>
            </w:pPr>
            <w:r w:rsidRPr="00015741">
              <w:rPr>
                <w:rFonts w:eastAsia="MS Mincho"/>
              </w:rPr>
              <w:t>a commitment to safeguarding all young people</w:t>
            </w:r>
          </w:p>
          <w:p w14:paraId="4B94D5A5" w14:textId="77777777" w:rsidR="0074326A" w:rsidRDefault="0074326A" w:rsidP="0074326A">
            <w:pPr>
              <w:pStyle w:val="ListParagraph"/>
              <w:spacing w:after="0" w:line="276" w:lineRule="auto"/>
              <w:ind w:left="0"/>
              <w:rPr>
                <w:rFonts w:eastAsia="MS Mincho"/>
              </w:rPr>
            </w:pPr>
          </w:p>
          <w:p w14:paraId="3DF5D812" w14:textId="77777777" w:rsidR="0074326A" w:rsidRDefault="0074326A" w:rsidP="0074326A">
            <w:pPr>
              <w:pStyle w:val="ListParagraph"/>
              <w:spacing w:after="0" w:line="276" w:lineRule="auto"/>
              <w:ind w:left="0"/>
              <w:rPr>
                <w:rFonts w:eastAsia="MS Mincho"/>
              </w:rPr>
            </w:pPr>
            <w:r>
              <w:rPr>
                <w:rFonts w:eastAsia="MS Mincho"/>
              </w:rPr>
              <w:t>They should be able to</w:t>
            </w:r>
            <w:r w:rsidR="00AA6373">
              <w:rPr>
                <w:rFonts w:eastAsia="MS Mincho"/>
              </w:rPr>
              <w:t>:</w:t>
            </w:r>
          </w:p>
          <w:p w14:paraId="0229862A" w14:textId="77777777" w:rsidR="00AA6373" w:rsidRDefault="00450BDA" w:rsidP="0074326A">
            <w:pPr>
              <w:numPr>
                <w:ilvl w:val="0"/>
                <w:numId w:val="10"/>
              </w:numPr>
              <w:tabs>
                <w:tab w:val="left" w:pos="204"/>
              </w:tabs>
              <w:spacing w:after="0" w:line="289" w:lineRule="exact"/>
              <w:rPr>
                <w:lang w:val="en-US"/>
              </w:rPr>
            </w:pPr>
            <w:r>
              <w:rPr>
                <w:lang w:val="en-US"/>
              </w:rPr>
              <w:t>develop an understanding of the special educational needs of the student/s</w:t>
            </w:r>
          </w:p>
          <w:p w14:paraId="345C383E" w14:textId="77777777" w:rsidR="0074326A" w:rsidRDefault="00450BDA" w:rsidP="00AA6373">
            <w:pPr>
              <w:tabs>
                <w:tab w:val="left" w:pos="204"/>
              </w:tabs>
              <w:spacing w:after="0" w:line="289" w:lineRule="exact"/>
              <w:ind w:left="208"/>
              <w:rPr>
                <w:lang w:val="en-US"/>
              </w:rPr>
            </w:pPr>
            <w:r>
              <w:rPr>
                <w:lang w:val="en-US"/>
              </w:rPr>
              <w:t>concerned.</w:t>
            </w:r>
          </w:p>
          <w:p w14:paraId="6FCA923F" w14:textId="77777777" w:rsidR="00AA6373" w:rsidRDefault="00450BDA" w:rsidP="0074326A">
            <w:pPr>
              <w:numPr>
                <w:ilvl w:val="0"/>
                <w:numId w:val="10"/>
              </w:numPr>
              <w:tabs>
                <w:tab w:val="left" w:pos="204"/>
              </w:tabs>
              <w:spacing w:after="0" w:line="289" w:lineRule="exact"/>
              <w:rPr>
                <w:lang w:val="en-US"/>
              </w:rPr>
            </w:pPr>
            <w:proofErr w:type="gramStart"/>
            <w:r w:rsidRPr="0074326A">
              <w:rPr>
                <w:lang w:val="en-US"/>
              </w:rPr>
              <w:lastRenderedPageBreak/>
              <w:t>take into account</w:t>
            </w:r>
            <w:proofErr w:type="gramEnd"/>
            <w:r w:rsidRPr="0074326A">
              <w:rPr>
                <w:lang w:val="en-US"/>
              </w:rPr>
              <w:t xml:space="preserve"> the </w:t>
            </w:r>
            <w:proofErr w:type="gramStart"/>
            <w:r w:rsidRPr="0074326A">
              <w:rPr>
                <w:lang w:val="en-US"/>
              </w:rPr>
              <w:t>student/s</w:t>
            </w:r>
            <w:proofErr w:type="gramEnd"/>
            <w:r w:rsidRPr="0074326A">
              <w:rPr>
                <w:lang w:val="en-US"/>
              </w:rPr>
              <w:t>’ special needs and ensure their access to the</w:t>
            </w:r>
          </w:p>
          <w:p w14:paraId="5E3608EC" w14:textId="77777777" w:rsidR="00AA6373" w:rsidRDefault="00450BDA" w:rsidP="00AA6373">
            <w:pPr>
              <w:spacing w:after="0" w:line="289" w:lineRule="exact"/>
              <w:ind w:left="360" w:hanging="152"/>
              <w:rPr>
                <w:lang w:val="en-US"/>
              </w:rPr>
            </w:pPr>
            <w:r w:rsidRPr="0074326A">
              <w:rPr>
                <w:lang w:val="en-US"/>
              </w:rPr>
              <w:t>lesson and its content through appropriate clarification, explana</w:t>
            </w:r>
            <w:r w:rsidR="0074326A">
              <w:rPr>
                <w:lang w:val="en-US"/>
              </w:rPr>
              <w:t>tions,</w:t>
            </w:r>
          </w:p>
          <w:p w14:paraId="6296B728" w14:textId="77777777" w:rsidR="0074326A" w:rsidRDefault="0074326A" w:rsidP="00AA6373">
            <w:pPr>
              <w:spacing w:after="0" w:line="289" w:lineRule="exact"/>
              <w:ind w:left="360" w:hanging="152"/>
              <w:rPr>
                <w:lang w:val="en-US"/>
              </w:rPr>
            </w:pPr>
            <w:r>
              <w:rPr>
                <w:lang w:val="en-US"/>
              </w:rPr>
              <w:t>equipment and materials.</w:t>
            </w:r>
          </w:p>
          <w:p w14:paraId="51281E28" w14:textId="77777777" w:rsidR="00AA6373" w:rsidRDefault="00450BDA" w:rsidP="0074326A">
            <w:pPr>
              <w:numPr>
                <w:ilvl w:val="0"/>
                <w:numId w:val="10"/>
              </w:numPr>
              <w:tabs>
                <w:tab w:val="left" w:pos="204"/>
              </w:tabs>
              <w:spacing w:after="0" w:line="289" w:lineRule="exact"/>
              <w:rPr>
                <w:lang w:val="en-US"/>
              </w:rPr>
            </w:pPr>
            <w:r w:rsidRPr="0074326A">
              <w:rPr>
                <w:lang w:val="en-US"/>
              </w:rPr>
              <w:t>build and maintain successful relationships with student</w:t>
            </w:r>
            <w:r w:rsidR="00880D64">
              <w:rPr>
                <w:lang w:val="en-US"/>
              </w:rPr>
              <w:t>s</w:t>
            </w:r>
            <w:r w:rsidRPr="0074326A">
              <w:rPr>
                <w:lang w:val="en-US"/>
              </w:rPr>
              <w:t xml:space="preserve">, treat them </w:t>
            </w:r>
          </w:p>
          <w:p w14:paraId="6B38CF45" w14:textId="77777777" w:rsidR="0074326A" w:rsidRDefault="00AA6373" w:rsidP="00AA6373">
            <w:pPr>
              <w:tabs>
                <w:tab w:val="left" w:pos="204"/>
              </w:tabs>
              <w:spacing w:after="0" w:line="289" w:lineRule="exact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="00450BDA" w:rsidRPr="0074326A">
              <w:rPr>
                <w:lang w:val="en-US"/>
              </w:rPr>
              <w:t>consistently, with respect and cons</w:t>
            </w:r>
            <w:r w:rsidR="0074326A">
              <w:rPr>
                <w:lang w:val="en-US"/>
              </w:rPr>
              <w:t>ideration.</w:t>
            </w:r>
          </w:p>
          <w:p w14:paraId="50D18548" w14:textId="77777777" w:rsidR="00AA6373" w:rsidRDefault="00450BDA" w:rsidP="0074326A">
            <w:pPr>
              <w:numPr>
                <w:ilvl w:val="0"/>
                <w:numId w:val="10"/>
              </w:numPr>
              <w:tabs>
                <w:tab w:val="left" w:pos="204"/>
              </w:tabs>
              <w:spacing w:after="0" w:line="289" w:lineRule="exact"/>
              <w:rPr>
                <w:lang w:val="en-US"/>
              </w:rPr>
            </w:pPr>
            <w:r w:rsidRPr="0074326A">
              <w:rPr>
                <w:lang w:val="en-US"/>
              </w:rPr>
              <w:t>hel</w:t>
            </w:r>
            <w:r w:rsidR="0074326A">
              <w:rPr>
                <w:lang w:val="en-US"/>
              </w:rPr>
              <w:t xml:space="preserve">p promote independent learning, study and </w:t>
            </w:r>
            <w:proofErr w:type="spellStart"/>
            <w:r w:rsidR="0074326A">
              <w:rPr>
                <w:lang w:val="en-US"/>
              </w:rPr>
              <w:t>organisational</w:t>
            </w:r>
            <w:proofErr w:type="spellEnd"/>
            <w:r w:rsidR="0074326A">
              <w:rPr>
                <w:lang w:val="en-US"/>
              </w:rPr>
              <w:t xml:space="preserve"> skills and</w:t>
            </w:r>
          </w:p>
          <w:p w14:paraId="4F31E27E" w14:textId="77777777" w:rsidR="0074326A" w:rsidRDefault="00AA6373" w:rsidP="00AA6373">
            <w:pPr>
              <w:tabs>
                <w:tab w:val="left" w:pos="204"/>
              </w:tabs>
              <w:spacing w:after="0" w:line="289" w:lineRule="exact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="0074326A">
              <w:rPr>
                <w:lang w:val="en-US"/>
              </w:rPr>
              <w:t xml:space="preserve">reinforce learning. </w:t>
            </w:r>
          </w:p>
          <w:p w14:paraId="09A4AEB3" w14:textId="77777777" w:rsidR="0074326A" w:rsidRDefault="00450BDA" w:rsidP="0074326A">
            <w:pPr>
              <w:numPr>
                <w:ilvl w:val="0"/>
                <w:numId w:val="10"/>
              </w:numPr>
              <w:tabs>
                <w:tab w:val="left" w:pos="204"/>
              </w:tabs>
              <w:spacing w:after="0" w:line="289" w:lineRule="exact"/>
              <w:rPr>
                <w:lang w:val="en-US"/>
              </w:rPr>
            </w:pPr>
            <w:r w:rsidRPr="0074326A">
              <w:rPr>
                <w:lang w:val="en-US"/>
              </w:rPr>
              <w:t>assis</w:t>
            </w:r>
            <w:r w:rsidR="0074326A">
              <w:rPr>
                <w:lang w:val="en-US"/>
              </w:rPr>
              <w:t>t students with physical needs.</w:t>
            </w:r>
          </w:p>
          <w:p w14:paraId="3DE11BD7" w14:textId="77777777" w:rsidR="00450BDA" w:rsidRPr="0074326A" w:rsidRDefault="00450BDA" w:rsidP="0074326A">
            <w:pPr>
              <w:numPr>
                <w:ilvl w:val="0"/>
                <w:numId w:val="10"/>
              </w:numPr>
              <w:tabs>
                <w:tab w:val="left" w:pos="204"/>
              </w:tabs>
              <w:spacing w:after="0" w:line="289" w:lineRule="exact"/>
              <w:rPr>
                <w:lang w:val="en-US"/>
              </w:rPr>
            </w:pPr>
            <w:proofErr w:type="gramStart"/>
            <w:r w:rsidRPr="0074326A">
              <w:rPr>
                <w:lang w:val="en-US"/>
              </w:rPr>
              <w:t>model</w:t>
            </w:r>
            <w:proofErr w:type="gramEnd"/>
            <w:r w:rsidRPr="0074326A">
              <w:rPr>
                <w:lang w:val="en-US"/>
              </w:rPr>
              <w:t xml:space="preserve"> good practice</w:t>
            </w:r>
          </w:p>
        </w:tc>
      </w:tr>
    </w:tbl>
    <w:p w14:paraId="3DEEC669" w14:textId="77777777" w:rsidR="009D707B" w:rsidRDefault="009D707B" w:rsidP="00212C89">
      <w:pPr>
        <w:pStyle w:val="ListParagraph"/>
        <w:ind w:left="0"/>
      </w:pPr>
    </w:p>
    <w:sectPr w:rsidR="009D70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5FBFB" w14:textId="77777777" w:rsidR="003374D7" w:rsidRDefault="003374D7" w:rsidP="006C0428">
      <w:pPr>
        <w:spacing w:after="0" w:line="240" w:lineRule="auto"/>
      </w:pPr>
      <w:r>
        <w:separator/>
      </w:r>
    </w:p>
  </w:endnote>
  <w:endnote w:type="continuationSeparator" w:id="0">
    <w:p w14:paraId="1898D97F" w14:textId="77777777" w:rsidR="003374D7" w:rsidRDefault="003374D7" w:rsidP="006C0428">
      <w:pPr>
        <w:spacing w:after="0" w:line="240" w:lineRule="auto"/>
      </w:pPr>
      <w:r>
        <w:continuationSeparator/>
      </w:r>
    </w:p>
  </w:endnote>
  <w:endnote w:type="continuationNotice" w:id="1">
    <w:p w14:paraId="3A6B2B4B" w14:textId="77777777" w:rsidR="003374D7" w:rsidRDefault="003374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056E" w14:textId="77777777" w:rsidR="006C0428" w:rsidRDefault="006C04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77777777" w:rsidR="006C0428" w:rsidRDefault="006C04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D779" w14:textId="77777777" w:rsidR="006C0428" w:rsidRDefault="006C0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665AA" w14:textId="77777777" w:rsidR="003374D7" w:rsidRDefault="003374D7" w:rsidP="006C0428">
      <w:pPr>
        <w:spacing w:after="0" w:line="240" w:lineRule="auto"/>
      </w:pPr>
      <w:r>
        <w:separator/>
      </w:r>
    </w:p>
  </w:footnote>
  <w:footnote w:type="continuationSeparator" w:id="0">
    <w:p w14:paraId="4AD8D0BD" w14:textId="77777777" w:rsidR="003374D7" w:rsidRDefault="003374D7" w:rsidP="006C0428">
      <w:pPr>
        <w:spacing w:after="0" w:line="240" w:lineRule="auto"/>
      </w:pPr>
      <w:r>
        <w:continuationSeparator/>
      </w:r>
    </w:p>
  </w:footnote>
  <w:footnote w:type="continuationNotice" w:id="1">
    <w:p w14:paraId="1E2B6C5C" w14:textId="77777777" w:rsidR="003374D7" w:rsidRDefault="003374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EF00" w14:textId="77777777" w:rsidR="006C0428" w:rsidRDefault="006C04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C43A" w14:textId="77777777" w:rsidR="006C0428" w:rsidRDefault="006C04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B9AB" w14:textId="77777777" w:rsidR="006C0428" w:rsidRDefault="006C04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10D4"/>
    <w:multiLevelType w:val="hybridMultilevel"/>
    <w:tmpl w:val="71A41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EE72D1"/>
    <w:multiLevelType w:val="hybridMultilevel"/>
    <w:tmpl w:val="F63ADA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1E536E"/>
    <w:multiLevelType w:val="hybridMultilevel"/>
    <w:tmpl w:val="BC06B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854BB"/>
    <w:multiLevelType w:val="hybridMultilevel"/>
    <w:tmpl w:val="841C9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E260E"/>
    <w:multiLevelType w:val="hybridMultilevel"/>
    <w:tmpl w:val="32A40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4271D"/>
    <w:multiLevelType w:val="hybridMultilevel"/>
    <w:tmpl w:val="4A004B2A"/>
    <w:lvl w:ilvl="0" w:tplc="169CAD1A">
      <w:start w:val="1"/>
      <w:numFmt w:val="decimal"/>
      <w:lvlText w:val="%1."/>
      <w:lvlJc w:val="left"/>
      <w:pPr>
        <w:ind w:left="720" w:hanging="360"/>
      </w:pPr>
    </w:lvl>
    <w:lvl w:ilvl="1" w:tplc="63F4FF80">
      <w:start w:val="1"/>
      <w:numFmt w:val="lowerLetter"/>
      <w:lvlText w:val="%2."/>
      <w:lvlJc w:val="left"/>
      <w:pPr>
        <w:ind w:left="1440" w:hanging="360"/>
      </w:pPr>
    </w:lvl>
    <w:lvl w:ilvl="2" w:tplc="7FAEDC3C">
      <w:start w:val="1"/>
      <w:numFmt w:val="lowerRoman"/>
      <w:lvlText w:val="%3."/>
      <w:lvlJc w:val="right"/>
      <w:pPr>
        <w:ind w:left="2160" w:hanging="180"/>
      </w:pPr>
    </w:lvl>
    <w:lvl w:ilvl="3" w:tplc="8CFC4C8E">
      <w:start w:val="1"/>
      <w:numFmt w:val="decimal"/>
      <w:lvlText w:val="%4."/>
      <w:lvlJc w:val="left"/>
      <w:pPr>
        <w:ind w:left="2880" w:hanging="360"/>
      </w:pPr>
    </w:lvl>
    <w:lvl w:ilvl="4" w:tplc="3F5AC51C">
      <w:start w:val="1"/>
      <w:numFmt w:val="lowerLetter"/>
      <w:lvlText w:val="%5."/>
      <w:lvlJc w:val="left"/>
      <w:pPr>
        <w:ind w:left="3600" w:hanging="360"/>
      </w:pPr>
    </w:lvl>
    <w:lvl w:ilvl="5" w:tplc="77DA86C0">
      <w:start w:val="1"/>
      <w:numFmt w:val="lowerRoman"/>
      <w:lvlText w:val="%6."/>
      <w:lvlJc w:val="right"/>
      <w:pPr>
        <w:ind w:left="4320" w:hanging="180"/>
      </w:pPr>
    </w:lvl>
    <w:lvl w:ilvl="6" w:tplc="1E3AF9DE">
      <w:start w:val="1"/>
      <w:numFmt w:val="decimal"/>
      <w:lvlText w:val="%7."/>
      <w:lvlJc w:val="left"/>
      <w:pPr>
        <w:ind w:left="5040" w:hanging="360"/>
      </w:pPr>
    </w:lvl>
    <w:lvl w:ilvl="7" w:tplc="7A4E77DC">
      <w:start w:val="1"/>
      <w:numFmt w:val="lowerLetter"/>
      <w:lvlText w:val="%8."/>
      <w:lvlJc w:val="left"/>
      <w:pPr>
        <w:ind w:left="5760" w:hanging="360"/>
      </w:pPr>
    </w:lvl>
    <w:lvl w:ilvl="8" w:tplc="B85A0D1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524B6"/>
    <w:multiLevelType w:val="hybridMultilevel"/>
    <w:tmpl w:val="3ED866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E64875"/>
    <w:multiLevelType w:val="hybridMultilevel"/>
    <w:tmpl w:val="231088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B5A22"/>
    <w:multiLevelType w:val="hybridMultilevel"/>
    <w:tmpl w:val="0526C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A10B8"/>
    <w:multiLevelType w:val="hybridMultilevel"/>
    <w:tmpl w:val="6974F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91740E"/>
    <w:multiLevelType w:val="hybridMultilevel"/>
    <w:tmpl w:val="2A2C2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F50E7"/>
    <w:multiLevelType w:val="hybridMultilevel"/>
    <w:tmpl w:val="C9741F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E50FCA"/>
    <w:multiLevelType w:val="hybridMultilevel"/>
    <w:tmpl w:val="B23E619A"/>
    <w:lvl w:ilvl="0" w:tplc="ECD659B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B28B08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1AF6F2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A065B4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0ACD2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DEDA14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2A7C10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F823C0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62A574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CFD0041"/>
    <w:multiLevelType w:val="hybridMultilevel"/>
    <w:tmpl w:val="FD569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98874">
    <w:abstractNumId w:val="10"/>
  </w:num>
  <w:num w:numId="2" w16cid:durableId="1604533233">
    <w:abstractNumId w:val="2"/>
  </w:num>
  <w:num w:numId="3" w16cid:durableId="1494105669">
    <w:abstractNumId w:val="4"/>
  </w:num>
  <w:num w:numId="4" w16cid:durableId="428696645">
    <w:abstractNumId w:val="11"/>
  </w:num>
  <w:num w:numId="5" w16cid:durableId="2118600164">
    <w:abstractNumId w:val="9"/>
  </w:num>
  <w:num w:numId="6" w16cid:durableId="147719936">
    <w:abstractNumId w:val="0"/>
  </w:num>
  <w:num w:numId="7" w16cid:durableId="1279946239">
    <w:abstractNumId w:val="1"/>
  </w:num>
  <w:num w:numId="8" w16cid:durableId="383875148">
    <w:abstractNumId w:val="7"/>
  </w:num>
  <w:num w:numId="9" w16cid:durableId="1120609210">
    <w:abstractNumId w:val="13"/>
  </w:num>
  <w:num w:numId="10" w16cid:durableId="1071805433">
    <w:abstractNumId w:val="6"/>
  </w:num>
  <w:num w:numId="11" w16cid:durableId="1527712960">
    <w:abstractNumId w:val="12"/>
  </w:num>
  <w:num w:numId="12" w16cid:durableId="1241788139">
    <w:abstractNumId w:val="3"/>
  </w:num>
  <w:num w:numId="13" w16cid:durableId="847406740">
    <w:abstractNumId w:val="8"/>
  </w:num>
  <w:num w:numId="14" w16cid:durableId="537623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64"/>
    <w:rsid w:val="00001683"/>
    <w:rsid w:val="00015741"/>
    <w:rsid w:val="000263D5"/>
    <w:rsid w:val="00092717"/>
    <w:rsid w:val="000F091B"/>
    <w:rsid w:val="00115262"/>
    <w:rsid w:val="00121114"/>
    <w:rsid w:val="001332C4"/>
    <w:rsid w:val="00137207"/>
    <w:rsid w:val="00153438"/>
    <w:rsid w:val="0018225E"/>
    <w:rsid w:val="001B0FF7"/>
    <w:rsid w:val="001F0FA2"/>
    <w:rsid w:val="001F41B7"/>
    <w:rsid w:val="0021257B"/>
    <w:rsid w:val="00212C89"/>
    <w:rsid w:val="00230B40"/>
    <w:rsid w:val="0024535F"/>
    <w:rsid w:val="00270846"/>
    <w:rsid w:val="002834F5"/>
    <w:rsid w:val="002D41FB"/>
    <w:rsid w:val="003374D7"/>
    <w:rsid w:val="00346DDF"/>
    <w:rsid w:val="00350B47"/>
    <w:rsid w:val="00355151"/>
    <w:rsid w:val="003A2C19"/>
    <w:rsid w:val="003B275F"/>
    <w:rsid w:val="003C27D5"/>
    <w:rsid w:val="00421C3E"/>
    <w:rsid w:val="00450BDA"/>
    <w:rsid w:val="0045262D"/>
    <w:rsid w:val="00457685"/>
    <w:rsid w:val="004D2374"/>
    <w:rsid w:val="00503405"/>
    <w:rsid w:val="005120C7"/>
    <w:rsid w:val="00514673"/>
    <w:rsid w:val="005D66E6"/>
    <w:rsid w:val="005F480B"/>
    <w:rsid w:val="00621488"/>
    <w:rsid w:val="0062168A"/>
    <w:rsid w:val="00623CB2"/>
    <w:rsid w:val="00656FE5"/>
    <w:rsid w:val="00665D43"/>
    <w:rsid w:val="00696605"/>
    <w:rsid w:val="006A6C2A"/>
    <w:rsid w:val="006C0428"/>
    <w:rsid w:val="006C6A8E"/>
    <w:rsid w:val="00733A73"/>
    <w:rsid w:val="00734164"/>
    <w:rsid w:val="0074326A"/>
    <w:rsid w:val="00787645"/>
    <w:rsid w:val="007A424F"/>
    <w:rsid w:val="007B20B5"/>
    <w:rsid w:val="007C276F"/>
    <w:rsid w:val="007D0848"/>
    <w:rsid w:val="007D38AE"/>
    <w:rsid w:val="008006CB"/>
    <w:rsid w:val="00802A22"/>
    <w:rsid w:val="00807B87"/>
    <w:rsid w:val="00850F0B"/>
    <w:rsid w:val="00880D64"/>
    <w:rsid w:val="00886992"/>
    <w:rsid w:val="008E2154"/>
    <w:rsid w:val="008E502D"/>
    <w:rsid w:val="008E754E"/>
    <w:rsid w:val="008F006E"/>
    <w:rsid w:val="00930B58"/>
    <w:rsid w:val="00952D3E"/>
    <w:rsid w:val="00984FCA"/>
    <w:rsid w:val="009A7BD1"/>
    <w:rsid w:val="009B2B72"/>
    <w:rsid w:val="009C16AD"/>
    <w:rsid w:val="009D707B"/>
    <w:rsid w:val="009D749C"/>
    <w:rsid w:val="009F758B"/>
    <w:rsid w:val="00A2570B"/>
    <w:rsid w:val="00A35D13"/>
    <w:rsid w:val="00A37134"/>
    <w:rsid w:val="00A40788"/>
    <w:rsid w:val="00A55525"/>
    <w:rsid w:val="00AA6373"/>
    <w:rsid w:val="00B034B3"/>
    <w:rsid w:val="00B429D5"/>
    <w:rsid w:val="00B600D5"/>
    <w:rsid w:val="00BB09A4"/>
    <w:rsid w:val="00BB16A0"/>
    <w:rsid w:val="00BE4BE7"/>
    <w:rsid w:val="00C26B7C"/>
    <w:rsid w:val="00C3040D"/>
    <w:rsid w:val="00CA02FD"/>
    <w:rsid w:val="00CA1EC4"/>
    <w:rsid w:val="00CD396D"/>
    <w:rsid w:val="00D33077"/>
    <w:rsid w:val="00D463E1"/>
    <w:rsid w:val="00D6726D"/>
    <w:rsid w:val="00D9446D"/>
    <w:rsid w:val="00DD3C43"/>
    <w:rsid w:val="00EA7318"/>
    <w:rsid w:val="00EC59DC"/>
    <w:rsid w:val="00F24263"/>
    <w:rsid w:val="00F27725"/>
    <w:rsid w:val="00F52F58"/>
    <w:rsid w:val="00F6057B"/>
    <w:rsid w:val="00F9315D"/>
    <w:rsid w:val="00FA21C0"/>
    <w:rsid w:val="00FC0A96"/>
    <w:rsid w:val="00FC0AB9"/>
    <w:rsid w:val="01EA46A4"/>
    <w:rsid w:val="06E5D957"/>
    <w:rsid w:val="0BA96EC8"/>
    <w:rsid w:val="0C5BDFEC"/>
    <w:rsid w:val="25C30DDA"/>
    <w:rsid w:val="2CFEBCE0"/>
    <w:rsid w:val="2FA1C44D"/>
    <w:rsid w:val="35C8155A"/>
    <w:rsid w:val="3B44A8AF"/>
    <w:rsid w:val="3D6C1BCA"/>
    <w:rsid w:val="46D24D0B"/>
    <w:rsid w:val="48F0F72C"/>
    <w:rsid w:val="5E93DCA9"/>
    <w:rsid w:val="6814A309"/>
    <w:rsid w:val="735C8AAB"/>
    <w:rsid w:val="7B0573EE"/>
    <w:rsid w:val="7F3A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3B2D9"/>
  <w15:chartTrackingRefBased/>
  <w15:docId w15:val="{B55E6728-BA88-4C8F-B044-EFB01B9A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07B"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FE5"/>
    <w:pPr>
      <w:ind w:left="720"/>
      <w:contextualSpacing/>
    </w:pPr>
  </w:style>
  <w:style w:type="table" w:styleId="TableGrid">
    <w:name w:val="Table Grid"/>
    <w:basedOn w:val="TableNormal"/>
    <w:uiPriority w:val="59"/>
    <w:rsid w:val="009D707B"/>
    <w:rPr>
      <w:rFonts w:ascii="Cambria" w:eastAsia="MS Mincho" w:hAnsi="Cambria"/>
      <w:sz w:val="24"/>
      <w:szCs w:val="24"/>
      <w:lang w:eastAsia="en-US"/>
    </w:rPr>
    <w:tblPr/>
  </w:style>
  <w:style w:type="paragraph" w:styleId="Header">
    <w:name w:val="header"/>
    <w:basedOn w:val="Normal"/>
    <w:link w:val="HeaderChar"/>
    <w:uiPriority w:val="99"/>
    <w:unhideWhenUsed/>
    <w:rsid w:val="00802A22"/>
    <w:pPr>
      <w:tabs>
        <w:tab w:val="center" w:pos="4513"/>
        <w:tab w:val="right" w:pos="9026"/>
      </w:tabs>
      <w:spacing w:after="200" w:line="276" w:lineRule="auto"/>
    </w:pPr>
  </w:style>
  <w:style w:type="character" w:customStyle="1" w:styleId="HeaderChar">
    <w:name w:val="Header Char"/>
    <w:link w:val="Header"/>
    <w:uiPriority w:val="99"/>
    <w:rsid w:val="00802A2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C042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C042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91889-4CF7-4BE8-ACA0-6EB9F00F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826</Words>
  <Characters>4711</Characters>
  <Application>Microsoft Office Word</Application>
  <DocSecurity>4</DocSecurity>
  <Lines>39</Lines>
  <Paragraphs>11</Paragraphs>
  <ScaleCrop>false</ScaleCrop>
  <Company>Bennett Memorial Diocesan School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Sparke</dc:creator>
  <cp:keywords/>
  <cp:lastModifiedBy>Tony Maggio</cp:lastModifiedBy>
  <cp:revision>2</cp:revision>
  <cp:lastPrinted>2025-09-24T02:42:00Z</cp:lastPrinted>
  <dcterms:created xsi:type="dcterms:W3CDTF">2026-06-02T14:08:00Z</dcterms:created>
  <dcterms:modified xsi:type="dcterms:W3CDTF">2026-06-02T14:08:00Z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