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7532E7">
      <w:pPr>
        <w:pStyle w:val="BodyText"/>
        <w:ind w:left="0"/>
        <w:jc w:val="both"/>
        <w:rPr>
          <w:rFonts w:ascii="Times New Roman"/>
          <w:sz w:val="20"/>
          <w:szCs w:val="20"/>
        </w:rPr>
      </w:pPr>
    </w:p>
    <w:p w14:paraId="57C7581B" w14:textId="77777777" w:rsidR="007532E7" w:rsidRDefault="007532E7" w:rsidP="007532E7">
      <w:pPr>
        <w:pStyle w:val="BodyText"/>
        <w:ind w:left="0"/>
        <w:jc w:val="center"/>
        <w:rPr>
          <w:rFonts w:ascii="Times New Roman"/>
          <w:sz w:val="20"/>
        </w:rPr>
      </w:pPr>
      <w:r>
        <w:rPr>
          <w:rFonts w:ascii="Times New Roman"/>
          <w:noProof/>
          <w:sz w:val="20"/>
        </w:rPr>
        <w:drawing>
          <wp:inline distT="0" distB="0" distL="0" distR="0" wp14:anchorId="214C7D21" wp14:editId="0E691416">
            <wp:extent cx="1333500" cy="971550"/>
            <wp:effectExtent l="0" t="0" r="0" b="0"/>
            <wp:docPr id="2051551102" name="Picture 2" descr="A logo of a tree with people rea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tree with people reading book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971550"/>
                    </a:xfrm>
                    <a:prstGeom prst="rect">
                      <a:avLst/>
                    </a:prstGeom>
                    <a:noFill/>
                    <a:ln>
                      <a:noFill/>
                    </a:ln>
                  </pic:spPr>
                </pic:pic>
              </a:graphicData>
            </a:graphic>
          </wp:inline>
        </w:drawing>
      </w:r>
    </w:p>
    <w:p w14:paraId="158BE931" w14:textId="77777777" w:rsidR="007532E7" w:rsidRDefault="007532E7" w:rsidP="007532E7">
      <w:pPr>
        <w:pStyle w:val="BodyText"/>
        <w:ind w:left="0"/>
        <w:rPr>
          <w:rFonts w:ascii="Times New Roman"/>
          <w:sz w:val="20"/>
        </w:rPr>
      </w:pPr>
    </w:p>
    <w:p w14:paraId="337DA710" w14:textId="77777777" w:rsidR="007532E7" w:rsidRPr="006A6B95" w:rsidRDefault="007532E7" w:rsidP="007532E7">
      <w:pPr>
        <w:pStyle w:val="BodyText"/>
        <w:ind w:left="0"/>
        <w:jc w:val="both"/>
        <w:rPr>
          <w:rFonts w:ascii="Times New Roman"/>
          <w:sz w:val="20"/>
          <w:szCs w:val="20"/>
        </w:rPr>
      </w:pPr>
    </w:p>
    <w:tbl>
      <w:tblPr>
        <w:tblpPr w:leftFromText="180" w:rightFromText="180" w:bottomFromText="16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6305"/>
      </w:tblGrid>
      <w:tr w:rsidR="007532E7" w:rsidRPr="006A6B95" w14:paraId="12339C33" w14:textId="77777777" w:rsidTr="00E62F4A">
        <w:tc>
          <w:tcPr>
            <w:tcW w:w="2935" w:type="dxa"/>
            <w:tcBorders>
              <w:top w:val="single" w:sz="4" w:space="0" w:color="auto"/>
              <w:left w:val="single" w:sz="4" w:space="0" w:color="auto"/>
              <w:bottom w:val="single" w:sz="4" w:space="0" w:color="auto"/>
              <w:right w:val="single" w:sz="4" w:space="0" w:color="auto"/>
            </w:tcBorders>
            <w:hideMark/>
          </w:tcPr>
          <w:p w14:paraId="767ED55E" w14:textId="77777777" w:rsidR="007532E7" w:rsidRPr="006A6B95" w:rsidRDefault="007532E7" w:rsidP="00E62F4A">
            <w:pPr>
              <w:widowControl/>
              <w:autoSpaceDE/>
              <w:spacing w:line="256" w:lineRule="auto"/>
              <w:jc w:val="both"/>
              <w:rPr>
                <w:rFonts w:eastAsia="Calibri" w:cs="Times New Roman"/>
                <w:b/>
                <w:bCs/>
                <w:sz w:val="20"/>
                <w:szCs w:val="20"/>
              </w:rPr>
            </w:pPr>
            <w:r w:rsidRPr="006A6B95">
              <w:rPr>
                <w:rFonts w:eastAsia="Calibri" w:cs="Times New Roman"/>
                <w:b/>
                <w:bCs/>
                <w:sz w:val="20"/>
                <w:szCs w:val="20"/>
              </w:rPr>
              <w:t>Role</w:t>
            </w:r>
          </w:p>
        </w:tc>
        <w:tc>
          <w:tcPr>
            <w:tcW w:w="6305" w:type="dxa"/>
            <w:tcBorders>
              <w:top w:val="single" w:sz="4" w:space="0" w:color="auto"/>
              <w:left w:val="single" w:sz="4" w:space="0" w:color="auto"/>
              <w:bottom w:val="single" w:sz="4" w:space="0" w:color="auto"/>
              <w:right w:val="single" w:sz="4" w:space="0" w:color="auto"/>
            </w:tcBorders>
            <w:hideMark/>
          </w:tcPr>
          <w:p w14:paraId="7ACC7F11" w14:textId="61B28620" w:rsidR="007532E7" w:rsidRPr="006A6B95" w:rsidRDefault="007532E7" w:rsidP="00E62F4A">
            <w:pPr>
              <w:widowControl/>
              <w:autoSpaceDE/>
              <w:spacing w:line="256" w:lineRule="auto"/>
              <w:jc w:val="both"/>
              <w:rPr>
                <w:rFonts w:eastAsia="Calibri" w:cs="Times New Roman"/>
                <w:sz w:val="20"/>
                <w:szCs w:val="20"/>
              </w:rPr>
            </w:pPr>
            <w:r>
              <w:rPr>
                <w:rFonts w:eastAsia="Calibri" w:cs="Times New Roman"/>
                <w:sz w:val="20"/>
                <w:szCs w:val="20"/>
              </w:rPr>
              <w:t>Assistant Principal – Behaviour and Welfare, member of SLT</w:t>
            </w:r>
            <w:r w:rsidR="001609AE">
              <w:rPr>
                <w:rFonts w:eastAsia="Calibri" w:cs="Times New Roman"/>
                <w:sz w:val="20"/>
                <w:szCs w:val="20"/>
              </w:rPr>
              <w:t>*</w:t>
            </w:r>
          </w:p>
        </w:tc>
      </w:tr>
      <w:tr w:rsidR="007532E7" w:rsidRPr="006A6B95" w14:paraId="4D1CA67A" w14:textId="77777777" w:rsidTr="00E62F4A">
        <w:tc>
          <w:tcPr>
            <w:tcW w:w="2935" w:type="dxa"/>
            <w:tcBorders>
              <w:top w:val="single" w:sz="4" w:space="0" w:color="auto"/>
              <w:left w:val="single" w:sz="4" w:space="0" w:color="auto"/>
              <w:bottom w:val="single" w:sz="4" w:space="0" w:color="auto"/>
              <w:right w:val="single" w:sz="4" w:space="0" w:color="auto"/>
            </w:tcBorders>
            <w:hideMark/>
          </w:tcPr>
          <w:p w14:paraId="60FC0F17" w14:textId="77777777" w:rsidR="007532E7" w:rsidRPr="006A6B95" w:rsidRDefault="007532E7" w:rsidP="00E62F4A">
            <w:pPr>
              <w:widowControl/>
              <w:autoSpaceDE/>
              <w:spacing w:line="256" w:lineRule="auto"/>
              <w:jc w:val="both"/>
              <w:rPr>
                <w:rFonts w:eastAsia="Calibri" w:cs="Times New Roman"/>
                <w:b/>
                <w:bCs/>
                <w:sz w:val="20"/>
                <w:szCs w:val="20"/>
              </w:rPr>
            </w:pPr>
            <w:r w:rsidRPr="006A6B95">
              <w:rPr>
                <w:rFonts w:eastAsia="Calibri" w:cs="Times New Roman"/>
                <w:b/>
                <w:bCs/>
                <w:sz w:val="20"/>
                <w:szCs w:val="20"/>
              </w:rPr>
              <w:t>Responsible To</w:t>
            </w:r>
          </w:p>
        </w:tc>
        <w:tc>
          <w:tcPr>
            <w:tcW w:w="6305" w:type="dxa"/>
            <w:tcBorders>
              <w:top w:val="single" w:sz="4" w:space="0" w:color="auto"/>
              <w:left w:val="single" w:sz="4" w:space="0" w:color="auto"/>
              <w:bottom w:val="single" w:sz="4" w:space="0" w:color="auto"/>
              <w:right w:val="single" w:sz="4" w:space="0" w:color="auto"/>
            </w:tcBorders>
            <w:hideMark/>
          </w:tcPr>
          <w:p w14:paraId="40DBD8E5" w14:textId="33DCCD02" w:rsidR="007532E7" w:rsidRPr="006A6B95" w:rsidRDefault="007532E7" w:rsidP="00E62F4A">
            <w:pPr>
              <w:widowControl/>
              <w:autoSpaceDE/>
              <w:spacing w:line="256" w:lineRule="auto"/>
              <w:jc w:val="both"/>
              <w:rPr>
                <w:rFonts w:eastAsia="Calibri" w:cs="Times New Roman"/>
                <w:sz w:val="20"/>
                <w:szCs w:val="20"/>
              </w:rPr>
            </w:pPr>
            <w:r>
              <w:rPr>
                <w:rFonts w:eastAsia="Calibri" w:cs="Times New Roman"/>
                <w:sz w:val="20"/>
                <w:szCs w:val="20"/>
              </w:rPr>
              <w:t>School Principal</w:t>
            </w:r>
          </w:p>
        </w:tc>
      </w:tr>
    </w:tbl>
    <w:p w14:paraId="5F2B75A1" w14:textId="77777777" w:rsidR="007532E7" w:rsidRDefault="007532E7" w:rsidP="007532E7">
      <w:pPr>
        <w:pStyle w:val="BodyText"/>
        <w:ind w:left="0"/>
        <w:rPr>
          <w:rFonts w:ascii="Times New Roman"/>
          <w:sz w:val="20"/>
        </w:rPr>
      </w:pPr>
    </w:p>
    <w:p w14:paraId="45444B30" w14:textId="776C2EF6" w:rsidR="000277D8" w:rsidRDefault="000277D8" w:rsidP="002E5554">
      <w:pPr>
        <w:jc w:val="both"/>
        <w:rPr>
          <w:rFonts w:cs="Arial"/>
          <w:sz w:val="20"/>
          <w:szCs w:val="20"/>
        </w:rPr>
      </w:pPr>
      <w:r>
        <w:rPr>
          <w:rFonts w:cs="Arial"/>
          <w:sz w:val="20"/>
          <w:szCs w:val="20"/>
        </w:rPr>
        <w:t>This job description should be read in conjunction with the Teacher Job Description as the role has a teaching commitment of minimum 0.5.</w:t>
      </w:r>
    </w:p>
    <w:p w14:paraId="2BD60066" w14:textId="77777777" w:rsidR="000277D8" w:rsidRDefault="000277D8" w:rsidP="002E5554">
      <w:pPr>
        <w:jc w:val="both"/>
        <w:rPr>
          <w:rFonts w:cs="Arial"/>
          <w:sz w:val="20"/>
          <w:szCs w:val="20"/>
        </w:rPr>
      </w:pPr>
    </w:p>
    <w:p w14:paraId="249B8B6D" w14:textId="473E4D52" w:rsidR="002E5554" w:rsidRPr="007532E7" w:rsidRDefault="002E5554" w:rsidP="002E5554">
      <w:pPr>
        <w:jc w:val="both"/>
        <w:rPr>
          <w:rFonts w:cs="Arial"/>
          <w:sz w:val="20"/>
          <w:szCs w:val="20"/>
        </w:rPr>
      </w:pPr>
      <w:r w:rsidRPr="007532E7">
        <w:rPr>
          <w:rFonts w:cs="Arial"/>
          <w:sz w:val="20"/>
          <w:szCs w:val="20"/>
        </w:rPr>
        <w:t xml:space="preserve">The </w:t>
      </w:r>
      <w:r>
        <w:rPr>
          <w:rFonts w:cs="Arial"/>
          <w:sz w:val="20"/>
          <w:szCs w:val="20"/>
        </w:rPr>
        <w:t>Assistant Principal – Behaviour and Welfare</w:t>
      </w:r>
      <w:r w:rsidR="001C1D3B">
        <w:rPr>
          <w:rFonts w:cs="Arial"/>
          <w:sz w:val="20"/>
          <w:szCs w:val="20"/>
        </w:rPr>
        <w:t>*</w:t>
      </w:r>
      <w:r>
        <w:rPr>
          <w:rFonts w:cs="Arial"/>
          <w:sz w:val="20"/>
          <w:szCs w:val="20"/>
        </w:rPr>
        <w:t>,</w:t>
      </w:r>
      <w:r w:rsidRPr="007532E7">
        <w:rPr>
          <w:rFonts w:cs="Arial"/>
          <w:sz w:val="20"/>
          <w:szCs w:val="20"/>
        </w:rPr>
        <w:t xml:space="preserve"> under the direction of the </w:t>
      </w:r>
      <w:r>
        <w:rPr>
          <w:rFonts w:cs="Arial"/>
          <w:sz w:val="20"/>
          <w:szCs w:val="20"/>
        </w:rPr>
        <w:t>School P</w:t>
      </w:r>
      <w:r w:rsidRPr="007532E7">
        <w:rPr>
          <w:rFonts w:cs="Arial"/>
          <w:sz w:val="20"/>
          <w:szCs w:val="20"/>
        </w:rPr>
        <w:t xml:space="preserve">rincipal, will </w:t>
      </w:r>
      <w:r>
        <w:rPr>
          <w:rFonts w:cs="Arial"/>
          <w:sz w:val="20"/>
          <w:szCs w:val="20"/>
        </w:rPr>
        <w:t>be responsible for:</w:t>
      </w:r>
    </w:p>
    <w:p w14:paraId="7F52BFF8" w14:textId="77777777" w:rsidR="002E5554" w:rsidRDefault="002E5554" w:rsidP="007532E7">
      <w:pPr>
        <w:pStyle w:val="BodyText"/>
        <w:ind w:left="0"/>
        <w:rPr>
          <w:rFonts w:ascii="Times New Roman"/>
          <w:sz w:val="20"/>
        </w:rPr>
      </w:pPr>
    </w:p>
    <w:p w14:paraId="3EF3A0B6" w14:textId="45F832F8" w:rsidR="001408DC" w:rsidRPr="007532E7" w:rsidRDefault="031995E1" w:rsidP="007532E7">
      <w:pPr>
        <w:pStyle w:val="Heading1"/>
        <w:ind w:left="0"/>
        <w:jc w:val="both"/>
        <w:rPr>
          <w:sz w:val="20"/>
          <w:szCs w:val="20"/>
        </w:rPr>
      </w:pPr>
      <w:r w:rsidRPr="007532E7">
        <w:rPr>
          <w:sz w:val="20"/>
          <w:szCs w:val="20"/>
        </w:rPr>
        <w:t>P</w:t>
      </w:r>
      <w:r w:rsidR="001408DC" w:rsidRPr="007532E7">
        <w:rPr>
          <w:sz w:val="20"/>
          <w:szCs w:val="20"/>
        </w:rPr>
        <w:t>urpose</w:t>
      </w:r>
      <w:r w:rsidR="0E787A1E" w:rsidRPr="007532E7">
        <w:rPr>
          <w:sz w:val="20"/>
          <w:szCs w:val="20"/>
        </w:rPr>
        <w:t xml:space="preserve"> of Job</w:t>
      </w:r>
    </w:p>
    <w:p w14:paraId="1529A9D0" w14:textId="331A67D7" w:rsidR="001408DC" w:rsidRPr="007532E7" w:rsidRDefault="001408DC"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Formulating the</w:t>
      </w:r>
      <w:r w:rsidR="00DD01F2" w:rsidRPr="007532E7">
        <w:rPr>
          <w:rFonts w:ascii="Century Gothic" w:hAnsi="Century Gothic"/>
        </w:rPr>
        <w:t xml:space="preserve"> strategic</w:t>
      </w:r>
      <w:r w:rsidRPr="007532E7">
        <w:rPr>
          <w:rFonts w:ascii="Century Gothic" w:hAnsi="Century Gothic"/>
        </w:rPr>
        <w:t xml:space="preserve"> aims and objectives of the school</w:t>
      </w:r>
      <w:r w:rsidR="00590904">
        <w:rPr>
          <w:rFonts w:ascii="Century Gothic" w:hAnsi="Century Gothic"/>
        </w:rPr>
        <w:t>.</w:t>
      </w:r>
    </w:p>
    <w:p w14:paraId="73ACE423" w14:textId="2378F83D" w:rsidR="001408DC" w:rsidRPr="007532E7" w:rsidRDefault="001408DC"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 xml:space="preserve">Leading on </w:t>
      </w:r>
      <w:proofErr w:type="spellStart"/>
      <w:r w:rsidR="00590904">
        <w:rPr>
          <w:rFonts w:ascii="Century Gothic" w:hAnsi="Century Gothic"/>
        </w:rPr>
        <w:t>b</w:t>
      </w:r>
      <w:r w:rsidR="00131110" w:rsidRPr="007532E7">
        <w:rPr>
          <w:rFonts w:ascii="Century Gothic" w:hAnsi="Century Gothic"/>
        </w:rPr>
        <w:t>ehaviour</w:t>
      </w:r>
      <w:proofErr w:type="spellEnd"/>
      <w:r w:rsidR="00131110" w:rsidRPr="007532E7">
        <w:rPr>
          <w:rFonts w:ascii="Century Gothic" w:hAnsi="Century Gothic"/>
        </w:rPr>
        <w:t>,</w:t>
      </w:r>
      <w:r w:rsidR="009558F3" w:rsidRPr="007532E7">
        <w:rPr>
          <w:rFonts w:ascii="Century Gothic" w:hAnsi="Century Gothic"/>
        </w:rPr>
        <w:t xml:space="preserve"> </w:t>
      </w:r>
      <w:r w:rsidR="00726754" w:rsidRPr="007532E7">
        <w:rPr>
          <w:rFonts w:ascii="Century Gothic" w:hAnsi="Century Gothic"/>
        </w:rPr>
        <w:t xml:space="preserve">and </w:t>
      </w:r>
      <w:r w:rsidR="00BC1410" w:rsidRPr="007532E7">
        <w:rPr>
          <w:rFonts w:ascii="Century Gothic" w:hAnsi="Century Gothic"/>
        </w:rPr>
        <w:t>o</w:t>
      </w:r>
      <w:r w:rsidR="00726754" w:rsidRPr="007532E7">
        <w:rPr>
          <w:rFonts w:ascii="Century Gothic" w:hAnsi="Century Gothic"/>
        </w:rPr>
        <w:t xml:space="preserve">utreach </w:t>
      </w:r>
      <w:r w:rsidRPr="007532E7">
        <w:rPr>
          <w:rFonts w:ascii="Century Gothic" w:hAnsi="Century Gothic"/>
        </w:rPr>
        <w:t>strategies for the school</w:t>
      </w:r>
      <w:r w:rsidR="00590904">
        <w:rPr>
          <w:rFonts w:ascii="Century Gothic" w:hAnsi="Century Gothic"/>
        </w:rPr>
        <w:t>.</w:t>
      </w:r>
    </w:p>
    <w:p w14:paraId="12906594" w14:textId="5187ECAD" w:rsidR="00E51502" w:rsidRPr="007532E7" w:rsidRDefault="00E51502"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Ensur</w:t>
      </w:r>
      <w:r w:rsidR="00590904">
        <w:rPr>
          <w:rFonts w:ascii="Century Gothic" w:hAnsi="Century Gothic"/>
        </w:rPr>
        <w:t>ing</w:t>
      </w:r>
      <w:r w:rsidRPr="007532E7">
        <w:rPr>
          <w:rFonts w:ascii="Century Gothic" w:hAnsi="Century Gothic"/>
        </w:rPr>
        <w:t xml:space="preserve"> all </w:t>
      </w:r>
      <w:proofErr w:type="spellStart"/>
      <w:r w:rsidR="00590904">
        <w:rPr>
          <w:rFonts w:ascii="Century Gothic" w:hAnsi="Century Gothic"/>
        </w:rPr>
        <w:t>b</w:t>
      </w:r>
      <w:r w:rsidR="00726754" w:rsidRPr="007532E7">
        <w:rPr>
          <w:rFonts w:ascii="Century Gothic" w:hAnsi="Century Gothic"/>
        </w:rPr>
        <w:t>eh</w:t>
      </w:r>
      <w:r w:rsidR="006522BB" w:rsidRPr="007532E7">
        <w:rPr>
          <w:rFonts w:ascii="Century Gothic" w:hAnsi="Century Gothic"/>
        </w:rPr>
        <w:t>aviour</w:t>
      </w:r>
      <w:proofErr w:type="spellEnd"/>
      <w:r w:rsidRPr="007532E7">
        <w:rPr>
          <w:rFonts w:ascii="Century Gothic" w:hAnsi="Century Gothic"/>
        </w:rPr>
        <w:t xml:space="preserve"> and </w:t>
      </w:r>
      <w:r w:rsidR="00590904">
        <w:rPr>
          <w:rFonts w:ascii="Century Gothic" w:hAnsi="Century Gothic"/>
        </w:rPr>
        <w:t xml:space="preserve">welfare </w:t>
      </w:r>
      <w:r w:rsidR="00EC7E02" w:rsidRPr="007532E7">
        <w:rPr>
          <w:rFonts w:ascii="Century Gothic" w:hAnsi="Century Gothic"/>
        </w:rPr>
        <w:t>policies</w:t>
      </w:r>
      <w:r w:rsidRPr="007532E7">
        <w:rPr>
          <w:rFonts w:ascii="Century Gothic" w:hAnsi="Century Gothic"/>
        </w:rPr>
        <w:t xml:space="preserve"> are implemented and </w:t>
      </w:r>
      <w:r w:rsidR="00315F4E" w:rsidRPr="007532E7">
        <w:rPr>
          <w:rFonts w:ascii="Century Gothic" w:hAnsi="Century Gothic"/>
        </w:rPr>
        <w:t>reviewed.</w:t>
      </w:r>
      <w:r w:rsidRPr="007532E7">
        <w:rPr>
          <w:rFonts w:ascii="Century Gothic" w:hAnsi="Century Gothic"/>
        </w:rPr>
        <w:t xml:space="preserve"> </w:t>
      </w:r>
    </w:p>
    <w:p w14:paraId="315600C8" w14:textId="7068D7E0" w:rsidR="00047C60" w:rsidRPr="007532E7" w:rsidRDefault="00047C60"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Work</w:t>
      </w:r>
      <w:r w:rsidR="00590904">
        <w:rPr>
          <w:rFonts w:ascii="Century Gothic" w:hAnsi="Century Gothic"/>
        </w:rPr>
        <w:t>ing</w:t>
      </w:r>
      <w:r w:rsidRPr="007532E7">
        <w:rPr>
          <w:rFonts w:ascii="Century Gothic" w:hAnsi="Century Gothic"/>
        </w:rPr>
        <w:t xml:space="preserve"> with the attendance officer to ensure all reduced </w:t>
      </w:r>
      <w:r w:rsidR="00AA362C" w:rsidRPr="007532E7">
        <w:rPr>
          <w:rFonts w:ascii="Century Gothic" w:hAnsi="Century Gothic"/>
        </w:rPr>
        <w:t>timetable</w:t>
      </w:r>
      <w:r w:rsidRPr="007532E7">
        <w:rPr>
          <w:rFonts w:ascii="Century Gothic" w:hAnsi="Century Gothic"/>
        </w:rPr>
        <w:t xml:space="preserve"> </w:t>
      </w:r>
      <w:r w:rsidR="7D8EA89C" w:rsidRPr="007532E7">
        <w:rPr>
          <w:rFonts w:ascii="Century Gothic" w:hAnsi="Century Gothic"/>
        </w:rPr>
        <w:t>learners</w:t>
      </w:r>
      <w:r w:rsidRPr="007532E7">
        <w:rPr>
          <w:rFonts w:ascii="Century Gothic" w:hAnsi="Century Gothic"/>
        </w:rPr>
        <w:t xml:space="preserve"> have actions plans and end </w:t>
      </w:r>
      <w:r w:rsidR="00315F4E" w:rsidRPr="007532E7">
        <w:rPr>
          <w:rFonts w:ascii="Century Gothic" w:hAnsi="Century Gothic"/>
        </w:rPr>
        <w:t>dates.</w:t>
      </w:r>
    </w:p>
    <w:p w14:paraId="30D708C7" w14:textId="77A765A9" w:rsidR="00AA362C" w:rsidRPr="007532E7" w:rsidRDefault="00590904" w:rsidP="0026060B">
      <w:pPr>
        <w:pStyle w:val="4Bulletedcopyblue"/>
        <w:numPr>
          <w:ilvl w:val="0"/>
          <w:numId w:val="12"/>
        </w:numPr>
        <w:spacing w:after="0"/>
        <w:ind w:left="504"/>
        <w:jc w:val="both"/>
        <w:rPr>
          <w:rFonts w:ascii="Century Gothic" w:hAnsi="Century Gothic"/>
        </w:rPr>
      </w:pPr>
      <w:r>
        <w:rPr>
          <w:rFonts w:ascii="Century Gothic" w:hAnsi="Century Gothic"/>
        </w:rPr>
        <w:t>Taking</w:t>
      </w:r>
      <w:r w:rsidR="00AA362C" w:rsidRPr="007532E7">
        <w:rPr>
          <w:rFonts w:ascii="Century Gothic" w:hAnsi="Century Gothic"/>
        </w:rPr>
        <w:t xml:space="preserve"> ownership of all </w:t>
      </w:r>
      <w:r w:rsidR="003578BE" w:rsidRPr="007532E7">
        <w:rPr>
          <w:rFonts w:ascii="Century Gothic" w:hAnsi="Century Gothic"/>
        </w:rPr>
        <w:t xml:space="preserve">reduced timetable actions plans and outreach </w:t>
      </w:r>
      <w:r w:rsidR="00315F4E" w:rsidRPr="007532E7">
        <w:rPr>
          <w:rFonts w:ascii="Century Gothic" w:hAnsi="Century Gothic"/>
        </w:rPr>
        <w:t>plans.</w:t>
      </w:r>
    </w:p>
    <w:p w14:paraId="3F65323F" w14:textId="3644ED2C" w:rsidR="00047C60" w:rsidRPr="007532E7" w:rsidRDefault="00047C60"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A</w:t>
      </w:r>
      <w:r w:rsidR="00AA362C" w:rsidRPr="007532E7">
        <w:rPr>
          <w:rFonts w:ascii="Century Gothic" w:hAnsi="Century Gothic"/>
        </w:rPr>
        <w:t>ttend</w:t>
      </w:r>
      <w:r w:rsidR="001976CC">
        <w:rPr>
          <w:rFonts w:ascii="Century Gothic" w:hAnsi="Century Gothic"/>
        </w:rPr>
        <w:t>ing</w:t>
      </w:r>
      <w:r w:rsidR="00AA362C" w:rsidRPr="007532E7">
        <w:rPr>
          <w:rFonts w:ascii="Century Gothic" w:hAnsi="Century Gothic"/>
        </w:rPr>
        <w:t xml:space="preserve"> </w:t>
      </w:r>
      <w:r w:rsidRPr="007532E7">
        <w:rPr>
          <w:rFonts w:ascii="Century Gothic" w:hAnsi="Century Gothic"/>
        </w:rPr>
        <w:t xml:space="preserve">all attendance </w:t>
      </w:r>
      <w:r w:rsidR="00315F4E" w:rsidRPr="007532E7">
        <w:rPr>
          <w:rFonts w:ascii="Century Gothic" w:hAnsi="Century Gothic"/>
        </w:rPr>
        <w:t>meetings.</w:t>
      </w:r>
    </w:p>
    <w:p w14:paraId="4AB913D1" w14:textId="2681F423" w:rsidR="001408DC" w:rsidRPr="007532E7" w:rsidRDefault="001408DC"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 xml:space="preserve">Establishing policies for </w:t>
      </w:r>
      <w:proofErr w:type="spellStart"/>
      <w:r w:rsidR="001976CC">
        <w:rPr>
          <w:rFonts w:ascii="Century Gothic" w:hAnsi="Century Gothic"/>
        </w:rPr>
        <w:t>b</w:t>
      </w:r>
      <w:r w:rsidR="00BC1410" w:rsidRPr="007532E7">
        <w:rPr>
          <w:rFonts w:ascii="Century Gothic" w:hAnsi="Century Gothic"/>
        </w:rPr>
        <w:t>ehaviour</w:t>
      </w:r>
      <w:proofErr w:type="spellEnd"/>
      <w:r w:rsidR="00E6287D" w:rsidRPr="007532E7">
        <w:rPr>
          <w:rFonts w:ascii="Century Gothic" w:hAnsi="Century Gothic"/>
        </w:rPr>
        <w:t xml:space="preserve"> and outreach</w:t>
      </w:r>
      <w:r w:rsidR="008D202D" w:rsidRPr="007532E7">
        <w:rPr>
          <w:rFonts w:ascii="Century Gothic" w:hAnsi="Century Gothic"/>
        </w:rPr>
        <w:t xml:space="preserve"> across the school</w:t>
      </w:r>
      <w:r w:rsidR="001976CC">
        <w:rPr>
          <w:rFonts w:ascii="Century Gothic" w:hAnsi="Century Gothic"/>
        </w:rPr>
        <w:t>.</w:t>
      </w:r>
    </w:p>
    <w:p w14:paraId="393A1191" w14:textId="6AB445DC" w:rsidR="001408DC" w:rsidRPr="007532E7" w:rsidRDefault="00584681"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Line manag</w:t>
      </w:r>
      <w:r w:rsidR="001976CC">
        <w:rPr>
          <w:rFonts w:ascii="Century Gothic" w:hAnsi="Century Gothic"/>
        </w:rPr>
        <w:t>ing allocated staff.</w:t>
      </w:r>
    </w:p>
    <w:p w14:paraId="4C389267" w14:textId="4768F896" w:rsidR="00E903F1" w:rsidRPr="007532E7" w:rsidRDefault="001408DC"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 xml:space="preserve">Monitoring </w:t>
      </w:r>
      <w:r w:rsidR="00584681" w:rsidRPr="007532E7">
        <w:rPr>
          <w:rFonts w:ascii="Century Gothic" w:hAnsi="Century Gothic"/>
        </w:rPr>
        <w:t xml:space="preserve">and </w:t>
      </w:r>
      <w:r w:rsidR="00584681" w:rsidRPr="007532E7">
        <w:rPr>
          <w:rFonts w:ascii="Century Gothic" w:hAnsi="Century Gothic"/>
          <w:lang w:val="en-GB"/>
        </w:rPr>
        <w:t>analysing</w:t>
      </w:r>
      <w:r w:rsidR="00584681" w:rsidRPr="007532E7">
        <w:rPr>
          <w:rFonts w:ascii="Century Gothic" w:hAnsi="Century Gothic"/>
        </w:rPr>
        <w:t xml:space="preserve"> </w:t>
      </w:r>
      <w:r w:rsidR="00800330" w:rsidRPr="007532E7">
        <w:rPr>
          <w:rFonts w:ascii="Century Gothic" w:hAnsi="Century Gothic"/>
          <w:lang w:val="en-GB"/>
        </w:rPr>
        <w:t>behaviour</w:t>
      </w:r>
      <w:r w:rsidR="00681D49" w:rsidRPr="007532E7">
        <w:rPr>
          <w:rFonts w:ascii="Century Gothic" w:hAnsi="Century Gothic"/>
        </w:rPr>
        <w:t xml:space="preserve"> data for all </w:t>
      </w:r>
      <w:r w:rsidR="7847C828" w:rsidRPr="007532E7">
        <w:rPr>
          <w:rFonts w:ascii="Century Gothic" w:hAnsi="Century Gothic"/>
        </w:rPr>
        <w:t>learners, ensuring</w:t>
      </w:r>
      <w:r w:rsidR="00681D49" w:rsidRPr="007532E7">
        <w:rPr>
          <w:rFonts w:ascii="Century Gothic" w:hAnsi="Century Gothic"/>
        </w:rPr>
        <w:t xml:space="preserve"> </w:t>
      </w:r>
      <w:r w:rsidR="00800330" w:rsidRPr="007532E7">
        <w:rPr>
          <w:rFonts w:ascii="Century Gothic" w:hAnsi="Century Gothic"/>
        </w:rPr>
        <w:t>strategies are in place</w:t>
      </w:r>
      <w:r w:rsidR="001976CC">
        <w:rPr>
          <w:rFonts w:ascii="Century Gothic" w:hAnsi="Century Gothic"/>
        </w:rPr>
        <w:t>.</w:t>
      </w:r>
    </w:p>
    <w:p w14:paraId="328A2F96" w14:textId="62C73212" w:rsidR="00E903F1" w:rsidRPr="007532E7" w:rsidRDefault="00E903F1"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Produc</w:t>
      </w:r>
      <w:r w:rsidR="001976CC">
        <w:rPr>
          <w:rFonts w:ascii="Century Gothic" w:hAnsi="Century Gothic"/>
        </w:rPr>
        <w:t>ing</w:t>
      </w:r>
      <w:r w:rsidRPr="007532E7">
        <w:rPr>
          <w:rFonts w:ascii="Century Gothic" w:hAnsi="Century Gothic"/>
        </w:rPr>
        <w:t xml:space="preserve"> monthly reports on </w:t>
      </w:r>
      <w:r w:rsidR="0026060B">
        <w:rPr>
          <w:rFonts w:ascii="Century Gothic" w:hAnsi="Century Gothic"/>
          <w:lang w:val="en-GB"/>
        </w:rPr>
        <w:t>b</w:t>
      </w:r>
      <w:r w:rsidR="00800330" w:rsidRPr="007532E7">
        <w:rPr>
          <w:rFonts w:ascii="Century Gothic" w:hAnsi="Century Gothic"/>
          <w:lang w:val="en-GB"/>
        </w:rPr>
        <w:t>ehaviour</w:t>
      </w:r>
      <w:r w:rsidRPr="007532E7">
        <w:rPr>
          <w:rFonts w:ascii="Century Gothic" w:hAnsi="Century Gothic"/>
        </w:rPr>
        <w:t xml:space="preserve"> data and termly report</w:t>
      </w:r>
      <w:r w:rsidR="0026060B">
        <w:rPr>
          <w:rFonts w:ascii="Century Gothic" w:hAnsi="Century Gothic"/>
        </w:rPr>
        <w:t>ing</w:t>
      </w:r>
      <w:r w:rsidRPr="007532E7">
        <w:rPr>
          <w:rFonts w:ascii="Century Gothic" w:hAnsi="Century Gothic"/>
        </w:rPr>
        <w:t xml:space="preserve"> on </w:t>
      </w:r>
      <w:r w:rsidR="00315F4E" w:rsidRPr="007532E7">
        <w:rPr>
          <w:rFonts w:ascii="Century Gothic" w:hAnsi="Century Gothic"/>
        </w:rPr>
        <w:t>progress.</w:t>
      </w:r>
    </w:p>
    <w:p w14:paraId="3721E9E6" w14:textId="13A7501D" w:rsidR="00E26DC3" w:rsidRPr="007532E7" w:rsidRDefault="0026060B" w:rsidP="0026060B">
      <w:pPr>
        <w:pStyle w:val="4Bulletedcopyblue"/>
        <w:numPr>
          <w:ilvl w:val="0"/>
          <w:numId w:val="12"/>
        </w:numPr>
        <w:spacing w:after="0"/>
        <w:ind w:left="504"/>
        <w:jc w:val="both"/>
        <w:rPr>
          <w:rFonts w:ascii="Century Gothic" w:hAnsi="Century Gothic"/>
        </w:rPr>
      </w:pPr>
      <w:r>
        <w:rPr>
          <w:rFonts w:ascii="Century Gothic" w:hAnsi="Century Gothic"/>
        </w:rPr>
        <w:t>Chairing</w:t>
      </w:r>
      <w:r w:rsidR="00E26DC3" w:rsidRPr="007532E7">
        <w:rPr>
          <w:rFonts w:ascii="Century Gothic" w:hAnsi="Century Gothic"/>
        </w:rPr>
        <w:t xml:space="preserve"> all reintegration and </w:t>
      </w:r>
      <w:proofErr w:type="spellStart"/>
      <w:r w:rsidR="00E26DC3" w:rsidRPr="007532E7">
        <w:rPr>
          <w:rFonts w:ascii="Century Gothic" w:hAnsi="Century Gothic"/>
        </w:rPr>
        <w:t>behaviour</w:t>
      </w:r>
      <w:proofErr w:type="spellEnd"/>
      <w:r w:rsidR="00E26DC3" w:rsidRPr="007532E7">
        <w:rPr>
          <w:rFonts w:ascii="Century Gothic" w:hAnsi="Century Gothic"/>
        </w:rPr>
        <w:t xml:space="preserve"> </w:t>
      </w:r>
      <w:r w:rsidR="00315F4E" w:rsidRPr="007532E7">
        <w:rPr>
          <w:rFonts w:ascii="Century Gothic" w:hAnsi="Century Gothic"/>
        </w:rPr>
        <w:t>meetings.</w:t>
      </w:r>
      <w:r w:rsidR="00E26DC3" w:rsidRPr="007532E7">
        <w:rPr>
          <w:rFonts w:ascii="Century Gothic" w:hAnsi="Century Gothic"/>
        </w:rPr>
        <w:t xml:space="preserve"> </w:t>
      </w:r>
    </w:p>
    <w:p w14:paraId="5F1AEC07" w14:textId="373D4F8B" w:rsidR="003578BE" w:rsidRPr="007532E7" w:rsidRDefault="003578BE"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Support</w:t>
      </w:r>
      <w:r w:rsidR="0026060B">
        <w:rPr>
          <w:rFonts w:ascii="Century Gothic" w:hAnsi="Century Gothic"/>
        </w:rPr>
        <w:t xml:space="preserve">ing </w:t>
      </w:r>
      <w:r w:rsidR="004A020E" w:rsidRPr="007532E7">
        <w:rPr>
          <w:rFonts w:ascii="Century Gothic" w:hAnsi="Century Gothic"/>
        </w:rPr>
        <w:t>the D</w:t>
      </w:r>
      <w:r w:rsidR="0026060B">
        <w:rPr>
          <w:rFonts w:ascii="Century Gothic" w:hAnsi="Century Gothic"/>
        </w:rPr>
        <w:t xml:space="preserve">esignated Teacher, contributing to </w:t>
      </w:r>
      <w:r w:rsidRPr="007532E7">
        <w:rPr>
          <w:rFonts w:ascii="Century Gothic" w:hAnsi="Century Gothic"/>
        </w:rPr>
        <w:t xml:space="preserve">PEPs </w:t>
      </w:r>
      <w:r w:rsidR="00DB51D3" w:rsidRPr="007532E7">
        <w:rPr>
          <w:rFonts w:ascii="Century Gothic" w:hAnsi="Century Gothic"/>
        </w:rPr>
        <w:t>and communicati</w:t>
      </w:r>
      <w:r w:rsidR="0026060B">
        <w:rPr>
          <w:rFonts w:ascii="Century Gothic" w:hAnsi="Century Gothic"/>
        </w:rPr>
        <w:t>ng</w:t>
      </w:r>
      <w:r w:rsidR="00DB51D3" w:rsidRPr="007532E7">
        <w:rPr>
          <w:rFonts w:ascii="Century Gothic" w:hAnsi="Century Gothic"/>
        </w:rPr>
        <w:t xml:space="preserve"> with </w:t>
      </w:r>
      <w:r w:rsidR="0026060B">
        <w:rPr>
          <w:rFonts w:ascii="Century Gothic" w:hAnsi="Century Gothic"/>
        </w:rPr>
        <w:t>virtual schools.</w:t>
      </w:r>
    </w:p>
    <w:p w14:paraId="299D61BF" w14:textId="4457BAAC" w:rsidR="003C367A" w:rsidRPr="007532E7" w:rsidRDefault="00102CE3" w:rsidP="0026060B">
      <w:pPr>
        <w:pStyle w:val="4Bulletedcopyblue"/>
        <w:numPr>
          <w:ilvl w:val="0"/>
          <w:numId w:val="12"/>
        </w:numPr>
        <w:spacing w:after="0"/>
        <w:ind w:left="504"/>
        <w:jc w:val="both"/>
        <w:rPr>
          <w:rFonts w:ascii="Century Gothic" w:hAnsi="Century Gothic"/>
        </w:rPr>
      </w:pPr>
      <w:r w:rsidRPr="007532E7">
        <w:rPr>
          <w:rFonts w:ascii="Century Gothic" w:hAnsi="Century Gothic"/>
        </w:rPr>
        <w:t>Provid</w:t>
      </w:r>
      <w:r w:rsidR="0026060B">
        <w:rPr>
          <w:rFonts w:ascii="Century Gothic" w:hAnsi="Century Gothic"/>
        </w:rPr>
        <w:t>ing</w:t>
      </w:r>
      <w:r w:rsidRPr="007532E7">
        <w:rPr>
          <w:rFonts w:ascii="Century Gothic" w:hAnsi="Century Gothic"/>
        </w:rPr>
        <w:t xml:space="preserve"> training sessions on </w:t>
      </w:r>
      <w:proofErr w:type="spellStart"/>
      <w:r w:rsidRPr="007532E7">
        <w:rPr>
          <w:rFonts w:ascii="Century Gothic" w:hAnsi="Century Gothic"/>
        </w:rPr>
        <w:t>behaviour</w:t>
      </w:r>
      <w:proofErr w:type="spellEnd"/>
      <w:r w:rsidRPr="007532E7">
        <w:rPr>
          <w:rFonts w:ascii="Century Gothic" w:hAnsi="Century Gothic"/>
        </w:rPr>
        <w:t xml:space="preserve"> and </w:t>
      </w:r>
      <w:r w:rsidR="0026060B">
        <w:rPr>
          <w:rFonts w:ascii="Century Gothic" w:hAnsi="Century Gothic"/>
        </w:rPr>
        <w:t>welfare.</w:t>
      </w:r>
    </w:p>
    <w:p w14:paraId="0C8364CB" w14:textId="66550252" w:rsidR="001408DC" w:rsidRDefault="001408DC" w:rsidP="0026060B">
      <w:pPr>
        <w:pStyle w:val="4Bulletedcopyblue"/>
        <w:numPr>
          <w:ilvl w:val="0"/>
          <w:numId w:val="13"/>
        </w:numPr>
        <w:spacing w:after="0"/>
        <w:ind w:left="504"/>
        <w:jc w:val="both"/>
        <w:rPr>
          <w:rFonts w:ascii="Century Gothic" w:hAnsi="Century Gothic"/>
        </w:rPr>
      </w:pPr>
      <w:r w:rsidRPr="007532E7">
        <w:rPr>
          <w:rFonts w:ascii="Century Gothic" w:hAnsi="Century Gothic"/>
        </w:rPr>
        <w:t>Support</w:t>
      </w:r>
      <w:r w:rsidR="00F00BFD">
        <w:rPr>
          <w:rFonts w:ascii="Century Gothic" w:hAnsi="Century Gothic"/>
        </w:rPr>
        <w:t>ing</w:t>
      </w:r>
      <w:r w:rsidRPr="007532E7">
        <w:rPr>
          <w:rFonts w:ascii="Century Gothic" w:hAnsi="Century Gothic"/>
        </w:rPr>
        <w:t xml:space="preserve"> with the day-to-day management of the school</w:t>
      </w:r>
      <w:r w:rsidR="00F00BFD">
        <w:rPr>
          <w:rFonts w:ascii="Century Gothic" w:hAnsi="Century Gothic"/>
        </w:rPr>
        <w:t>.</w:t>
      </w:r>
    </w:p>
    <w:p w14:paraId="4874B25E" w14:textId="2CC08B51" w:rsidR="00F00BFD" w:rsidRPr="007532E7" w:rsidRDefault="00F00BFD" w:rsidP="0026060B">
      <w:pPr>
        <w:pStyle w:val="4Bulletedcopyblue"/>
        <w:numPr>
          <w:ilvl w:val="0"/>
          <w:numId w:val="13"/>
        </w:numPr>
        <w:spacing w:after="0"/>
        <w:ind w:left="504"/>
        <w:jc w:val="both"/>
        <w:rPr>
          <w:rFonts w:ascii="Century Gothic" w:hAnsi="Century Gothic"/>
        </w:rPr>
      </w:pPr>
      <w:r>
        <w:rPr>
          <w:rFonts w:ascii="Century Gothic" w:hAnsi="Century Gothic"/>
        </w:rPr>
        <w:t xml:space="preserve">Contributing effectively to the wider senior leadership team </w:t>
      </w:r>
      <w:r w:rsidR="000D633C">
        <w:rPr>
          <w:rFonts w:ascii="Century Gothic" w:hAnsi="Century Gothic"/>
        </w:rPr>
        <w:t>activities.</w:t>
      </w:r>
    </w:p>
    <w:p w14:paraId="47E76777" w14:textId="1728D24C" w:rsidR="001408DC" w:rsidRPr="007532E7" w:rsidRDefault="001408DC" w:rsidP="0026060B">
      <w:pPr>
        <w:pStyle w:val="4Bulletedcopyblue"/>
        <w:numPr>
          <w:ilvl w:val="0"/>
          <w:numId w:val="13"/>
        </w:numPr>
        <w:spacing w:after="0"/>
        <w:ind w:left="504"/>
        <w:jc w:val="both"/>
        <w:rPr>
          <w:rFonts w:ascii="Century Gothic" w:hAnsi="Century Gothic"/>
        </w:rPr>
      </w:pPr>
      <w:r w:rsidRPr="007532E7">
        <w:rPr>
          <w:rFonts w:ascii="Century Gothic" w:hAnsi="Century Gothic"/>
        </w:rPr>
        <w:t>Lead</w:t>
      </w:r>
      <w:r w:rsidR="000D633C">
        <w:rPr>
          <w:rFonts w:ascii="Century Gothic" w:hAnsi="Century Gothic"/>
        </w:rPr>
        <w:t>ing</w:t>
      </w:r>
      <w:r w:rsidRPr="007532E7">
        <w:rPr>
          <w:rFonts w:ascii="Century Gothic" w:hAnsi="Century Gothic"/>
        </w:rPr>
        <w:t xml:space="preserve"> by example, holding and articulating clear values and moral purpose, and focusing on providing excellent </w:t>
      </w:r>
      <w:r w:rsidR="000D633C">
        <w:rPr>
          <w:rFonts w:ascii="Century Gothic" w:hAnsi="Century Gothic"/>
        </w:rPr>
        <w:t xml:space="preserve">care and </w:t>
      </w:r>
      <w:r w:rsidRPr="007532E7">
        <w:rPr>
          <w:rFonts w:ascii="Century Gothic" w:hAnsi="Century Gothic"/>
        </w:rPr>
        <w:t xml:space="preserve">education for all </w:t>
      </w:r>
      <w:r w:rsidR="52B82D30" w:rsidRPr="007532E7">
        <w:rPr>
          <w:rFonts w:ascii="Century Gothic" w:hAnsi="Century Gothic"/>
        </w:rPr>
        <w:t>learners</w:t>
      </w:r>
      <w:r w:rsidR="000D633C">
        <w:rPr>
          <w:rFonts w:ascii="Century Gothic" w:hAnsi="Century Gothic"/>
        </w:rPr>
        <w:t>.</w:t>
      </w:r>
    </w:p>
    <w:p w14:paraId="13792D08" w14:textId="4578EDE0" w:rsidR="001408DC" w:rsidRPr="007532E7" w:rsidRDefault="001408DC" w:rsidP="0026060B">
      <w:pPr>
        <w:pStyle w:val="4Bulletedcopyblue"/>
        <w:numPr>
          <w:ilvl w:val="0"/>
          <w:numId w:val="13"/>
        </w:numPr>
        <w:spacing w:after="0"/>
        <w:ind w:left="504"/>
        <w:jc w:val="both"/>
        <w:rPr>
          <w:rFonts w:ascii="Century Gothic" w:hAnsi="Century Gothic"/>
        </w:rPr>
      </w:pPr>
      <w:r w:rsidRPr="007532E7">
        <w:rPr>
          <w:rFonts w:ascii="Century Gothic" w:hAnsi="Century Gothic"/>
        </w:rPr>
        <w:t>Build</w:t>
      </w:r>
      <w:r w:rsidR="000D633C">
        <w:rPr>
          <w:rFonts w:ascii="Century Gothic" w:hAnsi="Century Gothic"/>
        </w:rPr>
        <w:t xml:space="preserve">ing </w:t>
      </w:r>
      <w:r w:rsidRPr="007532E7">
        <w:rPr>
          <w:rFonts w:ascii="Century Gothic" w:hAnsi="Century Gothic"/>
        </w:rPr>
        <w:t>positive relationships with all members of the school community</w:t>
      </w:r>
      <w:r w:rsidR="000D633C">
        <w:rPr>
          <w:rFonts w:ascii="Century Gothic" w:hAnsi="Century Gothic"/>
        </w:rPr>
        <w:t>.</w:t>
      </w:r>
    </w:p>
    <w:p w14:paraId="2AC1357E" w14:textId="5DF90DC0" w:rsidR="001408DC" w:rsidRPr="007532E7" w:rsidRDefault="001408DC" w:rsidP="0026060B">
      <w:pPr>
        <w:pStyle w:val="4Bulletedcopyblue"/>
        <w:numPr>
          <w:ilvl w:val="0"/>
          <w:numId w:val="13"/>
        </w:numPr>
        <w:spacing w:after="0"/>
        <w:ind w:left="504"/>
        <w:jc w:val="both"/>
        <w:rPr>
          <w:rFonts w:ascii="Century Gothic" w:hAnsi="Century Gothic"/>
        </w:rPr>
      </w:pPr>
      <w:r w:rsidRPr="007532E7">
        <w:rPr>
          <w:rFonts w:ascii="Century Gothic" w:hAnsi="Century Gothic"/>
        </w:rPr>
        <w:t>Keep</w:t>
      </w:r>
      <w:r w:rsidR="000D633C">
        <w:rPr>
          <w:rFonts w:ascii="Century Gothic" w:hAnsi="Century Gothic"/>
        </w:rPr>
        <w:t>ing</w:t>
      </w:r>
      <w:r w:rsidRPr="007532E7">
        <w:rPr>
          <w:rFonts w:ascii="Century Gothic" w:hAnsi="Century Gothic"/>
        </w:rPr>
        <w:t xml:space="preserve"> up to date with developments in </w:t>
      </w:r>
      <w:proofErr w:type="gramStart"/>
      <w:r w:rsidRPr="007532E7">
        <w:rPr>
          <w:rFonts w:ascii="Century Gothic" w:hAnsi="Century Gothic"/>
        </w:rPr>
        <w:t>education, and</w:t>
      </w:r>
      <w:proofErr w:type="gramEnd"/>
      <w:r w:rsidRPr="007532E7">
        <w:rPr>
          <w:rFonts w:ascii="Century Gothic" w:hAnsi="Century Gothic"/>
        </w:rPr>
        <w:t xml:space="preserve"> </w:t>
      </w:r>
      <w:r w:rsidR="000D633C">
        <w:rPr>
          <w:rFonts w:ascii="Century Gothic" w:hAnsi="Century Gothic"/>
        </w:rPr>
        <w:t>possessing</w:t>
      </w:r>
      <w:r w:rsidRPr="007532E7">
        <w:rPr>
          <w:rFonts w:ascii="Century Gothic" w:hAnsi="Century Gothic"/>
        </w:rPr>
        <w:t xml:space="preserve"> a good knowledge of education systems</w:t>
      </w:r>
      <w:r w:rsidR="00315F4E" w:rsidRPr="007532E7">
        <w:rPr>
          <w:rFonts w:ascii="Century Gothic" w:hAnsi="Century Gothic"/>
        </w:rPr>
        <w:t>.</w:t>
      </w:r>
    </w:p>
    <w:p w14:paraId="512DF558" w14:textId="15865860" w:rsidR="001408DC" w:rsidRPr="007532E7" w:rsidRDefault="001408DC" w:rsidP="0026060B">
      <w:pPr>
        <w:pStyle w:val="4Bulletedcopyblue"/>
        <w:numPr>
          <w:ilvl w:val="0"/>
          <w:numId w:val="13"/>
        </w:numPr>
        <w:spacing w:after="0"/>
        <w:ind w:left="504"/>
        <w:jc w:val="both"/>
        <w:rPr>
          <w:rFonts w:ascii="Century Gothic" w:hAnsi="Century Gothic"/>
        </w:rPr>
      </w:pPr>
      <w:r w:rsidRPr="007532E7">
        <w:rPr>
          <w:rFonts w:ascii="Century Gothic" w:hAnsi="Century Gothic"/>
        </w:rPr>
        <w:t>Work</w:t>
      </w:r>
      <w:r w:rsidR="000D633C">
        <w:rPr>
          <w:rFonts w:ascii="Century Gothic" w:hAnsi="Century Gothic"/>
        </w:rPr>
        <w:t xml:space="preserve">ing </w:t>
      </w:r>
      <w:r w:rsidRPr="007532E7">
        <w:rPr>
          <w:rFonts w:ascii="Century Gothic" w:hAnsi="Century Gothic"/>
        </w:rPr>
        <w:t>with political and financial astuteness, translating policy into the school’s context</w:t>
      </w:r>
      <w:r w:rsidR="00315F4E" w:rsidRPr="007532E7">
        <w:rPr>
          <w:rFonts w:ascii="Century Gothic" w:hAnsi="Century Gothic"/>
        </w:rPr>
        <w:t>.</w:t>
      </w:r>
    </w:p>
    <w:p w14:paraId="6B2A1140" w14:textId="310C51BD" w:rsidR="001408DC" w:rsidRPr="007532E7" w:rsidRDefault="001408DC" w:rsidP="0026060B">
      <w:pPr>
        <w:pStyle w:val="4Bulletedcopyblue"/>
        <w:numPr>
          <w:ilvl w:val="0"/>
          <w:numId w:val="13"/>
        </w:numPr>
        <w:spacing w:after="0"/>
        <w:ind w:left="504"/>
        <w:jc w:val="both"/>
        <w:rPr>
          <w:rFonts w:ascii="Century Gothic" w:hAnsi="Century Gothic"/>
        </w:rPr>
      </w:pPr>
      <w:r w:rsidRPr="007532E7">
        <w:rPr>
          <w:rFonts w:ascii="Century Gothic" w:hAnsi="Century Gothic"/>
        </w:rPr>
        <w:t>Seek</w:t>
      </w:r>
      <w:r w:rsidR="000D633C">
        <w:rPr>
          <w:rFonts w:ascii="Century Gothic" w:hAnsi="Century Gothic"/>
        </w:rPr>
        <w:t>ing</w:t>
      </w:r>
      <w:r w:rsidRPr="007532E7">
        <w:rPr>
          <w:rFonts w:ascii="Century Gothic" w:hAnsi="Century Gothic"/>
        </w:rPr>
        <w:t xml:space="preserve"> training and continuing professional development to meet own needs</w:t>
      </w:r>
      <w:r w:rsidR="00315F4E" w:rsidRPr="007532E7">
        <w:rPr>
          <w:rFonts w:ascii="Century Gothic" w:hAnsi="Century Gothic"/>
        </w:rPr>
        <w:t>.</w:t>
      </w:r>
    </w:p>
    <w:p w14:paraId="47E4ADC0" w14:textId="77777777" w:rsidR="001408DC" w:rsidRPr="007532E7" w:rsidRDefault="001408DC" w:rsidP="007532E7">
      <w:pPr>
        <w:pStyle w:val="1bodycopy10pt"/>
        <w:jc w:val="both"/>
        <w:rPr>
          <w:rFonts w:ascii="Century Gothic" w:hAnsi="Century Gothic"/>
          <w:szCs w:val="20"/>
        </w:rPr>
      </w:pPr>
    </w:p>
    <w:p w14:paraId="06201DE3" w14:textId="2941DC34" w:rsidR="53E9D9FA" w:rsidRPr="007532E7" w:rsidRDefault="53E9D9FA" w:rsidP="000D633C">
      <w:pPr>
        <w:pStyle w:val="1bodycopy10pt"/>
        <w:spacing w:after="0"/>
        <w:jc w:val="both"/>
        <w:rPr>
          <w:rFonts w:ascii="Century Gothic" w:hAnsi="Century Gothic"/>
          <w:b/>
          <w:bCs/>
          <w:szCs w:val="20"/>
        </w:rPr>
      </w:pPr>
      <w:r w:rsidRPr="007532E7">
        <w:rPr>
          <w:rFonts w:ascii="Century Gothic" w:hAnsi="Century Gothic"/>
          <w:b/>
          <w:bCs/>
          <w:szCs w:val="20"/>
        </w:rPr>
        <w:t xml:space="preserve">Supervision of </w:t>
      </w:r>
      <w:r w:rsidR="002E5554">
        <w:rPr>
          <w:rFonts w:ascii="Century Gothic" w:hAnsi="Century Gothic"/>
          <w:b/>
          <w:bCs/>
          <w:szCs w:val="20"/>
        </w:rPr>
        <w:t xml:space="preserve">Staff </w:t>
      </w:r>
      <w:r w:rsidRPr="007532E7">
        <w:rPr>
          <w:rFonts w:ascii="Century Gothic" w:hAnsi="Century Gothic"/>
          <w:b/>
          <w:bCs/>
          <w:szCs w:val="20"/>
        </w:rPr>
        <w:t>and Learners</w:t>
      </w:r>
    </w:p>
    <w:p w14:paraId="6B68C46D" w14:textId="0FE5420D" w:rsidR="001408DC" w:rsidRPr="007532E7" w:rsidRDefault="001408DC" w:rsidP="000D633C">
      <w:pPr>
        <w:pStyle w:val="4Bulletedcopyblue"/>
        <w:numPr>
          <w:ilvl w:val="0"/>
          <w:numId w:val="14"/>
        </w:numPr>
        <w:spacing w:after="0"/>
        <w:ind w:left="504"/>
        <w:jc w:val="both"/>
        <w:rPr>
          <w:rFonts w:ascii="Century Gothic" w:hAnsi="Century Gothic"/>
        </w:rPr>
      </w:pPr>
      <w:r w:rsidRPr="007532E7">
        <w:rPr>
          <w:rFonts w:ascii="Century Gothic" w:hAnsi="Century Gothic"/>
        </w:rPr>
        <w:t>Demand</w:t>
      </w:r>
      <w:r w:rsidR="000D633C">
        <w:rPr>
          <w:rFonts w:ascii="Century Gothic" w:hAnsi="Century Gothic"/>
        </w:rPr>
        <w:t>ing</w:t>
      </w:r>
      <w:r w:rsidRPr="007532E7">
        <w:rPr>
          <w:rFonts w:ascii="Century Gothic" w:hAnsi="Century Gothic"/>
        </w:rPr>
        <w:t xml:space="preserve"> ambitious standards for all </w:t>
      </w:r>
      <w:r w:rsidR="36949E57" w:rsidRPr="007532E7">
        <w:rPr>
          <w:rFonts w:ascii="Century Gothic" w:hAnsi="Century Gothic"/>
        </w:rPr>
        <w:t>learners</w:t>
      </w:r>
      <w:r w:rsidRPr="007532E7">
        <w:rPr>
          <w:rFonts w:ascii="Century Gothic" w:hAnsi="Century Gothic"/>
        </w:rPr>
        <w:t xml:space="preserve">, instilling </w:t>
      </w:r>
      <w:r w:rsidR="1E4A870F" w:rsidRPr="007532E7">
        <w:rPr>
          <w:rFonts w:ascii="Century Gothic" w:hAnsi="Century Gothic"/>
        </w:rPr>
        <w:t>a powerful sense</w:t>
      </w:r>
      <w:r w:rsidRPr="007532E7">
        <w:rPr>
          <w:rFonts w:ascii="Century Gothic" w:hAnsi="Century Gothic"/>
        </w:rPr>
        <w:t xml:space="preserve"> of accountability in staff for the impact of their work on </w:t>
      </w:r>
      <w:r w:rsidR="002E5554">
        <w:rPr>
          <w:rFonts w:ascii="Century Gothic" w:hAnsi="Century Gothic"/>
        </w:rPr>
        <w:t xml:space="preserve">learner </w:t>
      </w:r>
      <w:r w:rsidRPr="007532E7">
        <w:rPr>
          <w:rFonts w:ascii="Century Gothic" w:hAnsi="Century Gothic"/>
        </w:rPr>
        <w:t>outcomes</w:t>
      </w:r>
      <w:r w:rsidR="00315F4E" w:rsidRPr="007532E7">
        <w:rPr>
          <w:rFonts w:ascii="Century Gothic" w:hAnsi="Century Gothic"/>
        </w:rPr>
        <w:t>.</w:t>
      </w:r>
    </w:p>
    <w:p w14:paraId="2D4474AC" w14:textId="0D22B239" w:rsidR="001408DC" w:rsidRPr="007532E7" w:rsidRDefault="001408DC" w:rsidP="000D633C">
      <w:pPr>
        <w:pStyle w:val="4Bulletedcopyblue"/>
        <w:numPr>
          <w:ilvl w:val="0"/>
          <w:numId w:val="14"/>
        </w:numPr>
        <w:spacing w:after="0"/>
        <w:ind w:left="504"/>
        <w:jc w:val="both"/>
        <w:rPr>
          <w:rFonts w:ascii="Century Gothic" w:hAnsi="Century Gothic"/>
        </w:rPr>
      </w:pPr>
      <w:r w:rsidRPr="007532E7">
        <w:rPr>
          <w:rFonts w:ascii="Century Gothic" w:hAnsi="Century Gothic"/>
        </w:rPr>
        <w:t>Ensur</w:t>
      </w:r>
      <w:r w:rsidR="002E5554">
        <w:rPr>
          <w:rFonts w:ascii="Century Gothic" w:hAnsi="Century Gothic"/>
        </w:rPr>
        <w:t>ing</w:t>
      </w:r>
      <w:r w:rsidRPr="007532E7">
        <w:rPr>
          <w:rFonts w:ascii="Century Gothic" w:hAnsi="Century Gothic"/>
        </w:rPr>
        <w:t xml:space="preserve"> excellent teaching in the school, </w:t>
      </w:r>
      <w:r w:rsidR="00315F4E" w:rsidRPr="007532E7">
        <w:rPr>
          <w:rFonts w:ascii="Century Gothic" w:hAnsi="Century Gothic"/>
        </w:rPr>
        <w:t>including</w:t>
      </w:r>
      <w:r w:rsidRPr="007532E7">
        <w:rPr>
          <w:rFonts w:ascii="Century Gothic" w:hAnsi="Century Gothic"/>
        </w:rPr>
        <w:t xml:space="preserve"> training and development for staff</w:t>
      </w:r>
      <w:r w:rsidR="00315F4E" w:rsidRPr="007532E7">
        <w:rPr>
          <w:rFonts w:ascii="Century Gothic" w:hAnsi="Century Gothic"/>
        </w:rPr>
        <w:t>.</w:t>
      </w:r>
    </w:p>
    <w:p w14:paraId="363CB3B1" w14:textId="6E32FFFA" w:rsidR="001408DC" w:rsidRPr="007532E7" w:rsidRDefault="001408DC" w:rsidP="000D633C">
      <w:pPr>
        <w:pStyle w:val="4Bulletedcopyblue"/>
        <w:numPr>
          <w:ilvl w:val="0"/>
          <w:numId w:val="14"/>
        </w:numPr>
        <w:spacing w:after="0"/>
        <w:ind w:left="504"/>
        <w:jc w:val="both"/>
        <w:rPr>
          <w:rFonts w:ascii="Century Gothic" w:hAnsi="Century Gothic"/>
        </w:rPr>
      </w:pPr>
      <w:r w:rsidRPr="007532E7">
        <w:rPr>
          <w:rFonts w:ascii="Century Gothic" w:hAnsi="Century Gothic"/>
        </w:rPr>
        <w:t>Establish</w:t>
      </w:r>
      <w:r w:rsidR="002E5554">
        <w:rPr>
          <w:rFonts w:ascii="Century Gothic" w:hAnsi="Century Gothic"/>
        </w:rPr>
        <w:t>ing</w:t>
      </w:r>
      <w:r w:rsidRPr="007532E7">
        <w:rPr>
          <w:rFonts w:ascii="Century Gothic" w:hAnsi="Century Gothic"/>
        </w:rPr>
        <w:t xml:space="preserve"> a culture of ‘open classrooms’ as a basis for sharing best practice</w:t>
      </w:r>
      <w:r w:rsidR="00315F4E" w:rsidRPr="007532E7">
        <w:rPr>
          <w:rFonts w:ascii="Century Gothic" w:hAnsi="Century Gothic"/>
        </w:rPr>
        <w:t>.</w:t>
      </w:r>
    </w:p>
    <w:p w14:paraId="51C65289" w14:textId="43000D07" w:rsidR="001408DC" w:rsidRPr="007532E7" w:rsidRDefault="001408DC" w:rsidP="000D633C">
      <w:pPr>
        <w:pStyle w:val="4Bulletedcopyblue"/>
        <w:numPr>
          <w:ilvl w:val="0"/>
          <w:numId w:val="14"/>
        </w:numPr>
        <w:spacing w:after="0"/>
        <w:ind w:left="504"/>
        <w:jc w:val="both"/>
        <w:rPr>
          <w:rFonts w:ascii="Century Gothic" w:hAnsi="Century Gothic"/>
        </w:rPr>
      </w:pPr>
      <w:r w:rsidRPr="007532E7">
        <w:rPr>
          <w:rFonts w:ascii="Century Gothic" w:hAnsi="Century Gothic"/>
        </w:rPr>
        <w:t>Creat</w:t>
      </w:r>
      <w:r w:rsidR="002E5554">
        <w:rPr>
          <w:rFonts w:ascii="Century Gothic" w:hAnsi="Century Gothic"/>
        </w:rPr>
        <w:t>ing</w:t>
      </w:r>
      <w:r w:rsidRPr="007532E7">
        <w:rPr>
          <w:rFonts w:ascii="Century Gothic" w:hAnsi="Century Gothic"/>
        </w:rPr>
        <w:t xml:space="preserve"> an ethos within which all staff are motivated and supported to develop their skills and knowledge</w:t>
      </w:r>
      <w:r w:rsidR="00315F4E" w:rsidRPr="007532E7">
        <w:rPr>
          <w:rFonts w:ascii="Century Gothic" w:hAnsi="Century Gothic"/>
        </w:rPr>
        <w:t>.</w:t>
      </w:r>
    </w:p>
    <w:p w14:paraId="40592551" w14:textId="0AD41561" w:rsidR="001408DC" w:rsidRPr="007532E7" w:rsidRDefault="001408DC" w:rsidP="000D633C">
      <w:pPr>
        <w:pStyle w:val="4Bulletedcopyblue"/>
        <w:numPr>
          <w:ilvl w:val="0"/>
          <w:numId w:val="14"/>
        </w:numPr>
        <w:spacing w:after="0"/>
        <w:ind w:left="504"/>
        <w:jc w:val="both"/>
        <w:rPr>
          <w:rFonts w:ascii="Century Gothic" w:hAnsi="Century Gothic"/>
        </w:rPr>
      </w:pPr>
      <w:r w:rsidRPr="007532E7">
        <w:rPr>
          <w:rFonts w:ascii="Century Gothic" w:hAnsi="Century Gothic"/>
        </w:rPr>
        <w:t>Identify</w:t>
      </w:r>
      <w:r w:rsidR="002E5554">
        <w:rPr>
          <w:rFonts w:ascii="Century Gothic" w:hAnsi="Century Gothic"/>
        </w:rPr>
        <w:t>ing</w:t>
      </w:r>
      <w:r w:rsidRPr="007532E7">
        <w:rPr>
          <w:rFonts w:ascii="Century Gothic" w:hAnsi="Century Gothic"/>
        </w:rPr>
        <w:t xml:space="preserve"> emerging talents, coaching current and aspiring leaders</w:t>
      </w:r>
      <w:r w:rsidR="00315F4E" w:rsidRPr="007532E7">
        <w:rPr>
          <w:rFonts w:ascii="Century Gothic" w:hAnsi="Century Gothic"/>
        </w:rPr>
        <w:t>.</w:t>
      </w:r>
    </w:p>
    <w:p w14:paraId="36F95C35" w14:textId="588313C5" w:rsidR="001408DC" w:rsidRPr="007532E7" w:rsidRDefault="001408DC" w:rsidP="000D633C">
      <w:pPr>
        <w:pStyle w:val="4Bulletedcopyblue"/>
        <w:numPr>
          <w:ilvl w:val="0"/>
          <w:numId w:val="14"/>
        </w:numPr>
        <w:spacing w:after="0"/>
        <w:ind w:left="504"/>
        <w:jc w:val="both"/>
        <w:rPr>
          <w:rFonts w:ascii="Century Gothic" w:hAnsi="Century Gothic"/>
        </w:rPr>
      </w:pPr>
      <w:r w:rsidRPr="007532E7">
        <w:rPr>
          <w:rFonts w:ascii="Century Gothic" w:hAnsi="Century Gothic"/>
        </w:rPr>
        <w:t>Hold</w:t>
      </w:r>
      <w:r w:rsidR="002E5554">
        <w:rPr>
          <w:rFonts w:ascii="Century Gothic" w:hAnsi="Century Gothic"/>
        </w:rPr>
        <w:t>ing</w:t>
      </w:r>
      <w:r w:rsidRPr="007532E7">
        <w:rPr>
          <w:rFonts w:ascii="Century Gothic" w:hAnsi="Century Gothic"/>
        </w:rPr>
        <w:t xml:space="preserve"> all staff to account for their professional conduct and practice</w:t>
      </w:r>
      <w:r w:rsidR="00315F4E" w:rsidRPr="007532E7">
        <w:rPr>
          <w:rFonts w:ascii="Century Gothic" w:hAnsi="Century Gothic"/>
        </w:rPr>
        <w:t>.</w:t>
      </w:r>
    </w:p>
    <w:p w14:paraId="1753378C" w14:textId="77777777" w:rsidR="001408DC" w:rsidRPr="007532E7" w:rsidRDefault="001408DC" w:rsidP="007532E7">
      <w:pPr>
        <w:pStyle w:val="Subhead2"/>
        <w:jc w:val="both"/>
        <w:rPr>
          <w:rFonts w:ascii="Century Gothic" w:hAnsi="Century Gothic"/>
          <w:sz w:val="20"/>
          <w:szCs w:val="20"/>
        </w:rPr>
      </w:pPr>
    </w:p>
    <w:p w14:paraId="2861BBC8" w14:textId="77777777" w:rsidR="002E5554" w:rsidRDefault="002E5554">
      <w:pPr>
        <w:widowControl/>
        <w:autoSpaceDE/>
        <w:autoSpaceDN/>
        <w:spacing w:after="160" w:line="259" w:lineRule="auto"/>
        <w:rPr>
          <w:rFonts w:eastAsia="MS Mincho" w:cs="Times New Roman"/>
          <w:b/>
          <w:sz w:val="20"/>
          <w:szCs w:val="20"/>
          <w:lang w:val="en-US"/>
        </w:rPr>
      </w:pPr>
      <w:r>
        <w:rPr>
          <w:sz w:val="20"/>
          <w:szCs w:val="20"/>
        </w:rPr>
        <w:br w:type="page"/>
      </w:r>
    </w:p>
    <w:p w14:paraId="1EC29711" w14:textId="77777777" w:rsidR="002E5554" w:rsidRDefault="002E5554" w:rsidP="002E5554">
      <w:pPr>
        <w:pStyle w:val="Subhead2"/>
        <w:spacing w:before="0" w:after="0"/>
        <w:jc w:val="both"/>
        <w:rPr>
          <w:rFonts w:ascii="Century Gothic" w:hAnsi="Century Gothic"/>
          <w:color w:val="auto"/>
          <w:sz w:val="20"/>
          <w:szCs w:val="20"/>
        </w:rPr>
      </w:pPr>
    </w:p>
    <w:p w14:paraId="2D52DE93" w14:textId="77777777" w:rsidR="002E5554" w:rsidRDefault="002E5554" w:rsidP="002E5554">
      <w:pPr>
        <w:pStyle w:val="Subhead2"/>
        <w:spacing w:before="0" w:after="0"/>
        <w:jc w:val="both"/>
        <w:rPr>
          <w:rFonts w:ascii="Century Gothic" w:hAnsi="Century Gothic"/>
          <w:color w:val="auto"/>
          <w:sz w:val="20"/>
          <w:szCs w:val="20"/>
        </w:rPr>
      </w:pPr>
    </w:p>
    <w:p w14:paraId="6E86A49D" w14:textId="581B66E7" w:rsidR="001408DC" w:rsidRPr="007532E7" w:rsidRDefault="001408DC" w:rsidP="002E5554">
      <w:pPr>
        <w:pStyle w:val="Subhead2"/>
        <w:spacing w:before="0" w:after="0"/>
        <w:jc w:val="both"/>
        <w:rPr>
          <w:rFonts w:ascii="Century Gothic" w:hAnsi="Century Gothic"/>
          <w:color w:val="auto"/>
          <w:sz w:val="20"/>
          <w:szCs w:val="20"/>
        </w:rPr>
      </w:pPr>
      <w:r w:rsidRPr="007532E7">
        <w:rPr>
          <w:rFonts w:ascii="Century Gothic" w:hAnsi="Century Gothic"/>
          <w:color w:val="auto"/>
          <w:sz w:val="20"/>
          <w:szCs w:val="20"/>
        </w:rPr>
        <w:t xml:space="preserve">Additional and </w:t>
      </w:r>
      <w:r w:rsidR="333C4C93" w:rsidRPr="007532E7">
        <w:rPr>
          <w:rFonts w:ascii="Century Gothic" w:hAnsi="Century Gothic"/>
          <w:color w:val="auto"/>
          <w:sz w:val="20"/>
          <w:szCs w:val="20"/>
        </w:rPr>
        <w:t>S</w:t>
      </w:r>
      <w:r w:rsidRPr="007532E7">
        <w:rPr>
          <w:rFonts w:ascii="Century Gothic" w:hAnsi="Century Gothic"/>
          <w:color w:val="auto"/>
          <w:sz w:val="20"/>
          <w:szCs w:val="20"/>
        </w:rPr>
        <w:t xml:space="preserve">pecial </w:t>
      </w:r>
      <w:r w:rsidR="56306F75" w:rsidRPr="007532E7">
        <w:rPr>
          <w:rFonts w:ascii="Century Gothic" w:hAnsi="Century Gothic"/>
          <w:color w:val="auto"/>
          <w:sz w:val="20"/>
          <w:szCs w:val="20"/>
        </w:rPr>
        <w:t>E</w:t>
      </w:r>
      <w:r w:rsidRPr="007532E7">
        <w:rPr>
          <w:rFonts w:ascii="Century Gothic" w:hAnsi="Century Gothic"/>
          <w:color w:val="auto"/>
          <w:sz w:val="20"/>
          <w:szCs w:val="20"/>
        </w:rPr>
        <w:t xml:space="preserve">ducational </w:t>
      </w:r>
      <w:r w:rsidR="2BFFE1D1" w:rsidRPr="007532E7">
        <w:rPr>
          <w:rFonts w:ascii="Century Gothic" w:hAnsi="Century Gothic"/>
          <w:color w:val="auto"/>
          <w:sz w:val="20"/>
          <w:szCs w:val="20"/>
        </w:rPr>
        <w:t>N</w:t>
      </w:r>
      <w:r w:rsidRPr="007532E7">
        <w:rPr>
          <w:rFonts w:ascii="Century Gothic" w:hAnsi="Century Gothic"/>
          <w:color w:val="auto"/>
          <w:sz w:val="20"/>
          <w:szCs w:val="20"/>
        </w:rPr>
        <w:t xml:space="preserve">eeds </w:t>
      </w:r>
      <w:r w:rsidR="002E5554">
        <w:rPr>
          <w:rFonts w:ascii="Century Gothic" w:hAnsi="Century Gothic"/>
          <w:color w:val="auto"/>
          <w:sz w:val="20"/>
          <w:szCs w:val="20"/>
        </w:rPr>
        <w:t>and Disabilities (SEND)</w:t>
      </w:r>
    </w:p>
    <w:p w14:paraId="7D36DD5F" w14:textId="5E6A27B3" w:rsidR="001408DC" w:rsidRPr="007532E7" w:rsidRDefault="001408DC" w:rsidP="002E5554">
      <w:pPr>
        <w:pStyle w:val="4Bulletedcopyblue"/>
        <w:numPr>
          <w:ilvl w:val="0"/>
          <w:numId w:val="17"/>
        </w:numPr>
        <w:spacing w:after="0"/>
        <w:ind w:left="504"/>
        <w:jc w:val="both"/>
        <w:rPr>
          <w:rFonts w:ascii="Century Gothic" w:hAnsi="Century Gothic"/>
        </w:rPr>
      </w:pPr>
      <w:r w:rsidRPr="007532E7">
        <w:rPr>
          <w:rFonts w:ascii="Century Gothic" w:hAnsi="Century Gothic"/>
        </w:rPr>
        <w:t>Promot</w:t>
      </w:r>
      <w:r w:rsidR="002E5554">
        <w:rPr>
          <w:rFonts w:ascii="Century Gothic" w:hAnsi="Century Gothic"/>
        </w:rPr>
        <w:t xml:space="preserve">ing </w:t>
      </w:r>
      <w:r w:rsidRPr="007532E7">
        <w:rPr>
          <w:rFonts w:ascii="Century Gothic" w:hAnsi="Century Gothic"/>
        </w:rPr>
        <w:t xml:space="preserve">a culture and practices that enables all </w:t>
      </w:r>
      <w:r w:rsidR="3F632E1A" w:rsidRPr="007532E7">
        <w:rPr>
          <w:rFonts w:ascii="Century Gothic" w:hAnsi="Century Gothic"/>
        </w:rPr>
        <w:t>learners</w:t>
      </w:r>
      <w:r w:rsidRPr="007532E7">
        <w:rPr>
          <w:rFonts w:ascii="Century Gothic" w:hAnsi="Century Gothic"/>
        </w:rPr>
        <w:t xml:space="preserve"> to access the curriculum</w:t>
      </w:r>
      <w:r w:rsidR="00315F4E" w:rsidRPr="007532E7">
        <w:rPr>
          <w:rFonts w:ascii="Century Gothic" w:hAnsi="Century Gothic"/>
        </w:rPr>
        <w:t>.</w:t>
      </w:r>
      <w:r w:rsidRPr="007532E7">
        <w:rPr>
          <w:rFonts w:ascii="Century Gothic" w:hAnsi="Century Gothic"/>
        </w:rPr>
        <w:t xml:space="preserve"> </w:t>
      </w:r>
    </w:p>
    <w:p w14:paraId="3CD7918E" w14:textId="4A82A4A7" w:rsidR="001408DC" w:rsidRPr="007532E7" w:rsidRDefault="001408DC" w:rsidP="002E5554">
      <w:pPr>
        <w:pStyle w:val="4Bulletedcopyblue"/>
        <w:numPr>
          <w:ilvl w:val="0"/>
          <w:numId w:val="17"/>
        </w:numPr>
        <w:spacing w:after="0"/>
        <w:ind w:left="504"/>
        <w:jc w:val="both"/>
        <w:rPr>
          <w:rFonts w:ascii="Century Gothic" w:hAnsi="Century Gothic"/>
        </w:rPr>
      </w:pPr>
      <w:r w:rsidRPr="007532E7">
        <w:rPr>
          <w:rFonts w:ascii="Century Gothic" w:hAnsi="Century Gothic"/>
        </w:rPr>
        <w:t>Hav</w:t>
      </w:r>
      <w:r w:rsidR="002E5554">
        <w:rPr>
          <w:rFonts w:ascii="Century Gothic" w:hAnsi="Century Gothic"/>
        </w:rPr>
        <w:t>ing</w:t>
      </w:r>
      <w:r w:rsidRPr="007532E7">
        <w:rPr>
          <w:rFonts w:ascii="Century Gothic" w:hAnsi="Century Gothic"/>
        </w:rPr>
        <w:t xml:space="preserve"> ambitious expectations for all </w:t>
      </w:r>
      <w:r w:rsidR="7C744D7E" w:rsidRPr="007532E7">
        <w:rPr>
          <w:rFonts w:ascii="Century Gothic" w:hAnsi="Century Gothic"/>
        </w:rPr>
        <w:t>learners</w:t>
      </w:r>
      <w:r w:rsidRPr="007532E7">
        <w:rPr>
          <w:rFonts w:ascii="Century Gothic" w:hAnsi="Century Gothic"/>
        </w:rPr>
        <w:t xml:space="preserve"> with SEN</w:t>
      </w:r>
      <w:r w:rsidR="002E5554">
        <w:rPr>
          <w:rFonts w:ascii="Century Gothic" w:hAnsi="Century Gothic"/>
        </w:rPr>
        <w:t>D.</w:t>
      </w:r>
    </w:p>
    <w:p w14:paraId="792729E5" w14:textId="77777777" w:rsidR="002E5554" w:rsidRDefault="002E5554" w:rsidP="002E5554">
      <w:pPr>
        <w:pStyle w:val="4Bulletedcopyblue"/>
        <w:numPr>
          <w:ilvl w:val="0"/>
          <w:numId w:val="17"/>
        </w:numPr>
        <w:spacing w:after="0"/>
        <w:ind w:left="504"/>
        <w:jc w:val="both"/>
        <w:rPr>
          <w:rFonts w:ascii="Century Gothic" w:hAnsi="Century Gothic"/>
        </w:rPr>
      </w:pPr>
      <w:r>
        <w:rPr>
          <w:rFonts w:ascii="Century Gothic" w:hAnsi="Century Gothic"/>
        </w:rPr>
        <w:t>Ensuring</w:t>
      </w:r>
      <w:r w:rsidR="001408DC" w:rsidRPr="007532E7">
        <w:rPr>
          <w:rFonts w:ascii="Century Gothic" w:hAnsi="Century Gothic"/>
        </w:rPr>
        <w:t xml:space="preserve"> the </w:t>
      </w:r>
      <w:bookmarkStart w:id="0" w:name="_Int_iUCGKdIe"/>
      <w:proofErr w:type="gramStart"/>
      <w:r w:rsidR="001408DC" w:rsidRPr="007532E7">
        <w:rPr>
          <w:rFonts w:ascii="Century Gothic" w:hAnsi="Century Gothic"/>
        </w:rPr>
        <w:t>school works</w:t>
      </w:r>
      <w:bookmarkEnd w:id="0"/>
      <w:proofErr w:type="gramEnd"/>
      <w:r w:rsidR="001408DC" w:rsidRPr="007532E7">
        <w:rPr>
          <w:rFonts w:ascii="Century Gothic" w:hAnsi="Century Gothic"/>
        </w:rPr>
        <w:t xml:space="preserve"> effectively with parents, and professionals to identify additional needs</w:t>
      </w:r>
      <w:r>
        <w:rPr>
          <w:rFonts w:ascii="Century Gothic" w:hAnsi="Century Gothic"/>
        </w:rPr>
        <w:t>.</w:t>
      </w:r>
    </w:p>
    <w:p w14:paraId="34F7BACB" w14:textId="4838C745" w:rsidR="001408DC" w:rsidRPr="007532E7" w:rsidRDefault="002E5554" w:rsidP="002E5554">
      <w:pPr>
        <w:pStyle w:val="4Bulletedcopyblue"/>
        <w:numPr>
          <w:ilvl w:val="0"/>
          <w:numId w:val="17"/>
        </w:numPr>
        <w:spacing w:after="0"/>
        <w:ind w:left="504"/>
        <w:jc w:val="both"/>
        <w:rPr>
          <w:rFonts w:ascii="Century Gothic" w:hAnsi="Century Gothic"/>
        </w:rPr>
      </w:pPr>
      <w:r>
        <w:rPr>
          <w:rFonts w:ascii="Century Gothic" w:hAnsi="Century Gothic"/>
        </w:rPr>
        <w:t>P</w:t>
      </w:r>
      <w:r w:rsidR="001408DC" w:rsidRPr="007532E7">
        <w:rPr>
          <w:rFonts w:ascii="Century Gothic" w:hAnsi="Century Gothic"/>
        </w:rPr>
        <w:t>rovid</w:t>
      </w:r>
      <w:r>
        <w:rPr>
          <w:rFonts w:ascii="Century Gothic" w:hAnsi="Century Gothic"/>
        </w:rPr>
        <w:t>ing</w:t>
      </w:r>
      <w:r w:rsidR="001408DC" w:rsidRPr="007532E7">
        <w:rPr>
          <w:rFonts w:ascii="Century Gothic" w:hAnsi="Century Gothic"/>
        </w:rPr>
        <w:t xml:space="preserve"> support and adaptation</w:t>
      </w:r>
      <w:r>
        <w:rPr>
          <w:rFonts w:ascii="Century Gothic" w:hAnsi="Century Gothic"/>
        </w:rPr>
        <w:t>s,</w:t>
      </w:r>
      <w:r w:rsidR="001408DC" w:rsidRPr="007532E7">
        <w:rPr>
          <w:rFonts w:ascii="Century Gothic" w:hAnsi="Century Gothic"/>
        </w:rPr>
        <w:t xml:space="preserve"> where </w:t>
      </w:r>
      <w:r>
        <w:rPr>
          <w:rFonts w:ascii="Century Gothic" w:hAnsi="Century Gothic"/>
        </w:rPr>
        <w:t xml:space="preserve">needed and </w:t>
      </w:r>
      <w:r w:rsidR="001408DC" w:rsidRPr="007532E7">
        <w:rPr>
          <w:rFonts w:ascii="Century Gothic" w:hAnsi="Century Gothic"/>
        </w:rPr>
        <w:t>appropriate</w:t>
      </w:r>
      <w:r w:rsidR="00315F4E" w:rsidRPr="007532E7">
        <w:rPr>
          <w:rFonts w:ascii="Century Gothic" w:hAnsi="Century Gothic"/>
        </w:rPr>
        <w:t>.</w:t>
      </w:r>
    </w:p>
    <w:p w14:paraId="3C26B40A" w14:textId="2AFB0DCE" w:rsidR="00C555DC" w:rsidRPr="007532E7" w:rsidRDefault="002E5554" w:rsidP="002E5554">
      <w:pPr>
        <w:pStyle w:val="4Bulletedcopyblue"/>
        <w:numPr>
          <w:ilvl w:val="0"/>
          <w:numId w:val="17"/>
        </w:numPr>
        <w:spacing w:after="0"/>
        <w:ind w:left="504"/>
        <w:jc w:val="both"/>
        <w:rPr>
          <w:rFonts w:ascii="Century Gothic" w:hAnsi="Century Gothic"/>
        </w:rPr>
      </w:pPr>
      <w:r>
        <w:rPr>
          <w:rFonts w:ascii="Century Gothic" w:hAnsi="Century Gothic"/>
        </w:rPr>
        <w:t xml:space="preserve">Ensuring </w:t>
      </w:r>
      <w:r w:rsidR="001408DC" w:rsidRPr="007532E7">
        <w:rPr>
          <w:rFonts w:ascii="Century Gothic" w:hAnsi="Century Gothic"/>
        </w:rPr>
        <w:t xml:space="preserve">the school fulfils </w:t>
      </w:r>
      <w:r>
        <w:rPr>
          <w:rFonts w:ascii="Century Gothic" w:hAnsi="Century Gothic"/>
        </w:rPr>
        <w:t xml:space="preserve">its </w:t>
      </w:r>
      <w:r w:rsidR="001408DC" w:rsidRPr="007532E7">
        <w:rPr>
          <w:rFonts w:ascii="Century Gothic" w:hAnsi="Century Gothic"/>
        </w:rPr>
        <w:t xml:space="preserve">statutory duties regarding the </w:t>
      </w:r>
      <w:hyperlink r:id="rId11">
        <w:r w:rsidR="001408DC" w:rsidRPr="007532E7">
          <w:rPr>
            <w:rStyle w:val="Hyperlink"/>
            <w:rFonts w:ascii="Century Gothic" w:hAnsi="Century Gothic"/>
          </w:rPr>
          <w:t>SEND Code of Practice</w:t>
        </w:r>
      </w:hyperlink>
      <w:r>
        <w:t>.</w:t>
      </w:r>
    </w:p>
    <w:p w14:paraId="70433A76" w14:textId="77777777" w:rsidR="002E5554" w:rsidRDefault="002E5554" w:rsidP="002E5554">
      <w:pPr>
        <w:pStyle w:val="Subhead2"/>
        <w:spacing w:before="0" w:after="0"/>
        <w:jc w:val="both"/>
        <w:rPr>
          <w:rFonts w:ascii="Century Gothic" w:hAnsi="Century Gothic"/>
          <w:color w:val="auto"/>
          <w:sz w:val="20"/>
          <w:szCs w:val="20"/>
        </w:rPr>
      </w:pPr>
    </w:p>
    <w:p w14:paraId="5BE15FF1" w14:textId="0CFDE191" w:rsidR="001408DC" w:rsidRPr="007532E7" w:rsidRDefault="001408DC" w:rsidP="002E5554">
      <w:pPr>
        <w:pStyle w:val="Subhead2"/>
        <w:spacing w:before="0" w:after="0"/>
        <w:jc w:val="both"/>
        <w:rPr>
          <w:rFonts w:ascii="Century Gothic" w:hAnsi="Century Gothic"/>
          <w:color w:val="auto"/>
          <w:sz w:val="20"/>
          <w:szCs w:val="20"/>
        </w:rPr>
      </w:pPr>
      <w:r w:rsidRPr="007532E7">
        <w:rPr>
          <w:rFonts w:ascii="Century Gothic" w:hAnsi="Century Gothic"/>
          <w:color w:val="auto"/>
          <w:sz w:val="20"/>
          <w:szCs w:val="20"/>
        </w:rPr>
        <w:t xml:space="preserve">Systems and </w:t>
      </w:r>
      <w:r w:rsidR="002E5554">
        <w:rPr>
          <w:rFonts w:ascii="Century Gothic" w:hAnsi="Century Gothic"/>
          <w:color w:val="auto"/>
          <w:sz w:val="20"/>
          <w:szCs w:val="20"/>
        </w:rPr>
        <w:t>P</w:t>
      </w:r>
      <w:r w:rsidRPr="007532E7">
        <w:rPr>
          <w:rFonts w:ascii="Century Gothic" w:hAnsi="Century Gothic"/>
          <w:color w:val="auto"/>
          <w:sz w:val="20"/>
          <w:szCs w:val="20"/>
        </w:rPr>
        <w:t>rocesses</w:t>
      </w:r>
    </w:p>
    <w:p w14:paraId="2C6354F0" w14:textId="260DDCD9" w:rsidR="001408DC" w:rsidRPr="007532E7" w:rsidRDefault="001408DC" w:rsidP="002E5554">
      <w:pPr>
        <w:pStyle w:val="4Bulletedcopyblue"/>
        <w:numPr>
          <w:ilvl w:val="0"/>
          <w:numId w:val="15"/>
        </w:numPr>
        <w:spacing w:after="0"/>
        <w:ind w:left="504"/>
        <w:jc w:val="both"/>
        <w:rPr>
          <w:rFonts w:ascii="Century Gothic" w:hAnsi="Century Gothic"/>
        </w:rPr>
      </w:pPr>
      <w:r w:rsidRPr="007532E7">
        <w:rPr>
          <w:rFonts w:ascii="Century Gothic" w:hAnsi="Century Gothic"/>
        </w:rPr>
        <w:t>Ensur</w:t>
      </w:r>
      <w:r w:rsidR="002E5554">
        <w:rPr>
          <w:rFonts w:ascii="Century Gothic" w:hAnsi="Century Gothic"/>
        </w:rPr>
        <w:t>ing</w:t>
      </w:r>
      <w:r w:rsidRPr="007532E7">
        <w:rPr>
          <w:rFonts w:ascii="Century Gothic" w:hAnsi="Century Gothic"/>
        </w:rPr>
        <w:t xml:space="preserve"> that the school’s systems, </w:t>
      </w:r>
      <w:proofErr w:type="spellStart"/>
      <w:r w:rsidR="00315F4E" w:rsidRPr="007532E7">
        <w:rPr>
          <w:rFonts w:ascii="Century Gothic" w:hAnsi="Century Gothic"/>
        </w:rPr>
        <w:t>organisation</w:t>
      </w:r>
      <w:proofErr w:type="spellEnd"/>
      <w:r w:rsidR="00315F4E" w:rsidRPr="007532E7">
        <w:rPr>
          <w:rFonts w:ascii="Century Gothic" w:hAnsi="Century Gothic"/>
        </w:rPr>
        <w:t>,</w:t>
      </w:r>
      <w:r w:rsidRPr="007532E7">
        <w:rPr>
          <w:rFonts w:ascii="Century Gothic" w:hAnsi="Century Gothic"/>
        </w:rPr>
        <w:t xml:space="preserve"> and processes are well considered, efficient and fit for purpose</w:t>
      </w:r>
      <w:r w:rsidR="00315F4E" w:rsidRPr="007532E7">
        <w:rPr>
          <w:rFonts w:ascii="Century Gothic" w:hAnsi="Century Gothic"/>
        </w:rPr>
        <w:t>.</w:t>
      </w:r>
    </w:p>
    <w:p w14:paraId="79BE370D" w14:textId="6DF31629" w:rsidR="001408DC" w:rsidRPr="007532E7" w:rsidRDefault="001408DC" w:rsidP="002E5554">
      <w:pPr>
        <w:pStyle w:val="4Bulletedcopyblue"/>
        <w:numPr>
          <w:ilvl w:val="0"/>
          <w:numId w:val="15"/>
        </w:numPr>
        <w:spacing w:after="0"/>
        <w:ind w:left="504"/>
        <w:jc w:val="both"/>
        <w:rPr>
          <w:rFonts w:ascii="Century Gothic" w:hAnsi="Century Gothic"/>
        </w:rPr>
      </w:pPr>
      <w:r w:rsidRPr="007532E7">
        <w:rPr>
          <w:rFonts w:ascii="Century Gothic" w:hAnsi="Century Gothic"/>
        </w:rPr>
        <w:t>Provid</w:t>
      </w:r>
      <w:r w:rsidR="002E5554">
        <w:rPr>
          <w:rFonts w:ascii="Century Gothic" w:hAnsi="Century Gothic"/>
        </w:rPr>
        <w:t>ing</w:t>
      </w:r>
      <w:r w:rsidRPr="007532E7">
        <w:rPr>
          <w:rFonts w:ascii="Century Gothic" w:hAnsi="Century Gothic"/>
        </w:rPr>
        <w:t xml:space="preserve"> a safe, </w:t>
      </w:r>
      <w:r w:rsidR="22BED44B" w:rsidRPr="007532E7">
        <w:rPr>
          <w:rFonts w:ascii="Century Gothic" w:hAnsi="Century Gothic"/>
        </w:rPr>
        <w:t>calm,</w:t>
      </w:r>
      <w:r w:rsidRPr="007532E7">
        <w:rPr>
          <w:rFonts w:ascii="Century Gothic" w:hAnsi="Century Gothic"/>
        </w:rPr>
        <w:t xml:space="preserve"> and well-ordered environment for all </w:t>
      </w:r>
      <w:r w:rsidR="5350B6B2" w:rsidRPr="007532E7">
        <w:rPr>
          <w:rFonts w:ascii="Century Gothic" w:hAnsi="Century Gothic"/>
        </w:rPr>
        <w:t>learners</w:t>
      </w:r>
      <w:r w:rsidRPr="007532E7">
        <w:rPr>
          <w:rFonts w:ascii="Century Gothic" w:hAnsi="Century Gothic"/>
        </w:rPr>
        <w:t xml:space="preserve"> and staff, focused on safeguarding </w:t>
      </w:r>
      <w:r w:rsidR="002E5554">
        <w:rPr>
          <w:rFonts w:ascii="Century Gothic" w:hAnsi="Century Gothic"/>
        </w:rPr>
        <w:t>learners,</w:t>
      </w:r>
      <w:r w:rsidRPr="007532E7">
        <w:rPr>
          <w:rFonts w:ascii="Century Gothic" w:hAnsi="Century Gothic"/>
        </w:rPr>
        <w:t xml:space="preserve"> and developing exemplary </w:t>
      </w:r>
      <w:proofErr w:type="spellStart"/>
      <w:r w:rsidR="00315F4E" w:rsidRPr="007532E7">
        <w:rPr>
          <w:rFonts w:ascii="Century Gothic" w:hAnsi="Century Gothic"/>
        </w:rPr>
        <w:t>behaviour</w:t>
      </w:r>
      <w:proofErr w:type="spellEnd"/>
      <w:r w:rsidR="00315F4E" w:rsidRPr="007532E7">
        <w:rPr>
          <w:rFonts w:ascii="Century Gothic" w:hAnsi="Century Gothic"/>
        </w:rPr>
        <w:t>.</w:t>
      </w:r>
    </w:p>
    <w:p w14:paraId="1152F2F3" w14:textId="2B7FEBB8" w:rsidR="001408DC" w:rsidRPr="007532E7" w:rsidRDefault="001408DC" w:rsidP="002E5554">
      <w:pPr>
        <w:pStyle w:val="4Bulletedcopyblue"/>
        <w:numPr>
          <w:ilvl w:val="0"/>
          <w:numId w:val="15"/>
        </w:numPr>
        <w:spacing w:after="0"/>
        <w:ind w:left="504"/>
        <w:jc w:val="both"/>
        <w:rPr>
          <w:rFonts w:ascii="Century Gothic" w:hAnsi="Century Gothic"/>
        </w:rPr>
      </w:pPr>
      <w:r w:rsidRPr="007532E7">
        <w:rPr>
          <w:rFonts w:ascii="Century Gothic" w:hAnsi="Century Gothic"/>
        </w:rPr>
        <w:t>Implement</w:t>
      </w:r>
      <w:r w:rsidR="002E5554">
        <w:rPr>
          <w:rFonts w:ascii="Century Gothic" w:hAnsi="Century Gothic"/>
        </w:rPr>
        <w:t>ing</w:t>
      </w:r>
      <w:r w:rsidRPr="007532E7">
        <w:rPr>
          <w:rFonts w:ascii="Century Gothic" w:hAnsi="Century Gothic"/>
        </w:rPr>
        <w:t xml:space="preserve"> systems for managing the performance of all staff, addressing any underperformance, supporting staff to </w:t>
      </w:r>
      <w:r w:rsidR="7705C451" w:rsidRPr="007532E7">
        <w:rPr>
          <w:rFonts w:ascii="Century Gothic" w:hAnsi="Century Gothic"/>
        </w:rPr>
        <w:t>improve,</w:t>
      </w:r>
      <w:r w:rsidRPr="007532E7">
        <w:rPr>
          <w:rFonts w:ascii="Century Gothic" w:hAnsi="Century Gothic"/>
        </w:rPr>
        <w:t xml:space="preserve"> and valuing excellent </w:t>
      </w:r>
      <w:r w:rsidR="00315F4E" w:rsidRPr="007532E7">
        <w:rPr>
          <w:rFonts w:ascii="Century Gothic" w:hAnsi="Century Gothic"/>
        </w:rPr>
        <w:t>practice.</w:t>
      </w:r>
    </w:p>
    <w:p w14:paraId="5193E650" w14:textId="77777777" w:rsidR="001408DC" w:rsidRPr="007532E7" w:rsidRDefault="001408DC" w:rsidP="007532E7">
      <w:pPr>
        <w:pStyle w:val="4Bulletedcopyblue"/>
        <w:numPr>
          <w:ilvl w:val="0"/>
          <w:numId w:val="0"/>
        </w:numPr>
        <w:ind w:left="340" w:hanging="170"/>
        <w:jc w:val="both"/>
        <w:rPr>
          <w:rFonts w:ascii="Century Gothic" w:hAnsi="Century Gothic"/>
          <w:highlight w:val="yellow"/>
        </w:rPr>
      </w:pPr>
    </w:p>
    <w:p w14:paraId="31F776E3" w14:textId="3FBC075C" w:rsidR="001408DC" w:rsidRPr="002E5554" w:rsidRDefault="001408DC" w:rsidP="002E5554">
      <w:pPr>
        <w:pStyle w:val="Subhead2"/>
        <w:spacing w:before="0" w:after="0"/>
        <w:jc w:val="both"/>
        <w:rPr>
          <w:rFonts w:ascii="Century Gothic" w:hAnsi="Century Gothic"/>
          <w:color w:val="auto"/>
          <w:sz w:val="20"/>
          <w:szCs w:val="20"/>
        </w:rPr>
      </w:pPr>
      <w:r w:rsidRPr="002E5554">
        <w:rPr>
          <w:rFonts w:ascii="Century Gothic" w:hAnsi="Century Gothic"/>
          <w:color w:val="auto"/>
          <w:sz w:val="20"/>
          <w:szCs w:val="20"/>
        </w:rPr>
        <w:t xml:space="preserve">The </w:t>
      </w:r>
      <w:r w:rsidR="002E5554" w:rsidRPr="002E5554">
        <w:rPr>
          <w:rFonts w:ascii="Century Gothic" w:hAnsi="Century Gothic"/>
          <w:color w:val="auto"/>
          <w:sz w:val="20"/>
          <w:szCs w:val="20"/>
        </w:rPr>
        <w:t>Self-Improving School Syste</w:t>
      </w:r>
      <w:r w:rsidRPr="002E5554">
        <w:rPr>
          <w:rFonts w:ascii="Century Gothic" w:hAnsi="Century Gothic"/>
          <w:color w:val="auto"/>
          <w:sz w:val="20"/>
          <w:szCs w:val="20"/>
        </w:rPr>
        <w:t>m</w:t>
      </w:r>
    </w:p>
    <w:p w14:paraId="2CC6DCDA" w14:textId="35EE2E6D" w:rsidR="001408DC" w:rsidRPr="002E5554" w:rsidRDefault="001408DC" w:rsidP="002E5554">
      <w:pPr>
        <w:pStyle w:val="4Bulletedcopyblue"/>
        <w:numPr>
          <w:ilvl w:val="0"/>
          <w:numId w:val="16"/>
        </w:numPr>
        <w:spacing w:after="0"/>
        <w:ind w:left="504"/>
        <w:jc w:val="both"/>
        <w:rPr>
          <w:rFonts w:ascii="Century Gothic" w:hAnsi="Century Gothic"/>
        </w:rPr>
      </w:pPr>
      <w:r w:rsidRPr="002E5554">
        <w:rPr>
          <w:rFonts w:ascii="Century Gothic" w:hAnsi="Century Gothic"/>
        </w:rPr>
        <w:t>Develop</w:t>
      </w:r>
      <w:r w:rsidR="002E5554">
        <w:rPr>
          <w:rFonts w:ascii="Century Gothic" w:hAnsi="Century Gothic"/>
        </w:rPr>
        <w:t xml:space="preserve">ing </w:t>
      </w:r>
      <w:r w:rsidRPr="002E5554">
        <w:rPr>
          <w:rFonts w:ascii="Century Gothic" w:hAnsi="Century Gothic"/>
        </w:rPr>
        <w:t>effective relationships with fellow professionals</w:t>
      </w:r>
      <w:r w:rsidR="00315F4E" w:rsidRPr="002E5554">
        <w:rPr>
          <w:rFonts w:ascii="Century Gothic" w:hAnsi="Century Gothic"/>
        </w:rPr>
        <w:t>.</w:t>
      </w:r>
    </w:p>
    <w:p w14:paraId="641368B7" w14:textId="22EB87BF" w:rsidR="001408DC" w:rsidRPr="002E5554" w:rsidRDefault="001408DC" w:rsidP="002E5554">
      <w:pPr>
        <w:pStyle w:val="4Bulletedcopyblue"/>
        <w:numPr>
          <w:ilvl w:val="0"/>
          <w:numId w:val="16"/>
        </w:numPr>
        <w:spacing w:after="0"/>
        <w:ind w:left="504"/>
        <w:jc w:val="both"/>
        <w:rPr>
          <w:rFonts w:ascii="Century Gothic" w:hAnsi="Century Gothic"/>
        </w:rPr>
      </w:pPr>
      <w:r w:rsidRPr="002E5554">
        <w:rPr>
          <w:rFonts w:ascii="Century Gothic" w:hAnsi="Century Gothic"/>
        </w:rPr>
        <w:t>Model</w:t>
      </w:r>
      <w:r w:rsidR="002E5554">
        <w:rPr>
          <w:rFonts w:ascii="Century Gothic" w:hAnsi="Century Gothic"/>
        </w:rPr>
        <w:t>ling</w:t>
      </w:r>
      <w:r w:rsidRPr="002E5554">
        <w:rPr>
          <w:rFonts w:ascii="Century Gothic" w:hAnsi="Century Gothic"/>
        </w:rPr>
        <w:t xml:space="preserve"> entrepreneurial and innovative approaches to school improvement and leadership</w:t>
      </w:r>
      <w:r w:rsidR="00315F4E" w:rsidRPr="002E5554">
        <w:rPr>
          <w:rFonts w:ascii="Century Gothic" w:hAnsi="Century Gothic"/>
        </w:rPr>
        <w:t>.</w:t>
      </w:r>
    </w:p>
    <w:p w14:paraId="57A5264C" w14:textId="0D71AC4D" w:rsidR="001408DC" w:rsidRPr="002E5554" w:rsidRDefault="001408DC" w:rsidP="002E5554">
      <w:pPr>
        <w:pStyle w:val="4Bulletedcopyblue"/>
        <w:numPr>
          <w:ilvl w:val="0"/>
          <w:numId w:val="16"/>
        </w:numPr>
        <w:spacing w:after="0"/>
        <w:ind w:left="504"/>
        <w:jc w:val="both"/>
        <w:rPr>
          <w:rFonts w:ascii="Century Gothic" w:hAnsi="Century Gothic"/>
        </w:rPr>
      </w:pPr>
      <w:r w:rsidRPr="002E5554">
        <w:rPr>
          <w:rFonts w:ascii="Century Gothic" w:hAnsi="Century Gothic"/>
        </w:rPr>
        <w:t>Inspir</w:t>
      </w:r>
      <w:r w:rsidR="002E5554">
        <w:rPr>
          <w:rFonts w:ascii="Century Gothic" w:hAnsi="Century Gothic"/>
        </w:rPr>
        <w:t>ing</w:t>
      </w:r>
      <w:r w:rsidRPr="002E5554">
        <w:rPr>
          <w:rFonts w:ascii="Century Gothic" w:hAnsi="Century Gothic"/>
        </w:rPr>
        <w:t xml:space="preserve"> and influenc</w:t>
      </w:r>
      <w:r w:rsidR="002E5554">
        <w:rPr>
          <w:rFonts w:ascii="Century Gothic" w:hAnsi="Century Gothic"/>
        </w:rPr>
        <w:t>ing</w:t>
      </w:r>
      <w:r w:rsidRPr="002E5554">
        <w:rPr>
          <w:rFonts w:ascii="Century Gothic" w:hAnsi="Century Gothic"/>
        </w:rPr>
        <w:t xml:space="preserve"> others to believe in the fundamental importance</w:t>
      </w:r>
      <w:r w:rsidR="002E5554">
        <w:rPr>
          <w:rFonts w:ascii="Century Gothic" w:hAnsi="Century Gothic"/>
        </w:rPr>
        <w:t xml:space="preserve"> and value</w:t>
      </w:r>
      <w:r w:rsidRPr="002E5554">
        <w:rPr>
          <w:rFonts w:ascii="Century Gothic" w:hAnsi="Century Gothic"/>
        </w:rPr>
        <w:t xml:space="preserve"> of education in young people’s lives</w:t>
      </w:r>
      <w:r w:rsidR="00315F4E" w:rsidRPr="002E5554">
        <w:rPr>
          <w:rFonts w:ascii="Century Gothic" w:hAnsi="Century Gothic"/>
        </w:rPr>
        <w:t>.</w:t>
      </w:r>
    </w:p>
    <w:p w14:paraId="1D2D93E2" w14:textId="77777777" w:rsidR="002E5554" w:rsidRDefault="002E5554" w:rsidP="002E5554">
      <w:pPr>
        <w:pStyle w:val="Subhead2"/>
        <w:spacing w:before="0" w:after="0"/>
        <w:jc w:val="both"/>
        <w:rPr>
          <w:rFonts w:ascii="Century Gothic" w:hAnsi="Century Gothic"/>
          <w:color w:val="auto"/>
          <w:sz w:val="20"/>
          <w:szCs w:val="20"/>
          <w:lang w:val="en-GB"/>
        </w:rPr>
      </w:pPr>
    </w:p>
    <w:p w14:paraId="4221BD58" w14:textId="582F69CB" w:rsidR="000863C9" w:rsidRPr="002E5554" w:rsidRDefault="000863C9" w:rsidP="002E5554">
      <w:pPr>
        <w:pStyle w:val="Subhead2"/>
        <w:spacing w:before="0" w:after="0"/>
        <w:jc w:val="both"/>
        <w:rPr>
          <w:rFonts w:ascii="Century Gothic" w:hAnsi="Century Gothic"/>
          <w:color w:val="auto"/>
          <w:sz w:val="20"/>
          <w:szCs w:val="20"/>
          <w:lang w:val="en-GB"/>
        </w:rPr>
      </w:pPr>
      <w:r w:rsidRPr="002E5554">
        <w:rPr>
          <w:rFonts w:ascii="Century Gothic" w:hAnsi="Century Gothic"/>
          <w:color w:val="auto"/>
          <w:sz w:val="20"/>
          <w:szCs w:val="20"/>
          <w:lang w:val="en-GB"/>
        </w:rPr>
        <w:t xml:space="preserve">Professional </w:t>
      </w:r>
      <w:r w:rsidR="002E5554">
        <w:rPr>
          <w:rFonts w:ascii="Century Gothic" w:hAnsi="Century Gothic"/>
          <w:color w:val="auto"/>
          <w:sz w:val="20"/>
          <w:szCs w:val="20"/>
          <w:lang w:val="en-GB"/>
        </w:rPr>
        <w:t>D</w:t>
      </w:r>
      <w:r w:rsidRPr="002E5554">
        <w:rPr>
          <w:rFonts w:ascii="Century Gothic" w:hAnsi="Century Gothic"/>
          <w:color w:val="auto"/>
          <w:sz w:val="20"/>
          <w:szCs w:val="20"/>
          <w:lang w:val="en-GB"/>
        </w:rPr>
        <w:t>evelopment</w:t>
      </w:r>
    </w:p>
    <w:p w14:paraId="2369A88B" w14:textId="67CD26B2" w:rsidR="000863C9" w:rsidRPr="002E5554" w:rsidRDefault="000863C9" w:rsidP="002E5554">
      <w:pPr>
        <w:pStyle w:val="4Bulletedcopyblue"/>
        <w:numPr>
          <w:ilvl w:val="0"/>
          <w:numId w:val="4"/>
        </w:numPr>
        <w:spacing w:after="0"/>
        <w:ind w:left="504"/>
        <w:jc w:val="both"/>
        <w:rPr>
          <w:rFonts w:ascii="Century Gothic" w:hAnsi="Century Gothic"/>
          <w:b/>
          <w:bCs/>
          <w:lang w:val="en-GB"/>
        </w:rPr>
      </w:pPr>
      <w:r w:rsidRPr="002E5554">
        <w:rPr>
          <w:rFonts w:ascii="Century Gothic" w:hAnsi="Century Gothic"/>
          <w:lang w:val="en-GB"/>
        </w:rPr>
        <w:t>Tak</w:t>
      </w:r>
      <w:r w:rsidR="002E5554">
        <w:rPr>
          <w:rFonts w:ascii="Century Gothic" w:hAnsi="Century Gothic"/>
          <w:lang w:val="en-GB"/>
        </w:rPr>
        <w:t>ing</w:t>
      </w:r>
      <w:r w:rsidRPr="002E5554">
        <w:rPr>
          <w:rFonts w:ascii="Century Gothic" w:hAnsi="Century Gothic"/>
          <w:lang w:val="en-GB"/>
        </w:rPr>
        <w:t xml:space="preserve"> opportunities to build the appropriate skills, qualifications, and/or experience needed for the role</w:t>
      </w:r>
      <w:r w:rsidR="002E5554">
        <w:rPr>
          <w:rFonts w:ascii="Century Gothic" w:hAnsi="Century Gothic"/>
          <w:lang w:val="en-GB"/>
        </w:rPr>
        <w:t>.</w:t>
      </w:r>
    </w:p>
    <w:p w14:paraId="2773B297" w14:textId="684853BC" w:rsidR="000863C9" w:rsidRPr="002E5554" w:rsidRDefault="002E5554" w:rsidP="002E5554">
      <w:pPr>
        <w:pStyle w:val="4Bulletedcopyblue"/>
        <w:numPr>
          <w:ilvl w:val="0"/>
          <w:numId w:val="4"/>
        </w:numPr>
        <w:spacing w:after="0"/>
        <w:ind w:left="504"/>
        <w:jc w:val="both"/>
        <w:rPr>
          <w:rFonts w:ascii="Century Gothic" w:hAnsi="Century Gothic"/>
          <w:lang w:val="en-GB"/>
        </w:rPr>
      </w:pPr>
      <w:r>
        <w:rPr>
          <w:rFonts w:ascii="Century Gothic" w:hAnsi="Century Gothic"/>
          <w:lang w:val="en-GB"/>
        </w:rPr>
        <w:t>Participating in the supervision and appraisal process.</w:t>
      </w:r>
    </w:p>
    <w:p w14:paraId="1C971962" w14:textId="254EEAD6" w:rsidR="000863C9" w:rsidRPr="002E5554" w:rsidRDefault="000863C9" w:rsidP="002E5554">
      <w:pPr>
        <w:pStyle w:val="4Bulletedcopyblue"/>
        <w:numPr>
          <w:ilvl w:val="0"/>
          <w:numId w:val="4"/>
        </w:numPr>
        <w:spacing w:after="0"/>
        <w:ind w:left="504"/>
        <w:jc w:val="both"/>
        <w:rPr>
          <w:rFonts w:ascii="Century Gothic" w:hAnsi="Century Gothic"/>
          <w:lang w:val="en-GB"/>
        </w:rPr>
      </w:pPr>
      <w:r w:rsidRPr="002E5554">
        <w:rPr>
          <w:rFonts w:ascii="Century Gothic" w:hAnsi="Century Gothic"/>
          <w:lang w:val="en-GB"/>
        </w:rPr>
        <w:t>Attend</w:t>
      </w:r>
      <w:r w:rsidR="002E5554">
        <w:rPr>
          <w:rFonts w:ascii="Century Gothic" w:hAnsi="Century Gothic"/>
          <w:lang w:val="en-GB"/>
        </w:rPr>
        <w:t>ing</w:t>
      </w:r>
      <w:r w:rsidRPr="002E5554">
        <w:rPr>
          <w:rFonts w:ascii="Century Gothic" w:hAnsi="Century Gothic"/>
          <w:lang w:val="en-GB"/>
        </w:rPr>
        <w:t xml:space="preserve"> all training days</w:t>
      </w:r>
      <w:r w:rsidR="002E5554">
        <w:rPr>
          <w:rFonts w:ascii="Century Gothic" w:hAnsi="Century Gothic"/>
          <w:lang w:val="en-GB"/>
        </w:rPr>
        <w:t>.</w:t>
      </w:r>
      <w:r w:rsidRPr="002E5554">
        <w:rPr>
          <w:rFonts w:ascii="Century Gothic" w:hAnsi="Century Gothic"/>
          <w:lang w:val="en-GB"/>
        </w:rPr>
        <w:t xml:space="preserve"> </w:t>
      </w:r>
    </w:p>
    <w:p w14:paraId="115CD048" w14:textId="77777777" w:rsidR="00151754" w:rsidRPr="007532E7" w:rsidRDefault="00151754" w:rsidP="007532E7">
      <w:pPr>
        <w:pStyle w:val="BodyText"/>
        <w:spacing w:before="10"/>
        <w:ind w:left="0"/>
        <w:jc w:val="both"/>
        <w:rPr>
          <w:sz w:val="20"/>
          <w:szCs w:val="20"/>
        </w:rPr>
      </w:pPr>
    </w:p>
    <w:p w14:paraId="332C3245" w14:textId="77777777" w:rsidR="000277D8" w:rsidRPr="006A6B95" w:rsidRDefault="000277D8" w:rsidP="000277D8">
      <w:pPr>
        <w:pStyle w:val="Heading1"/>
        <w:jc w:val="both"/>
        <w:rPr>
          <w:sz w:val="20"/>
          <w:szCs w:val="20"/>
        </w:rPr>
      </w:pPr>
      <w:r w:rsidRPr="006A6B95">
        <w:rPr>
          <w:sz w:val="20"/>
          <w:szCs w:val="20"/>
        </w:rPr>
        <w:t>Health and Safety</w:t>
      </w:r>
    </w:p>
    <w:p w14:paraId="4191604D" w14:textId="77777777" w:rsidR="000277D8" w:rsidRPr="005F5933" w:rsidRDefault="000277D8" w:rsidP="000277D8">
      <w:pPr>
        <w:pStyle w:val="ListParagraph"/>
        <w:numPr>
          <w:ilvl w:val="0"/>
          <w:numId w:val="19"/>
        </w:numPr>
        <w:tabs>
          <w:tab w:val="left" w:pos="820"/>
          <w:tab w:val="left" w:pos="821"/>
        </w:tabs>
        <w:spacing w:before="0"/>
        <w:ind w:left="504" w:right="126"/>
        <w:jc w:val="both"/>
        <w:rPr>
          <w:sz w:val="20"/>
          <w:szCs w:val="20"/>
        </w:rPr>
      </w:pPr>
      <w:r>
        <w:rPr>
          <w:sz w:val="20"/>
          <w:szCs w:val="20"/>
        </w:rPr>
        <w:t xml:space="preserve">To always work safely and </w:t>
      </w:r>
      <w:r w:rsidRPr="005F5933">
        <w:rPr>
          <w:sz w:val="20"/>
          <w:szCs w:val="20"/>
        </w:rPr>
        <w:t>hygienically within health and safety guidelines and</w:t>
      </w:r>
      <w:r w:rsidRPr="005F5933">
        <w:rPr>
          <w:spacing w:val="-2"/>
          <w:sz w:val="20"/>
          <w:szCs w:val="20"/>
        </w:rPr>
        <w:t xml:space="preserve"> </w:t>
      </w:r>
      <w:r w:rsidRPr="005F5933">
        <w:rPr>
          <w:sz w:val="20"/>
          <w:szCs w:val="20"/>
        </w:rPr>
        <w:t>policies</w:t>
      </w:r>
      <w:r>
        <w:rPr>
          <w:sz w:val="20"/>
          <w:szCs w:val="20"/>
        </w:rPr>
        <w:t>.</w:t>
      </w:r>
    </w:p>
    <w:p w14:paraId="01283EA5" w14:textId="77777777" w:rsidR="000277D8" w:rsidRPr="005F5933" w:rsidRDefault="000277D8" w:rsidP="000277D8">
      <w:pPr>
        <w:pStyle w:val="ListParagraph"/>
        <w:numPr>
          <w:ilvl w:val="0"/>
          <w:numId w:val="19"/>
        </w:numPr>
        <w:tabs>
          <w:tab w:val="left" w:pos="820"/>
          <w:tab w:val="left" w:pos="821"/>
        </w:tabs>
        <w:spacing w:before="0"/>
        <w:ind w:left="504"/>
        <w:jc w:val="both"/>
        <w:rPr>
          <w:sz w:val="20"/>
          <w:szCs w:val="20"/>
        </w:rPr>
      </w:pPr>
      <w:r w:rsidRPr="005F5933">
        <w:rPr>
          <w:sz w:val="20"/>
          <w:szCs w:val="20"/>
        </w:rPr>
        <w:t>To report any health or safety concerns to the appropriate</w:t>
      </w:r>
      <w:r w:rsidRPr="005F5933">
        <w:rPr>
          <w:spacing w:val="-15"/>
          <w:sz w:val="20"/>
          <w:szCs w:val="20"/>
        </w:rPr>
        <w:t xml:space="preserve"> </w:t>
      </w:r>
      <w:r w:rsidRPr="005F5933">
        <w:rPr>
          <w:sz w:val="20"/>
          <w:szCs w:val="20"/>
        </w:rPr>
        <w:t>person</w:t>
      </w:r>
      <w:r>
        <w:rPr>
          <w:sz w:val="20"/>
          <w:szCs w:val="20"/>
        </w:rPr>
        <w:t>.</w:t>
      </w:r>
    </w:p>
    <w:p w14:paraId="7FF7FD27" w14:textId="77777777" w:rsidR="000277D8" w:rsidRPr="005F5933" w:rsidRDefault="000277D8" w:rsidP="000277D8">
      <w:pPr>
        <w:pStyle w:val="ListParagraph"/>
        <w:numPr>
          <w:ilvl w:val="0"/>
          <w:numId w:val="19"/>
        </w:numPr>
        <w:tabs>
          <w:tab w:val="left" w:pos="820"/>
          <w:tab w:val="left" w:pos="821"/>
        </w:tabs>
        <w:spacing w:before="0"/>
        <w:ind w:left="504"/>
        <w:jc w:val="both"/>
        <w:rPr>
          <w:sz w:val="20"/>
          <w:szCs w:val="20"/>
        </w:rPr>
      </w:pPr>
      <w:r w:rsidRPr="005F5933">
        <w:rPr>
          <w:sz w:val="20"/>
          <w:szCs w:val="20"/>
        </w:rPr>
        <w:t xml:space="preserve">To ensure the school is </w:t>
      </w:r>
      <w:r>
        <w:rPr>
          <w:sz w:val="20"/>
          <w:szCs w:val="20"/>
        </w:rPr>
        <w:t xml:space="preserve">always </w:t>
      </w:r>
      <w:r w:rsidRPr="005F5933">
        <w:rPr>
          <w:sz w:val="20"/>
          <w:szCs w:val="20"/>
        </w:rPr>
        <w:t>kept clean and tidy</w:t>
      </w:r>
      <w:r>
        <w:rPr>
          <w:sz w:val="20"/>
          <w:szCs w:val="20"/>
        </w:rPr>
        <w:t>.</w:t>
      </w:r>
    </w:p>
    <w:p w14:paraId="67B7D0BB" w14:textId="77777777" w:rsidR="000277D8" w:rsidRPr="005F5933" w:rsidRDefault="000277D8" w:rsidP="000277D8">
      <w:pPr>
        <w:pStyle w:val="ListParagraph"/>
        <w:numPr>
          <w:ilvl w:val="0"/>
          <w:numId w:val="19"/>
        </w:numPr>
        <w:tabs>
          <w:tab w:val="left" w:pos="820"/>
          <w:tab w:val="left" w:pos="821"/>
        </w:tabs>
        <w:spacing w:before="0"/>
        <w:ind w:left="504"/>
        <w:jc w:val="both"/>
        <w:rPr>
          <w:sz w:val="20"/>
          <w:szCs w:val="20"/>
        </w:rPr>
      </w:pPr>
      <w:r w:rsidRPr="005F5933">
        <w:rPr>
          <w:sz w:val="20"/>
          <w:szCs w:val="20"/>
        </w:rPr>
        <w:t xml:space="preserve">To undertake food hygiene </w:t>
      </w:r>
      <w:proofErr w:type="gramStart"/>
      <w:r>
        <w:rPr>
          <w:sz w:val="20"/>
          <w:szCs w:val="20"/>
        </w:rPr>
        <w:t>training,</w:t>
      </w:r>
      <w:r w:rsidRPr="005F5933">
        <w:rPr>
          <w:sz w:val="20"/>
          <w:szCs w:val="20"/>
        </w:rPr>
        <w:t xml:space="preserve"> and</w:t>
      </w:r>
      <w:proofErr w:type="gramEnd"/>
      <w:r w:rsidRPr="005F5933">
        <w:rPr>
          <w:sz w:val="20"/>
          <w:szCs w:val="20"/>
        </w:rPr>
        <w:t xml:space="preserve"> </w:t>
      </w:r>
      <w:r>
        <w:rPr>
          <w:sz w:val="20"/>
          <w:szCs w:val="20"/>
        </w:rPr>
        <w:t>adhere to all food hygiene legislation.</w:t>
      </w:r>
    </w:p>
    <w:p w14:paraId="11CF7C37" w14:textId="77777777" w:rsidR="000277D8" w:rsidRPr="005F5933" w:rsidRDefault="000277D8" w:rsidP="000277D8">
      <w:pPr>
        <w:pStyle w:val="ListParagraph"/>
        <w:numPr>
          <w:ilvl w:val="0"/>
          <w:numId w:val="19"/>
        </w:numPr>
        <w:tabs>
          <w:tab w:val="left" w:pos="820"/>
          <w:tab w:val="left" w:pos="821"/>
        </w:tabs>
        <w:spacing w:before="0"/>
        <w:ind w:left="504"/>
        <w:jc w:val="both"/>
        <w:rPr>
          <w:sz w:val="20"/>
          <w:szCs w:val="20"/>
        </w:rPr>
      </w:pPr>
      <w:r>
        <w:rPr>
          <w:sz w:val="20"/>
          <w:szCs w:val="20"/>
        </w:rPr>
        <w:t>To d</w:t>
      </w:r>
      <w:r w:rsidRPr="005F5933">
        <w:rPr>
          <w:sz w:val="20"/>
          <w:szCs w:val="20"/>
        </w:rPr>
        <w:t xml:space="preserve">ress in accordance with the </w:t>
      </w:r>
      <w:r>
        <w:rPr>
          <w:sz w:val="20"/>
          <w:szCs w:val="20"/>
        </w:rPr>
        <w:t>standards of appearance/dress code.</w:t>
      </w:r>
    </w:p>
    <w:p w14:paraId="5FDCFB22" w14:textId="77777777" w:rsidR="000277D8" w:rsidRPr="005F5933" w:rsidRDefault="000277D8" w:rsidP="000277D8">
      <w:pPr>
        <w:pStyle w:val="ListParagraph"/>
        <w:numPr>
          <w:ilvl w:val="0"/>
          <w:numId w:val="19"/>
        </w:numPr>
        <w:tabs>
          <w:tab w:val="left" w:pos="820"/>
          <w:tab w:val="left" w:pos="821"/>
        </w:tabs>
        <w:spacing w:before="0"/>
        <w:ind w:left="504"/>
        <w:jc w:val="both"/>
        <w:rPr>
          <w:sz w:val="20"/>
          <w:szCs w:val="20"/>
        </w:rPr>
      </w:pPr>
      <w:r w:rsidRPr="005F5933">
        <w:rPr>
          <w:sz w:val="20"/>
          <w:szCs w:val="20"/>
        </w:rPr>
        <w:t>To be aware of the daily first aider rota</w:t>
      </w:r>
      <w:r>
        <w:rPr>
          <w:sz w:val="20"/>
          <w:szCs w:val="20"/>
        </w:rPr>
        <w:t>.</w:t>
      </w:r>
    </w:p>
    <w:p w14:paraId="3B9B272F" w14:textId="77777777" w:rsidR="000277D8" w:rsidRDefault="000277D8" w:rsidP="000277D8">
      <w:pPr>
        <w:pStyle w:val="ListParagraph"/>
        <w:numPr>
          <w:ilvl w:val="0"/>
          <w:numId w:val="19"/>
        </w:numPr>
        <w:tabs>
          <w:tab w:val="left" w:pos="820"/>
          <w:tab w:val="left" w:pos="821"/>
        </w:tabs>
        <w:spacing w:before="0"/>
        <w:ind w:left="504"/>
        <w:jc w:val="both"/>
        <w:rPr>
          <w:sz w:val="20"/>
          <w:szCs w:val="20"/>
        </w:rPr>
      </w:pPr>
      <w:r w:rsidRPr="005F5933">
        <w:rPr>
          <w:sz w:val="20"/>
          <w:szCs w:val="20"/>
        </w:rPr>
        <w:t>To ensure all risk assessment are followed</w:t>
      </w:r>
      <w:r>
        <w:rPr>
          <w:sz w:val="20"/>
          <w:szCs w:val="20"/>
        </w:rPr>
        <w:t>.</w:t>
      </w:r>
      <w:r w:rsidRPr="005F5933">
        <w:rPr>
          <w:sz w:val="20"/>
          <w:szCs w:val="20"/>
        </w:rPr>
        <w:t xml:space="preserve"> </w:t>
      </w:r>
    </w:p>
    <w:p w14:paraId="4A3B1C20" w14:textId="77777777" w:rsidR="000277D8" w:rsidRDefault="000277D8" w:rsidP="000277D8">
      <w:pPr>
        <w:pStyle w:val="Heading1"/>
        <w:jc w:val="both"/>
        <w:rPr>
          <w:sz w:val="20"/>
          <w:szCs w:val="20"/>
        </w:rPr>
      </w:pPr>
    </w:p>
    <w:p w14:paraId="58B2E099" w14:textId="77777777" w:rsidR="000277D8" w:rsidRPr="00CC3C59" w:rsidRDefault="000277D8" w:rsidP="000277D8">
      <w:pPr>
        <w:pStyle w:val="Heading1"/>
        <w:jc w:val="both"/>
        <w:rPr>
          <w:sz w:val="20"/>
          <w:szCs w:val="20"/>
        </w:rPr>
      </w:pPr>
      <w:r w:rsidRPr="00CC3C59">
        <w:rPr>
          <w:sz w:val="20"/>
          <w:szCs w:val="20"/>
        </w:rPr>
        <w:t>Partnership Working</w:t>
      </w:r>
    </w:p>
    <w:p w14:paraId="615F39C7" w14:textId="77777777" w:rsidR="000277D8" w:rsidRPr="00CC3C59" w:rsidRDefault="000277D8" w:rsidP="000277D8">
      <w:pPr>
        <w:pStyle w:val="ListParagraph"/>
        <w:numPr>
          <w:ilvl w:val="0"/>
          <w:numId w:val="1"/>
        </w:numPr>
        <w:tabs>
          <w:tab w:val="left" w:pos="813"/>
          <w:tab w:val="left" w:pos="814"/>
        </w:tabs>
        <w:spacing w:before="0"/>
        <w:ind w:left="500"/>
        <w:jc w:val="both"/>
        <w:rPr>
          <w:sz w:val="20"/>
          <w:szCs w:val="20"/>
        </w:rPr>
      </w:pPr>
      <w:r>
        <w:rPr>
          <w:sz w:val="20"/>
          <w:szCs w:val="20"/>
        </w:rPr>
        <w:t>To develop and sustain p</w:t>
      </w:r>
      <w:r w:rsidRPr="00CC3C59">
        <w:rPr>
          <w:sz w:val="20"/>
          <w:szCs w:val="20"/>
        </w:rPr>
        <w:t>ositive working relationships</w:t>
      </w:r>
      <w:r>
        <w:rPr>
          <w:sz w:val="20"/>
          <w:szCs w:val="20"/>
        </w:rPr>
        <w:t>.</w:t>
      </w:r>
    </w:p>
    <w:p w14:paraId="1D386C39" w14:textId="77777777" w:rsidR="000277D8" w:rsidRPr="00CC3C59" w:rsidRDefault="000277D8" w:rsidP="000277D8">
      <w:pPr>
        <w:pStyle w:val="ListParagraph"/>
        <w:numPr>
          <w:ilvl w:val="0"/>
          <w:numId w:val="1"/>
        </w:numPr>
        <w:tabs>
          <w:tab w:val="left" w:pos="813"/>
          <w:tab w:val="left" w:pos="814"/>
        </w:tabs>
        <w:spacing w:before="0"/>
        <w:ind w:left="500"/>
        <w:jc w:val="both"/>
        <w:rPr>
          <w:sz w:val="20"/>
          <w:szCs w:val="20"/>
        </w:rPr>
      </w:pPr>
      <w:r>
        <w:rPr>
          <w:sz w:val="20"/>
          <w:szCs w:val="20"/>
        </w:rPr>
        <w:t>To I</w:t>
      </w:r>
      <w:r w:rsidRPr="00CC3C59">
        <w:rPr>
          <w:sz w:val="20"/>
          <w:szCs w:val="20"/>
        </w:rPr>
        <w:t>mplement/monitor and contribute to joint initiatives as</w:t>
      </w:r>
      <w:r w:rsidRPr="00CC3C59">
        <w:rPr>
          <w:spacing w:val="-9"/>
          <w:sz w:val="20"/>
          <w:szCs w:val="20"/>
        </w:rPr>
        <w:t xml:space="preserve"> </w:t>
      </w:r>
      <w:r w:rsidRPr="00CC3C59">
        <w:rPr>
          <w:sz w:val="20"/>
          <w:szCs w:val="20"/>
        </w:rPr>
        <w:t>required</w:t>
      </w:r>
      <w:r>
        <w:rPr>
          <w:sz w:val="20"/>
          <w:szCs w:val="20"/>
        </w:rPr>
        <w:t>.</w:t>
      </w:r>
    </w:p>
    <w:p w14:paraId="189C93E3" w14:textId="77777777" w:rsidR="000277D8" w:rsidRPr="00CC3C59" w:rsidRDefault="000277D8" w:rsidP="000277D8">
      <w:pPr>
        <w:pStyle w:val="ListParagraph"/>
        <w:numPr>
          <w:ilvl w:val="0"/>
          <w:numId w:val="1"/>
        </w:numPr>
        <w:tabs>
          <w:tab w:val="left" w:pos="813"/>
          <w:tab w:val="left" w:pos="814"/>
        </w:tabs>
        <w:spacing w:before="0"/>
        <w:ind w:left="500"/>
        <w:jc w:val="both"/>
        <w:rPr>
          <w:sz w:val="20"/>
          <w:szCs w:val="20"/>
        </w:rPr>
      </w:pPr>
      <w:r>
        <w:rPr>
          <w:sz w:val="20"/>
          <w:szCs w:val="20"/>
        </w:rPr>
        <w:t>To c</w:t>
      </w:r>
      <w:r w:rsidRPr="00CC3C59">
        <w:rPr>
          <w:sz w:val="20"/>
          <w:szCs w:val="20"/>
        </w:rPr>
        <w:t xml:space="preserve">elebrate and share success with </w:t>
      </w:r>
      <w:r>
        <w:rPr>
          <w:sz w:val="20"/>
          <w:szCs w:val="20"/>
        </w:rPr>
        <w:t>learner</w:t>
      </w:r>
      <w:r w:rsidRPr="00CC3C59">
        <w:rPr>
          <w:sz w:val="20"/>
          <w:szCs w:val="20"/>
        </w:rPr>
        <w:t>s, colleagues, and</w:t>
      </w:r>
      <w:r w:rsidRPr="00CC3C59">
        <w:rPr>
          <w:spacing w:val="-17"/>
          <w:sz w:val="20"/>
          <w:szCs w:val="20"/>
        </w:rPr>
        <w:t xml:space="preserve"> </w:t>
      </w:r>
      <w:r w:rsidRPr="00CC3C59">
        <w:rPr>
          <w:sz w:val="20"/>
          <w:szCs w:val="20"/>
        </w:rPr>
        <w:t>parents</w:t>
      </w:r>
      <w:r>
        <w:rPr>
          <w:sz w:val="20"/>
          <w:szCs w:val="20"/>
        </w:rPr>
        <w:t>.</w:t>
      </w:r>
    </w:p>
    <w:p w14:paraId="49E22263" w14:textId="77777777" w:rsidR="000277D8" w:rsidRPr="00CC3C59" w:rsidRDefault="000277D8" w:rsidP="000277D8">
      <w:pPr>
        <w:pStyle w:val="BodyText"/>
        <w:ind w:left="0"/>
        <w:jc w:val="both"/>
        <w:rPr>
          <w:sz w:val="20"/>
          <w:szCs w:val="20"/>
        </w:rPr>
      </w:pPr>
    </w:p>
    <w:p w14:paraId="034E0F47" w14:textId="77777777" w:rsidR="000277D8" w:rsidRPr="00CC3C59" w:rsidRDefault="000277D8" w:rsidP="00AC53A3">
      <w:pPr>
        <w:pStyle w:val="Heading1"/>
        <w:jc w:val="both"/>
        <w:rPr>
          <w:sz w:val="20"/>
          <w:szCs w:val="20"/>
        </w:rPr>
      </w:pPr>
      <w:r>
        <w:rPr>
          <w:sz w:val="20"/>
          <w:szCs w:val="20"/>
        </w:rPr>
        <w:t>Equity, Diversity, and Inclusion</w:t>
      </w:r>
    </w:p>
    <w:p w14:paraId="64ACCC11" w14:textId="77777777" w:rsidR="000277D8" w:rsidRPr="000277D8" w:rsidRDefault="000277D8" w:rsidP="00AC53A3">
      <w:pPr>
        <w:pStyle w:val="ListParagraph"/>
        <w:numPr>
          <w:ilvl w:val="0"/>
          <w:numId w:val="21"/>
        </w:numPr>
        <w:tabs>
          <w:tab w:val="left" w:pos="820"/>
          <w:tab w:val="left" w:pos="821"/>
        </w:tabs>
        <w:spacing w:before="0"/>
        <w:ind w:left="504" w:right="144"/>
        <w:jc w:val="both"/>
        <w:rPr>
          <w:sz w:val="20"/>
          <w:szCs w:val="20"/>
        </w:rPr>
      </w:pPr>
      <w:r w:rsidRPr="000277D8">
        <w:rPr>
          <w:sz w:val="20"/>
          <w:szCs w:val="20"/>
        </w:rPr>
        <w:t>To ensure equality in the workplace regardless of race, age, disability, gender, sexual orientation or religious</w:t>
      </w:r>
      <w:r w:rsidRPr="000277D8">
        <w:rPr>
          <w:spacing w:val="-3"/>
          <w:sz w:val="20"/>
          <w:szCs w:val="20"/>
        </w:rPr>
        <w:t xml:space="preserve"> </w:t>
      </w:r>
      <w:r w:rsidRPr="000277D8">
        <w:rPr>
          <w:sz w:val="20"/>
          <w:szCs w:val="20"/>
        </w:rPr>
        <w:t>belief as per the Equity, Diversity, and Inclusion Policy.</w:t>
      </w:r>
    </w:p>
    <w:p w14:paraId="541D87A3" w14:textId="77777777" w:rsidR="000277D8" w:rsidRPr="000277D8" w:rsidRDefault="000277D8" w:rsidP="00AC53A3">
      <w:pPr>
        <w:pStyle w:val="ListParagraph"/>
        <w:numPr>
          <w:ilvl w:val="0"/>
          <w:numId w:val="21"/>
        </w:numPr>
        <w:tabs>
          <w:tab w:val="left" w:pos="820"/>
          <w:tab w:val="left" w:pos="821"/>
        </w:tabs>
        <w:spacing w:before="0"/>
        <w:ind w:left="504"/>
        <w:jc w:val="both"/>
        <w:rPr>
          <w:sz w:val="20"/>
          <w:szCs w:val="20"/>
        </w:rPr>
      </w:pPr>
      <w:r w:rsidRPr="000277D8">
        <w:rPr>
          <w:sz w:val="20"/>
          <w:szCs w:val="20"/>
        </w:rPr>
        <w:t>To support all people to express their individuality and uniqueness in all areas of</w:t>
      </w:r>
      <w:r w:rsidRPr="000277D8">
        <w:rPr>
          <w:spacing w:val="-28"/>
          <w:sz w:val="20"/>
          <w:szCs w:val="20"/>
        </w:rPr>
        <w:t xml:space="preserve"> </w:t>
      </w:r>
      <w:r w:rsidRPr="000277D8">
        <w:rPr>
          <w:sz w:val="20"/>
          <w:szCs w:val="20"/>
        </w:rPr>
        <w:t>life.</w:t>
      </w:r>
    </w:p>
    <w:p w14:paraId="0BE9526F" w14:textId="77777777" w:rsidR="000277D8" w:rsidRPr="006A6B95" w:rsidRDefault="000277D8" w:rsidP="000277D8">
      <w:pPr>
        <w:pStyle w:val="BodyText"/>
        <w:spacing w:before="9"/>
        <w:ind w:left="0"/>
        <w:jc w:val="both"/>
        <w:rPr>
          <w:sz w:val="20"/>
          <w:szCs w:val="20"/>
        </w:rPr>
      </w:pPr>
    </w:p>
    <w:p w14:paraId="110C141D" w14:textId="77777777" w:rsidR="000277D8" w:rsidRPr="006A6B95" w:rsidRDefault="000277D8" w:rsidP="000277D8">
      <w:pPr>
        <w:pStyle w:val="Heading1"/>
        <w:jc w:val="both"/>
        <w:rPr>
          <w:sz w:val="20"/>
          <w:szCs w:val="20"/>
        </w:rPr>
      </w:pPr>
      <w:r w:rsidRPr="006A6B95">
        <w:rPr>
          <w:sz w:val="20"/>
          <w:szCs w:val="20"/>
        </w:rPr>
        <w:t>General</w:t>
      </w:r>
    </w:p>
    <w:p w14:paraId="5C20F59F" w14:textId="39051D3E" w:rsidR="00A54DD6" w:rsidRDefault="00A54DD6" w:rsidP="00A54DD6">
      <w:pPr>
        <w:pStyle w:val="ListParagraph"/>
        <w:numPr>
          <w:ilvl w:val="0"/>
          <w:numId w:val="20"/>
        </w:numPr>
        <w:tabs>
          <w:tab w:val="left" w:pos="820"/>
          <w:tab w:val="left" w:pos="821"/>
        </w:tabs>
        <w:spacing w:before="0"/>
        <w:ind w:left="504"/>
        <w:jc w:val="both"/>
        <w:rPr>
          <w:sz w:val="20"/>
          <w:szCs w:val="20"/>
        </w:rPr>
      </w:pPr>
      <w:r>
        <w:rPr>
          <w:sz w:val="20"/>
          <w:szCs w:val="20"/>
        </w:rPr>
        <w:t xml:space="preserve">Must understand the independent school standards in full and </w:t>
      </w:r>
      <w:proofErr w:type="gramStart"/>
      <w:r>
        <w:rPr>
          <w:sz w:val="20"/>
          <w:szCs w:val="20"/>
        </w:rPr>
        <w:t>in particular standard</w:t>
      </w:r>
      <w:proofErr w:type="gramEnd"/>
      <w:r>
        <w:rPr>
          <w:sz w:val="20"/>
          <w:szCs w:val="20"/>
        </w:rPr>
        <w:t xml:space="preserve"> 3 for discussion with an inspection team.</w:t>
      </w:r>
    </w:p>
    <w:p w14:paraId="176C6152" w14:textId="0C5283B0"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sidRPr="00D4644E">
        <w:rPr>
          <w:sz w:val="20"/>
          <w:szCs w:val="20"/>
        </w:rPr>
        <w:t xml:space="preserve">To act as an ambassador for </w:t>
      </w:r>
      <w:r>
        <w:rPr>
          <w:sz w:val="20"/>
          <w:szCs w:val="20"/>
        </w:rPr>
        <w:t>the company,</w:t>
      </w:r>
      <w:r w:rsidRPr="00D4644E">
        <w:rPr>
          <w:sz w:val="20"/>
          <w:szCs w:val="20"/>
        </w:rPr>
        <w:t xml:space="preserve"> </w:t>
      </w:r>
      <w:proofErr w:type="gramStart"/>
      <w:r w:rsidRPr="00D4644E">
        <w:rPr>
          <w:sz w:val="20"/>
          <w:szCs w:val="20"/>
        </w:rPr>
        <w:t>representing the school positively at all times</w:t>
      </w:r>
      <w:proofErr w:type="gramEnd"/>
      <w:r w:rsidRPr="00D4644E">
        <w:rPr>
          <w:sz w:val="20"/>
          <w:szCs w:val="20"/>
        </w:rPr>
        <w:t xml:space="preserve"> at events and</w:t>
      </w:r>
      <w:r w:rsidRPr="00D4644E">
        <w:rPr>
          <w:spacing w:val="-7"/>
          <w:sz w:val="20"/>
          <w:szCs w:val="20"/>
        </w:rPr>
        <w:t xml:space="preserve"> </w:t>
      </w:r>
      <w:r w:rsidRPr="00D4644E">
        <w:rPr>
          <w:sz w:val="20"/>
          <w:szCs w:val="20"/>
        </w:rPr>
        <w:t>meetings</w:t>
      </w:r>
      <w:r>
        <w:rPr>
          <w:sz w:val="20"/>
          <w:szCs w:val="20"/>
        </w:rPr>
        <w:t>.</w:t>
      </w:r>
    </w:p>
    <w:p w14:paraId="33DE56E3"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sidRPr="00D4644E">
        <w:rPr>
          <w:sz w:val="20"/>
          <w:szCs w:val="20"/>
        </w:rPr>
        <w:t>To undertake ongoing continued professional</w:t>
      </w:r>
      <w:r w:rsidRPr="00D4644E">
        <w:rPr>
          <w:spacing w:val="-6"/>
          <w:sz w:val="20"/>
          <w:szCs w:val="20"/>
        </w:rPr>
        <w:t xml:space="preserve"> </w:t>
      </w:r>
      <w:r w:rsidRPr="00D4644E">
        <w:rPr>
          <w:sz w:val="20"/>
          <w:szCs w:val="20"/>
        </w:rPr>
        <w:t>development</w:t>
      </w:r>
      <w:r>
        <w:rPr>
          <w:sz w:val="20"/>
          <w:szCs w:val="20"/>
        </w:rPr>
        <w:t>.</w:t>
      </w:r>
    </w:p>
    <w:p w14:paraId="73B822F8"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sidRPr="00D4644E">
        <w:rPr>
          <w:sz w:val="20"/>
          <w:szCs w:val="20"/>
        </w:rPr>
        <w:t>To uphold the values and ethos of the</w:t>
      </w:r>
      <w:r w:rsidRPr="00D4644E">
        <w:rPr>
          <w:spacing w:val="-4"/>
          <w:sz w:val="20"/>
          <w:szCs w:val="20"/>
        </w:rPr>
        <w:t xml:space="preserve"> </w:t>
      </w:r>
      <w:r w:rsidRPr="00D4644E">
        <w:rPr>
          <w:sz w:val="20"/>
          <w:szCs w:val="20"/>
        </w:rPr>
        <w:t>school</w:t>
      </w:r>
      <w:r>
        <w:rPr>
          <w:sz w:val="20"/>
          <w:szCs w:val="20"/>
        </w:rPr>
        <w:t>.</w:t>
      </w:r>
    </w:p>
    <w:p w14:paraId="7A22827F"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sidRPr="00D4644E">
        <w:rPr>
          <w:sz w:val="20"/>
          <w:szCs w:val="20"/>
        </w:rPr>
        <w:t>To undertake such duties and responsibilities reasonably consistent with the role as may be required from time to time by management</w:t>
      </w:r>
      <w:r>
        <w:rPr>
          <w:sz w:val="20"/>
          <w:szCs w:val="20"/>
        </w:rPr>
        <w:t>.</w:t>
      </w:r>
      <w:r w:rsidRPr="00D4644E">
        <w:rPr>
          <w:sz w:val="20"/>
          <w:szCs w:val="20"/>
        </w:rPr>
        <w:t xml:space="preserve"> </w:t>
      </w:r>
    </w:p>
    <w:p w14:paraId="18F52C76"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sidRPr="00D4644E">
        <w:rPr>
          <w:sz w:val="20"/>
          <w:szCs w:val="20"/>
        </w:rPr>
        <w:t xml:space="preserve">Follow </w:t>
      </w:r>
      <w:r>
        <w:rPr>
          <w:sz w:val="20"/>
          <w:szCs w:val="20"/>
        </w:rPr>
        <w:t xml:space="preserve">all </w:t>
      </w:r>
      <w:r w:rsidRPr="00D4644E">
        <w:rPr>
          <w:sz w:val="20"/>
          <w:szCs w:val="20"/>
        </w:rPr>
        <w:t xml:space="preserve">policies and procedures, paying particular attention to safeguarding, </w:t>
      </w:r>
      <w:r>
        <w:rPr>
          <w:sz w:val="20"/>
          <w:szCs w:val="20"/>
        </w:rPr>
        <w:t>c</w:t>
      </w:r>
      <w:r w:rsidRPr="00D4644E">
        <w:rPr>
          <w:sz w:val="20"/>
          <w:szCs w:val="20"/>
        </w:rPr>
        <w:t>onfidentiality</w:t>
      </w:r>
      <w:r>
        <w:rPr>
          <w:sz w:val="20"/>
          <w:szCs w:val="20"/>
        </w:rPr>
        <w:t>,</w:t>
      </w:r>
      <w:r w:rsidRPr="00D4644E">
        <w:rPr>
          <w:sz w:val="20"/>
          <w:szCs w:val="20"/>
        </w:rPr>
        <w:t xml:space="preserve"> </w:t>
      </w:r>
      <w:r>
        <w:rPr>
          <w:sz w:val="20"/>
          <w:szCs w:val="20"/>
        </w:rPr>
        <w:t>and</w:t>
      </w:r>
      <w:r w:rsidRPr="00D4644E">
        <w:rPr>
          <w:sz w:val="20"/>
          <w:szCs w:val="20"/>
        </w:rPr>
        <w:t xml:space="preserve"> health and</w:t>
      </w:r>
      <w:r w:rsidRPr="00D4644E">
        <w:rPr>
          <w:spacing w:val="-11"/>
          <w:sz w:val="20"/>
          <w:szCs w:val="20"/>
        </w:rPr>
        <w:t xml:space="preserve"> </w:t>
      </w:r>
      <w:r w:rsidRPr="00D4644E">
        <w:rPr>
          <w:sz w:val="20"/>
          <w:szCs w:val="20"/>
        </w:rPr>
        <w:t>safety</w:t>
      </w:r>
      <w:r>
        <w:rPr>
          <w:sz w:val="20"/>
          <w:szCs w:val="20"/>
        </w:rPr>
        <w:t>.</w:t>
      </w:r>
    </w:p>
    <w:p w14:paraId="10B77B1E"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sidRPr="00D4644E">
        <w:rPr>
          <w:sz w:val="20"/>
          <w:szCs w:val="20"/>
        </w:rPr>
        <w:lastRenderedPageBreak/>
        <w:t>To attend all staff meetings as directed</w:t>
      </w:r>
      <w:r>
        <w:rPr>
          <w:sz w:val="20"/>
          <w:szCs w:val="20"/>
        </w:rPr>
        <w:t>.</w:t>
      </w:r>
    </w:p>
    <w:p w14:paraId="69FAF5FA"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sidRPr="00D4644E">
        <w:rPr>
          <w:sz w:val="20"/>
          <w:szCs w:val="20"/>
        </w:rPr>
        <w:t>To attend regular supervision sessions</w:t>
      </w:r>
      <w:r>
        <w:rPr>
          <w:sz w:val="20"/>
          <w:szCs w:val="20"/>
        </w:rPr>
        <w:t>.</w:t>
      </w:r>
    </w:p>
    <w:p w14:paraId="5BBB6DFB"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Pr>
          <w:sz w:val="20"/>
          <w:szCs w:val="20"/>
        </w:rPr>
        <w:t>To a</w:t>
      </w:r>
      <w:r w:rsidRPr="00D4644E">
        <w:rPr>
          <w:sz w:val="20"/>
          <w:szCs w:val="20"/>
        </w:rPr>
        <w:t>ttend team meetings</w:t>
      </w:r>
      <w:r>
        <w:rPr>
          <w:sz w:val="20"/>
          <w:szCs w:val="20"/>
        </w:rPr>
        <w:t>,</w:t>
      </w:r>
      <w:r w:rsidRPr="00D4644E">
        <w:rPr>
          <w:sz w:val="20"/>
          <w:szCs w:val="20"/>
        </w:rPr>
        <w:t xml:space="preserve"> as</w:t>
      </w:r>
      <w:r w:rsidRPr="00D4644E">
        <w:rPr>
          <w:spacing w:val="-3"/>
          <w:sz w:val="20"/>
          <w:szCs w:val="20"/>
        </w:rPr>
        <w:t xml:space="preserve"> </w:t>
      </w:r>
      <w:r w:rsidRPr="00D4644E">
        <w:rPr>
          <w:sz w:val="20"/>
          <w:szCs w:val="20"/>
        </w:rPr>
        <w:t>required</w:t>
      </w:r>
      <w:r>
        <w:rPr>
          <w:sz w:val="20"/>
          <w:szCs w:val="20"/>
        </w:rPr>
        <w:t>.</w:t>
      </w:r>
    </w:p>
    <w:p w14:paraId="4077212E" w14:textId="77777777" w:rsidR="000277D8" w:rsidRPr="00D4644E" w:rsidRDefault="000277D8" w:rsidP="000277D8">
      <w:pPr>
        <w:pStyle w:val="ListParagraph"/>
        <w:numPr>
          <w:ilvl w:val="0"/>
          <w:numId w:val="20"/>
        </w:numPr>
        <w:tabs>
          <w:tab w:val="left" w:pos="820"/>
          <w:tab w:val="left" w:pos="821"/>
        </w:tabs>
        <w:spacing w:before="0"/>
        <w:ind w:left="504"/>
        <w:jc w:val="both"/>
        <w:rPr>
          <w:sz w:val="20"/>
          <w:szCs w:val="20"/>
        </w:rPr>
      </w:pPr>
      <w:r>
        <w:rPr>
          <w:sz w:val="20"/>
          <w:szCs w:val="20"/>
        </w:rPr>
        <w:t>To u</w:t>
      </w:r>
      <w:r w:rsidRPr="00D4644E">
        <w:rPr>
          <w:sz w:val="20"/>
          <w:szCs w:val="20"/>
        </w:rPr>
        <w:t xml:space="preserve">ndertake any relevant training as identified including individual and group training, </w:t>
      </w:r>
      <w:r>
        <w:rPr>
          <w:sz w:val="20"/>
          <w:szCs w:val="20"/>
        </w:rPr>
        <w:t>inset</w:t>
      </w:r>
      <w:r w:rsidRPr="00D4644E">
        <w:rPr>
          <w:sz w:val="20"/>
          <w:szCs w:val="20"/>
        </w:rPr>
        <w:t xml:space="preserve"> days and </w:t>
      </w:r>
      <w:r>
        <w:rPr>
          <w:sz w:val="20"/>
          <w:szCs w:val="20"/>
        </w:rPr>
        <w:t>t</w:t>
      </w:r>
      <w:r w:rsidRPr="00D4644E">
        <w:rPr>
          <w:sz w:val="20"/>
          <w:szCs w:val="20"/>
        </w:rPr>
        <w:t>wilight sessions</w:t>
      </w:r>
      <w:r>
        <w:rPr>
          <w:sz w:val="20"/>
          <w:szCs w:val="20"/>
        </w:rPr>
        <w:t>,</w:t>
      </w:r>
      <w:r w:rsidRPr="00D4644E">
        <w:rPr>
          <w:sz w:val="20"/>
          <w:szCs w:val="20"/>
        </w:rPr>
        <w:t xml:space="preserve"> as</w:t>
      </w:r>
      <w:r w:rsidRPr="00D4644E">
        <w:rPr>
          <w:spacing w:val="-5"/>
          <w:sz w:val="20"/>
          <w:szCs w:val="20"/>
        </w:rPr>
        <w:t xml:space="preserve"> </w:t>
      </w:r>
      <w:r w:rsidRPr="00D4644E">
        <w:rPr>
          <w:sz w:val="20"/>
          <w:szCs w:val="20"/>
        </w:rPr>
        <w:t>directed</w:t>
      </w:r>
      <w:r>
        <w:rPr>
          <w:sz w:val="20"/>
          <w:szCs w:val="20"/>
        </w:rPr>
        <w:t>.</w:t>
      </w:r>
    </w:p>
    <w:p w14:paraId="3540CA3D" w14:textId="77777777" w:rsidR="000277D8" w:rsidRPr="006A6B95" w:rsidRDefault="000277D8" w:rsidP="000277D8">
      <w:pPr>
        <w:pStyle w:val="BodyText"/>
        <w:spacing w:before="9"/>
        <w:ind w:left="0"/>
        <w:jc w:val="both"/>
        <w:rPr>
          <w:sz w:val="20"/>
          <w:szCs w:val="20"/>
        </w:rPr>
      </w:pPr>
    </w:p>
    <w:p w14:paraId="119B488D" w14:textId="77777777" w:rsidR="000277D8" w:rsidRPr="006A6B95" w:rsidRDefault="000277D8" w:rsidP="000277D8">
      <w:pPr>
        <w:pStyle w:val="Heading1"/>
        <w:jc w:val="both"/>
        <w:rPr>
          <w:sz w:val="20"/>
          <w:szCs w:val="20"/>
        </w:rPr>
      </w:pPr>
      <w:r w:rsidRPr="006A6B95">
        <w:rPr>
          <w:sz w:val="20"/>
          <w:szCs w:val="20"/>
        </w:rPr>
        <w:t xml:space="preserve">Qualifications and Experience Required for this </w:t>
      </w:r>
      <w:r>
        <w:rPr>
          <w:sz w:val="20"/>
          <w:szCs w:val="20"/>
        </w:rPr>
        <w:t>R</w:t>
      </w:r>
      <w:r w:rsidRPr="006A6B95">
        <w:rPr>
          <w:sz w:val="20"/>
          <w:szCs w:val="20"/>
        </w:rPr>
        <w:t>ole: See Person Specification</w:t>
      </w:r>
      <w:r>
        <w:rPr>
          <w:sz w:val="20"/>
          <w:szCs w:val="20"/>
        </w:rPr>
        <w:t>.</w:t>
      </w:r>
      <w:r w:rsidRPr="006A6B95">
        <w:rPr>
          <w:sz w:val="20"/>
          <w:szCs w:val="20"/>
        </w:rPr>
        <w:t xml:space="preserve"> </w:t>
      </w:r>
    </w:p>
    <w:p w14:paraId="655DC063" w14:textId="479A2B4A" w:rsidR="00E54118" w:rsidRPr="00E54118" w:rsidRDefault="000277D8" w:rsidP="000A2638">
      <w:pPr>
        <w:widowControl/>
        <w:autoSpaceDE/>
        <w:autoSpaceDN/>
        <w:spacing w:after="160" w:line="259" w:lineRule="auto"/>
        <w:rPr>
          <w:b/>
          <w:bCs/>
          <w:sz w:val="20"/>
          <w:szCs w:val="20"/>
        </w:rPr>
      </w:pPr>
      <w:r>
        <w:rPr>
          <w:sz w:val="20"/>
          <w:szCs w:val="20"/>
        </w:rPr>
        <w:br w:type="page"/>
      </w:r>
      <w:r w:rsidR="00E54118" w:rsidRPr="00E54118">
        <w:rPr>
          <w:b/>
          <w:bCs/>
          <w:sz w:val="20"/>
          <w:szCs w:val="20"/>
        </w:rPr>
        <w:lastRenderedPageBreak/>
        <w:t>PERSON SPECIFICATION</w:t>
      </w:r>
    </w:p>
    <w:p w14:paraId="58AA9544" w14:textId="77777777" w:rsidR="00E54118" w:rsidRPr="00E54118" w:rsidRDefault="00E54118" w:rsidP="00E54118">
      <w:pPr>
        <w:spacing w:before="101"/>
        <w:ind w:left="100"/>
        <w:jc w:val="both"/>
        <w:outlineLvl w:val="0"/>
        <w:rPr>
          <w:b/>
          <w:bCs/>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2840"/>
        <w:gridCol w:w="2551"/>
        <w:gridCol w:w="1761"/>
      </w:tblGrid>
      <w:tr w:rsidR="00E54118" w:rsidRPr="00E54118" w14:paraId="50FF6C03" w14:textId="77777777" w:rsidTr="00E62F4A">
        <w:trPr>
          <w:trHeight w:val="539"/>
        </w:trPr>
        <w:tc>
          <w:tcPr>
            <w:tcW w:w="1865" w:type="dxa"/>
          </w:tcPr>
          <w:p w14:paraId="232D42D9" w14:textId="77777777" w:rsidR="00E54118" w:rsidRPr="00E54118" w:rsidRDefault="00E54118" w:rsidP="00E54118">
            <w:pPr>
              <w:spacing w:before="1"/>
              <w:ind w:left="107"/>
              <w:jc w:val="center"/>
              <w:rPr>
                <w:b/>
                <w:sz w:val="20"/>
                <w:szCs w:val="20"/>
              </w:rPr>
            </w:pPr>
            <w:r w:rsidRPr="00E54118">
              <w:rPr>
                <w:b/>
                <w:sz w:val="20"/>
                <w:szCs w:val="20"/>
              </w:rPr>
              <w:t>Requirement</w:t>
            </w:r>
          </w:p>
        </w:tc>
        <w:tc>
          <w:tcPr>
            <w:tcW w:w="2840" w:type="dxa"/>
          </w:tcPr>
          <w:p w14:paraId="1A6A3CF3" w14:textId="3F9603B3" w:rsidR="00E54118" w:rsidRPr="00E54118" w:rsidRDefault="00E54118" w:rsidP="00E54118">
            <w:pPr>
              <w:spacing w:before="1"/>
              <w:ind w:left="107"/>
              <w:jc w:val="center"/>
              <w:rPr>
                <w:b/>
                <w:sz w:val="20"/>
                <w:szCs w:val="20"/>
              </w:rPr>
            </w:pPr>
            <w:r w:rsidRPr="00E54118">
              <w:rPr>
                <w:b/>
                <w:sz w:val="20"/>
                <w:szCs w:val="20"/>
              </w:rPr>
              <w:t>Essential</w:t>
            </w:r>
            <w:r w:rsidR="00776F4D">
              <w:rPr>
                <w:b/>
                <w:sz w:val="20"/>
                <w:szCs w:val="20"/>
              </w:rPr>
              <w:t>*</w:t>
            </w:r>
          </w:p>
        </w:tc>
        <w:tc>
          <w:tcPr>
            <w:tcW w:w="2551" w:type="dxa"/>
          </w:tcPr>
          <w:p w14:paraId="78B10001" w14:textId="77777777" w:rsidR="00E54118" w:rsidRPr="00E54118" w:rsidRDefault="00E54118" w:rsidP="00E54118">
            <w:pPr>
              <w:spacing w:before="1"/>
              <w:ind w:left="108"/>
              <w:jc w:val="center"/>
              <w:rPr>
                <w:b/>
                <w:sz w:val="20"/>
                <w:szCs w:val="20"/>
              </w:rPr>
            </w:pPr>
            <w:r w:rsidRPr="00E54118">
              <w:rPr>
                <w:b/>
                <w:sz w:val="20"/>
                <w:szCs w:val="20"/>
              </w:rPr>
              <w:t>Desirable</w:t>
            </w:r>
          </w:p>
        </w:tc>
        <w:tc>
          <w:tcPr>
            <w:tcW w:w="1761" w:type="dxa"/>
          </w:tcPr>
          <w:p w14:paraId="395A1C60" w14:textId="77777777" w:rsidR="00E54118" w:rsidRPr="00E54118" w:rsidRDefault="00E54118" w:rsidP="00E54118">
            <w:pPr>
              <w:spacing w:before="1"/>
              <w:ind w:left="108"/>
              <w:jc w:val="center"/>
              <w:rPr>
                <w:b/>
                <w:sz w:val="20"/>
                <w:szCs w:val="20"/>
              </w:rPr>
            </w:pPr>
            <w:r w:rsidRPr="00E54118">
              <w:rPr>
                <w:b/>
                <w:sz w:val="20"/>
                <w:szCs w:val="20"/>
              </w:rPr>
              <w:t>Testing Method</w:t>
            </w:r>
          </w:p>
        </w:tc>
      </w:tr>
      <w:tr w:rsidR="00E54118" w:rsidRPr="00E54118" w14:paraId="6806CD8D" w14:textId="77777777" w:rsidTr="00E62F4A">
        <w:trPr>
          <w:trHeight w:val="981"/>
        </w:trPr>
        <w:tc>
          <w:tcPr>
            <w:tcW w:w="1865" w:type="dxa"/>
          </w:tcPr>
          <w:p w14:paraId="71DF8076" w14:textId="77777777" w:rsidR="00E54118" w:rsidRPr="00E54118" w:rsidRDefault="00E54118" w:rsidP="00E54118">
            <w:pPr>
              <w:spacing w:before="2"/>
              <w:ind w:left="144" w:right="144"/>
              <w:jc w:val="both"/>
              <w:rPr>
                <w:sz w:val="20"/>
                <w:szCs w:val="20"/>
              </w:rPr>
            </w:pPr>
            <w:r w:rsidRPr="00E54118">
              <w:rPr>
                <w:sz w:val="20"/>
                <w:szCs w:val="20"/>
              </w:rPr>
              <w:t>1. Qualifications</w:t>
            </w:r>
          </w:p>
        </w:tc>
        <w:tc>
          <w:tcPr>
            <w:tcW w:w="2840" w:type="dxa"/>
          </w:tcPr>
          <w:p w14:paraId="265012C0" w14:textId="648ED979" w:rsidR="00E54118" w:rsidRPr="00E54118" w:rsidRDefault="00E54118" w:rsidP="00E54118">
            <w:pPr>
              <w:spacing w:line="224" w:lineRule="exact"/>
              <w:ind w:left="144" w:right="144"/>
              <w:jc w:val="both"/>
              <w:rPr>
                <w:sz w:val="20"/>
                <w:szCs w:val="20"/>
              </w:rPr>
            </w:pPr>
            <w:r w:rsidRPr="00E54118">
              <w:rPr>
                <w:sz w:val="20"/>
                <w:szCs w:val="20"/>
              </w:rPr>
              <w:t xml:space="preserve">QTS </w:t>
            </w:r>
            <w:r w:rsidR="000A2638">
              <w:rPr>
                <w:sz w:val="20"/>
                <w:szCs w:val="20"/>
              </w:rPr>
              <w:t>– the job holder must be a qualified teacher</w:t>
            </w:r>
          </w:p>
          <w:p w14:paraId="68EC082B" w14:textId="77777777" w:rsidR="00E54118" w:rsidRPr="00E54118" w:rsidRDefault="00E54118" w:rsidP="00E54118">
            <w:pPr>
              <w:spacing w:line="224" w:lineRule="exact"/>
              <w:ind w:left="144" w:right="144"/>
              <w:jc w:val="both"/>
              <w:rPr>
                <w:sz w:val="20"/>
                <w:szCs w:val="20"/>
              </w:rPr>
            </w:pPr>
          </w:p>
          <w:p w14:paraId="2E85B6A8" w14:textId="77777777" w:rsidR="00E54118" w:rsidRDefault="00E54118" w:rsidP="00E54118">
            <w:pPr>
              <w:spacing w:line="245" w:lineRule="exact"/>
              <w:ind w:left="144" w:right="144"/>
              <w:jc w:val="both"/>
              <w:rPr>
                <w:sz w:val="20"/>
                <w:szCs w:val="20"/>
              </w:rPr>
            </w:pPr>
            <w:r w:rsidRPr="00E54118">
              <w:rPr>
                <w:sz w:val="20"/>
                <w:szCs w:val="20"/>
              </w:rPr>
              <w:t>Degree in subject area</w:t>
            </w:r>
          </w:p>
          <w:p w14:paraId="24BDD660" w14:textId="77777777" w:rsidR="00E54118" w:rsidRDefault="00E54118" w:rsidP="00E54118">
            <w:pPr>
              <w:spacing w:line="245" w:lineRule="exact"/>
              <w:ind w:left="144" w:right="144"/>
              <w:jc w:val="both"/>
              <w:rPr>
                <w:sz w:val="20"/>
                <w:szCs w:val="20"/>
              </w:rPr>
            </w:pPr>
          </w:p>
          <w:p w14:paraId="42025135" w14:textId="275C6309" w:rsidR="00E54118" w:rsidRPr="00E54118" w:rsidRDefault="00E54118" w:rsidP="00E54118">
            <w:pPr>
              <w:spacing w:line="245" w:lineRule="exact"/>
              <w:ind w:left="144" w:right="144"/>
              <w:jc w:val="both"/>
              <w:rPr>
                <w:sz w:val="20"/>
                <w:szCs w:val="20"/>
              </w:rPr>
            </w:pPr>
            <w:r w:rsidRPr="007532E7">
              <w:rPr>
                <w:sz w:val="20"/>
                <w:szCs w:val="20"/>
              </w:rPr>
              <w:t>Professional development in a leadership role</w:t>
            </w:r>
          </w:p>
        </w:tc>
        <w:tc>
          <w:tcPr>
            <w:tcW w:w="2551" w:type="dxa"/>
          </w:tcPr>
          <w:p w14:paraId="6DF23432" w14:textId="77777777" w:rsidR="00E54118" w:rsidRPr="00E54118" w:rsidRDefault="00E54118" w:rsidP="00E54118">
            <w:pPr>
              <w:spacing w:line="224" w:lineRule="exact"/>
              <w:ind w:left="144" w:right="144"/>
              <w:jc w:val="both"/>
              <w:rPr>
                <w:sz w:val="20"/>
                <w:szCs w:val="20"/>
              </w:rPr>
            </w:pPr>
            <w:r w:rsidRPr="00E54118">
              <w:rPr>
                <w:sz w:val="20"/>
                <w:szCs w:val="20"/>
              </w:rPr>
              <w:t xml:space="preserve">NPQ </w:t>
            </w:r>
          </w:p>
        </w:tc>
        <w:tc>
          <w:tcPr>
            <w:tcW w:w="1761" w:type="dxa"/>
          </w:tcPr>
          <w:p w14:paraId="7FC9491D" w14:textId="77777777" w:rsidR="00E54118" w:rsidRPr="00E54118" w:rsidRDefault="00E54118" w:rsidP="00E54118">
            <w:pPr>
              <w:spacing w:before="2"/>
              <w:ind w:left="144" w:right="144"/>
              <w:jc w:val="both"/>
              <w:rPr>
                <w:sz w:val="20"/>
                <w:szCs w:val="20"/>
              </w:rPr>
            </w:pPr>
            <w:r w:rsidRPr="00E54118">
              <w:rPr>
                <w:sz w:val="20"/>
                <w:szCs w:val="20"/>
              </w:rPr>
              <w:t>Certificate Application form</w:t>
            </w:r>
          </w:p>
        </w:tc>
      </w:tr>
      <w:tr w:rsidR="00E54118" w:rsidRPr="00E54118" w14:paraId="26BD6FA0" w14:textId="77777777" w:rsidTr="00E62F4A">
        <w:trPr>
          <w:trHeight w:val="491"/>
        </w:trPr>
        <w:tc>
          <w:tcPr>
            <w:tcW w:w="1865" w:type="dxa"/>
          </w:tcPr>
          <w:p w14:paraId="68088957" w14:textId="77777777" w:rsidR="00E54118" w:rsidRPr="00E54118" w:rsidRDefault="00E54118" w:rsidP="00E54118">
            <w:pPr>
              <w:ind w:left="144" w:right="144"/>
              <w:jc w:val="both"/>
              <w:rPr>
                <w:sz w:val="20"/>
                <w:szCs w:val="20"/>
              </w:rPr>
            </w:pPr>
            <w:r w:rsidRPr="00E54118">
              <w:rPr>
                <w:sz w:val="20"/>
                <w:szCs w:val="20"/>
              </w:rPr>
              <w:t>2. Experience</w:t>
            </w:r>
          </w:p>
        </w:tc>
        <w:tc>
          <w:tcPr>
            <w:tcW w:w="2840" w:type="dxa"/>
          </w:tcPr>
          <w:p w14:paraId="500246D0" w14:textId="77777777" w:rsidR="00E54118" w:rsidRDefault="00E54118" w:rsidP="00E54118">
            <w:pPr>
              <w:spacing w:line="248" w:lineRule="exact"/>
              <w:ind w:left="144" w:right="144"/>
              <w:jc w:val="both"/>
              <w:rPr>
                <w:sz w:val="20"/>
                <w:szCs w:val="20"/>
              </w:rPr>
            </w:pPr>
            <w:r w:rsidRPr="00E54118">
              <w:rPr>
                <w:sz w:val="20"/>
                <w:szCs w:val="20"/>
              </w:rPr>
              <w:t xml:space="preserve">Successful experience of teaching in </w:t>
            </w:r>
            <w:proofErr w:type="gramStart"/>
            <w:r w:rsidRPr="00E54118">
              <w:rPr>
                <w:sz w:val="20"/>
                <w:szCs w:val="20"/>
              </w:rPr>
              <w:t>a  school</w:t>
            </w:r>
            <w:proofErr w:type="gramEnd"/>
            <w:r w:rsidRPr="00E54118">
              <w:rPr>
                <w:sz w:val="20"/>
                <w:szCs w:val="20"/>
              </w:rPr>
              <w:t xml:space="preserve"> environment</w:t>
            </w:r>
          </w:p>
          <w:p w14:paraId="48C81B65" w14:textId="77777777" w:rsidR="00E54118" w:rsidRDefault="00E54118" w:rsidP="00E54118">
            <w:pPr>
              <w:pStyle w:val="Tablecopybulleted"/>
              <w:numPr>
                <w:ilvl w:val="0"/>
                <w:numId w:val="0"/>
              </w:numPr>
              <w:spacing w:after="0"/>
              <w:ind w:left="144" w:right="144"/>
              <w:jc w:val="both"/>
              <w:rPr>
                <w:rFonts w:ascii="Century Gothic" w:eastAsia="Century Gothic" w:hAnsi="Century Gothic" w:cs="Century Gothic"/>
                <w:szCs w:val="20"/>
              </w:rPr>
            </w:pPr>
          </w:p>
          <w:p w14:paraId="411B5206" w14:textId="7CD3148B" w:rsidR="00E54118" w:rsidRPr="007532E7" w:rsidRDefault="00E54118" w:rsidP="00E54118">
            <w:pPr>
              <w:pStyle w:val="Tablecopybulleted"/>
              <w:numPr>
                <w:ilvl w:val="0"/>
                <w:numId w:val="0"/>
              </w:numPr>
              <w:spacing w:after="0"/>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 xml:space="preserve">Successful leadership and management experience in a school for </w:t>
            </w:r>
            <w:r>
              <w:rPr>
                <w:rFonts w:ascii="Century Gothic" w:eastAsia="Century Gothic" w:hAnsi="Century Gothic" w:cs="Century Gothic"/>
                <w:szCs w:val="20"/>
              </w:rPr>
              <w:t xml:space="preserve">at least </w:t>
            </w:r>
            <w:r w:rsidRPr="007532E7">
              <w:rPr>
                <w:rFonts w:ascii="Century Gothic" w:eastAsia="Century Gothic" w:hAnsi="Century Gothic" w:cs="Century Gothic"/>
                <w:szCs w:val="20"/>
              </w:rPr>
              <w:t xml:space="preserve">2 years </w:t>
            </w:r>
          </w:p>
          <w:p w14:paraId="73B75A65" w14:textId="77777777"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Involvement in school self-evaluation and development planning</w:t>
            </w:r>
          </w:p>
          <w:p w14:paraId="5C13DA96" w14:textId="79CF9F5F"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Line management experience</w:t>
            </w:r>
          </w:p>
          <w:p w14:paraId="00B59D1D" w14:textId="77777777"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Experience of contributing to staff development</w:t>
            </w:r>
          </w:p>
          <w:p w14:paraId="2A89B6C2" w14:textId="72112BD6" w:rsidR="00E54118" w:rsidRPr="00E54118"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 xml:space="preserve">Experience of proven interventions </w:t>
            </w:r>
          </w:p>
        </w:tc>
        <w:tc>
          <w:tcPr>
            <w:tcW w:w="2551" w:type="dxa"/>
          </w:tcPr>
          <w:p w14:paraId="7BAC2D1B" w14:textId="77777777" w:rsidR="00E54118" w:rsidRDefault="00E54118" w:rsidP="00E54118">
            <w:pPr>
              <w:spacing w:before="3" w:line="248" w:lineRule="exact"/>
              <w:ind w:left="144" w:right="144"/>
              <w:jc w:val="both"/>
              <w:rPr>
                <w:sz w:val="20"/>
                <w:szCs w:val="20"/>
              </w:rPr>
            </w:pPr>
            <w:r w:rsidRPr="00E54118">
              <w:rPr>
                <w:sz w:val="20"/>
                <w:szCs w:val="20"/>
              </w:rPr>
              <w:t>Working in a SEND/SEMH school</w:t>
            </w:r>
          </w:p>
          <w:p w14:paraId="3F69B8B3" w14:textId="77777777" w:rsidR="00E54118" w:rsidRDefault="00E54118" w:rsidP="00E54118">
            <w:pPr>
              <w:spacing w:before="3" w:line="248" w:lineRule="exact"/>
              <w:ind w:left="144" w:right="144"/>
              <w:jc w:val="both"/>
              <w:rPr>
                <w:sz w:val="20"/>
                <w:szCs w:val="20"/>
              </w:rPr>
            </w:pPr>
          </w:p>
          <w:p w14:paraId="0034F664" w14:textId="55DF8E62" w:rsidR="00E54118" w:rsidRPr="00E54118" w:rsidRDefault="00E54118" w:rsidP="00E54118">
            <w:pPr>
              <w:spacing w:before="3" w:line="248" w:lineRule="exact"/>
              <w:ind w:left="144" w:right="144"/>
              <w:jc w:val="both"/>
              <w:rPr>
                <w:sz w:val="20"/>
                <w:szCs w:val="20"/>
              </w:rPr>
            </w:pPr>
            <w:r w:rsidRPr="007532E7">
              <w:rPr>
                <w:sz w:val="20"/>
                <w:szCs w:val="20"/>
              </w:rPr>
              <w:t>DSL (Designated Safeguarding Lead) training and experience</w:t>
            </w:r>
          </w:p>
        </w:tc>
        <w:tc>
          <w:tcPr>
            <w:tcW w:w="1761" w:type="dxa"/>
          </w:tcPr>
          <w:p w14:paraId="0ADCF980" w14:textId="77777777" w:rsidR="00E54118" w:rsidRPr="00E54118" w:rsidRDefault="00E54118" w:rsidP="00E54118">
            <w:pPr>
              <w:spacing w:before="3" w:line="248" w:lineRule="exact"/>
              <w:ind w:left="144" w:right="144"/>
              <w:jc w:val="both"/>
              <w:rPr>
                <w:sz w:val="20"/>
                <w:szCs w:val="20"/>
              </w:rPr>
            </w:pPr>
            <w:r w:rsidRPr="00E54118">
              <w:rPr>
                <w:sz w:val="20"/>
                <w:szCs w:val="20"/>
              </w:rPr>
              <w:t xml:space="preserve">Application form </w:t>
            </w:r>
          </w:p>
          <w:p w14:paraId="5A5C6C8E" w14:textId="77777777" w:rsidR="00E54118" w:rsidRPr="00E54118" w:rsidRDefault="00E54118" w:rsidP="00E54118">
            <w:pPr>
              <w:spacing w:before="3" w:line="248" w:lineRule="exact"/>
              <w:ind w:left="144" w:right="144"/>
              <w:jc w:val="both"/>
              <w:rPr>
                <w:sz w:val="20"/>
                <w:szCs w:val="20"/>
              </w:rPr>
            </w:pPr>
            <w:r w:rsidRPr="00E54118">
              <w:rPr>
                <w:sz w:val="20"/>
                <w:szCs w:val="20"/>
              </w:rPr>
              <w:t>Interview</w:t>
            </w:r>
          </w:p>
        </w:tc>
      </w:tr>
      <w:tr w:rsidR="00E54118" w:rsidRPr="00E54118" w14:paraId="481E363E" w14:textId="77777777" w:rsidTr="00170D47">
        <w:trPr>
          <w:trHeight w:val="1340"/>
        </w:trPr>
        <w:tc>
          <w:tcPr>
            <w:tcW w:w="1865" w:type="dxa"/>
          </w:tcPr>
          <w:p w14:paraId="4C7014D5" w14:textId="77777777" w:rsidR="00E54118" w:rsidRPr="00E54118" w:rsidRDefault="00E54118" w:rsidP="00E54118">
            <w:pPr>
              <w:ind w:left="144" w:right="144"/>
              <w:rPr>
                <w:sz w:val="20"/>
                <w:szCs w:val="20"/>
              </w:rPr>
            </w:pPr>
            <w:r w:rsidRPr="00E54118">
              <w:rPr>
                <w:sz w:val="20"/>
                <w:szCs w:val="20"/>
              </w:rPr>
              <w:t xml:space="preserve">3. </w:t>
            </w:r>
            <w:proofErr w:type="gramStart"/>
            <w:r w:rsidRPr="00E54118">
              <w:rPr>
                <w:sz w:val="20"/>
                <w:szCs w:val="20"/>
              </w:rPr>
              <w:t>Knowledge  and</w:t>
            </w:r>
            <w:proofErr w:type="gramEnd"/>
            <w:r w:rsidRPr="00E54118">
              <w:rPr>
                <w:sz w:val="20"/>
                <w:szCs w:val="20"/>
              </w:rPr>
              <w:t xml:space="preserve"> skills</w:t>
            </w:r>
          </w:p>
        </w:tc>
        <w:tc>
          <w:tcPr>
            <w:tcW w:w="2840" w:type="dxa"/>
          </w:tcPr>
          <w:p w14:paraId="0EB50B64" w14:textId="5E626BF5" w:rsidR="00FC0B6D" w:rsidRDefault="00FC0B6D" w:rsidP="00E54118">
            <w:pPr>
              <w:ind w:left="144" w:right="144"/>
              <w:jc w:val="both"/>
              <w:rPr>
                <w:sz w:val="20"/>
                <w:szCs w:val="20"/>
              </w:rPr>
            </w:pPr>
            <w:r>
              <w:rPr>
                <w:sz w:val="20"/>
                <w:szCs w:val="20"/>
              </w:rPr>
              <w:t>Excellent knowledge of safeguarding and child protection</w:t>
            </w:r>
          </w:p>
          <w:p w14:paraId="7925B5C4" w14:textId="77777777" w:rsidR="00FC0B6D" w:rsidRDefault="00FC0B6D" w:rsidP="00E54118">
            <w:pPr>
              <w:ind w:left="144" w:right="144"/>
              <w:jc w:val="both"/>
              <w:rPr>
                <w:sz w:val="20"/>
                <w:szCs w:val="20"/>
              </w:rPr>
            </w:pPr>
          </w:p>
          <w:p w14:paraId="02DC02B4" w14:textId="5282A5F6" w:rsidR="00E54118" w:rsidRPr="00E54118" w:rsidRDefault="00E54118" w:rsidP="00E54118">
            <w:pPr>
              <w:ind w:left="144" w:right="144"/>
              <w:jc w:val="both"/>
              <w:rPr>
                <w:sz w:val="20"/>
                <w:szCs w:val="20"/>
              </w:rPr>
            </w:pPr>
            <w:r w:rsidRPr="00E54118">
              <w:rPr>
                <w:sz w:val="20"/>
                <w:szCs w:val="20"/>
              </w:rPr>
              <w:t xml:space="preserve">Excellent understanding of subject area </w:t>
            </w:r>
          </w:p>
          <w:p w14:paraId="4D606644" w14:textId="77777777" w:rsidR="00E54118" w:rsidRPr="00E54118" w:rsidRDefault="00E54118" w:rsidP="00E54118">
            <w:pPr>
              <w:ind w:left="144" w:right="144"/>
              <w:jc w:val="both"/>
              <w:rPr>
                <w:sz w:val="20"/>
                <w:szCs w:val="20"/>
              </w:rPr>
            </w:pPr>
          </w:p>
          <w:p w14:paraId="0640255C" w14:textId="77777777" w:rsidR="00E54118" w:rsidRPr="00E54118" w:rsidRDefault="00E54118" w:rsidP="00E54118">
            <w:pPr>
              <w:ind w:left="144" w:right="144"/>
              <w:jc w:val="both"/>
              <w:rPr>
                <w:sz w:val="20"/>
                <w:szCs w:val="20"/>
              </w:rPr>
            </w:pPr>
            <w:r w:rsidRPr="00E54118">
              <w:rPr>
                <w:sz w:val="20"/>
                <w:szCs w:val="20"/>
              </w:rPr>
              <w:t xml:space="preserve">Understanding of examination requirement </w:t>
            </w:r>
          </w:p>
          <w:p w14:paraId="65E5FF0E" w14:textId="77777777" w:rsidR="00E54118" w:rsidRPr="00E54118" w:rsidRDefault="00E54118" w:rsidP="00E54118">
            <w:pPr>
              <w:ind w:left="144" w:right="144"/>
              <w:jc w:val="both"/>
              <w:rPr>
                <w:sz w:val="20"/>
                <w:szCs w:val="20"/>
              </w:rPr>
            </w:pPr>
          </w:p>
          <w:p w14:paraId="4376A49C" w14:textId="77777777" w:rsidR="00E54118" w:rsidRPr="00E54118" w:rsidRDefault="00E54118" w:rsidP="00E54118">
            <w:pPr>
              <w:ind w:left="144" w:right="144"/>
              <w:jc w:val="both"/>
              <w:rPr>
                <w:sz w:val="20"/>
                <w:szCs w:val="20"/>
              </w:rPr>
            </w:pPr>
            <w:r w:rsidRPr="00E54118">
              <w:rPr>
                <w:sz w:val="20"/>
                <w:szCs w:val="20"/>
              </w:rPr>
              <w:t>Good IT skills</w:t>
            </w:r>
          </w:p>
          <w:p w14:paraId="3995DD6C" w14:textId="77777777" w:rsidR="00E54118" w:rsidRPr="00E54118" w:rsidRDefault="00E54118" w:rsidP="00E54118">
            <w:pPr>
              <w:ind w:left="144" w:right="144"/>
              <w:jc w:val="both"/>
              <w:rPr>
                <w:sz w:val="20"/>
                <w:szCs w:val="20"/>
              </w:rPr>
            </w:pPr>
          </w:p>
          <w:p w14:paraId="455C4F87" w14:textId="77777777" w:rsidR="00E54118" w:rsidRPr="00E54118" w:rsidRDefault="00E54118" w:rsidP="00E54118">
            <w:pPr>
              <w:ind w:left="144" w:right="144"/>
              <w:jc w:val="both"/>
              <w:rPr>
                <w:sz w:val="20"/>
                <w:szCs w:val="20"/>
              </w:rPr>
            </w:pPr>
            <w:r w:rsidRPr="00E54118">
              <w:rPr>
                <w:sz w:val="20"/>
                <w:szCs w:val="20"/>
              </w:rPr>
              <w:t xml:space="preserve">Ability to meet learners’ individual needs </w:t>
            </w:r>
          </w:p>
          <w:p w14:paraId="0163B8FA" w14:textId="77777777" w:rsidR="00E54118" w:rsidRPr="00E54118" w:rsidRDefault="00E54118" w:rsidP="00E54118">
            <w:pPr>
              <w:ind w:left="144" w:right="144"/>
              <w:jc w:val="both"/>
              <w:rPr>
                <w:sz w:val="20"/>
                <w:szCs w:val="20"/>
              </w:rPr>
            </w:pPr>
          </w:p>
          <w:p w14:paraId="69BBF482" w14:textId="77777777" w:rsidR="00E54118" w:rsidRPr="00E54118" w:rsidRDefault="00E54118" w:rsidP="00E54118">
            <w:pPr>
              <w:ind w:left="144" w:right="144"/>
              <w:jc w:val="both"/>
              <w:rPr>
                <w:sz w:val="20"/>
                <w:szCs w:val="20"/>
              </w:rPr>
            </w:pPr>
            <w:r w:rsidRPr="00E54118">
              <w:rPr>
                <w:sz w:val="20"/>
                <w:szCs w:val="20"/>
              </w:rPr>
              <w:t>Good standards of written and verbal English</w:t>
            </w:r>
          </w:p>
          <w:p w14:paraId="6AA00713" w14:textId="77777777" w:rsidR="00E54118" w:rsidRPr="00E54118" w:rsidRDefault="00E54118" w:rsidP="00E54118">
            <w:pPr>
              <w:spacing w:before="5"/>
              <w:ind w:left="144" w:right="144"/>
              <w:jc w:val="both"/>
              <w:rPr>
                <w:b/>
                <w:sz w:val="20"/>
                <w:szCs w:val="20"/>
              </w:rPr>
            </w:pPr>
          </w:p>
          <w:p w14:paraId="740D71DA" w14:textId="77777777" w:rsidR="00E54118" w:rsidRDefault="00E54118" w:rsidP="00E54118">
            <w:pPr>
              <w:spacing w:before="1"/>
              <w:ind w:left="144" w:right="144"/>
              <w:jc w:val="both"/>
              <w:rPr>
                <w:sz w:val="20"/>
                <w:szCs w:val="20"/>
              </w:rPr>
            </w:pPr>
            <w:r w:rsidRPr="00E54118">
              <w:rPr>
                <w:w w:val="95"/>
                <w:sz w:val="20"/>
                <w:szCs w:val="20"/>
              </w:rPr>
              <w:t xml:space="preserve">Organised </w:t>
            </w:r>
            <w:r w:rsidRPr="00E54118">
              <w:rPr>
                <w:sz w:val="20"/>
                <w:szCs w:val="20"/>
              </w:rPr>
              <w:t>pro-active</w:t>
            </w:r>
          </w:p>
          <w:p w14:paraId="2640B84A" w14:textId="77777777" w:rsidR="00E54118" w:rsidRDefault="00E54118" w:rsidP="00E54118">
            <w:pPr>
              <w:spacing w:before="1"/>
              <w:ind w:left="144" w:right="144"/>
              <w:jc w:val="both"/>
              <w:rPr>
                <w:sz w:val="20"/>
                <w:szCs w:val="20"/>
              </w:rPr>
            </w:pPr>
          </w:p>
          <w:p w14:paraId="42D5BB2C" w14:textId="1E1CA6EC"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Data analysis skills, and the ability to use data to set targets and identify weaknesses</w:t>
            </w:r>
          </w:p>
          <w:p w14:paraId="1C7A4DF2" w14:textId="4C3C632E"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Understanding of high-quality teaching, and the ability to model this for others and support others to improve</w:t>
            </w:r>
          </w:p>
          <w:p w14:paraId="5A831D18" w14:textId="77777777"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Effective communication and interpersonal skills</w:t>
            </w:r>
          </w:p>
          <w:p w14:paraId="7300049F" w14:textId="2E0BE267"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lastRenderedPageBreak/>
              <w:t>Ability to communicate a vision and inspire others</w:t>
            </w:r>
          </w:p>
          <w:p w14:paraId="62BE3EF9" w14:textId="18F95A58"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Ability to build effective working relationships</w:t>
            </w:r>
          </w:p>
          <w:p w14:paraId="3782AFFF" w14:textId="77777777" w:rsidR="00E54118" w:rsidRPr="007532E7" w:rsidRDefault="00E54118" w:rsidP="00E54118">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Understanding of curriculum and assessment</w:t>
            </w:r>
          </w:p>
          <w:p w14:paraId="183C6621" w14:textId="2BA6A5CD" w:rsidR="00E54118" w:rsidRPr="00E54118" w:rsidRDefault="00E54118" w:rsidP="00E54118">
            <w:pPr>
              <w:spacing w:before="1"/>
              <w:ind w:left="144" w:right="144"/>
              <w:jc w:val="both"/>
              <w:rPr>
                <w:sz w:val="20"/>
                <w:szCs w:val="20"/>
              </w:rPr>
            </w:pPr>
            <w:r w:rsidRPr="007532E7">
              <w:rPr>
                <w:sz w:val="20"/>
                <w:szCs w:val="20"/>
              </w:rPr>
              <w:t>Understanding of the SEND code of practice</w:t>
            </w:r>
          </w:p>
        </w:tc>
        <w:tc>
          <w:tcPr>
            <w:tcW w:w="2551" w:type="dxa"/>
          </w:tcPr>
          <w:p w14:paraId="6026CDFD" w14:textId="77777777" w:rsidR="00E54118" w:rsidRPr="00E54118" w:rsidRDefault="00E54118" w:rsidP="00E54118">
            <w:pPr>
              <w:ind w:left="144" w:right="144"/>
              <w:jc w:val="both"/>
              <w:rPr>
                <w:sz w:val="20"/>
                <w:szCs w:val="20"/>
              </w:rPr>
            </w:pPr>
            <w:r w:rsidRPr="00E54118">
              <w:rPr>
                <w:sz w:val="20"/>
                <w:szCs w:val="20"/>
              </w:rPr>
              <w:lastRenderedPageBreak/>
              <w:t>Understanding of SEND and experience of working with learners in a SEND environment.</w:t>
            </w:r>
          </w:p>
          <w:p w14:paraId="4BB9401F" w14:textId="77777777" w:rsidR="00E54118" w:rsidRPr="00E54118" w:rsidRDefault="00E54118" w:rsidP="00E54118">
            <w:pPr>
              <w:ind w:left="144" w:right="144"/>
              <w:jc w:val="both"/>
              <w:rPr>
                <w:sz w:val="20"/>
                <w:szCs w:val="20"/>
              </w:rPr>
            </w:pPr>
          </w:p>
          <w:p w14:paraId="1CDDBD9B" w14:textId="77777777" w:rsidR="00E54118" w:rsidRDefault="00E54118" w:rsidP="00E54118">
            <w:pPr>
              <w:ind w:left="144" w:right="144"/>
              <w:jc w:val="both"/>
              <w:rPr>
                <w:sz w:val="20"/>
                <w:szCs w:val="20"/>
              </w:rPr>
            </w:pPr>
            <w:r w:rsidRPr="00E54118">
              <w:rPr>
                <w:sz w:val="20"/>
                <w:szCs w:val="20"/>
              </w:rPr>
              <w:t>Awareness of local and national organisations that can provide support with delivering the subject.</w:t>
            </w:r>
          </w:p>
          <w:p w14:paraId="256DFCB5" w14:textId="77777777" w:rsidR="00170D47" w:rsidRDefault="00170D47" w:rsidP="00E54118">
            <w:pPr>
              <w:ind w:left="144" w:right="144"/>
              <w:jc w:val="both"/>
              <w:rPr>
                <w:sz w:val="20"/>
                <w:szCs w:val="20"/>
              </w:rPr>
            </w:pPr>
          </w:p>
          <w:p w14:paraId="7F59C8AB" w14:textId="6774B70F" w:rsidR="00170D47" w:rsidRPr="00E54118" w:rsidRDefault="00170D47" w:rsidP="00E54118">
            <w:pPr>
              <w:ind w:left="144" w:right="144"/>
              <w:jc w:val="both"/>
              <w:rPr>
                <w:sz w:val="20"/>
                <w:szCs w:val="20"/>
              </w:rPr>
            </w:pPr>
            <w:r>
              <w:rPr>
                <w:sz w:val="20"/>
                <w:szCs w:val="20"/>
              </w:rPr>
              <w:t xml:space="preserve">Finance and budget experience and/or knowledge </w:t>
            </w:r>
          </w:p>
          <w:p w14:paraId="01BF9CB5" w14:textId="77777777" w:rsidR="00E54118" w:rsidRPr="00E54118" w:rsidRDefault="00E54118" w:rsidP="00E54118">
            <w:pPr>
              <w:ind w:left="107" w:right="144"/>
              <w:jc w:val="both"/>
              <w:rPr>
                <w:sz w:val="20"/>
                <w:szCs w:val="20"/>
              </w:rPr>
            </w:pPr>
          </w:p>
          <w:p w14:paraId="2EEB847A" w14:textId="77777777" w:rsidR="00E54118" w:rsidRPr="00E54118" w:rsidRDefault="00E54118" w:rsidP="00E54118">
            <w:pPr>
              <w:keepLines/>
              <w:widowControl/>
              <w:autoSpaceDE/>
              <w:autoSpaceDN/>
              <w:ind w:right="144"/>
              <w:textboxTightWrap w:val="allLines"/>
              <w:rPr>
                <w:rFonts w:ascii="Arial" w:eastAsia="MS Mincho" w:hAnsi="Arial" w:cs="Times New Roman"/>
                <w:sz w:val="20"/>
                <w:szCs w:val="20"/>
                <w:lang w:val="en-US"/>
              </w:rPr>
            </w:pPr>
          </w:p>
        </w:tc>
        <w:tc>
          <w:tcPr>
            <w:tcW w:w="1761" w:type="dxa"/>
          </w:tcPr>
          <w:p w14:paraId="1C46030F" w14:textId="77777777" w:rsidR="00E54118" w:rsidRPr="00E54118" w:rsidRDefault="00E54118" w:rsidP="00E54118">
            <w:pPr>
              <w:ind w:left="144" w:right="144"/>
              <w:jc w:val="both"/>
              <w:rPr>
                <w:sz w:val="20"/>
                <w:szCs w:val="20"/>
              </w:rPr>
            </w:pPr>
            <w:r w:rsidRPr="00E54118">
              <w:rPr>
                <w:sz w:val="20"/>
                <w:szCs w:val="20"/>
              </w:rPr>
              <w:t xml:space="preserve">Application form </w:t>
            </w:r>
          </w:p>
          <w:p w14:paraId="44F00C8C" w14:textId="77777777" w:rsidR="00E54118" w:rsidRPr="00E54118" w:rsidRDefault="00E54118" w:rsidP="00E54118">
            <w:pPr>
              <w:ind w:left="144" w:right="144"/>
              <w:jc w:val="both"/>
              <w:rPr>
                <w:sz w:val="20"/>
                <w:szCs w:val="20"/>
              </w:rPr>
            </w:pPr>
            <w:r w:rsidRPr="00E54118">
              <w:rPr>
                <w:sz w:val="20"/>
                <w:szCs w:val="20"/>
              </w:rPr>
              <w:t>Interview questions</w:t>
            </w:r>
          </w:p>
        </w:tc>
      </w:tr>
      <w:tr w:rsidR="00E54118" w:rsidRPr="00E54118" w14:paraId="390D0512" w14:textId="77777777" w:rsidTr="00E62F4A">
        <w:trPr>
          <w:trHeight w:val="1703"/>
        </w:trPr>
        <w:tc>
          <w:tcPr>
            <w:tcW w:w="1865" w:type="dxa"/>
          </w:tcPr>
          <w:p w14:paraId="4A13CB21" w14:textId="77777777" w:rsidR="00E54118" w:rsidRPr="00E54118" w:rsidRDefault="00E54118" w:rsidP="00E54118">
            <w:pPr>
              <w:ind w:left="107"/>
              <w:jc w:val="both"/>
              <w:rPr>
                <w:sz w:val="20"/>
                <w:szCs w:val="20"/>
              </w:rPr>
            </w:pPr>
            <w:r w:rsidRPr="00E54118">
              <w:rPr>
                <w:sz w:val="20"/>
                <w:szCs w:val="20"/>
              </w:rPr>
              <w:t>4. Competence</w:t>
            </w:r>
          </w:p>
        </w:tc>
        <w:tc>
          <w:tcPr>
            <w:tcW w:w="2840" w:type="dxa"/>
          </w:tcPr>
          <w:p w14:paraId="74648C53" w14:textId="77777777" w:rsidR="00E54118" w:rsidRPr="00E54118" w:rsidRDefault="00E54118" w:rsidP="00E54118">
            <w:pPr>
              <w:ind w:left="107" w:right="144"/>
              <w:jc w:val="both"/>
              <w:rPr>
                <w:sz w:val="20"/>
                <w:szCs w:val="20"/>
              </w:rPr>
            </w:pPr>
            <w:r w:rsidRPr="00E54118">
              <w:rPr>
                <w:sz w:val="20"/>
                <w:szCs w:val="20"/>
              </w:rPr>
              <w:t>Professional</w:t>
            </w:r>
          </w:p>
          <w:p w14:paraId="5068361A" w14:textId="77777777" w:rsidR="00E54118" w:rsidRPr="00E54118" w:rsidRDefault="00E54118" w:rsidP="00E54118">
            <w:pPr>
              <w:spacing w:before="1"/>
              <w:ind w:right="144"/>
              <w:jc w:val="both"/>
              <w:rPr>
                <w:b/>
                <w:sz w:val="20"/>
                <w:szCs w:val="20"/>
              </w:rPr>
            </w:pPr>
          </w:p>
          <w:p w14:paraId="48F0574A" w14:textId="77777777" w:rsidR="00E54118" w:rsidRPr="00E54118" w:rsidRDefault="00E54118" w:rsidP="00E54118">
            <w:pPr>
              <w:ind w:left="107" w:right="144"/>
              <w:jc w:val="both"/>
              <w:rPr>
                <w:sz w:val="20"/>
                <w:szCs w:val="20"/>
              </w:rPr>
            </w:pPr>
            <w:r w:rsidRPr="00E54118">
              <w:rPr>
                <w:sz w:val="20"/>
                <w:szCs w:val="20"/>
              </w:rPr>
              <w:t xml:space="preserve">Ability to follow </w:t>
            </w:r>
            <w:r w:rsidRPr="00E54118">
              <w:rPr>
                <w:w w:val="95"/>
                <w:sz w:val="20"/>
                <w:szCs w:val="20"/>
              </w:rPr>
              <w:t>procedures/policies</w:t>
            </w:r>
          </w:p>
          <w:p w14:paraId="4751958A" w14:textId="77777777" w:rsidR="00E54118" w:rsidRPr="00E54118" w:rsidRDefault="00E54118" w:rsidP="00E54118">
            <w:pPr>
              <w:spacing w:before="12"/>
              <w:ind w:right="144"/>
              <w:jc w:val="both"/>
              <w:rPr>
                <w:b/>
                <w:sz w:val="20"/>
                <w:szCs w:val="20"/>
              </w:rPr>
            </w:pPr>
          </w:p>
          <w:p w14:paraId="0B287045" w14:textId="77777777" w:rsidR="00E54118" w:rsidRDefault="00E54118" w:rsidP="00E54118">
            <w:pPr>
              <w:ind w:left="107" w:right="144"/>
              <w:jc w:val="both"/>
              <w:rPr>
                <w:sz w:val="20"/>
                <w:szCs w:val="20"/>
              </w:rPr>
            </w:pPr>
            <w:r w:rsidRPr="00E54118">
              <w:rPr>
                <w:sz w:val="20"/>
                <w:szCs w:val="20"/>
              </w:rPr>
              <w:t>Ability to work as part of a team and independently</w:t>
            </w:r>
          </w:p>
          <w:p w14:paraId="0AC57FAC" w14:textId="77777777" w:rsidR="0076619B" w:rsidRDefault="0076619B" w:rsidP="00E54118">
            <w:pPr>
              <w:ind w:left="107" w:right="144"/>
              <w:jc w:val="both"/>
              <w:rPr>
                <w:sz w:val="20"/>
                <w:szCs w:val="20"/>
              </w:rPr>
            </w:pPr>
          </w:p>
          <w:p w14:paraId="5A2D04FA" w14:textId="4A33B481" w:rsidR="0076619B" w:rsidRPr="007532E7" w:rsidRDefault="0076619B" w:rsidP="0076619B">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 xml:space="preserve">A commitment to </w:t>
            </w:r>
            <w:r>
              <w:rPr>
                <w:rFonts w:ascii="Century Gothic" w:eastAsia="Century Gothic" w:hAnsi="Century Gothic" w:cs="Century Gothic"/>
                <w:szCs w:val="20"/>
              </w:rPr>
              <w:t>achieving</w:t>
            </w:r>
            <w:r w:rsidRPr="007532E7">
              <w:rPr>
                <w:rFonts w:ascii="Century Gothic" w:eastAsia="Century Gothic" w:hAnsi="Century Gothic" w:cs="Century Gothic"/>
                <w:szCs w:val="20"/>
              </w:rPr>
              <w:t xml:space="preserve"> the best outcomes for all learners </w:t>
            </w:r>
          </w:p>
          <w:p w14:paraId="1FE298F1" w14:textId="6EE75C95" w:rsidR="0076619B" w:rsidRPr="00E54118" w:rsidRDefault="0076619B" w:rsidP="0076619B">
            <w:pPr>
              <w:pStyle w:val="Tablecopybulleted"/>
              <w:numPr>
                <w:ilvl w:val="0"/>
                <w:numId w:val="0"/>
              </w:numPr>
              <w:ind w:left="144" w:right="144"/>
              <w:jc w:val="both"/>
              <w:rPr>
                <w:rFonts w:ascii="Century Gothic" w:eastAsia="Century Gothic" w:hAnsi="Century Gothic" w:cs="Century Gothic"/>
                <w:szCs w:val="20"/>
              </w:rPr>
            </w:pPr>
            <w:r w:rsidRPr="007532E7">
              <w:rPr>
                <w:rFonts w:ascii="Century Gothic" w:eastAsia="Century Gothic" w:hAnsi="Century Gothic" w:cs="Century Gothic"/>
                <w:szCs w:val="20"/>
              </w:rPr>
              <w:t xml:space="preserve">Ability to work under pressure and </w:t>
            </w:r>
            <w:proofErr w:type="spellStart"/>
            <w:r w:rsidRPr="007532E7">
              <w:rPr>
                <w:rFonts w:ascii="Century Gothic" w:eastAsia="Century Gothic" w:hAnsi="Century Gothic" w:cs="Century Gothic"/>
                <w:szCs w:val="20"/>
              </w:rPr>
              <w:t>prioritise</w:t>
            </w:r>
            <w:proofErr w:type="spellEnd"/>
            <w:r w:rsidRPr="007532E7">
              <w:rPr>
                <w:rFonts w:ascii="Century Gothic" w:eastAsia="Century Gothic" w:hAnsi="Century Gothic" w:cs="Century Gothic"/>
                <w:szCs w:val="20"/>
              </w:rPr>
              <w:t xml:space="preserve"> effectively</w:t>
            </w:r>
          </w:p>
        </w:tc>
        <w:tc>
          <w:tcPr>
            <w:tcW w:w="2551" w:type="dxa"/>
          </w:tcPr>
          <w:p w14:paraId="531205CE" w14:textId="77777777" w:rsidR="00E54118" w:rsidRPr="00E54118" w:rsidRDefault="00E54118" w:rsidP="00E54118">
            <w:pPr>
              <w:jc w:val="both"/>
              <w:rPr>
                <w:sz w:val="20"/>
                <w:szCs w:val="20"/>
              </w:rPr>
            </w:pPr>
          </w:p>
        </w:tc>
        <w:tc>
          <w:tcPr>
            <w:tcW w:w="1761" w:type="dxa"/>
          </w:tcPr>
          <w:p w14:paraId="757588C6" w14:textId="77777777" w:rsidR="00E54118" w:rsidRPr="00E54118" w:rsidRDefault="00E54118" w:rsidP="00E54118">
            <w:pPr>
              <w:ind w:left="108"/>
              <w:jc w:val="both"/>
              <w:rPr>
                <w:sz w:val="20"/>
                <w:szCs w:val="20"/>
              </w:rPr>
            </w:pPr>
            <w:r w:rsidRPr="00E54118">
              <w:rPr>
                <w:sz w:val="20"/>
                <w:szCs w:val="20"/>
              </w:rPr>
              <w:t>Interview questions</w:t>
            </w:r>
          </w:p>
        </w:tc>
      </w:tr>
      <w:tr w:rsidR="00E54118" w:rsidRPr="00E54118" w14:paraId="018053B9" w14:textId="77777777" w:rsidTr="00E62F4A">
        <w:trPr>
          <w:trHeight w:val="2207"/>
        </w:trPr>
        <w:tc>
          <w:tcPr>
            <w:tcW w:w="1865" w:type="dxa"/>
          </w:tcPr>
          <w:p w14:paraId="4388682B" w14:textId="77777777" w:rsidR="00E54118" w:rsidRPr="00E54118" w:rsidRDefault="00E54118" w:rsidP="00E54118">
            <w:pPr>
              <w:ind w:left="107"/>
              <w:rPr>
                <w:sz w:val="20"/>
                <w:szCs w:val="20"/>
              </w:rPr>
            </w:pPr>
            <w:r w:rsidRPr="00E54118">
              <w:rPr>
                <w:sz w:val="20"/>
                <w:szCs w:val="20"/>
              </w:rPr>
              <w:t>5. Personal Qualities</w:t>
            </w:r>
          </w:p>
        </w:tc>
        <w:tc>
          <w:tcPr>
            <w:tcW w:w="2840" w:type="dxa"/>
          </w:tcPr>
          <w:p w14:paraId="63111149" w14:textId="77777777" w:rsidR="00E54118" w:rsidRPr="00E54118" w:rsidRDefault="00E54118" w:rsidP="00E54118">
            <w:pPr>
              <w:ind w:left="144" w:right="144"/>
              <w:jc w:val="both"/>
              <w:rPr>
                <w:sz w:val="20"/>
                <w:szCs w:val="20"/>
              </w:rPr>
            </w:pPr>
            <w:r w:rsidRPr="00E54118">
              <w:rPr>
                <w:sz w:val="20"/>
                <w:szCs w:val="20"/>
              </w:rPr>
              <w:t xml:space="preserve">Learner focused team player </w:t>
            </w:r>
          </w:p>
          <w:p w14:paraId="20D10B4B" w14:textId="77777777" w:rsidR="00E54118" w:rsidRPr="00E54118" w:rsidRDefault="00E54118" w:rsidP="00E54118">
            <w:pPr>
              <w:ind w:left="144" w:right="144"/>
              <w:jc w:val="both"/>
              <w:rPr>
                <w:sz w:val="20"/>
                <w:szCs w:val="20"/>
              </w:rPr>
            </w:pPr>
          </w:p>
          <w:p w14:paraId="0EAAF3B2" w14:textId="77777777" w:rsidR="00E54118" w:rsidRPr="00E54118" w:rsidRDefault="00E54118" w:rsidP="00E54118">
            <w:pPr>
              <w:ind w:left="144" w:right="144"/>
              <w:jc w:val="both"/>
              <w:rPr>
                <w:sz w:val="20"/>
                <w:szCs w:val="20"/>
              </w:rPr>
            </w:pPr>
            <w:r w:rsidRPr="00E54118">
              <w:rPr>
                <w:sz w:val="20"/>
                <w:szCs w:val="20"/>
              </w:rPr>
              <w:t>Can work under pressure and prioritise effectively</w:t>
            </w:r>
          </w:p>
          <w:p w14:paraId="4F53B706" w14:textId="77777777" w:rsidR="00E54118" w:rsidRPr="00E54118" w:rsidRDefault="00E54118" w:rsidP="00E54118">
            <w:pPr>
              <w:ind w:left="144" w:right="144"/>
              <w:jc w:val="both"/>
              <w:rPr>
                <w:sz w:val="20"/>
                <w:szCs w:val="20"/>
              </w:rPr>
            </w:pPr>
          </w:p>
          <w:p w14:paraId="59A14655" w14:textId="77777777" w:rsidR="00E54118" w:rsidRPr="00E54118" w:rsidRDefault="00E54118" w:rsidP="00E54118">
            <w:pPr>
              <w:ind w:left="144" w:right="144"/>
              <w:jc w:val="both"/>
              <w:rPr>
                <w:sz w:val="20"/>
                <w:szCs w:val="20"/>
              </w:rPr>
            </w:pPr>
            <w:r w:rsidRPr="00E54118">
              <w:rPr>
                <w:sz w:val="20"/>
                <w:szCs w:val="20"/>
              </w:rPr>
              <w:t>Emotionally robust Resilient</w:t>
            </w:r>
          </w:p>
          <w:p w14:paraId="1B140CF6" w14:textId="77777777" w:rsidR="00E54118" w:rsidRPr="00E54118" w:rsidRDefault="00E54118" w:rsidP="00E54118">
            <w:pPr>
              <w:ind w:left="144" w:right="144"/>
              <w:jc w:val="both"/>
              <w:rPr>
                <w:sz w:val="20"/>
                <w:szCs w:val="20"/>
              </w:rPr>
            </w:pPr>
          </w:p>
          <w:p w14:paraId="123CA610" w14:textId="77777777" w:rsidR="00170D47" w:rsidRDefault="00E54118" w:rsidP="00E54118">
            <w:pPr>
              <w:spacing w:before="1"/>
              <w:ind w:left="144" w:right="144"/>
              <w:jc w:val="both"/>
              <w:rPr>
                <w:sz w:val="20"/>
                <w:szCs w:val="20"/>
              </w:rPr>
            </w:pPr>
            <w:r w:rsidRPr="00E54118">
              <w:rPr>
                <w:sz w:val="20"/>
                <w:szCs w:val="20"/>
              </w:rPr>
              <w:t xml:space="preserve">Sound communicator </w:t>
            </w:r>
          </w:p>
          <w:p w14:paraId="1FBE3053" w14:textId="77777777" w:rsidR="00170D47" w:rsidRDefault="00170D47" w:rsidP="00E54118">
            <w:pPr>
              <w:spacing w:before="1"/>
              <w:ind w:left="144" w:right="144"/>
              <w:jc w:val="both"/>
              <w:rPr>
                <w:sz w:val="20"/>
                <w:szCs w:val="20"/>
              </w:rPr>
            </w:pPr>
          </w:p>
          <w:p w14:paraId="6B420A4A" w14:textId="3BBB6929" w:rsidR="00E54118" w:rsidRPr="00E54118" w:rsidRDefault="00E54118" w:rsidP="00E54118">
            <w:pPr>
              <w:spacing w:before="1"/>
              <w:ind w:left="144" w:right="144"/>
              <w:jc w:val="both"/>
              <w:rPr>
                <w:sz w:val="20"/>
                <w:szCs w:val="20"/>
              </w:rPr>
            </w:pPr>
            <w:r w:rsidRPr="00E54118">
              <w:rPr>
                <w:sz w:val="20"/>
                <w:szCs w:val="20"/>
              </w:rPr>
              <w:t>Driven</w:t>
            </w:r>
          </w:p>
          <w:p w14:paraId="5F919950" w14:textId="77777777" w:rsidR="00E54118" w:rsidRPr="00E54118" w:rsidRDefault="00E54118" w:rsidP="00E54118">
            <w:pPr>
              <w:spacing w:before="1"/>
              <w:ind w:left="144" w:right="144"/>
              <w:jc w:val="both"/>
              <w:rPr>
                <w:sz w:val="20"/>
                <w:szCs w:val="20"/>
              </w:rPr>
            </w:pPr>
          </w:p>
          <w:p w14:paraId="6FB38992" w14:textId="77777777" w:rsidR="00E54118" w:rsidRPr="00E54118" w:rsidRDefault="00E54118" w:rsidP="00E54118">
            <w:pPr>
              <w:ind w:left="144" w:right="144"/>
              <w:jc w:val="both"/>
              <w:rPr>
                <w:sz w:val="20"/>
                <w:szCs w:val="20"/>
              </w:rPr>
            </w:pPr>
            <w:r w:rsidRPr="00E54118">
              <w:rPr>
                <w:sz w:val="20"/>
                <w:szCs w:val="20"/>
              </w:rPr>
              <w:t xml:space="preserve">Innovative </w:t>
            </w:r>
          </w:p>
          <w:p w14:paraId="55B19B60" w14:textId="77777777" w:rsidR="00E54118" w:rsidRPr="00E54118" w:rsidRDefault="00E54118" w:rsidP="00E54118">
            <w:pPr>
              <w:ind w:left="144" w:right="144"/>
              <w:jc w:val="both"/>
              <w:rPr>
                <w:sz w:val="20"/>
                <w:szCs w:val="20"/>
              </w:rPr>
            </w:pPr>
          </w:p>
          <w:p w14:paraId="19A29D1A" w14:textId="77777777" w:rsidR="00E54118" w:rsidRPr="00E54118" w:rsidRDefault="00E54118" w:rsidP="00E54118">
            <w:pPr>
              <w:ind w:left="144" w:right="144"/>
              <w:jc w:val="both"/>
              <w:rPr>
                <w:sz w:val="20"/>
                <w:szCs w:val="20"/>
              </w:rPr>
            </w:pPr>
            <w:r w:rsidRPr="00E54118">
              <w:rPr>
                <w:sz w:val="20"/>
                <w:szCs w:val="20"/>
              </w:rPr>
              <w:t xml:space="preserve">Flexible </w:t>
            </w:r>
          </w:p>
          <w:p w14:paraId="0E719F27" w14:textId="77777777" w:rsidR="00E54118" w:rsidRPr="00E54118" w:rsidRDefault="00E54118" w:rsidP="00E54118">
            <w:pPr>
              <w:ind w:left="144" w:right="144"/>
              <w:jc w:val="both"/>
              <w:rPr>
                <w:sz w:val="20"/>
                <w:szCs w:val="20"/>
              </w:rPr>
            </w:pPr>
          </w:p>
          <w:p w14:paraId="1AF0435B" w14:textId="77777777" w:rsidR="00170D47" w:rsidRDefault="00E54118" w:rsidP="0076619B">
            <w:pPr>
              <w:ind w:left="144" w:right="144"/>
              <w:jc w:val="both"/>
              <w:rPr>
                <w:sz w:val="20"/>
                <w:szCs w:val="20"/>
              </w:rPr>
            </w:pPr>
            <w:r w:rsidRPr="00E54118">
              <w:rPr>
                <w:sz w:val="20"/>
                <w:szCs w:val="20"/>
              </w:rPr>
              <w:t>Sense of</w:t>
            </w:r>
            <w:r w:rsidRPr="00E54118">
              <w:rPr>
                <w:spacing w:val="-17"/>
                <w:sz w:val="20"/>
                <w:szCs w:val="20"/>
              </w:rPr>
              <w:t xml:space="preserve"> </w:t>
            </w:r>
            <w:r w:rsidRPr="00E54118">
              <w:rPr>
                <w:sz w:val="20"/>
                <w:szCs w:val="20"/>
              </w:rPr>
              <w:t>humour</w:t>
            </w:r>
          </w:p>
          <w:p w14:paraId="613076D6" w14:textId="77777777" w:rsidR="0076619B" w:rsidRDefault="0076619B" w:rsidP="0076619B">
            <w:pPr>
              <w:ind w:left="144" w:right="144"/>
              <w:jc w:val="both"/>
              <w:rPr>
                <w:sz w:val="20"/>
                <w:szCs w:val="20"/>
              </w:rPr>
            </w:pPr>
          </w:p>
          <w:p w14:paraId="37F35131" w14:textId="68F5B11A" w:rsidR="0076619B" w:rsidRPr="00E54118" w:rsidRDefault="0076619B" w:rsidP="0076619B">
            <w:pPr>
              <w:ind w:left="144" w:right="144"/>
              <w:jc w:val="both"/>
              <w:rPr>
                <w:sz w:val="20"/>
                <w:szCs w:val="20"/>
              </w:rPr>
            </w:pPr>
            <w:r>
              <w:rPr>
                <w:sz w:val="20"/>
                <w:szCs w:val="20"/>
              </w:rPr>
              <w:t>Confidential and responsible</w:t>
            </w:r>
          </w:p>
        </w:tc>
        <w:tc>
          <w:tcPr>
            <w:tcW w:w="2551" w:type="dxa"/>
          </w:tcPr>
          <w:p w14:paraId="0C7E9D38" w14:textId="00360DBD" w:rsidR="00E54118" w:rsidRPr="00E54118" w:rsidRDefault="00E54118" w:rsidP="00E54118">
            <w:pPr>
              <w:jc w:val="both"/>
              <w:rPr>
                <w:sz w:val="20"/>
                <w:szCs w:val="20"/>
              </w:rPr>
            </w:pPr>
          </w:p>
        </w:tc>
        <w:tc>
          <w:tcPr>
            <w:tcW w:w="1761" w:type="dxa"/>
          </w:tcPr>
          <w:p w14:paraId="70622DB4" w14:textId="77777777" w:rsidR="00E54118" w:rsidRPr="00E54118" w:rsidRDefault="00E54118" w:rsidP="00E54118">
            <w:pPr>
              <w:ind w:left="108"/>
              <w:jc w:val="both"/>
              <w:rPr>
                <w:sz w:val="20"/>
                <w:szCs w:val="20"/>
              </w:rPr>
            </w:pPr>
            <w:r w:rsidRPr="00E54118">
              <w:rPr>
                <w:sz w:val="20"/>
                <w:szCs w:val="20"/>
              </w:rPr>
              <w:t>Interview questions</w:t>
            </w:r>
          </w:p>
        </w:tc>
      </w:tr>
      <w:tr w:rsidR="00E54118" w:rsidRPr="00E54118" w14:paraId="55D7AD4A" w14:textId="77777777" w:rsidTr="00E62F4A">
        <w:trPr>
          <w:trHeight w:val="551"/>
        </w:trPr>
        <w:tc>
          <w:tcPr>
            <w:tcW w:w="1865" w:type="dxa"/>
          </w:tcPr>
          <w:p w14:paraId="3318811A" w14:textId="77777777" w:rsidR="00E54118" w:rsidRPr="00E54118" w:rsidRDefault="00E54118" w:rsidP="00E54118">
            <w:pPr>
              <w:ind w:left="107"/>
              <w:jc w:val="both"/>
              <w:rPr>
                <w:sz w:val="20"/>
                <w:szCs w:val="20"/>
              </w:rPr>
            </w:pPr>
            <w:r w:rsidRPr="00E54118">
              <w:rPr>
                <w:sz w:val="20"/>
                <w:szCs w:val="20"/>
              </w:rPr>
              <w:t>6. Other</w:t>
            </w:r>
          </w:p>
        </w:tc>
        <w:tc>
          <w:tcPr>
            <w:tcW w:w="2840" w:type="dxa"/>
          </w:tcPr>
          <w:p w14:paraId="4E1D9252" w14:textId="77777777" w:rsidR="00E54118" w:rsidRPr="00E54118" w:rsidRDefault="00E54118" w:rsidP="00E54118">
            <w:pPr>
              <w:spacing w:before="6" w:line="244" w:lineRule="exact"/>
              <w:ind w:left="107"/>
              <w:jc w:val="both"/>
              <w:rPr>
                <w:sz w:val="20"/>
                <w:szCs w:val="20"/>
              </w:rPr>
            </w:pPr>
          </w:p>
        </w:tc>
        <w:tc>
          <w:tcPr>
            <w:tcW w:w="2551" w:type="dxa"/>
          </w:tcPr>
          <w:p w14:paraId="5F832AE4" w14:textId="77777777" w:rsidR="00E54118" w:rsidRPr="00E54118" w:rsidRDefault="00E54118" w:rsidP="00E54118">
            <w:pPr>
              <w:ind w:left="107"/>
              <w:jc w:val="both"/>
              <w:rPr>
                <w:sz w:val="20"/>
                <w:szCs w:val="20"/>
              </w:rPr>
            </w:pPr>
            <w:r w:rsidRPr="00E54118">
              <w:rPr>
                <w:sz w:val="20"/>
                <w:szCs w:val="20"/>
              </w:rPr>
              <w:t>Full driving license and</w:t>
            </w:r>
          </w:p>
          <w:p w14:paraId="46115FEB" w14:textId="77777777" w:rsidR="00E54118" w:rsidRPr="00E54118" w:rsidRDefault="00E54118" w:rsidP="00E54118">
            <w:pPr>
              <w:ind w:left="108"/>
              <w:jc w:val="both"/>
              <w:rPr>
                <w:sz w:val="20"/>
                <w:szCs w:val="20"/>
              </w:rPr>
            </w:pPr>
            <w:r w:rsidRPr="00E54118">
              <w:rPr>
                <w:sz w:val="20"/>
                <w:szCs w:val="20"/>
              </w:rPr>
              <w:t>access to own vehicle</w:t>
            </w:r>
          </w:p>
        </w:tc>
        <w:tc>
          <w:tcPr>
            <w:tcW w:w="1761" w:type="dxa"/>
          </w:tcPr>
          <w:p w14:paraId="23999436" w14:textId="77777777" w:rsidR="00E54118" w:rsidRPr="00E54118" w:rsidRDefault="00E54118" w:rsidP="00E54118">
            <w:pPr>
              <w:ind w:left="108"/>
              <w:jc w:val="both"/>
              <w:rPr>
                <w:sz w:val="20"/>
                <w:szCs w:val="20"/>
              </w:rPr>
            </w:pPr>
            <w:r w:rsidRPr="00E54118">
              <w:rPr>
                <w:sz w:val="20"/>
                <w:szCs w:val="20"/>
              </w:rPr>
              <w:t xml:space="preserve">Document </w:t>
            </w:r>
            <w:r w:rsidRPr="00E54118">
              <w:rPr>
                <w:w w:val="95"/>
                <w:sz w:val="20"/>
                <w:szCs w:val="20"/>
              </w:rPr>
              <w:t>verification</w:t>
            </w:r>
          </w:p>
        </w:tc>
      </w:tr>
    </w:tbl>
    <w:p w14:paraId="4E1FC946" w14:textId="77777777" w:rsidR="00E54118" w:rsidRPr="00E54118" w:rsidRDefault="00E54118" w:rsidP="00E54118">
      <w:pPr>
        <w:jc w:val="both"/>
        <w:rPr>
          <w:b/>
          <w:sz w:val="20"/>
          <w:szCs w:val="20"/>
        </w:rPr>
      </w:pPr>
    </w:p>
    <w:p w14:paraId="77748A62" w14:textId="77777777" w:rsidR="00E54118" w:rsidRPr="00E54118" w:rsidRDefault="00E54118" w:rsidP="00FC0B6D">
      <w:pPr>
        <w:spacing w:before="101" w:line="269" w:lineRule="exact"/>
        <w:ind w:left="144"/>
        <w:jc w:val="both"/>
        <w:rPr>
          <w:b/>
          <w:sz w:val="20"/>
          <w:szCs w:val="20"/>
        </w:rPr>
      </w:pPr>
      <w:r w:rsidRPr="00E54118">
        <w:rPr>
          <w:b/>
          <w:sz w:val="20"/>
          <w:szCs w:val="20"/>
        </w:rPr>
        <w:t>Note:</w:t>
      </w:r>
    </w:p>
    <w:p w14:paraId="4CEDC31E" w14:textId="77777777" w:rsidR="00E54118" w:rsidRPr="00E54118" w:rsidRDefault="00E54118" w:rsidP="00FC0B6D">
      <w:pPr>
        <w:ind w:left="144" w:right="115"/>
        <w:jc w:val="both"/>
        <w:rPr>
          <w:sz w:val="20"/>
          <w:szCs w:val="20"/>
        </w:rPr>
      </w:pPr>
      <w:r w:rsidRPr="00E54118">
        <w:rPr>
          <w:sz w:val="20"/>
          <w:szCs w:val="20"/>
        </w:rPr>
        <w:t>This job description and person specification sets out the duties of the position at the time when it was collated. Such duties may vary from time to time without changing the general character of the duties or the level of responsibility entailed. Such variations are a common occurrence</w:t>
      </w:r>
      <w:r w:rsidRPr="00E54118">
        <w:rPr>
          <w:spacing w:val="-15"/>
          <w:sz w:val="20"/>
          <w:szCs w:val="20"/>
        </w:rPr>
        <w:t xml:space="preserve"> </w:t>
      </w:r>
      <w:r w:rsidRPr="00E54118">
        <w:rPr>
          <w:sz w:val="20"/>
          <w:szCs w:val="20"/>
        </w:rPr>
        <w:t>and</w:t>
      </w:r>
      <w:r w:rsidRPr="00E54118">
        <w:rPr>
          <w:spacing w:val="-14"/>
          <w:sz w:val="20"/>
          <w:szCs w:val="20"/>
        </w:rPr>
        <w:t xml:space="preserve"> </w:t>
      </w:r>
      <w:r w:rsidRPr="00E54118">
        <w:rPr>
          <w:sz w:val="20"/>
          <w:szCs w:val="20"/>
        </w:rPr>
        <w:t>cannot</w:t>
      </w:r>
      <w:r w:rsidRPr="00E54118">
        <w:rPr>
          <w:spacing w:val="-13"/>
          <w:sz w:val="20"/>
          <w:szCs w:val="20"/>
        </w:rPr>
        <w:t xml:space="preserve"> </w:t>
      </w:r>
      <w:r w:rsidRPr="00E54118">
        <w:rPr>
          <w:sz w:val="20"/>
          <w:szCs w:val="20"/>
        </w:rPr>
        <w:t>of</w:t>
      </w:r>
      <w:r w:rsidRPr="00E54118">
        <w:rPr>
          <w:spacing w:val="-13"/>
          <w:sz w:val="20"/>
          <w:szCs w:val="20"/>
        </w:rPr>
        <w:t xml:space="preserve"> </w:t>
      </w:r>
      <w:r w:rsidRPr="00E54118">
        <w:rPr>
          <w:sz w:val="20"/>
          <w:szCs w:val="20"/>
        </w:rPr>
        <w:t>themselves</w:t>
      </w:r>
      <w:r w:rsidRPr="00E54118">
        <w:rPr>
          <w:spacing w:val="-14"/>
          <w:sz w:val="20"/>
          <w:szCs w:val="20"/>
        </w:rPr>
        <w:t xml:space="preserve"> </w:t>
      </w:r>
      <w:r w:rsidRPr="00E54118">
        <w:rPr>
          <w:sz w:val="20"/>
          <w:szCs w:val="20"/>
        </w:rPr>
        <w:t>justify</w:t>
      </w:r>
      <w:r w:rsidRPr="00E54118">
        <w:rPr>
          <w:spacing w:val="-13"/>
          <w:sz w:val="20"/>
          <w:szCs w:val="20"/>
        </w:rPr>
        <w:t xml:space="preserve"> </w:t>
      </w:r>
      <w:r w:rsidRPr="00E54118">
        <w:rPr>
          <w:sz w:val="20"/>
          <w:szCs w:val="20"/>
        </w:rPr>
        <w:t>reconsideration</w:t>
      </w:r>
      <w:r w:rsidRPr="00E54118">
        <w:rPr>
          <w:spacing w:val="-13"/>
          <w:sz w:val="20"/>
          <w:szCs w:val="20"/>
        </w:rPr>
        <w:t xml:space="preserve"> </w:t>
      </w:r>
      <w:r w:rsidRPr="00E54118">
        <w:rPr>
          <w:sz w:val="20"/>
          <w:szCs w:val="20"/>
        </w:rPr>
        <w:t>of</w:t>
      </w:r>
      <w:r w:rsidRPr="00E54118">
        <w:rPr>
          <w:spacing w:val="-12"/>
          <w:sz w:val="20"/>
          <w:szCs w:val="20"/>
        </w:rPr>
        <w:t xml:space="preserve"> </w:t>
      </w:r>
      <w:r w:rsidRPr="00E54118">
        <w:rPr>
          <w:sz w:val="20"/>
          <w:szCs w:val="20"/>
        </w:rPr>
        <w:t>the</w:t>
      </w:r>
      <w:r w:rsidRPr="00E54118">
        <w:rPr>
          <w:spacing w:val="-15"/>
          <w:sz w:val="20"/>
          <w:szCs w:val="20"/>
        </w:rPr>
        <w:t xml:space="preserve"> </w:t>
      </w:r>
      <w:r w:rsidRPr="00E54118">
        <w:rPr>
          <w:sz w:val="20"/>
          <w:szCs w:val="20"/>
        </w:rPr>
        <w:t>salary</w:t>
      </w:r>
      <w:r w:rsidRPr="00E54118">
        <w:rPr>
          <w:spacing w:val="-12"/>
          <w:sz w:val="20"/>
          <w:szCs w:val="20"/>
        </w:rPr>
        <w:t xml:space="preserve"> </w:t>
      </w:r>
      <w:r w:rsidRPr="00E54118">
        <w:rPr>
          <w:sz w:val="20"/>
          <w:szCs w:val="20"/>
        </w:rPr>
        <w:t>for</w:t>
      </w:r>
      <w:r w:rsidRPr="00E54118">
        <w:rPr>
          <w:spacing w:val="-14"/>
          <w:sz w:val="20"/>
          <w:szCs w:val="20"/>
        </w:rPr>
        <w:t xml:space="preserve"> </w:t>
      </w:r>
      <w:r w:rsidRPr="00E54118">
        <w:rPr>
          <w:sz w:val="20"/>
          <w:szCs w:val="20"/>
        </w:rPr>
        <w:t>the</w:t>
      </w:r>
      <w:r w:rsidRPr="00E54118">
        <w:rPr>
          <w:spacing w:val="-15"/>
          <w:sz w:val="20"/>
          <w:szCs w:val="20"/>
        </w:rPr>
        <w:t xml:space="preserve"> </w:t>
      </w:r>
      <w:r w:rsidRPr="00E54118">
        <w:rPr>
          <w:sz w:val="20"/>
          <w:szCs w:val="20"/>
        </w:rPr>
        <w:t>post.</w:t>
      </w:r>
    </w:p>
    <w:p w14:paraId="586336EE" w14:textId="77777777" w:rsidR="00E54118" w:rsidRPr="00E54118" w:rsidRDefault="00E54118" w:rsidP="00FC0B6D">
      <w:pPr>
        <w:ind w:left="144"/>
        <w:jc w:val="both"/>
        <w:rPr>
          <w:sz w:val="20"/>
          <w:szCs w:val="20"/>
        </w:rPr>
      </w:pPr>
    </w:p>
    <w:p w14:paraId="713F2AEA" w14:textId="77777777" w:rsidR="00E54118" w:rsidRDefault="00E54118" w:rsidP="00FC0B6D">
      <w:pPr>
        <w:widowControl/>
        <w:autoSpaceDE/>
        <w:autoSpaceDN/>
        <w:spacing w:after="120"/>
        <w:ind w:left="144"/>
        <w:jc w:val="both"/>
        <w:rPr>
          <w:rFonts w:eastAsia="MS Mincho" w:cs="Times New Roman"/>
          <w:sz w:val="20"/>
          <w:szCs w:val="20"/>
          <w:lang w:val="en-US"/>
        </w:rPr>
      </w:pPr>
      <w:r w:rsidRPr="00E54118">
        <w:rPr>
          <w:rFonts w:eastAsia="MS Mincho" w:cs="Times New Roman"/>
          <w:sz w:val="20"/>
          <w:szCs w:val="20"/>
          <w:lang w:val="en-US"/>
        </w:rPr>
        <w:t xml:space="preserve">This job description may be amended at any time in consultation with the postholder. </w:t>
      </w:r>
    </w:p>
    <w:p w14:paraId="68654633" w14:textId="7DEE00B9" w:rsidR="001609AE" w:rsidRDefault="001609AE" w:rsidP="002B31A4">
      <w:pPr>
        <w:widowControl/>
        <w:autoSpaceDE/>
        <w:autoSpaceDN/>
        <w:spacing w:after="120"/>
        <w:ind w:left="144"/>
        <w:jc w:val="both"/>
        <w:rPr>
          <w:rFonts w:eastAsia="MS Mincho" w:cs="Times New Roman"/>
          <w:sz w:val="20"/>
          <w:szCs w:val="20"/>
          <w:lang w:val="en-US"/>
        </w:rPr>
      </w:pPr>
      <w:r>
        <w:rPr>
          <w:rFonts w:eastAsia="MS Mincho" w:cs="Times New Roman"/>
          <w:sz w:val="20"/>
          <w:szCs w:val="20"/>
          <w:lang w:val="en-US"/>
        </w:rPr>
        <w:t>*</w:t>
      </w:r>
      <w:proofErr w:type="gramStart"/>
      <w:r>
        <w:rPr>
          <w:rFonts w:eastAsia="MS Mincho" w:cs="Times New Roman"/>
          <w:sz w:val="20"/>
          <w:szCs w:val="20"/>
          <w:lang w:val="en-US"/>
        </w:rPr>
        <w:t>the</w:t>
      </w:r>
      <w:proofErr w:type="gramEnd"/>
      <w:r>
        <w:rPr>
          <w:rFonts w:eastAsia="MS Mincho" w:cs="Times New Roman"/>
          <w:sz w:val="20"/>
          <w:szCs w:val="20"/>
          <w:lang w:val="en-US"/>
        </w:rPr>
        <w:t xml:space="preserve"> job title may vary from school to school – this could include </w:t>
      </w:r>
      <w:proofErr w:type="spellStart"/>
      <w:r>
        <w:rPr>
          <w:rFonts w:eastAsia="MS Mincho" w:cs="Times New Roman"/>
          <w:sz w:val="20"/>
          <w:szCs w:val="20"/>
          <w:lang w:val="en-US"/>
        </w:rPr>
        <w:t>Behaviour</w:t>
      </w:r>
      <w:proofErr w:type="spellEnd"/>
      <w:r>
        <w:rPr>
          <w:rFonts w:eastAsia="MS Mincho" w:cs="Times New Roman"/>
          <w:sz w:val="20"/>
          <w:szCs w:val="20"/>
          <w:lang w:val="en-US"/>
        </w:rPr>
        <w:t xml:space="preserve"> Lead for example</w:t>
      </w:r>
      <w:r w:rsidR="00570BC3">
        <w:rPr>
          <w:rFonts w:eastAsia="MS Mincho" w:cs="Times New Roman"/>
          <w:sz w:val="20"/>
          <w:szCs w:val="20"/>
          <w:lang w:val="en-US"/>
        </w:rPr>
        <w:t>.</w:t>
      </w:r>
      <w:r w:rsidR="00B12AD8">
        <w:rPr>
          <w:rFonts w:eastAsia="MS Mincho" w:cs="Times New Roman"/>
          <w:sz w:val="20"/>
          <w:szCs w:val="20"/>
          <w:lang w:val="en-US"/>
        </w:rPr>
        <w:t xml:space="preserve"> </w:t>
      </w:r>
    </w:p>
    <w:p w14:paraId="44BA7D5B" w14:textId="44E38871" w:rsidR="00776F4D" w:rsidRPr="001609AE" w:rsidRDefault="00776F4D" w:rsidP="002B31A4">
      <w:pPr>
        <w:widowControl/>
        <w:autoSpaceDE/>
        <w:autoSpaceDN/>
        <w:spacing w:after="120"/>
        <w:ind w:left="144"/>
        <w:jc w:val="both"/>
        <w:rPr>
          <w:rFonts w:eastAsia="MS Mincho" w:cs="Times New Roman"/>
          <w:sz w:val="20"/>
          <w:szCs w:val="20"/>
          <w:lang w:val="en-US"/>
        </w:rPr>
      </w:pPr>
      <w:r>
        <w:rPr>
          <w:rFonts w:eastAsia="MS Mincho" w:cs="Times New Roman"/>
          <w:sz w:val="20"/>
          <w:szCs w:val="20"/>
          <w:lang w:val="en-US"/>
        </w:rPr>
        <w:t>*</w:t>
      </w:r>
      <w:proofErr w:type="gramStart"/>
      <w:r>
        <w:rPr>
          <w:rFonts w:eastAsia="MS Mincho" w:cs="Times New Roman"/>
          <w:sz w:val="20"/>
          <w:szCs w:val="20"/>
          <w:lang w:val="en-US"/>
        </w:rPr>
        <w:t>if</w:t>
      </w:r>
      <w:proofErr w:type="gramEnd"/>
      <w:r>
        <w:rPr>
          <w:rFonts w:eastAsia="MS Mincho" w:cs="Times New Roman"/>
          <w:sz w:val="20"/>
          <w:szCs w:val="20"/>
          <w:lang w:val="en-US"/>
        </w:rPr>
        <w:t xml:space="preserve"> the job holder is not a qualified teacher or does not hold a degree then the </w:t>
      </w:r>
      <w:proofErr w:type="spellStart"/>
      <w:r>
        <w:rPr>
          <w:rFonts w:eastAsia="MS Mincho" w:cs="Times New Roman"/>
          <w:sz w:val="20"/>
          <w:szCs w:val="20"/>
          <w:lang w:val="en-US"/>
        </w:rPr>
        <w:t>Behaviour</w:t>
      </w:r>
      <w:proofErr w:type="spellEnd"/>
      <w:r>
        <w:rPr>
          <w:rFonts w:eastAsia="MS Mincho" w:cs="Times New Roman"/>
          <w:sz w:val="20"/>
          <w:szCs w:val="20"/>
          <w:lang w:val="en-US"/>
        </w:rPr>
        <w:t xml:space="preserve"> Lead job description </w:t>
      </w:r>
      <w:r w:rsidR="00012E72">
        <w:rPr>
          <w:rFonts w:eastAsia="MS Mincho" w:cs="Times New Roman"/>
          <w:sz w:val="20"/>
          <w:szCs w:val="20"/>
          <w:lang w:val="en-US"/>
        </w:rPr>
        <w:t xml:space="preserve">and title </w:t>
      </w:r>
      <w:r>
        <w:rPr>
          <w:rFonts w:eastAsia="MS Mincho" w:cs="Times New Roman"/>
          <w:sz w:val="20"/>
          <w:szCs w:val="20"/>
          <w:lang w:val="en-US"/>
        </w:rPr>
        <w:t>will prevail.</w:t>
      </w:r>
      <w:r w:rsidR="00012E72">
        <w:rPr>
          <w:rFonts w:eastAsia="MS Mincho" w:cs="Times New Roman"/>
          <w:sz w:val="20"/>
          <w:szCs w:val="20"/>
          <w:lang w:val="en-US"/>
        </w:rPr>
        <w:t xml:space="preserve"> </w:t>
      </w:r>
    </w:p>
    <w:sectPr w:rsidR="00776F4D" w:rsidRPr="001609AE">
      <w:headerReference w:type="default" r:id="rId12"/>
      <w:footerReference w:type="default" r:id="rId13"/>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44F6" w14:textId="77777777" w:rsidR="00A716F7" w:rsidRDefault="00A716F7">
      <w:r>
        <w:separator/>
      </w:r>
    </w:p>
  </w:endnote>
  <w:endnote w:type="continuationSeparator" w:id="0">
    <w:p w14:paraId="51C3B172" w14:textId="77777777" w:rsidR="00A716F7" w:rsidRDefault="00A7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41AF7812" w:rsidR="00315F4E" w:rsidRDefault="00315F4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B42B" w14:textId="77777777" w:rsidR="00A716F7" w:rsidRDefault="00A716F7">
      <w:r>
        <w:separator/>
      </w:r>
    </w:p>
  </w:footnote>
  <w:footnote w:type="continuationSeparator" w:id="0">
    <w:p w14:paraId="3D8BA190" w14:textId="77777777" w:rsidR="00A716F7" w:rsidRDefault="00A7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2AF1" w14:textId="396BFA7E" w:rsidR="00CA3781" w:rsidRPr="00B05A2E" w:rsidRDefault="00CA3781" w:rsidP="00315F4E">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aG+z44WpgrTp0l" int2:id="kZnmwOvZ">
      <int2:state int2:value="Rejected" int2:type="AugLoop_Text_Critique"/>
    </int2:textHash>
    <int2:textHash int2:hashCode="PLZtS9B8ew8ND3" int2:id="7Cve7rOX">
      <int2:state int2:value="Rejected" int2:type="AugLoop_Text_Critique"/>
    </int2:textHash>
    <int2:bookmark int2:bookmarkName="_Int_iUCGKdIe" int2:invalidationBookmarkName="" int2:hashCode="WsEpmikpl5aP1C" int2:id="eauH79N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95pt;height:332.05pt" o:bullet="t">
        <v:imagedata r:id="rId1" o:title="TK_LOGO_POINTER_RGB_bullet_blue"/>
      </v:shape>
    </w:pict>
  </w:numPicBullet>
  <w:abstractNum w:abstractNumId="0" w15:restartNumberingAfterBreak="0">
    <w:nsid w:val="005A26FA"/>
    <w:multiLevelType w:val="hybridMultilevel"/>
    <w:tmpl w:val="FFB6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C5A627A"/>
    <w:multiLevelType w:val="hybridMultilevel"/>
    <w:tmpl w:val="44A8674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EDA561F"/>
    <w:multiLevelType w:val="hybridMultilevel"/>
    <w:tmpl w:val="772A08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58C6F9B"/>
    <w:multiLevelType w:val="hybridMultilevel"/>
    <w:tmpl w:val="9CDE7F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C147994"/>
    <w:multiLevelType w:val="hybridMultilevel"/>
    <w:tmpl w:val="FBD00B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BAC3E43"/>
    <w:multiLevelType w:val="hybridMultilevel"/>
    <w:tmpl w:val="860615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DFE3DD1"/>
    <w:multiLevelType w:val="hybridMultilevel"/>
    <w:tmpl w:val="55D2F51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51E20B5E"/>
    <w:multiLevelType w:val="hybridMultilevel"/>
    <w:tmpl w:val="8A86B8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520974CE"/>
    <w:multiLevelType w:val="hybridMultilevel"/>
    <w:tmpl w:val="93D25E3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54854C73"/>
    <w:multiLevelType w:val="hybridMultilevel"/>
    <w:tmpl w:val="1EE8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C030D"/>
    <w:multiLevelType w:val="hybridMultilevel"/>
    <w:tmpl w:val="8ACEA63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69C60DE4"/>
    <w:multiLevelType w:val="hybridMultilevel"/>
    <w:tmpl w:val="1674E8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A0B6305"/>
    <w:multiLevelType w:val="hybridMultilevel"/>
    <w:tmpl w:val="E5F8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86FB0"/>
    <w:multiLevelType w:val="hybridMultilevel"/>
    <w:tmpl w:val="0B5284B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6E2C4C25"/>
    <w:multiLevelType w:val="hybridMultilevel"/>
    <w:tmpl w:val="D9CAAD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18"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C3436B1"/>
    <w:multiLevelType w:val="hybridMultilevel"/>
    <w:tmpl w:val="A760ABBE"/>
    <w:lvl w:ilvl="0" w:tplc="0809000B">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CDF4671"/>
    <w:multiLevelType w:val="hybridMultilevel"/>
    <w:tmpl w:val="58AE85B6"/>
    <w:lvl w:ilvl="0" w:tplc="33EC5B28">
      <w:numFmt w:val="bullet"/>
      <w:lvlText w:val=""/>
      <w:lvlJc w:val="left"/>
      <w:pPr>
        <w:ind w:left="813" w:hanging="356"/>
      </w:pPr>
      <w:rPr>
        <w:rFonts w:ascii="Symbol" w:eastAsia="Symbol" w:hAnsi="Symbol" w:cs="Symbol" w:hint="default"/>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17"/>
  </w:num>
  <w:num w:numId="2" w16cid:durableId="2095322182">
    <w:abstractNumId w:val="20"/>
  </w:num>
  <w:num w:numId="3" w16cid:durableId="454838781">
    <w:abstractNumId w:val="19"/>
  </w:num>
  <w:num w:numId="4" w16cid:durableId="1598899501">
    <w:abstractNumId w:val="0"/>
  </w:num>
  <w:num w:numId="5" w16cid:durableId="124391427">
    <w:abstractNumId w:val="8"/>
  </w:num>
  <w:num w:numId="6" w16cid:durableId="811949442">
    <w:abstractNumId w:val="14"/>
  </w:num>
  <w:num w:numId="7" w16cid:durableId="2131821133">
    <w:abstractNumId w:val="15"/>
  </w:num>
  <w:num w:numId="8" w16cid:durableId="1797017343">
    <w:abstractNumId w:val="6"/>
  </w:num>
  <w:num w:numId="9" w16cid:durableId="1192765732">
    <w:abstractNumId w:val="7"/>
  </w:num>
  <w:num w:numId="10" w16cid:durableId="163210452">
    <w:abstractNumId w:val="16"/>
  </w:num>
  <w:num w:numId="11" w16cid:durableId="1856185536">
    <w:abstractNumId w:val="18"/>
  </w:num>
  <w:num w:numId="12" w16cid:durableId="171916541">
    <w:abstractNumId w:val="11"/>
  </w:num>
  <w:num w:numId="13" w16cid:durableId="1983382971">
    <w:abstractNumId w:val="4"/>
  </w:num>
  <w:num w:numId="14" w16cid:durableId="250552545">
    <w:abstractNumId w:val="5"/>
  </w:num>
  <w:num w:numId="15" w16cid:durableId="336078285">
    <w:abstractNumId w:val="13"/>
  </w:num>
  <w:num w:numId="16" w16cid:durableId="1953903103">
    <w:abstractNumId w:val="10"/>
  </w:num>
  <w:num w:numId="17" w16cid:durableId="923761583">
    <w:abstractNumId w:val="3"/>
  </w:num>
  <w:num w:numId="18" w16cid:durableId="1611889497">
    <w:abstractNumId w:val="1"/>
  </w:num>
  <w:num w:numId="19" w16cid:durableId="645933810">
    <w:abstractNumId w:val="9"/>
  </w:num>
  <w:num w:numId="20" w16cid:durableId="907956264">
    <w:abstractNumId w:val="12"/>
  </w:num>
  <w:num w:numId="21" w16cid:durableId="7000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12E72"/>
    <w:rsid w:val="000277D8"/>
    <w:rsid w:val="00047C60"/>
    <w:rsid w:val="000863C9"/>
    <w:rsid w:val="000A113C"/>
    <w:rsid w:val="000A2638"/>
    <w:rsid w:val="000B6EB8"/>
    <w:rsid w:val="000C79E4"/>
    <w:rsid w:val="000D633C"/>
    <w:rsid w:val="00102CE3"/>
    <w:rsid w:val="00117507"/>
    <w:rsid w:val="00131110"/>
    <w:rsid w:val="001408DC"/>
    <w:rsid w:val="00147DEB"/>
    <w:rsid w:val="00151754"/>
    <w:rsid w:val="001609AE"/>
    <w:rsid w:val="00170D47"/>
    <w:rsid w:val="001976CC"/>
    <w:rsid w:val="001A555A"/>
    <w:rsid w:val="001B4ADE"/>
    <w:rsid w:val="001C1D3B"/>
    <w:rsid w:val="001D570E"/>
    <w:rsid w:val="001F409D"/>
    <w:rsid w:val="0023098B"/>
    <w:rsid w:val="0026060B"/>
    <w:rsid w:val="002871F6"/>
    <w:rsid w:val="002B31A4"/>
    <w:rsid w:val="002D5D25"/>
    <w:rsid w:val="002E0920"/>
    <w:rsid w:val="002E5554"/>
    <w:rsid w:val="0031517F"/>
    <w:rsid w:val="00315F4E"/>
    <w:rsid w:val="003578BE"/>
    <w:rsid w:val="003C2AB8"/>
    <w:rsid w:val="003C367A"/>
    <w:rsid w:val="003E68E5"/>
    <w:rsid w:val="00404886"/>
    <w:rsid w:val="004052C5"/>
    <w:rsid w:val="00474CEF"/>
    <w:rsid w:val="00476F23"/>
    <w:rsid w:val="0048624A"/>
    <w:rsid w:val="00486A5A"/>
    <w:rsid w:val="00495766"/>
    <w:rsid w:val="004A020E"/>
    <w:rsid w:val="004B4067"/>
    <w:rsid w:val="004C0AA9"/>
    <w:rsid w:val="004E71D1"/>
    <w:rsid w:val="0053127F"/>
    <w:rsid w:val="0055785F"/>
    <w:rsid w:val="00570BC3"/>
    <w:rsid w:val="00584681"/>
    <w:rsid w:val="00590904"/>
    <w:rsid w:val="005C0521"/>
    <w:rsid w:val="005C4CFF"/>
    <w:rsid w:val="005C56F1"/>
    <w:rsid w:val="005E0968"/>
    <w:rsid w:val="00634B70"/>
    <w:rsid w:val="006522BB"/>
    <w:rsid w:val="00656B94"/>
    <w:rsid w:val="00681D49"/>
    <w:rsid w:val="006B1C6A"/>
    <w:rsid w:val="006B4272"/>
    <w:rsid w:val="006E7E98"/>
    <w:rsid w:val="006F31AE"/>
    <w:rsid w:val="006F3AC5"/>
    <w:rsid w:val="00726754"/>
    <w:rsid w:val="007532E7"/>
    <w:rsid w:val="0076619B"/>
    <w:rsid w:val="00776B1C"/>
    <w:rsid w:val="00776F4D"/>
    <w:rsid w:val="007E1F53"/>
    <w:rsid w:val="00800330"/>
    <w:rsid w:val="008B465E"/>
    <w:rsid w:val="008D202D"/>
    <w:rsid w:val="008F5EE6"/>
    <w:rsid w:val="009558F3"/>
    <w:rsid w:val="009E15B6"/>
    <w:rsid w:val="009F221F"/>
    <w:rsid w:val="00A118FB"/>
    <w:rsid w:val="00A54DD6"/>
    <w:rsid w:val="00A716F7"/>
    <w:rsid w:val="00A771B6"/>
    <w:rsid w:val="00AA362C"/>
    <w:rsid w:val="00AB1B42"/>
    <w:rsid w:val="00AC47B8"/>
    <w:rsid w:val="00AC53A3"/>
    <w:rsid w:val="00AE70A7"/>
    <w:rsid w:val="00AE7E3B"/>
    <w:rsid w:val="00B05A2E"/>
    <w:rsid w:val="00B12AD8"/>
    <w:rsid w:val="00BA37A4"/>
    <w:rsid w:val="00BC1410"/>
    <w:rsid w:val="00BF312A"/>
    <w:rsid w:val="00C059B0"/>
    <w:rsid w:val="00C304E1"/>
    <w:rsid w:val="00C44DCB"/>
    <w:rsid w:val="00C555DC"/>
    <w:rsid w:val="00C6217E"/>
    <w:rsid w:val="00C761FE"/>
    <w:rsid w:val="00CA3781"/>
    <w:rsid w:val="00CE747E"/>
    <w:rsid w:val="00D47609"/>
    <w:rsid w:val="00D577CE"/>
    <w:rsid w:val="00DB51D3"/>
    <w:rsid w:val="00DD01F2"/>
    <w:rsid w:val="00E045D4"/>
    <w:rsid w:val="00E26DC3"/>
    <w:rsid w:val="00E51502"/>
    <w:rsid w:val="00E54118"/>
    <w:rsid w:val="00E6287D"/>
    <w:rsid w:val="00E6449E"/>
    <w:rsid w:val="00E84184"/>
    <w:rsid w:val="00E903F1"/>
    <w:rsid w:val="00EA403B"/>
    <w:rsid w:val="00EC7E02"/>
    <w:rsid w:val="00ED67E8"/>
    <w:rsid w:val="00EE75D7"/>
    <w:rsid w:val="00F00BFD"/>
    <w:rsid w:val="00F81247"/>
    <w:rsid w:val="00FB05F9"/>
    <w:rsid w:val="00FC0B6D"/>
    <w:rsid w:val="012C4C72"/>
    <w:rsid w:val="031995E1"/>
    <w:rsid w:val="04A7F289"/>
    <w:rsid w:val="06320E61"/>
    <w:rsid w:val="0643C2EA"/>
    <w:rsid w:val="0A483EEB"/>
    <w:rsid w:val="0CFCBEF9"/>
    <w:rsid w:val="0E4ED4CF"/>
    <w:rsid w:val="0E787A1E"/>
    <w:rsid w:val="0FD8898F"/>
    <w:rsid w:val="0FEAA530"/>
    <w:rsid w:val="103D923F"/>
    <w:rsid w:val="112FF7FD"/>
    <w:rsid w:val="132245F2"/>
    <w:rsid w:val="1944C520"/>
    <w:rsid w:val="1C6AD555"/>
    <w:rsid w:val="1DA60D08"/>
    <w:rsid w:val="1E4A870F"/>
    <w:rsid w:val="22BED44B"/>
    <w:rsid w:val="23272EE5"/>
    <w:rsid w:val="24F94045"/>
    <w:rsid w:val="253E5036"/>
    <w:rsid w:val="28FC0CE2"/>
    <w:rsid w:val="29303000"/>
    <w:rsid w:val="2BFFE1D1"/>
    <w:rsid w:val="333C4C93"/>
    <w:rsid w:val="36949E57"/>
    <w:rsid w:val="39A2E2F7"/>
    <w:rsid w:val="3F632E1A"/>
    <w:rsid w:val="423E093C"/>
    <w:rsid w:val="440AB6C8"/>
    <w:rsid w:val="448641BE"/>
    <w:rsid w:val="4F200E05"/>
    <w:rsid w:val="52AC4AB7"/>
    <w:rsid w:val="52B82D30"/>
    <w:rsid w:val="5350B6B2"/>
    <w:rsid w:val="53E9D9FA"/>
    <w:rsid w:val="56306F75"/>
    <w:rsid w:val="59F24092"/>
    <w:rsid w:val="5C774005"/>
    <w:rsid w:val="5D29E154"/>
    <w:rsid w:val="639922D8"/>
    <w:rsid w:val="63E33567"/>
    <w:rsid w:val="6F2AFC27"/>
    <w:rsid w:val="7489E138"/>
    <w:rsid w:val="7591928B"/>
    <w:rsid w:val="7705C451"/>
    <w:rsid w:val="77C181FA"/>
    <w:rsid w:val="7847C828"/>
    <w:rsid w:val="7C744D7E"/>
    <w:rsid w:val="7D6B4E24"/>
    <w:rsid w:val="7D8EA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0863C9"/>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0863C9"/>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0863C9"/>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863C9"/>
    <w:pPr>
      <w:spacing w:before="120"/>
    </w:pPr>
    <w:rPr>
      <w:b/>
      <w:color w:val="12263F"/>
      <w:sz w:val="24"/>
    </w:rPr>
  </w:style>
  <w:style w:type="character" w:customStyle="1" w:styleId="Subhead2Char">
    <w:name w:val="Subhead 2 Char"/>
    <w:link w:val="Subhead2"/>
    <w:rsid w:val="000863C9"/>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2E0920"/>
    <w:pPr>
      <w:widowControl/>
      <w:numPr>
        <w:numId w:val="5"/>
      </w:numPr>
      <w:autoSpaceDE/>
      <w:autoSpaceDN/>
      <w:spacing w:after="120"/>
      <w:ind w:right="284"/>
    </w:pPr>
    <w:rPr>
      <w:rFonts w:ascii="Arial" w:eastAsia="MS Mincho" w:hAnsi="Arial" w:cs="Arial"/>
      <w:sz w:val="20"/>
      <w:szCs w:val="20"/>
      <w:lang w:val="en-US"/>
    </w:rPr>
  </w:style>
  <w:style w:type="paragraph" w:customStyle="1" w:styleId="ColorfulList-Accent11">
    <w:name w:val="Colorful List - Accent 11"/>
    <w:basedOn w:val="Normal"/>
    <w:autoRedefine/>
    <w:uiPriority w:val="34"/>
    <w:qFormat/>
    <w:rsid w:val="001408DC"/>
    <w:pPr>
      <w:widowControl/>
      <w:numPr>
        <w:numId w:val="11"/>
      </w:numPr>
      <w:autoSpaceDE/>
      <w:autoSpaceDN/>
      <w:spacing w:before="120" w:after="120"/>
      <w:ind w:left="567" w:hanging="283"/>
    </w:pPr>
    <w:rPr>
      <w:rFonts w:ascii="Arial" w:eastAsia="Times New Roman" w:hAnsi="Arial" w:cs="Times New Roman"/>
      <w:sz w:val="20"/>
      <w:szCs w:val="20"/>
    </w:rPr>
  </w:style>
  <w:style w:type="character" w:styleId="Hyperlink">
    <w:name w:val="Hyperlink"/>
    <w:uiPriority w:val="99"/>
    <w:semiHidden/>
    <w:unhideWhenUsed/>
    <w:qFormat/>
    <w:rsid w:val="001408DC"/>
    <w:rPr>
      <w:color w:val="0072CC"/>
      <w:u w:val="single"/>
    </w:rPr>
  </w:style>
  <w:style w:type="paragraph" w:customStyle="1" w:styleId="Tablebodycopy">
    <w:name w:val="Table body copy"/>
    <w:basedOn w:val="1bodycopy10pt"/>
    <w:qFormat/>
    <w:rsid w:val="006F31AE"/>
    <w:pPr>
      <w:keepLines/>
      <w:spacing w:after="60"/>
      <w:textboxTightWrap w:val="allLines"/>
    </w:pPr>
  </w:style>
  <w:style w:type="paragraph" w:customStyle="1" w:styleId="Tablecopybulleted">
    <w:name w:val="Table copy bulleted"/>
    <w:basedOn w:val="Tablebodycopy"/>
    <w:qFormat/>
    <w:rsid w:val="006F31AE"/>
    <w:pPr>
      <w:numPr>
        <w:numId w:val="18"/>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nd-code-of-practice-0-to-2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SharedWithUsers xmlns="b6bb23a6-ac0b-4721-92d4-37e94333bbbf">
      <UserInfo>
        <DisplayName>Henrietta Jordan</DisplayName>
        <AccountId>12</AccountId>
        <AccountType/>
      </UserInfo>
    </SharedWithUsers>
    <lcf76f155ced4ddcb4097134ff3c332f xmlns="74359252-a540-42f1-8833-8acba2b2fc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6123993B54C4DA21603D5EAAC8CC8" ma:contentTypeVersion="15" ma:contentTypeDescription="Create a new document." ma:contentTypeScope="" ma:versionID="30bca0ba25239918925d70d63af615f0">
  <xsd:schema xmlns:xsd="http://www.w3.org/2001/XMLSchema" xmlns:xs="http://www.w3.org/2001/XMLSchema" xmlns:p="http://schemas.microsoft.com/office/2006/metadata/properties" xmlns:ns2="74359252-a540-42f1-8833-8acba2b2fc4e" xmlns:ns3="b6bb23a6-ac0b-4721-92d4-37e94333bbbf" targetNamespace="http://schemas.microsoft.com/office/2006/metadata/properties" ma:root="true" ma:fieldsID="c417235cf81168d450e1071d05f5aca7" ns2:_="" ns3:_="">
    <xsd:import namespace="74359252-a540-42f1-8833-8acba2b2fc4e"/>
    <xsd:import namespace="b6bb23a6-ac0b-4721-92d4-37e94333b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252-a540-42f1-8833-8acba2b2f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b6bb23a6-ac0b-4721-92d4-37e94333bbbf"/>
    <ds:schemaRef ds:uri="74359252-a540-42f1-8833-8acba2b2fc4e"/>
  </ds:schemaRefs>
</ds:datastoreItem>
</file>

<file path=customXml/itemProps2.xml><?xml version="1.0" encoding="utf-8"?>
<ds:datastoreItem xmlns:ds="http://schemas.openxmlformats.org/officeDocument/2006/customXml" ds:itemID="{7F379002-BBB9-48EE-AD77-F2804B018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252-a540-42f1-8833-8acba2b2fc4e"/>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2B2ED-198D-4BE4-89E9-2E18EA32E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Julie Jeanes</cp:lastModifiedBy>
  <cp:revision>2</cp:revision>
  <cp:lastPrinted>2022-10-05T18:13:00Z</cp:lastPrinted>
  <dcterms:created xsi:type="dcterms:W3CDTF">2026-03-31T10:55:00Z</dcterms:created>
  <dcterms:modified xsi:type="dcterms:W3CDTF">2026-03-31T10:55:00Z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0x01010096C6123993B54C4DA21603D5EAAC8CC8</vt:lpwstr>
  </property>
  <property fmtid="{D5CDD505-2E9C-101B-9397-08002B2CF9AE}" pid="3" name="MediaServiceImageTags">
    <vt:lpwstr/>
  </property>
</Properties>
</file>