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05759E54" w:rsidR="00A71514" w:rsidRDefault="0096411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Food Technician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332F2C5B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96411C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(pro rat</w:t>
            </w:r>
            <w:r w:rsidR="00212EAD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hours/weeks worked)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3BEA8B97" w:rsidR="00A71514" w:rsidRDefault="0096411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A71514" w:rsidRPr="00C23E6E" w14:paraId="046E77BC" w14:textId="77777777" w:rsidTr="00A71514">
        <w:tc>
          <w:tcPr>
            <w:tcW w:w="1843" w:type="dxa"/>
            <w:shd w:val="clear" w:color="auto" w:fill="auto"/>
          </w:tcPr>
          <w:p w14:paraId="510E5FCA" w14:textId="77777777" w:rsidR="00A71514" w:rsidRPr="00C23E6E" w:rsidRDefault="00A71514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2F7DB3FB" w14:textId="77777777" w:rsidR="00A71514" w:rsidRPr="00C23E6E" w:rsidRDefault="00A71514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</w:tr>
      <w:tr w:rsidR="00A71514" w:rsidRPr="00C23E6E" w14:paraId="5A36F099" w14:textId="77777777" w:rsidTr="00A71514">
        <w:tc>
          <w:tcPr>
            <w:tcW w:w="1843" w:type="dxa"/>
            <w:shd w:val="clear" w:color="auto" w:fill="auto"/>
          </w:tcPr>
          <w:p w14:paraId="1CF408B8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8505" w:type="dxa"/>
            <w:shd w:val="clear" w:color="auto" w:fill="auto"/>
          </w:tcPr>
          <w:p w14:paraId="3C1A8541" w14:textId="77777777" w:rsidR="0096411C" w:rsidRPr="0096411C" w:rsidRDefault="0096411C" w:rsidP="0096411C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A good basic education to include 5 or more GCSE passes.</w:t>
            </w:r>
          </w:p>
          <w:p w14:paraId="6076F3C4" w14:textId="77777777" w:rsidR="0096411C" w:rsidRPr="0096411C" w:rsidRDefault="0096411C" w:rsidP="0096411C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Practical/technological experience in a commercial/industrial/educational environment</w:t>
            </w:r>
          </w:p>
          <w:p w14:paraId="50B210AF" w14:textId="2FF9FE31" w:rsidR="00A71514" w:rsidRPr="00C23E6E" w:rsidRDefault="00A71514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A71514" w:rsidRPr="00C23E6E" w14:paraId="66517DEC" w14:textId="77777777" w:rsidTr="00A71514">
        <w:tc>
          <w:tcPr>
            <w:tcW w:w="1843" w:type="dxa"/>
            <w:shd w:val="clear" w:color="auto" w:fill="auto"/>
          </w:tcPr>
          <w:p w14:paraId="08B9146C" w14:textId="22911F20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 xml:space="preserve">Knowledge and </w:t>
            </w:r>
            <w:r w:rsidR="00924DFD">
              <w:rPr>
                <w:rFonts w:ascii="Arial" w:eastAsia="Cambria" w:hAnsi="Arial" w:cs="Arial"/>
                <w:b/>
                <w:sz w:val="22"/>
                <w:szCs w:val="22"/>
              </w:rPr>
              <w:t>Understanding</w:t>
            </w:r>
          </w:p>
        </w:tc>
        <w:tc>
          <w:tcPr>
            <w:tcW w:w="8505" w:type="dxa"/>
            <w:shd w:val="clear" w:color="auto" w:fill="auto"/>
          </w:tcPr>
          <w:p w14:paraId="30455857" w14:textId="1795DFAC" w:rsidR="0096411C" w:rsidRPr="0096411C" w:rsidRDefault="0096411C" w:rsidP="0096411C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Knowledge of equipment used, including cookers, wa</w:t>
            </w:r>
            <w:r w:rsidR="00EC2045">
              <w:rPr>
                <w:rFonts w:ascii="Arial" w:hAnsi="Arial" w:cs="Arial"/>
                <w:sz w:val="22"/>
                <w:szCs w:val="22"/>
                <w:lang w:val="en-GB"/>
              </w:rPr>
              <w:t>shing machines, food mixers.</w:t>
            </w:r>
          </w:p>
          <w:p w14:paraId="6F5AC736" w14:textId="77777777" w:rsidR="0096411C" w:rsidRPr="0096411C" w:rsidRDefault="0096411C" w:rsidP="0096411C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Knowledge of safe working practices and an understanding of Health and Safety issues and practices.</w:t>
            </w:r>
          </w:p>
          <w:p w14:paraId="08995902" w14:textId="77777777" w:rsidR="0096411C" w:rsidRPr="0096411C" w:rsidRDefault="0096411C" w:rsidP="0096411C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An understanding of equal opportunities with respect to young people in school and adults in the work place.</w:t>
            </w:r>
          </w:p>
          <w:p w14:paraId="7DF854E6" w14:textId="7EABE256" w:rsidR="0096411C" w:rsidRPr="0096411C" w:rsidRDefault="00EC2045" w:rsidP="0096411C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</w:t>
            </w:r>
            <w:r w:rsidR="0096411C" w:rsidRPr="0096411C">
              <w:rPr>
                <w:rFonts w:ascii="Arial" w:hAnsi="Arial" w:cs="Arial"/>
                <w:sz w:val="22"/>
                <w:szCs w:val="22"/>
                <w:lang w:val="en-GB"/>
              </w:rPr>
              <w:t xml:space="preserve"> knowledge and understanding of information technology applications.</w:t>
            </w:r>
          </w:p>
          <w:p w14:paraId="14965542" w14:textId="77777777" w:rsidR="00A71514" w:rsidRPr="00C23E6E" w:rsidRDefault="00A71514" w:rsidP="0096411C">
            <w:pPr>
              <w:pStyle w:val="ListParagraph"/>
              <w:ind w:left="0" w:firstLine="0"/>
              <w:rPr>
                <w:rFonts w:ascii="Arial" w:eastAsia="Cambria" w:hAnsi="Arial" w:cs="Arial"/>
              </w:rPr>
            </w:pPr>
          </w:p>
        </w:tc>
      </w:tr>
      <w:tr w:rsidR="00A71514" w:rsidRPr="00C23E6E" w14:paraId="467DD01B" w14:textId="77777777" w:rsidTr="00A71514">
        <w:tc>
          <w:tcPr>
            <w:tcW w:w="1843" w:type="dxa"/>
            <w:shd w:val="clear" w:color="auto" w:fill="auto"/>
          </w:tcPr>
          <w:p w14:paraId="5F58A25F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8505" w:type="dxa"/>
            <w:shd w:val="clear" w:color="auto" w:fill="auto"/>
          </w:tcPr>
          <w:p w14:paraId="106FE518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liaise and communicate effectively by telephone and in person with staff and pupils.</w:t>
            </w:r>
          </w:p>
          <w:p w14:paraId="2FB48FC7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instruct, receive and pass information both formally and informally.</w:t>
            </w:r>
          </w:p>
          <w:p w14:paraId="3CFC98C3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organise and prioritise workloads.</w:t>
            </w:r>
          </w:p>
          <w:p w14:paraId="417D5804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devise and maintain good recording systems.</w:t>
            </w:r>
          </w:p>
          <w:p w14:paraId="00A66FDE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possess sufficient skills in Food Preparation and Nutrition to be able to undertake preparation work for classes and assist in project tasks as requested by teaching staff.</w:t>
            </w:r>
          </w:p>
          <w:p w14:paraId="0C1E4608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possess numeric skills to check stock levels and deliveries.</w:t>
            </w:r>
          </w:p>
          <w:p w14:paraId="00716519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possess the cash handling skills to undertake basic shopping for materials.</w:t>
            </w:r>
          </w:p>
          <w:p w14:paraId="6DD4D4B4" w14:textId="087AEDAA" w:rsidR="0096411C" w:rsidRPr="00EC2045" w:rsidRDefault="0096411C" w:rsidP="00EC2045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maintain appropriate working relationships with staff and pupils including confidentiality and flexibility.</w:t>
            </w:r>
          </w:p>
          <w:p w14:paraId="18F10264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be willing to be involved in professional development and to attend courses to facilitate professional development.</w:t>
            </w:r>
          </w:p>
          <w:p w14:paraId="70F579B0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follow set procedures and to work to guidelines as required.</w:t>
            </w:r>
          </w:p>
          <w:p w14:paraId="144A3A18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undertake the inspection and minor repairs and (where applicable) servicing of equipment.</w:t>
            </w:r>
          </w:p>
          <w:p w14:paraId="7EA36695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work on own initiative and also to be pro-active in identifying jobs to be undertaken to facilitate the effectiveness and efficiency of the team.</w:t>
            </w:r>
          </w:p>
          <w:p w14:paraId="5DA3675A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maintain a flexible and calm disposition in a demanding environment.</w:t>
            </w:r>
          </w:p>
          <w:p w14:paraId="60C0C009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carry out tasks accurately and with speed.</w:t>
            </w:r>
          </w:p>
          <w:p w14:paraId="5D93F907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lift and carry equipment.</w:t>
            </w:r>
          </w:p>
          <w:p w14:paraId="10C560A1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systematically process queries/enquiries/resolve difficulties and cope with interruptions.</w:t>
            </w:r>
          </w:p>
          <w:p w14:paraId="7F18C738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liaise with suppliers and external bodies to place and progress orders and resolve queries.</w:t>
            </w:r>
          </w:p>
          <w:p w14:paraId="749F9B2A" w14:textId="77777777" w:rsidR="0096411C" w:rsidRPr="0096411C" w:rsidRDefault="0096411C" w:rsidP="0096411C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6411C">
              <w:rPr>
                <w:rFonts w:ascii="Arial" w:hAnsi="Arial" w:cs="Arial"/>
                <w:sz w:val="22"/>
                <w:szCs w:val="22"/>
                <w:lang w:val="en-GB"/>
              </w:rPr>
              <w:t>To carry out appropriate clerical and reprographic tasks.</w:t>
            </w:r>
          </w:p>
          <w:p w14:paraId="007FEB98" w14:textId="77777777" w:rsidR="00A71514" w:rsidRPr="0096411C" w:rsidRDefault="00A71514" w:rsidP="0096411C">
            <w:pPr>
              <w:pStyle w:val="ListParagraph"/>
              <w:ind w:left="360" w:firstLine="0"/>
              <w:rPr>
                <w:rFonts w:ascii="Arial" w:eastAsia="Cambria" w:hAnsi="Arial" w:cs="Arial"/>
              </w:rPr>
            </w:pPr>
          </w:p>
        </w:tc>
      </w:tr>
      <w:tr w:rsidR="00A71514" w:rsidRPr="00C23E6E" w14:paraId="10B87DB0" w14:textId="77777777" w:rsidTr="00A71514">
        <w:tc>
          <w:tcPr>
            <w:tcW w:w="1843" w:type="dxa"/>
            <w:shd w:val="clear" w:color="auto" w:fill="auto"/>
          </w:tcPr>
          <w:p w14:paraId="63A563E4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lastRenderedPageBreak/>
              <w:t>Attitudes and Values</w:t>
            </w:r>
          </w:p>
        </w:tc>
        <w:tc>
          <w:tcPr>
            <w:tcW w:w="8505" w:type="dxa"/>
            <w:shd w:val="clear" w:color="auto" w:fill="auto"/>
          </w:tcPr>
          <w:p w14:paraId="5AF5FD17" w14:textId="512D6412" w:rsidR="00A71514" w:rsidRPr="00C23E6E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High expectations of personal performance and of </w:t>
            </w:r>
            <w:r w:rsidR="00D54170" w:rsidRPr="00C23E6E">
              <w:rPr>
                <w:rFonts w:ascii="Arial" w:eastAsia="Cambria" w:hAnsi="Arial" w:cs="Arial"/>
                <w:sz w:val="22"/>
                <w:szCs w:val="22"/>
              </w:rPr>
              <w:t>students</w:t>
            </w:r>
            <w:r w:rsidRPr="00C23E6E">
              <w:rPr>
                <w:rFonts w:ascii="Arial" w:eastAsia="Cambria" w:hAnsi="Arial" w:cs="Arial"/>
                <w:sz w:val="22"/>
                <w:szCs w:val="22"/>
              </w:rPr>
              <w:t>’ success.</w:t>
            </w:r>
          </w:p>
          <w:p w14:paraId="29FB3E56" w14:textId="77777777" w:rsidR="00A71514" w:rsidRPr="00C23E6E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>Ability to adapt to different situations and show initiative.</w:t>
            </w:r>
          </w:p>
          <w:p w14:paraId="2693410F" w14:textId="77777777" w:rsidR="00A71514" w:rsidRPr="00C23E6E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>Commitment to one’s own professional development.</w:t>
            </w:r>
          </w:p>
          <w:p w14:paraId="7A33B1CA" w14:textId="1BCACF34" w:rsidR="00A71514" w:rsidRPr="00C23E6E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A belief that schools can make a </w:t>
            </w:r>
            <w:r w:rsidR="00D54170" w:rsidRPr="00C23E6E">
              <w:rPr>
                <w:rFonts w:ascii="Arial" w:eastAsia="Cambria" w:hAnsi="Arial" w:cs="Arial"/>
                <w:sz w:val="22"/>
                <w:szCs w:val="22"/>
              </w:rPr>
              <w:t xml:space="preserve">positive </w:t>
            </w:r>
            <w:r w:rsidRPr="00C23E6E">
              <w:rPr>
                <w:rFonts w:ascii="Arial" w:eastAsia="Cambria" w:hAnsi="Arial" w:cs="Arial"/>
                <w:sz w:val="22"/>
                <w:szCs w:val="22"/>
              </w:rPr>
              <w:t>difference</w:t>
            </w:r>
            <w:r w:rsidR="00D54170" w:rsidRPr="00C23E6E">
              <w:rPr>
                <w:rFonts w:ascii="Arial" w:eastAsia="Cambria" w:hAnsi="Arial" w:cs="Arial"/>
                <w:sz w:val="22"/>
                <w:szCs w:val="22"/>
              </w:rPr>
              <w:t xml:space="preserve"> to the lives of students</w:t>
            </w:r>
            <w:r w:rsidRPr="00C23E6E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  <w:p w14:paraId="2C388E51" w14:textId="77777777" w:rsidR="00A71514" w:rsidRPr="00C23E6E" w:rsidRDefault="00A71514" w:rsidP="00044839">
            <w:pPr>
              <w:tabs>
                <w:tab w:val="left" w:pos="645"/>
              </w:tabs>
              <w:ind w:left="72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A71514" w:rsidRPr="00C23E6E" w14:paraId="38070188" w14:textId="77777777" w:rsidTr="00A71514">
        <w:tc>
          <w:tcPr>
            <w:tcW w:w="1843" w:type="dxa"/>
            <w:shd w:val="clear" w:color="auto" w:fill="auto"/>
          </w:tcPr>
          <w:p w14:paraId="10BA8EA0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</w:tcPr>
          <w:p w14:paraId="5FFE40C0" w14:textId="77777777" w:rsidR="00A71514" w:rsidRPr="00C23E6E" w:rsidRDefault="00A71514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20934" w14:textId="77777777" w:rsidR="00C3115A" w:rsidRDefault="00C3115A">
      <w:pPr>
        <w:spacing w:after="0"/>
      </w:pPr>
      <w:r>
        <w:separator/>
      </w:r>
    </w:p>
  </w:endnote>
  <w:endnote w:type="continuationSeparator" w:id="0">
    <w:p w14:paraId="15E7225F" w14:textId="77777777" w:rsidR="00C3115A" w:rsidRDefault="00C31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05238" w14:textId="77777777" w:rsidR="00C3115A" w:rsidRDefault="00C3115A">
      <w:pPr>
        <w:spacing w:after="0"/>
      </w:pPr>
      <w:r>
        <w:separator/>
      </w:r>
    </w:p>
  </w:footnote>
  <w:footnote w:type="continuationSeparator" w:id="0">
    <w:p w14:paraId="284E7F6E" w14:textId="77777777" w:rsidR="00C3115A" w:rsidRDefault="00C311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1390D5D" w:rsidR="00896DA4" w:rsidRDefault="0096411C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93A626A" wp14:editId="028F52BB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352675" cy="109244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09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4C0CF64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A4D254F"/>
    <w:multiLevelType w:val="hybridMultilevel"/>
    <w:tmpl w:val="039E1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4744E2"/>
    <w:multiLevelType w:val="hybridMultilevel"/>
    <w:tmpl w:val="BA62D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6"/>
  </w:num>
  <w:num w:numId="11">
    <w:abstractNumId w:val="16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82C82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1C55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6411C"/>
    <w:rsid w:val="00980A74"/>
    <w:rsid w:val="00996B85"/>
    <w:rsid w:val="009D4024"/>
    <w:rsid w:val="009F06B6"/>
    <w:rsid w:val="00A016D7"/>
    <w:rsid w:val="00A414D2"/>
    <w:rsid w:val="00A71514"/>
    <w:rsid w:val="00AA4954"/>
    <w:rsid w:val="00AD2B82"/>
    <w:rsid w:val="00B218BA"/>
    <w:rsid w:val="00BF77F4"/>
    <w:rsid w:val="00C1536B"/>
    <w:rsid w:val="00C23E6E"/>
    <w:rsid w:val="00C3115A"/>
    <w:rsid w:val="00C32715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C2045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00FD1C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3664D28-E808-487A-84C2-0FFA5DB61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D1F6F-01C5-40D0-A2FC-A1DDAF66DED2}"/>
</file>

<file path=customXml/itemProps3.xml><?xml version="1.0" encoding="utf-8"?>
<ds:datastoreItem xmlns:ds="http://schemas.openxmlformats.org/officeDocument/2006/customXml" ds:itemID="{B9BC01C1-6A04-40F4-A237-E4FD0955564A}"/>
</file>

<file path=customXml/itemProps4.xml><?xml version="1.0" encoding="utf-8"?>
<ds:datastoreItem xmlns:ds="http://schemas.openxmlformats.org/officeDocument/2006/customXml" ds:itemID="{271FF304-7B47-400F-9652-F58C40C82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2022-10-13T08:13:00Z</dcterms:created>
  <dcterms:modified xsi:type="dcterms:W3CDTF">2022-10-13T08:13:00Z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