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jc w:val="center"/>
        <w:tblLook w:val="04A0" w:firstRow="1" w:lastRow="0" w:firstColumn="1" w:lastColumn="0" w:noHBand="0" w:noVBand="1"/>
      </w:tblPr>
      <w:tblGrid>
        <w:gridCol w:w="2689"/>
        <w:gridCol w:w="7767"/>
      </w:tblGrid>
      <w:tr w:rsidR="00942B56" w:rsidRPr="001D0A19" w14:paraId="4A19ADEE" w14:textId="77777777" w:rsidTr="00FE25DB">
        <w:trPr>
          <w:jc w:val="center"/>
        </w:trPr>
        <w:tc>
          <w:tcPr>
            <w:tcW w:w="2689" w:type="dxa"/>
            <w:shd w:val="clear" w:color="auto" w:fill="auto"/>
            <w:vAlign w:val="center"/>
          </w:tcPr>
          <w:p w14:paraId="06340E1A" w14:textId="77777777" w:rsidR="00942B56" w:rsidRPr="001D0A19" w:rsidRDefault="00942B56" w:rsidP="00FE25DB">
            <w:pPr>
              <w:shd w:val="clear" w:color="auto" w:fill="FFFFFF"/>
              <w:textAlignment w:val="baseline"/>
              <w:rPr>
                <w:rFonts w:ascii="Calibri" w:eastAsia="Times New Roman" w:hAnsi="Calibri" w:cs="Calibri"/>
                <w:b/>
                <w:color w:val="808080"/>
                <w:sz w:val="22"/>
                <w:szCs w:val="22"/>
                <w:bdr w:val="none" w:sz="0" w:space="0" w:color="auto" w:frame="1"/>
              </w:rPr>
            </w:pPr>
            <w:bookmarkStart w:id="0" w:name="_Hlk139454248"/>
            <w:bookmarkStart w:id="1" w:name="_Hlk139437455"/>
            <w:bookmarkStart w:id="2" w:name="_Hlk139377100"/>
          </w:p>
        </w:tc>
        <w:tc>
          <w:tcPr>
            <w:tcW w:w="7767" w:type="dxa"/>
            <w:shd w:val="clear" w:color="auto" w:fill="auto"/>
            <w:vAlign w:val="center"/>
          </w:tcPr>
          <w:p w14:paraId="160DAAA7" w14:textId="77777777" w:rsidR="00942B56" w:rsidRPr="001D0A19" w:rsidRDefault="00942B56" w:rsidP="00FE25DB">
            <w:pPr>
              <w:shd w:val="clear" w:color="auto" w:fill="FFFFFF"/>
              <w:jc w:val="right"/>
              <w:textAlignment w:val="baseline"/>
              <w:rPr>
                <w:rFonts w:ascii="Calibri" w:eastAsia="Times New Roman" w:hAnsi="Calibri" w:cs="Calibri"/>
                <w:bCs/>
                <w:color w:val="1F3864"/>
                <w:sz w:val="18"/>
                <w:szCs w:val="18"/>
                <w:bdr w:val="none" w:sz="0" w:space="0" w:color="auto" w:frame="1"/>
              </w:rPr>
            </w:pPr>
            <w:r w:rsidRPr="001D0A19">
              <w:rPr>
                <w:rFonts w:ascii="Calibri" w:eastAsia="Times New Roman" w:hAnsi="Calibri" w:cs="Calibri"/>
                <w:bCs/>
                <w:color w:val="1F3864"/>
                <w:sz w:val="18"/>
                <w:szCs w:val="18"/>
                <w:bdr w:val="none" w:sz="0" w:space="0" w:color="auto" w:frame="1"/>
              </w:rPr>
              <w:t>Oxford Diocesan Schools Trust</w:t>
            </w:r>
          </w:p>
          <w:p w14:paraId="25588CC8" w14:textId="77777777" w:rsidR="00942B56" w:rsidRPr="001D0A19" w:rsidRDefault="00942B56" w:rsidP="00FE25DB">
            <w:pPr>
              <w:shd w:val="clear" w:color="auto" w:fill="FFFFFF"/>
              <w:jc w:val="right"/>
              <w:textAlignment w:val="baseline"/>
              <w:rPr>
                <w:rFonts w:ascii="Calibri" w:eastAsia="Times New Roman" w:hAnsi="Calibri" w:cs="Calibri"/>
                <w:bCs/>
                <w:color w:val="1F3864"/>
                <w:sz w:val="18"/>
                <w:szCs w:val="18"/>
                <w:bdr w:val="none" w:sz="0" w:space="0" w:color="auto" w:frame="1"/>
              </w:rPr>
            </w:pPr>
            <w:r w:rsidRPr="001D0A19">
              <w:rPr>
                <w:rFonts w:ascii="Calibri" w:eastAsia="Times New Roman" w:hAnsi="Calibri" w:cs="Calibri"/>
                <w:bCs/>
                <w:color w:val="1F3864"/>
                <w:sz w:val="18"/>
                <w:szCs w:val="18"/>
                <w:bdr w:val="none" w:sz="0" w:space="0" w:color="auto" w:frame="1"/>
              </w:rPr>
              <w:t>St Mary’s Convent</w:t>
            </w:r>
          </w:p>
          <w:p w14:paraId="511D8C67" w14:textId="77777777" w:rsidR="00942B56" w:rsidRPr="001D0A19" w:rsidRDefault="00942B56" w:rsidP="00FE25DB">
            <w:pPr>
              <w:shd w:val="clear" w:color="auto" w:fill="FFFFFF"/>
              <w:jc w:val="right"/>
              <w:textAlignment w:val="baseline"/>
              <w:rPr>
                <w:rFonts w:ascii="Calibri" w:eastAsia="Times New Roman" w:hAnsi="Calibri" w:cs="Calibri"/>
                <w:bCs/>
                <w:color w:val="1F3864"/>
                <w:sz w:val="18"/>
                <w:szCs w:val="18"/>
                <w:bdr w:val="none" w:sz="0" w:space="0" w:color="auto" w:frame="1"/>
              </w:rPr>
            </w:pPr>
            <w:r w:rsidRPr="001D0A19">
              <w:rPr>
                <w:rFonts w:ascii="Calibri" w:eastAsia="Times New Roman" w:hAnsi="Calibri" w:cs="Calibri"/>
                <w:bCs/>
                <w:color w:val="1F3864"/>
                <w:sz w:val="18"/>
                <w:szCs w:val="18"/>
                <w:bdr w:val="none" w:sz="0" w:space="0" w:color="auto" w:frame="1"/>
              </w:rPr>
              <w:t>Denchworth Road, Wantage</w:t>
            </w:r>
          </w:p>
          <w:p w14:paraId="75A02AA6" w14:textId="77777777" w:rsidR="00942B56" w:rsidRPr="001D0A19" w:rsidRDefault="00942B56" w:rsidP="00FE25DB">
            <w:pPr>
              <w:shd w:val="clear" w:color="auto" w:fill="FFFFFF"/>
              <w:jc w:val="right"/>
              <w:textAlignment w:val="baseline"/>
              <w:rPr>
                <w:rFonts w:ascii="Calibri" w:eastAsia="Times New Roman" w:hAnsi="Calibri" w:cs="Calibri"/>
                <w:bCs/>
                <w:color w:val="1F3864"/>
                <w:sz w:val="18"/>
                <w:szCs w:val="18"/>
                <w:bdr w:val="none" w:sz="0" w:space="0" w:color="auto" w:frame="1"/>
              </w:rPr>
            </w:pPr>
            <w:r w:rsidRPr="001D0A19">
              <w:rPr>
                <w:rFonts w:ascii="Calibri" w:eastAsia="Times New Roman" w:hAnsi="Calibri" w:cs="Calibri"/>
                <w:bCs/>
                <w:color w:val="1F3864"/>
                <w:sz w:val="18"/>
                <w:szCs w:val="18"/>
                <w:bdr w:val="none" w:sz="0" w:space="0" w:color="auto" w:frame="1"/>
              </w:rPr>
              <w:t>Oxford, OX12 9AU</w:t>
            </w:r>
          </w:p>
          <w:p w14:paraId="1C911D57" w14:textId="77777777" w:rsidR="00942B56" w:rsidRPr="001D0A19" w:rsidRDefault="00942B56" w:rsidP="00FE25DB">
            <w:pPr>
              <w:shd w:val="clear" w:color="auto" w:fill="FFFFFF"/>
              <w:jc w:val="right"/>
              <w:textAlignment w:val="baseline"/>
              <w:rPr>
                <w:rFonts w:ascii="Calibri" w:eastAsia="Times New Roman" w:hAnsi="Calibri" w:cs="Calibri"/>
                <w:bCs/>
                <w:color w:val="1F3864"/>
                <w:sz w:val="18"/>
                <w:szCs w:val="18"/>
                <w:bdr w:val="none" w:sz="0" w:space="0" w:color="auto" w:frame="1"/>
              </w:rPr>
            </w:pPr>
            <w:r w:rsidRPr="001D0A19">
              <w:rPr>
                <w:rFonts w:ascii="Calibri" w:eastAsia="Times New Roman" w:hAnsi="Calibri" w:cs="Calibri"/>
                <w:bCs/>
                <w:color w:val="1F3864"/>
                <w:sz w:val="18"/>
                <w:szCs w:val="18"/>
                <w:bdr w:val="none" w:sz="0" w:space="0" w:color="auto" w:frame="1"/>
              </w:rPr>
              <w:t>01865 208286</w:t>
            </w:r>
          </w:p>
          <w:p w14:paraId="061F4FFA" w14:textId="77777777" w:rsidR="00942B56" w:rsidRPr="001D0A19" w:rsidRDefault="00942B56" w:rsidP="00FE25DB">
            <w:pPr>
              <w:shd w:val="clear" w:color="auto" w:fill="FFFFFF"/>
              <w:jc w:val="right"/>
              <w:textAlignment w:val="baseline"/>
              <w:rPr>
                <w:rFonts w:ascii="Calibri" w:eastAsia="Times New Roman" w:hAnsi="Calibri" w:cs="Calibri"/>
                <w:bCs/>
                <w:color w:val="1F3864"/>
                <w:sz w:val="18"/>
                <w:szCs w:val="18"/>
                <w:bdr w:val="none" w:sz="0" w:space="0" w:color="auto" w:frame="1"/>
              </w:rPr>
            </w:pPr>
            <w:r w:rsidRPr="001D0A19">
              <w:rPr>
                <w:rFonts w:ascii="Calibri" w:eastAsia="Times New Roman" w:hAnsi="Calibri" w:cs="Calibri"/>
                <w:bCs/>
                <w:color w:val="1F3864"/>
                <w:sz w:val="18"/>
                <w:szCs w:val="18"/>
                <w:bdr w:val="none" w:sz="0" w:space="0" w:color="auto" w:frame="1"/>
              </w:rPr>
              <w:t>odst.governance@oxford.anglican.org</w:t>
            </w:r>
          </w:p>
          <w:p w14:paraId="7A4BD43A" w14:textId="77777777" w:rsidR="00942B56" w:rsidRPr="001D0A19" w:rsidRDefault="00942B56" w:rsidP="00FE25DB">
            <w:pPr>
              <w:shd w:val="clear" w:color="auto" w:fill="FFFFFF"/>
              <w:jc w:val="right"/>
              <w:textAlignment w:val="baseline"/>
              <w:rPr>
                <w:rFonts w:ascii="Calibri" w:eastAsia="Times New Roman" w:hAnsi="Calibri" w:cs="Calibri"/>
                <w:bCs/>
                <w:color w:val="1F3864"/>
                <w:szCs w:val="20"/>
                <w:bdr w:val="none" w:sz="0" w:space="0" w:color="auto" w:frame="1"/>
              </w:rPr>
            </w:pPr>
            <w:r w:rsidRPr="001D0A19">
              <w:rPr>
                <w:rFonts w:ascii="Calibri" w:eastAsia="Times New Roman" w:hAnsi="Calibri" w:cs="Calibri"/>
                <w:bCs/>
                <w:color w:val="1F3864"/>
                <w:sz w:val="18"/>
                <w:szCs w:val="18"/>
                <w:bdr w:val="none" w:sz="0" w:space="0" w:color="auto" w:frame="1"/>
              </w:rPr>
              <w:t>www.odst.org.uk</w:t>
            </w:r>
          </w:p>
        </w:tc>
      </w:tr>
    </w:tbl>
    <w:p w14:paraId="56325CD9" w14:textId="3E012994" w:rsidR="00942B56" w:rsidRPr="00EC5195" w:rsidRDefault="00942B56" w:rsidP="00FE25DB">
      <w:pPr>
        <w:jc w:val="both"/>
        <w:rPr>
          <w:rFonts w:ascii="Calibri" w:hAnsi="Calibri" w:cs="Calibri"/>
          <w:sz w:val="48"/>
          <w:szCs w:val="48"/>
        </w:rPr>
      </w:pPr>
      <w:r w:rsidRPr="00EC5195">
        <w:rPr>
          <w:rFonts w:cs="Times New Roman"/>
          <w:noProof/>
          <w:sz w:val="48"/>
          <w:szCs w:val="48"/>
        </w:rPr>
        <w:drawing>
          <wp:anchor distT="0" distB="0" distL="114300" distR="114300" simplePos="0" relativeHeight="251662336" behindDoc="0" locked="0" layoutInCell="1" allowOverlap="1" wp14:anchorId="5D28EDB5" wp14:editId="77F2F07F">
            <wp:simplePos x="0" y="0"/>
            <wp:positionH relativeFrom="column">
              <wp:posOffset>5080</wp:posOffset>
            </wp:positionH>
            <wp:positionV relativeFrom="paragraph">
              <wp:posOffset>-913765</wp:posOffset>
            </wp:positionV>
            <wp:extent cx="1566545" cy="826770"/>
            <wp:effectExtent l="0" t="0" r="0" b="0"/>
            <wp:wrapNone/>
            <wp:docPr id="692641519"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ompany nam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66545" cy="826770"/>
                    </a:xfrm>
                    <a:prstGeom prst="rect">
                      <a:avLst/>
                    </a:prstGeom>
                    <a:noFill/>
                  </pic:spPr>
                </pic:pic>
              </a:graphicData>
            </a:graphic>
            <wp14:sizeRelH relativeFrom="page">
              <wp14:pctWidth>0</wp14:pctWidth>
            </wp14:sizeRelH>
            <wp14:sizeRelV relativeFrom="page">
              <wp14:pctHeight>0</wp14:pctHeight>
            </wp14:sizeRelV>
          </wp:anchor>
        </w:drawing>
      </w:r>
      <w:bookmarkEnd w:id="0"/>
    </w:p>
    <w:p w14:paraId="23576959" w14:textId="77777777" w:rsidR="00942B56" w:rsidRDefault="00942B56" w:rsidP="00FE25DB">
      <w:pPr>
        <w:pStyle w:val="3Policytitle"/>
        <w:jc w:val="both"/>
        <w:rPr>
          <w:rFonts w:ascii="Calibri" w:hAnsi="Calibri" w:cs="Calibri"/>
          <w:sz w:val="48"/>
          <w:szCs w:val="48"/>
        </w:rPr>
      </w:pPr>
    </w:p>
    <w:p w14:paraId="1422C6F2" w14:textId="77777777" w:rsidR="001A61C7" w:rsidRPr="00EC5195" w:rsidRDefault="001A61C7" w:rsidP="00FE25DB">
      <w:pPr>
        <w:pStyle w:val="3Policytitle"/>
        <w:jc w:val="both"/>
        <w:rPr>
          <w:rFonts w:ascii="Calibri" w:hAnsi="Calibri" w:cs="Calibri"/>
          <w:sz w:val="48"/>
          <w:szCs w:val="48"/>
        </w:rPr>
      </w:pPr>
    </w:p>
    <w:p w14:paraId="751133D6" w14:textId="631D8623" w:rsidR="00942B56" w:rsidRPr="002403E7" w:rsidRDefault="00844C1B" w:rsidP="002323C0">
      <w:pPr>
        <w:pStyle w:val="3Policytitle"/>
        <w:rPr>
          <w:rFonts w:ascii="Calibri" w:hAnsi="Calibri" w:cs="Calibri"/>
        </w:rPr>
      </w:pPr>
      <w:r>
        <w:rPr>
          <w:noProof/>
        </w:rPr>
        <w:drawing>
          <wp:anchor distT="0" distB="0" distL="114300" distR="114300" simplePos="0" relativeHeight="251664384" behindDoc="0" locked="0" layoutInCell="1" allowOverlap="1" wp14:anchorId="00592419" wp14:editId="417997B2">
            <wp:simplePos x="0" y="0"/>
            <wp:positionH relativeFrom="column">
              <wp:posOffset>4846320</wp:posOffset>
            </wp:positionH>
            <wp:positionV relativeFrom="paragraph">
              <wp:posOffset>599440</wp:posOffset>
            </wp:positionV>
            <wp:extent cx="1630680" cy="1988820"/>
            <wp:effectExtent l="0" t="0" r="7620" b="0"/>
            <wp:wrapNone/>
            <wp:docPr id="1576118173" name="image1.png" descr="A cartoon of a person and a dog&#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6118173" name="image1.png" descr="A cartoon of a person and a dog&#10;&#10;Description automatically generated"/>
                    <pic:cNvPicPr/>
                  </pic:nvPicPr>
                  <pic:blipFill>
                    <a:blip r:embed="rId12" cstate="print">
                      <a:extLst>
                        <a:ext uri="{28A0092B-C50C-407E-A947-70E740481C1C}">
                          <a14:useLocalDpi xmlns:a14="http://schemas.microsoft.com/office/drawing/2010/main" val="0"/>
                        </a:ext>
                      </a:extLst>
                    </a:blip>
                    <a:srcRect l="6585" r="3504"/>
                    <a:stretch>
                      <a:fillRect/>
                    </a:stretch>
                  </pic:blipFill>
                  <pic:spPr>
                    <a:xfrm>
                      <a:off x="0" y="0"/>
                      <a:ext cx="1630680" cy="1988820"/>
                    </a:xfrm>
                    <a:prstGeom prst="rect">
                      <a:avLst/>
                    </a:prstGeom>
                    <a:ln/>
                  </pic:spPr>
                </pic:pic>
              </a:graphicData>
            </a:graphic>
            <wp14:sizeRelH relativeFrom="page">
              <wp14:pctWidth>0</wp14:pctWidth>
            </wp14:sizeRelH>
            <wp14:sizeRelV relativeFrom="page">
              <wp14:pctHeight>0</wp14:pctHeight>
            </wp14:sizeRelV>
          </wp:anchor>
        </w:drawing>
      </w:r>
      <w:r w:rsidR="002323C0" w:rsidRPr="00403BF1">
        <w:rPr>
          <w:rFonts w:ascii="Calibri" w:hAnsi="Calibri" w:cs="Calibri"/>
        </w:rPr>
        <w:t xml:space="preserve">Child Protection and Safeguarding Policy </w:t>
      </w:r>
      <w:r w:rsidR="002323C0" w:rsidRPr="002403E7">
        <w:rPr>
          <w:rFonts w:ascii="Calibri" w:hAnsi="Calibri" w:cs="Calibri"/>
        </w:rPr>
        <w:t>202</w:t>
      </w:r>
      <w:r w:rsidR="00403BF1" w:rsidRPr="002403E7">
        <w:rPr>
          <w:rFonts w:ascii="Calibri" w:hAnsi="Calibri" w:cs="Calibri"/>
        </w:rPr>
        <w:t>4</w:t>
      </w:r>
      <w:r w:rsidR="002323C0" w:rsidRPr="002403E7">
        <w:rPr>
          <w:rFonts w:ascii="Calibri" w:hAnsi="Calibri" w:cs="Calibri"/>
        </w:rPr>
        <w:t>/2</w:t>
      </w:r>
      <w:r w:rsidR="00403BF1" w:rsidRPr="002403E7">
        <w:rPr>
          <w:rFonts w:ascii="Calibri" w:hAnsi="Calibri" w:cs="Calibri"/>
        </w:rPr>
        <w:t>5</w:t>
      </w:r>
    </w:p>
    <w:p w14:paraId="0A8CE5C2" w14:textId="1940B99D" w:rsidR="00F909F8" w:rsidRPr="002403E7" w:rsidRDefault="00F909F8" w:rsidP="00F909F8">
      <w:pPr>
        <w:jc w:val="both"/>
        <w:rPr>
          <w:rFonts w:asciiTheme="minorHAnsi" w:hAnsiTheme="minorHAnsi" w:cstheme="minorHAnsi"/>
          <w:sz w:val="28"/>
          <w:szCs w:val="28"/>
        </w:rPr>
      </w:pPr>
      <w:r w:rsidRPr="002403E7">
        <w:rPr>
          <w:rFonts w:asciiTheme="minorHAnsi" w:hAnsiTheme="minorHAnsi" w:cstheme="minorHAnsi"/>
          <w:sz w:val="28"/>
          <w:szCs w:val="28"/>
        </w:rPr>
        <w:t>Consistent with Keeping Children Safe in Education 202</w:t>
      </w:r>
      <w:r w:rsidR="00403BF1" w:rsidRPr="002403E7">
        <w:rPr>
          <w:rFonts w:asciiTheme="minorHAnsi" w:hAnsiTheme="minorHAnsi" w:cstheme="minorHAnsi"/>
          <w:sz w:val="28"/>
          <w:szCs w:val="28"/>
        </w:rPr>
        <w:t xml:space="preserve">4 </w:t>
      </w:r>
    </w:p>
    <w:p w14:paraId="34FAA5C4" w14:textId="77777777" w:rsidR="00E6361B" w:rsidRPr="004C0DF2" w:rsidRDefault="00E6361B" w:rsidP="00F909F8">
      <w:pPr>
        <w:jc w:val="both"/>
        <w:rPr>
          <w:rFonts w:asciiTheme="minorHAnsi" w:hAnsiTheme="minorHAnsi" w:cstheme="minorHAnsi"/>
          <w:sz w:val="28"/>
          <w:szCs w:val="28"/>
        </w:rPr>
      </w:pPr>
    </w:p>
    <w:p w14:paraId="530AE702" w14:textId="442A99CF" w:rsidR="00942B56" w:rsidRDefault="00844C1B" w:rsidP="00FE25DB">
      <w:pPr>
        <w:pStyle w:val="6Abstract"/>
        <w:jc w:val="both"/>
        <w:rPr>
          <w:rFonts w:ascii="Calibri" w:hAnsi="Calibri" w:cs="Calibri"/>
        </w:rPr>
      </w:pPr>
      <w:r>
        <w:rPr>
          <w:rFonts w:ascii="Calibri" w:hAnsi="Calibri" w:cs="Calibri"/>
        </w:rPr>
        <w:t>St Francis CofE Primary School</w:t>
      </w:r>
    </w:p>
    <w:p w14:paraId="3E0CB1E7" w14:textId="77777777" w:rsidR="002B59BC" w:rsidRDefault="002B59BC" w:rsidP="00F909F8">
      <w:pPr>
        <w:pStyle w:val="6Abstract"/>
        <w:jc w:val="both"/>
        <w:rPr>
          <w:rFonts w:ascii="Calibri" w:hAnsi="Calibri" w:cs="Calibri"/>
        </w:rPr>
      </w:pPr>
    </w:p>
    <w:p w14:paraId="2CD831BA" w14:textId="77777777" w:rsidR="006262CF" w:rsidRPr="001D0A19" w:rsidRDefault="006262CF" w:rsidP="00F909F8">
      <w:pPr>
        <w:pStyle w:val="6Abstract"/>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2"/>
        <w:gridCol w:w="3062"/>
        <w:gridCol w:w="700"/>
        <w:gridCol w:w="2272"/>
      </w:tblGrid>
      <w:tr w:rsidR="008C18D0" w:rsidRPr="00882CC0" w14:paraId="0A394ED3" w14:textId="77777777" w:rsidTr="00E15B47">
        <w:trPr>
          <w:trHeight w:val="283"/>
        </w:trPr>
        <w:tc>
          <w:tcPr>
            <w:tcW w:w="4531" w:type="dxa"/>
            <w:shd w:val="clear" w:color="auto" w:fill="D9D9D9"/>
          </w:tcPr>
          <w:p w14:paraId="741C829B" w14:textId="451C218F" w:rsidR="008C18D0" w:rsidRPr="0019438F" w:rsidRDefault="008C18D0" w:rsidP="00882CC0">
            <w:pPr>
              <w:jc w:val="both"/>
              <w:outlineLvl w:val="0"/>
              <w:rPr>
                <w:rFonts w:ascii="Calibri" w:eastAsia="Calibri" w:hAnsi="Calibri" w:cs="Calibri"/>
                <w:b/>
                <w:sz w:val="20"/>
                <w:szCs w:val="20"/>
              </w:rPr>
            </w:pPr>
            <w:bookmarkStart w:id="3" w:name="_Hlk16680495"/>
            <w:bookmarkStart w:id="4" w:name="_Toc171004824"/>
            <w:bookmarkStart w:id="5" w:name="_Toc171244389"/>
            <w:bookmarkStart w:id="6" w:name="_Toc171244477"/>
            <w:bookmarkStart w:id="7" w:name="_Toc171244565"/>
            <w:bookmarkStart w:id="8" w:name="_Toc171245241"/>
            <w:bookmarkEnd w:id="3"/>
            <w:r w:rsidRPr="0019438F">
              <w:rPr>
                <w:rFonts w:ascii="Calibri" w:eastAsia="Calibri" w:hAnsi="Calibri" w:cs="Calibri"/>
                <w:b/>
                <w:sz w:val="20"/>
                <w:szCs w:val="20"/>
              </w:rPr>
              <w:t>Original document inc</w:t>
            </w:r>
            <w:r w:rsidR="00F9341F" w:rsidRPr="0019438F">
              <w:rPr>
                <w:rFonts w:ascii="Calibri" w:eastAsia="Calibri" w:hAnsi="Calibri" w:cs="Calibri"/>
                <w:b/>
                <w:sz w:val="20"/>
                <w:szCs w:val="20"/>
              </w:rPr>
              <w:t>luding</w:t>
            </w:r>
            <w:r w:rsidR="00A67D8E" w:rsidRPr="0019438F">
              <w:rPr>
                <w:rFonts w:ascii="Calibri" w:eastAsia="Calibri" w:hAnsi="Calibri" w:cs="Calibri"/>
                <w:b/>
                <w:sz w:val="20"/>
                <w:szCs w:val="20"/>
              </w:rPr>
              <w:t xml:space="preserve"> </w:t>
            </w:r>
            <w:proofErr w:type="spellStart"/>
            <w:r w:rsidRPr="0019438F">
              <w:rPr>
                <w:rFonts w:ascii="Calibri" w:eastAsia="Calibri" w:hAnsi="Calibri" w:cs="Calibri"/>
                <w:b/>
                <w:sz w:val="20"/>
                <w:szCs w:val="20"/>
              </w:rPr>
              <w:t>KCSiE</w:t>
            </w:r>
            <w:proofErr w:type="spellEnd"/>
            <w:r w:rsidRPr="0019438F">
              <w:rPr>
                <w:rFonts w:ascii="Calibri" w:eastAsia="Calibri" w:hAnsi="Calibri" w:cs="Calibri"/>
                <w:b/>
                <w:sz w:val="20"/>
                <w:szCs w:val="20"/>
              </w:rPr>
              <w:t xml:space="preserve"> changes 2022</w:t>
            </w:r>
            <w:bookmarkEnd w:id="4"/>
            <w:bookmarkEnd w:id="5"/>
            <w:bookmarkEnd w:id="6"/>
            <w:bookmarkEnd w:id="7"/>
            <w:bookmarkEnd w:id="8"/>
          </w:p>
        </w:tc>
        <w:tc>
          <w:tcPr>
            <w:tcW w:w="3119" w:type="dxa"/>
            <w:shd w:val="clear" w:color="auto" w:fill="D9D9D9"/>
          </w:tcPr>
          <w:p w14:paraId="08156B19" w14:textId="2F01A23F" w:rsidR="008C18D0" w:rsidRPr="0019438F" w:rsidRDefault="008C18D0" w:rsidP="00882CC0">
            <w:pPr>
              <w:jc w:val="both"/>
              <w:outlineLvl w:val="0"/>
              <w:rPr>
                <w:rFonts w:ascii="Calibri" w:eastAsia="Calibri" w:hAnsi="Calibri" w:cs="Calibri"/>
                <w:b/>
                <w:sz w:val="20"/>
                <w:szCs w:val="20"/>
              </w:rPr>
            </w:pPr>
            <w:bookmarkStart w:id="9" w:name="_Toc171004825"/>
            <w:bookmarkStart w:id="10" w:name="_Toc171244390"/>
            <w:bookmarkStart w:id="11" w:name="_Toc171244478"/>
            <w:bookmarkStart w:id="12" w:name="_Toc171244566"/>
            <w:bookmarkStart w:id="13" w:name="_Toc171245242"/>
            <w:r w:rsidRPr="0019438F">
              <w:rPr>
                <w:rFonts w:ascii="Calibri" w:eastAsia="Calibri" w:hAnsi="Calibri" w:cs="Calibri"/>
                <w:b/>
                <w:sz w:val="20"/>
                <w:szCs w:val="20"/>
              </w:rPr>
              <w:t>Author GC</w:t>
            </w:r>
            <w:bookmarkEnd w:id="9"/>
            <w:bookmarkEnd w:id="10"/>
            <w:bookmarkEnd w:id="11"/>
            <w:bookmarkEnd w:id="12"/>
            <w:bookmarkEnd w:id="13"/>
          </w:p>
        </w:tc>
        <w:tc>
          <w:tcPr>
            <w:tcW w:w="709" w:type="dxa"/>
            <w:shd w:val="clear" w:color="auto" w:fill="D9D9D9"/>
          </w:tcPr>
          <w:p w14:paraId="211491EA" w14:textId="66F85B3E" w:rsidR="008C18D0" w:rsidRPr="0019438F" w:rsidRDefault="008C18D0" w:rsidP="00882CC0">
            <w:pPr>
              <w:jc w:val="both"/>
              <w:outlineLvl w:val="0"/>
              <w:rPr>
                <w:rFonts w:ascii="Calibri" w:eastAsia="Calibri" w:hAnsi="Calibri" w:cs="Calibri"/>
                <w:b/>
                <w:sz w:val="20"/>
                <w:szCs w:val="20"/>
              </w:rPr>
            </w:pPr>
            <w:bookmarkStart w:id="14" w:name="_Toc171004826"/>
            <w:bookmarkStart w:id="15" w:name="_Toc171244391"/>
            <w:bookmarkStart w:id="16" w:name="_Toc171244479"/>
            <w:bookmarkStart w:id="17" w:name="_Toc171244567"/>
            <w:bookmarkStart w:id="18" w:name="_Toc171245243"/>
            <w:r w:rsidRPr="0019438F">
              <w:rPr>
                <w:rFonts w:ascii="Calibri" w:eastAsia="Calibri" w:hAnsi="Calibri" w:cs="Calibri"/>
                <w:b/>
                <w:sz w:val="20"/>
                <w:szCs w:val="20"/>
              </w:rPr>
              <w:t>V1</w:t>
            </w:r>
            <w:bookmarkEnd w:id="14"/>
            <w:bookmarkEnd w:id="15"/>
            <w:bookmarkEnd w:id="16"/>
            <w:bookmarkEnd w:id="17"/>
            <w:bookmarkEnd w:id="18"/>
          </w:p>
        </w:tc>
        <w:tc>
          <w:tcPr>
            <w:tcW w:w="2317" w:type="dxa"/>
            <w:shd w:val="clear" w:color="auto" w:fill="D9D9D9"/>
          </w:tcPr>
          <w:p w14:paraId="04CB66F4" w14:textId="7999DFE9" w:rsidR="008C18D0" w:rsidRPr="0019438F" w:rsidRDefault="008C18D0" w:rsidP="00882CC0">
            <w:pPr>
              <w:jc w:val="both"/>
              <w:outlineLvl w:val="0"/>
              <w:rPr>
                <w:rFonts w:ascii="Calibri" w:eastAsia="Calibri" w:hAnsi="Calibri" w:cs="Calibri"/>
                <w:b/>
                <w:sz w:val="20"/>
                <w:szCs w:val="20"/>
              </w:rPr>
            </w:pPr>
            <w:bookmarkStart w:id="19" w:name="_Toc171004827"/>
            <w:bookmarkStart w:id="20" w:name="_Toc171244392"/>
            <w:bookmarkStart w:id="21" w:name="_Toc171244480"/>
            <w:bookmarkStart w:id="22" w:name="_Toc171244568"/>
            <w:bookmarkStart w:id="23" w:name="_Toc171245244"/>
            <w:r w:rsidRPr="0019438F">
              <w:rPr>
                <w:rFonts w:ascii="Calibri" w:eastAsia="Calibri" w:hAnsi="Calibri" w:cs="Calibri"/>
                <w:b/>
                <w:sz w:val="20"/>
                <w:szCs w:val="20"/>
              </w:rPr>
              <w:t>August 2022</w:t>
            </w:r>
            <w:bookmarkEnd w:id="19"/>
            <w:bookmarkEnd w:id="20"/>
            <w:bookmarkEnd w:id="21"/>
            <w:bookmarkEnd w:id="22"/>
            <w:bookmarkEnd w:id="23"/>
          </w:p>
        </w:tc>
      </w:tr>
      <w:tr w:rsidR="008C18D0" w:rsidRPr="00882CC0" w14:paraId="570F7D43" w14:textId="77777777" w:rsidTr="00E15B47">
        <w:trPr>
          <w:trHeight w:val="283"/>
        </w:trPr>
        <w:tc>
          <w:tcPr>
            <w:tcW w:w="4531" w:type="dxa"/>
            <w:shd w:val="clear" w:color="auto" w:fill="D9D9D9"/>
          </w:tcPr>
          <w:p w14:paraId="5391A042" w14:textId="5834923B" w:rsidR="008C18D0" w:rsidRPr="0019438F" w:rsidRDefault="008C18D0" w:rsidP="00882CC0">
            <w:pPr>
              <w:jc w:val="both"/>
              <w:outlineLvl w:val="0"/>
              <w:rPr>
                <w:rFonts w:ascii="Calibri" w:eastAsia="Calibri" w:hAnsi="Calibri" w:cs="Calibri"/>
                <w:b/>
                <w:sz w:val="20"/>
                <w:szCs w:val="20"/>
              </w:rPr>
            </w:pPr>
            <w:bookmarkStart w:id="24" w:name="_Toc171004828"/>
            <w:bookmarkStart w:id="25" w:name="_Toc171244393"/>
            <w:bookmarkStart w:id="26" w:name="_Toc171244481"/>
            <w:bookmarkStart w:id="27" w:name="_Toc171244569"/>
            <w:bookmarkStart w:id="28" w:name="_Toc171245245"/>
            <w:r w:rsidRPr="0019438F">
              <w:rPr>
                <w:rFonts w:ascii="Calibri" w:eastAsia="Calibri" w:hAnsi="Calibri" w:cs="Calibri"/>
                <w:b/>
                <w:sz w:val="20"/>
                <w:szCs w:val="20"/>
              </w:rPr>
              <w:t>Amended following OCC updates</w:t>
            </w:r>
            <w:bookmarkEnd w:id="24"/>
            <w:bookmarkEnd w:id="25"/>
            <w:bookmarkEnd w:id="26"/>
            <w:bookmarkEnd w:id="27"/>
            <w:bookmarkEnd w:id="28"/>
          </w:p>
        </w:tc>
        <w:tc>
          <w:tcPr>
            <w:tcW w:w="3119" w:type="dxa"/>
            <w:shd w:val="clear" w:color="auto" w:fill="D9D9D9"/>
          </w:tcPr>
          <w:p w14:paraId="4C05816C" w14:textId="251626B7" w:rsidR="008C18D0" w:rsidRPr="0019438F" w:rsidRDefault="008C18D0" w:rsidP="00882CC0">
            <w:pPr>
              <w:jc w:val="both"/>
              <w:outlineLvl w:val="0"/>
              <w:rPr>
                <w:rFonts w:ascii="Calibri" w:eastAsia="Calibri" w:hAnsi="Calibri" w:cs="Calibri"/>
                <w:b/>
                <w:sz w:val="20"/>
                <w:szCs w:val="20"/>
              </w:rPr>
            </w:pPr>
            <w:bookmarkStart w:id="29" w:name="_Toc171004829"/>
            <w:bookmarkStart w:id="30" w:name="_Toc171244394"/>
            <w:bookmarkStart w:id="31" w:name="_Toc171244482"/>
            <w:bookmarkStart w:id="32" w:name="_Toc171244570"/>
            <w:bookmarkStart w:id="33" w:name="_Toc171245246"/>
            <w:r w:rsidRPr="0019438F">
              <w:rPr>
                <w:rFonts w:ascii="Calibri" w:eastAsia="Calibri" w:hAnsi="Calibri" w:cs="Calibri"/>
                <w:b/>
                <w:sz w:val="20"/>
                <w:szCs w:val="20"/>
              </w:rPr>
              <w:t>Internal scrutiny</w:t>
            </w:r>
            <w:bookmarkEnd w:id="29"/>
            <w:bookmarkEnd w:id="30"/>
            <w:bookmarkEnd w:id="31"/>
            <w:bookmarkEnd w:id="32"/>
            <w:bookmarkEnd w:id="33"/>
          </w:p>
        </w:tc>
        <w:tc>
          <w:tcPr>
            <w:tcW w:w="709" w:type="dxa"/>
            <w:shd w:val="clear" w:color="auto" w:fill="D9D9D9"/>
          </w:tcPr>
          <w:p w14:paraId="4DF4EE92" w14:textId="455CA1CA" w:rsidR="008C18D0" w:rsidRPr="0019438F" w:rsidRDefault="008C18D0" w:rsidP="00882CC0">
            <w:pPr>
              <w:jc w:val="both"/>
              <w:outlineLvl w:val="0"/>
              <w:rPr>
                <w:rFonts w:ascii="Calibri" w:eastAsia="Calibri" w:hAnsi="Calibri" w:cs="Calibri"/>
                <w:b/>
                <w:sz w:val="20"/>
                <w:szCs w:val="20"/>
              </w:rPr>
            </w:pPr>
            <w:bookmarkStart w:id="34" w:name="_Toc171004830"/>
            <w:bookmarkStart w:id="35" w:name="_Toc171244395"/>
            <w:bookmarkStart w:id="36" w:name="_Toc171244483"/>
            <w:bookmarkStart w:id="37" w:name="_Toc171244571"/>
            <w:bookmarkStart w:id="38" w:name="_Toc171245247"/>
            <w:r w:rsidRPr="0019438F">
              <w:rPr>
                <w:rFonts w:ascii="Calibri" w:eastAsia="Calibri" w:hAnsi="Calibri" w:cs="Calibri"/>
                <w:b/>
                <w:sz w:val="20"/>
                <w:szCs w:val="20"/>
              </w:rPr>
              <w:t>V2</w:t>
            </w:r>
            <w:bookmarkEnd w:id="34"/>
            <w:bookmarkEnd w:id="35"/>
            <w:bookmarkEnd w:id="36"/>
            <w:bookmarkEnd w:id="37"/>
            <w:bookmarkEnd w:id="38"/>
          </w:p>
        </w:tc>
        <w:tc>
          <w:tcPr>
            <w:tcW w:w="2317" w:type="dxa"/>
            <w:shd w:val="clear" w:color="auto" w:fill="D9D9D9"/>
          </w:tcPr>
          <w:p w14:paraId="14BDF93E" w14:textId="6A7F3016" w:rsidR="008C18D0" w:rsidRPr="0019438F" w:rsidRDefault="00157480" w:rsidP="00882CC0">
            <w:pPr>
              <w:jc w:val="both"/>
              <w:outlineLvl w:val="0"/>
              <w:rPr>
                <w:rFonts w:ascii="Calibri" w:eastAsia="Calibri" w:hAnsi="Calibri" w:cs="Calibri"/>
                <w:b/>
                <w:sz w:val="20"/>
                <w:szCs w:val="20"/>
              </w:rPr>
            </w:pPr>
            <w:bookmarkStart w:id="39" w:name="_Toc171004831"/>
            <w:bookmarkStart w:id="40" w:name="_Toc171244396"/>
            <w:bookmarkStart w:id="41" w:name="_Toc171244484"/>
            <w:bookmarkStart w:id="42" w:name="_Toc171244572"/>
            <w:bookmarkStart w:id="43" w:name="_Toc171245248"/>
            <w:r w:rsidRPr="0019438F">
              <w:rPr>
                <w:rFonts w:ascii="Calibri" w:eastAsia="Calibri" w:hAnsi="Calibri" w:cs="Calibri"/>
                <w:b/>
                <w:sz w:val="20"/>
                <w:szCs w:val="20"/>
              </w:rPr>
              <w:t>October 2022</w:t>
            </w:r>
            <w:bookmarkEnd w:id="39"/>
            <w:bookmarkEnd w:id="40"/>
            <w:bookmarkEnd w:id="41"/>
            <w:bookmarkEnd w:id="42"/>
            <w:bookmarkEnd w:id="43"/>
          </w:p>
        </w:tc>
      </w:tr>
      <w:tr w:rsidR="008C18D0" w:rsidRPr="00882CC0" w14:paraId="28296662" w14:textId="77777777" w:rsidTr="00E15B47">
        <w:trPr>
          <w:trHeight w:val="283"/>
        </w:trPr>
        <w:tc>
          <w:tcPr>
            <w:tcW w:w="4531" w:type="dxa"/>
            <w:shd w:val="clear" w:color="auto" w:fill="D9D9D9"/>
          </w:tcPr>
          <w:p w14:paraId="084566F5" w14:textId="3C04377C" w:rsidR="008C18D0" w:rsidRPr="0019438F" w:rsidRDefault="0039670A" w:rsidP="00882CC0">
            <w:pPr>
              <w:jc w:val="both"/>
              <w:outlineLvl w:val="0"/>
              <w:rPr>
                <w:rFonts w:ascii="Calibri" w:eastAsia="Calibri" w:hAnsi="Calibri" w:cs="Calibri"/>
                <w:b/>
                <w:sz w:val="20"/>
                <w:szCs w:val="20"/>
              </w:rPr>
            </w:pPr>
            <w:bookmarkStart w:id="44" w:name="_Toc171004832"/>
            <w:bookmarkStart w:id="45" w:name="_Toc171244397"/>
            <w:bookmarkStart w:id="46" w:name="_Toc171244485"/>
            <w:bookmarkStart w:id="47" w:name="_Toc171244573"/>
            <w:bookmarkStart w:id="48" w:name="_Toc171245249"/>
            <w:r w:rsidRPr="0019438F">
              <w:rPr>
                <w:rFonts w:ascii="Calibri" w:eastAsia="Calibri" w:hAnsi="Calibri" w:cs="Calibri"/>
                <w:b/>
                <w:sz w:val="20"/>
                <w:szCs w:val="20"/>
              </w:rPr>
              <w:t>Approved by</w:t>
            </w:r>
            <w:bookmarkEnd w:id="44"/>
            <w:bookmarkEnd w:id="45"/>
            <w:bookmarkEnd w:id="46"/>
            <w:bookmarkEnd w:id="47"/>
            <w:bookmarkEnd w:id="48"/>
          </w:p>
        </w:tc>
        <w:tc>
          <w:tcPr>
            <w:tcW w:w="3119" w:type="dxa"/>
            <w:shd w:val="clear" w:color="auto" w:fill="D9D9D9"/>
          </w:tcPr>
          <w:p w14:paraId="59CE7253" w14:textId="4AAABA03" w:rsidR="008C18D0" w:rsidRPr="0019438F" w:rsidRDefault="00AD0790" w:rsidP="00882CC0">
            <w:pPr>
              <w:jc w:val="both"/>
              <w:outlineLvl w:val="0"/>
              <w:rPr>
                <w:rFonts w:ascii="Calibri" w:eastAsia="Calibri" w:hAnsi="Calibri" w:cs="Calibri"/>
                <w:b/>
                <w:sz w:val="20"/>
                <w:szCs w:val="20"/>
              </w:rPr>
            </w:pPr>
            <w:bookmarkStart w:id="49" w:name="_Toc171004833"/>
            <w:bookmarkStart w:id="50" w:name="_Toc171244398"/>
            <w:bookmarkStart w:id="51" w:name="_Toc171244486"/>
            <w:bookmarkStart w:id="52" w:name="_Toc171244574"/>
            <w:bookmarkStart w:id="53" w:name="_Toc171245250"/>
            <w:r w:rsidRPr="0019438F">
              <w:rPr>
                <w:rFonts w:ascii="Calibri" w:eastAsia="Calibri" w:hAnsi="Calibri" w:cs="Calibri"/>
                <w:b/>
                <w:sz w:val="20"/>
                <w:szCs w:val="20"/>
              </w:rPr>
              <w:t>Estates &amp; Safeguarding</w:t>
            </w:r>
            <w:bookmarkEnd w:id="49"/>
            <w:bookmarkEnd w:id="50"/>
            <w:bookmarkEnd w:id="51"/>
            <w:bookmarkEnd w:id="52"/>
            <w:bookmarkEnd w:id="53"/>
          </w:p>
        </w:tc>
        <w:tc>
          <w:tcPr>
            <w:tcW w:w="709" w:type="dxa"/>
            <w:shd w:val="clear" w:color="auto" w:fill="D9D9D9"/>
          </w:tcPr>
          <w:p w14:paraId="665C1C4C" w14:textId="6A2819D5" w:rsidR="008C18D0" w:rsidRPr="0019438F" w:rsidRDefault="00212CB7" w:rsidP="00882CC0">
            <w:pPr>
              <w:jc w:val="both"/>
              <w:outlineLvl w:val="0"/>
              <w:rPr>
                <w:rFonts w:ascii="Calibri" w:eastAsia="Calibri" w:hAnsi="Calibri" w:cs="Calibri"/>
                <w:b/>
                <w:sz w:val="20"/>
                <w:szCs w:val="20"/>
              </w:rPr>
            </w:pPr>
            <w:bookmarkStart w:id="54" w:name="_Toc171004834"/>
            <w:bookmarkStart w:id="55" w:name="_Toc171244399"/>
            <w:bookmarkStart w:id="56" w:name="_Toc171244487"/>
            <w:bookmarkStart w:id="57" w:name="_Toc171244575"/>
            <w:bookmarkStart w:id="58" w:name="_Toc171245251"/>
            <w:r w:rsidRPr="0019438F">
              <w:rPr>
                <w:rFonts w:ascii="Calibri" w:eastAsia="Calibri" w:hAnsi="Calibri" w:cs="Calibri"/>
                <w:b/>
                <w:sz w:val="20"/>
                <w:szCs w:val="20"/>
              </w:rPr>
              <w:t>V</w:t>
            </w:r>
            <w:r w:rsidR="0000110D" w:rsidRPr="0019438F">
              <w:rPr>
                <w:rFonts w:ascii="Calibri" w:eastAsia="Calibri" w:hAnsi="Calibri" w:cs="Calibri"/>
                <w:b/>
                <w:sz w:val="20"/>
                <w:szCs w:val="20"/>
              </w:rPr>
              <w:t>2</w:t>
            </w:r>
            <w:bookmarkEnd w:id="54"/>
            <w:bookmarkEnd w:id="55"/>
            <w:bookmarkEnd w:id="56"/>
            <w:bookmarkEnd w:id="57"/>
            <w:bookmarkEnd w:id="58"/>
          </w:p>
        </w:tc>
        <w:tc>
          <w:tcPr>
            <w:tcW w:w="2317" w:type="dxa"/>
            <w:shd w:val="clear" w:color="auto" w:fill="D9D9D9"/>
          </w:tcPr>
          <w:p w14:paraId="698B82E4" w14:textId="0921879C" w:rsidR="008C18D0" w:rsidRPr="0019438F" w:rsidRDefault="008C18D0" w:rsidP="00882CC0">
            <w:pPr>
              <w:jc w:val="both"/>
              <w:outlineLvl w:val="0"/>
              <w:rPr>
                <w:rFonts w:ascii="Calibri" w:eastAsia="Calibri" w:hAnsi="Calibri" w:cs="Calibri"/>
                <w:b/>
                <w:sz w:val="20"/>
                <w:szCs w:val="20"/>
              </w:rPr>
            </w:pPr>
          </w:p>
        </w:tc>
      </w:tr>
      <w:tr w:rsidR="0000110D" w:rsidRPr="00882CC0" w14:paraId="3C26CE05" w14:textId="77777777" w:rsidTr="00E15B47">
        <w:trPr>
          <w:trHeight w:val="283"/>
        </w:trPr>
        <w:tc>
          <w:tcPr>
            <w:tcW w:w="4531" w:type="dxa"/>
            <w:shd w:val="clear" w:color="auto" w:fill="D9D9D9"/>
          </w:tcPr>
          <w:p w14:paraId="131B0ABF" w14:textId="04E91FF6" w:rsidR="0000110D" w:rsidRPr="0019438F" w:rsidRDefault="0000110D" w:rsidP="00882CC0">
            <w:pPr>
              <w:jc w:val="both"/>
              <w:outlineLvl w:val="0"/>
              <w:rPr>
                <w:rFonts w:ascii="Calibri" w:eastAsia="Calibri" w:hAnsi="Calibri" w:cs="Calibri"/>
                <w:b/>
                <w:sz w:val="20"/>
                <w:szCs w:val="20"/>
              </w:rPr>
            </w:pPr>
            <w:bookmarkStart w:id="59" w:name="_Toc171004835"/>
            <w:bookmarkStart w:id="60" w:name="_Toc171244400"/>
            <w:bookmarkStart w:id="61" w:name="_Toc171244488"/>
            <w:bookmarkStart w:id="62" w:name="_Toc171244576"/>
            <w:bookmarkStart w:id="63" w:name="_Toc171245252"/>
            <w:r w:rsidRPr="0019438F">
              <w:rPr>
                <w:rFonts w:ascii="Calibri" w:eastAsia="Calibri" w:hAnsi="Calibri" w:cs="Calibri"/>
                <w:b/>
                <w:sz w:val="20"/>
                <w:szCs w:val="20"/>
              </w:rPr>
              <w:t xml:space="preserve">Updated to include </w:t>
            </w:r>
            <w:proofErr w:type="spellStart"/>
            <w:r w:rsidRPr="0019438F">
              <w:rPr>
                <w:rFonts w:ascii="Calibri" w:eastAsia="Calibri" w:hAnsi="Calibri" w:cs="Calibri"/>
                <w:b/>
                <w:sz w:val="20"/>
                <w:szCs w:val="20"/>
              </w:rPr>
              <w:t>KCSiE</w:t>
            </w:r>
            <w:proofErr w:type="spellEnd"/>
            <w:r w:rsidRPr="0019438F">
              <w:rPr>
                <w:rFonts w:ascii="Calibri" w:eastAsia="Calibri" w:hAnsi="Calibri" w:cs="Calibri"/>
                <w:b/>
                <w:sz w:val="20"/>
                <w:szCs w:val="20"/>
              </w:rPr>
              <w:t xml:space="preserve"> changes </w:t>
            </w:r>
            <w:r w:rsidR="00212B8B" w:rsidRPr="0019438F">
              <w:rPr>
                <w:rFonts w:ascii="Calibri" w:eastAsia="Calibri" w:hAnsi="Calibri" w:cs="Calibri"/>
                <w:b/>
                <w:sz w:val="20"/>
                <w:szCs w:val="20"/>
              </w:rPr>
              <w:t>2023</w:t>
            </w:r>
            <w:bookmarkEnd w:id="59"/>
            <w:bookmarkEnd w:id="60"/>
            <w:bookmarkEnd w:id="61"/>
            <w:bookmarkEnd w:id="62"/>
            <w:bookmarkEnd w:id="63"/>
          </w:p>
        </w:tc>
        <w:tc>
          <w:tcPr>
            <w:tcW w:w="3119" w:type="dxa"/>
            <w:shd w:val="clear" w:color="auto" w:fill="D9D9D9"/>
          </w:tcPr>
          <w:p w14:paraId="0F780D4B" w14:textId="08A94A55" w:rsidR="0000110D" w:rsidRPr="0019438F" w:rsidRDefault="00212B8B" w:rsidP="00882CC0">
            <w:pPr>
              <w:outlineLvl w:val="0"/>
              <w:rPr>
                <w:rFonts w:ascii="Calibri" w:eastAsia="Calibri" w:hAnsi="Calibri" w:cs="Calibri"/>
                <w:b/>
                <w:sz w:val="20"/>
                <w:szCs w:val="20"/>
              </w:rPr>
            </w:pPr>
            <w:bookmarkStart w:id="64" w:name="_Toc171004836"/>
            <w:bookmarkStart w:id="65" w:name="_Toc171244401"/>
            <w:bookmarkStart w:id="66" w:name="_Toc171244489"/>
            <w:bookmarkStart w:id="67" w:name="_Toc171244577"/>
            <w:bookmarkStart w:id="68" w:name="_Toc171245253"/>
            <w:r w:rsidRPr="0019438F">
              <w:rPr>
                <w:rFonts w:ascii="Calibri" w:eastAsia="Calibri" w:hAnsi="Calibri" w:cs="Calibri"/>
                <w:b/>
                <w:sz w:val="20"/>
                <w:szCs w:val="20"/>
              </w:rPr>
              <w:t>Estates &amp; Safeguarding</w:t>
            </w:r>
            <w:bookmarkEnd w:id="64"/>
            <w:bookmarkEnd w:id="65"/>
            <w:bookmarkEnd w:id="66"/>
            <w:bookmarkEnd w:id="67"/>
            <w:bookmarkEnd w:id="68"/>
          </w:p>
        </w:tc>
        <w:tc>
          <w:tcPr>
            <w:tcW w:w="709" w:type="dxa"/>
            <w:shd w:val="clear" w:color="auto" w:fill="D9D9D9"/>
          </w:tcPr>
          <w:p w14:paraId="0BA2A9CD" w14:textId="385FE06A" w:rsidR="0000110D" w:rsidRPr="0019438F" w:rsidRDefault="00212B8B" w:rsidP="00882CC0">
            <w:pPr>
              <w:jc w:val="both"/>
              <w:outlineLvl w:val="0"/>
              <w:rPr>
                <w:rFonts w:ascii="Calibri" w:eastAsia="Calibri" w:hAnsi="Calibri" w:cs="Calibri"/>
                <w:b/>
                <w:sz w:val="20"/>
                <w:szCs w:val="20"/>
              </w:rPr>
            </w:pPr>
            <w:bookmarkStart w:id="69" w:name="_Toc171004837"/>
            <w:bookmarkStart w:id="70" w:name="_Toc171244402"/>
            <w:bookmarkStart w:id="71" w:name="_Toc171244490"/>
            <w:bookmarkStart w:id="72" w:name="_Toc171244578"/>
            <w:bookmarkStart w:id="73" w:name="_Toc171245254"/>
            <w:r w:rsidRPr="0019438F">
              <w:rPr>
                <w:rFonts w:ascii="Calibri" w:eastAsia="Calibri" w:hAnsi="Calibri" w:cs="Calibri"/>
                <w:b/>
                <w:sz w:val="20"/>
                <w:szCs w:val="20"/>
              </w:rPr>
              <w:t>V3</w:t>
            </w:r>
            <w:bookmarkEnd w:id="69"/>
            <w:bookmarkEnd w:id="70"/>
            <w:bookmarkEnd w:id="71"/>
            <w:bookmarkEnd w:id="72"/>
            <w:bookmarkEnd w:id="73"/>
          </w:p>
        </w:tc>
        <w:tc>
          <w:tcPr>
            <w:tcW w:w="2317" w:type="dxa"/>
            <w:shd w:val="clear" w:color="auto" w:fill="D9D9D9"/>
          </w:tcPr>
          <w:p w14:paraId="7A58CFBF" w14:textId="36292846" w:rsidR="0000110D" w:rsidRPr="0019438F" w:rsidRDefault="00212B8B" w:rsidP="00882CC0">
            <w:pPr>
              <w:jc w:val="both"/>
              <w:outlineLvl w:val="0"/>
              <w:rPr>
                <w:rFonts w:ascii="Calibri" w:eastAsia="Calibri" w:hAnsi="Calibri" w:cs="Calibri"/>
                <w:b/>
                <w:sz w:val="20"/>
                <w:szCs w:val="20"/>
              </w:rPr>
            </w:pPr>
            <w:bookmarkStart w:id="74" w:name="_Toc171004838"/>
            <w:bookmarkStart w:id="75" w:name="_Toc171244403"/>
            <w:bookmarkStart w:id="76" w:name="_Toc171244491"/>
            <w:bookmarkStart w:id="77" w:name="_Toc171244579"/>
            <w:bookmarkStart w:id="78" w:name="_Toc171245255"/>
            <w:r w:rsidRPr="0019438F">
              <w:rPr>
                <w:rFonts w:ascii="Calibri" w:eastAsia="Calibri" w:hAnsi="Calibri" w:cs="Calibri"/>
                <w:b/>
                <w:sz w:val="20"/>
                <w:szCs w:val="20"/>
              </w:rPr>
              <w:t>29 June 2023</w:t>
            </w:r>
            <w:bookmarkEnd w:id="74"/>
            <w:bookmarkEnd w:id="75"/>
            <w:bookmarkEnd w:id="76"/>
            <w:bookmarkEnd w:id="77"/>
            <w:bookmarkEnd w:id="78"/>
          </w:p>
        </w:tc>
      </w:tr>
      <w:tr w:rsidR="0019438F" w:rsidRPr="00882CC0" w14:paraId="50783D55" w14:textId="77777777" w:rsidTr="00E15B47">
        <w:trPr>
          <w:trHeight w:val="283"/>
        </w:trPr>
        <w:tc>
          <w:tcPr>
            <w:tcW w:w="4531" w:type="dxa"/>
            <w:shd w:val="clear" w:color="auto" w:fill="D9D9D9"/>
          </w:tcPr>
          <w:p w14:paraId="35FF23CB" w14:textId="22818261" w:rsidR="0019438F" w:rsidRPr="00EA2EB1" w:rsidRDefault="0019438F" w:rsidP="0019438F">
            <w:pPr>
              <w:outlineLvl w:val="0"/>
              <w:rPr>
                <w:rFonts w:ascii="Calibri" w:eastAsia="Calibri" w:hAnsi="Calibri" w:cs="Calibri"/>
                <w:b/>
                <w:sz w:val="20"/>
                <w:szCs w:val="20"/>
              </w:rPr>
            </w:pPr>
            <w:bookmarkStart w:id="79" w:name="_Toc171004839"/>
            <w:bookmarkStart w:id="80" w:name="_Toc171244404"/>
            <w:bookmarkStart w:id="81" w:name="_Toc171244492"/>
            <w:bookmarkStart w:id="82" w:name="_Toc171244580"/>
            <w:bookmarkStart w:id="83" w:name="_Toc171245256"/>
            <w:r w:rsidRPr="00EA2EB1">
              <w:rPr>
                <w:rFonts w:ascii="Calibri" w:eastAsia="Calibri" w:hAnsi="Calibri" w:cs="Calibri"/>
                <w:b/>
                <w:sz w:val="20"/>
                <w:szCs w:val="20"/>
              </w:rPr>
              <w:t xml:space="preserve">Updated to include </w:t>
            </w:r>
            <w:r w:rsidRPr="00EA2EB1">
              <w:rPr>
                <w:rFonts w:asciiTheme="minorHAnsi" w:hAnsiTheme="minorHAnsi" w:cstheme="minorHAnsi"/>
                <w:b/>
                <w:sz w:val="20"/>
                <w:szCs w:val="20"/>
              </w:rPr>
              <w:t>Working Together to Safeguard Children December 2023</w:t>
            </w:r>
            <w:bookmarkEnd w:id="79"/>
            <w:bookmarkEnd w:id="80"/>
            <w:bookmarkEnd w:id="81"/>
            <w:bookmarkEnd w:id="82"/>
            <w:bookmarkEnd w:id="83"/>
          </w:p>
        </w:tc>
        <w:tc>
          <w:tcPr>
            <w:tcW w:w="3119" w:type="dxa"/>
            <w:shd w:val="clear" w:color="auto" w:fill="D9D9D9"/>
          </w:tcPr>
          <w:p w14:paraId="180CF1CC" w14:textId="1A6E5087" w:rsidR="0019438F" w:rsidRPr="00EA2EB1" w:rsidRDefault="0019438F" w:rsidP="00882CC0">
            <w:pPr>
              <w:outlineLvl w:val="0"/>
              <w:rPr>
                <w:rFonts w:ascii="Calibri" w:eastAsia="Calibri" w:hAnsi="Calibri" w:cs="Calibri"/>
                <w:b/>
                <w:sz w:val="20"/>
                <w:szCs w:val="20"/>
              </w:rPr>
            </w:pPr>
            <w:bookmarkStart w:id="84" w:name="_Toc171004840"/>
            <w:bookmarkStart w:id="85" w:name="_Toc171244405"/>
            <w:bookmarkStart w:id="86" w:name="_Toc171244493"/>
            <w:bookmarkStart w:id="87" w:name="_Toc171244581"/>
            <w:bookmarkStart w:id="88" w:name="_Toc171245257"/>
            <w:r w:rsidRPr="00EA2EB1">
              <w:rPr>
                <w:rFonts w:ascii="Calibri" w:eastAsia="Calibri" w:hAnsi="Calibri" w:cs="Calibri"/>
                <w:b/>
                <w:sz w:val="20"/>
                <w:szCs w:val="20"/>
              </w:rPr>
              <w:t>Internal scrutiny</w:t>
            </w:r>
            <w:bookmarkEnd w:id="84"/>
            <w:bookmarkEnd w:id="85"/>
            <w:bookmarkEnd w:id="86"/>
            <w:bookmarkEnd w:id="87"/>
            <w:bookmarkEnd w:id="88"/>
          </w:p>
        </w:tc>
        <w:tc>
          <w:tcPr>
            <w:tcW w:w="709" w:type="dxa"/>
            <w:shd w:val="clear" w:color="auto" w:fill="D9D9D9"/>
          </w:tcPr>
          <w:p w14:paraId="43A4EAC9" w14:textId="3DC42736" w:rsidR="0019438F" w:rsidRPr="00EA2EB1" w:rsidRDefault="0019438F" w:rsidP="00882CC0">
            <w:pPr>
              <w:jc w:val="both"/>
              <w:outlineLvl w:val="0"/>
              <w:rPr>
                <w:rFonts w:ascii="Calibri" w:eastAsia="Calibri" w:hAnsi="Calibri" w:cs="Calibri"/>
                <w:b/>
                <w:sz w:val="20"/>
                <w:szCs w:val="20"/>
              </w:rPr>
            </w:pPr>
            <w:bookmarkStart w:id="89" w:name="_Toc171004841"/>
            <w:bookmarkStart w:id="90" w:name="_Toc171244406"/>
            <w:bookmarkStart w:id="91" w:name="_Toc171244494"/>
            <w:bookmarkStart w:id="92" w:name="_Toc171244582"/>
            <w:bookmarkStart w:id="93" w:name="_Toc171245258"/>
            <w:r w:rsidRPr="00EA2EB1">
              <w:rPr>
                <w:rFonts w:ascii="Calibri" w:eastAsia="Calibri" w:hAnsi="Calibri" w:cs="Calibri"/>
                <w:b/>
                <w:sz w:val="20"/>
                <w:szCs w:val="20"/>
              </w:rPr>
              <w:t>V4</w:t>
            </w:r>
            <w:bookmarkEnd w:id="89"/>
            <w:bookmarkEnd w:id="90"/>
            <w:bookmarkEnd w:id="91"/>
            <w:bookmarkEnd w:id="92"/>
            <w:bookmarkEnd w:id="93"/>
          </w:p>
        </w:tc>
        <w:tc>
          <w:tcPr>
            <w:tcW w:w="2317" w:type="dxa"/>
            <w:shd w:val="clear" w:color="auto" w:fill="D9D9D9"/>
          </w:tcPr>
          <w:p w14:paraId="28D00C65" w14:textId="5A3528CF" w:rsidR="0019438F" w:rsidRPr="00EA2EB1" w:rsidRDefault="0019438F" w:rsidP="00882CC0">
            <w:pPr>
              <w:jc w:val="both"/>
              <w:outlineLvl w:val="0"/>
              <w:rPr>
                <w:rFonts w:ascii="Calibri" w:eastAsia="Calibri" w:hAnsi="Calibri" w:cs="Calibri"/>
                <w:b/>
                <w:sz w:val="20"/>
                <w:szCs w:val="20"/>
              </w:rPr>
            </w:pPr>
            <w:bookmarkStart w:id="94" w:name="_Toc171004842"/>
            <w:bookmarkStart w:id="95" w:name="_Toc171244407"/>
            <w:bookmarkStart w:id="96" w:name="_Toc171244495"/>
            <w:bookmarkStart w:id="97" w:name="_Toc171244583"/>
            <w:bookmarkStart w:id="98" w:name="_Toc171245259"/>
            <w:r w:rsidRPr="00EA2EB1">
              <w:rPr>
                <w:rFonts w:ascii="Calibri" w:eastAsia="Calibri" w:hAnsi="Calibri" w:cs="Calibri"/>
                <w:b/>
                <w:sz w:val="20"/>
                <w:szCs w:val="20"/>
              </w:rPr>
              <w:t>18 January 2024</w:t>
            </w:r>
            <w:bookmarkEnd w:id="94"/>
            <w:bookmarkEnd w:id="95"/>
            <w:bookmarkEnd w:id="96"/>
            <w:bookmarkEnd w:id="97"/>
            <w:bookmarkEnd w:id="98"/>
          </w:p>
        </w:tc>
      </w:tr>
      <w:tr w:rsidR="008C18D0" w:rsidRPr="00882CC0" w14:paraId="7E9D17AD" w14:textId="77777777" w:rsidTr="00E15B47">
        <w:trPr>
          <w:trHeight w:val="283"/>
        </w:trPr>
        <w:tc>
          <w:tcPr>
            <w:tcW w:w="4531" w:type="dxa"/>
            <w:shd w:val="clear" w:color="auto" w:fill="D9D9D9"/>
          </w:tcPr>
          <w:p w14:paraId="3C8111BA" w14:textId="781E6DD3" w:rsidR="008C18D0" w:rsidRPr="002403E7" w:rsidRDefault="00EA2EB1" w:rsidP="00882CC0">
            <w:pPr>
              <w:jc w:val="both"/>
              <w:outlineLvl w:val="0"/>
              <w:rPr>
                <w:rFonts w:ascii="Calibri" w:eastAsia="Calibri" w:hAnsi="Calibri" w:cs="Calibri"/>
                <w:b/>
                <w:sz w:val="20"/>
                <w:szCs w:val="20"/>
              </w:rPr>
            </w:pPr>
            <w:bookmarkStart w:id="99" w:name="_Toc171004843"/>
            <w:bookmarkStart w:id="100" w:name="_Toc171244408"/>
            <w:bookmarkStart w:id="101" w:name="_Toc171244496"/>
            <w:bookmarkStart w:id="102" w:name="_Toc171244584"/>
            <w:bookmarkStart w:id="103" w:name="_Toc171245260"/>
            <w:r w:rsidRPr="002403E7">
              <w:rPr>
                <w:rFonts w:ascii="Calibri" w:eastAsia="Calibri" w:hAnsi="Calibri" w:cs="Calibri"/>
                <w:b/>
                <w:sz w:val="20"/>
                <w:szCs w:val="20"/>
              </w:rPr>
              <w:t xml:space="preserve">Updated to include </w:t>
            </w:r>
            <w:proofErr w:type="spellStart"/>
            <w:r w:rsidRPr="002403E7">
              <w:rPr>
                <w:rFonts w:ascii="Calibri" w:eastAsia="Calibri" w:hAnsi="Calibri" w:cs="Calibri"/>
                <w:b/>
                <w:sz w:val="20"/>
                <w:szCs w:val="20"/>
              </w:rPr>
              <w:t>KCSiE</w:t>
            </w:r>
            <w:proofErr w:type="spellEnd"/>
            <w:r w:rsidRPr="002403E7">
              <w:rPr>
                <w:rFonts w:ascii="Calibri" w:eastAsia="Calibri" w:hAnsi="Calibri" w:cs="Calibri"/>
                <w:b/>
                <w:sz w:val="20"/>
                <w:szCs w:val="20"/>
              </w:rPr>
              <w:t xml:space="preserve"> changes 2024</w:t>
            </w:r>
            <w:bookmarkEnd w:id="99"/>
            <w:bookmarkEnd w:id="100"/>
            <w:bookmarkEnd w:id="101"/>
            <w:bookmarkEnd w:id="102"/>
            <w:bookmarkEnd w:id="103"/>
          </w:p>
        </w:tc>
        <w:tc>
          <w:tcPr>
            <w:tcW w:w="3119" w:type="dxa"/>
            <w:shd w:val="clear" w:color="auto" w:fill="D9D9D9"/>
          </w:tcPr>
          <w:p w14:paraId="7367614D" w14:textId="6DA5928C" w:rsidR="008C18D0" w:rsidRPr="002403E7" w:rsidRDefault="00EA2EB1" w:rsidP="00882CC0">
            <w:pPr>
              <w:jc w:val="both"/>
              <w:outlineLvl w:val="0"/>
              <w:rPr>
                <w:rFonts w:ascii="Calibri" w:eastAsia="Calibri" w:hAnsi="Calibri" w:cs="Calibri"/>
                <w:b/>
                <w:sz w:val="20"/>
                <w:szCs w:val="20"/>
              </w:rPr>
            </w:pPr>
            <w:bookmarkStart w:id="104" w:name="_Toc171004844"/>
            <w:bookmarkStart w:id="105" w:name="_Toc171244409"/>
            <w:bookmarkStart w:id="106" w:name="_Toc171244497"/>
            <w:bookmarkStart w:id="107" w:name="_Toc171244585"/>
            <w:bookmarkStart w:id="108" w:name="_Toc171245261"/>
            <w:r w:rsidRPr="002403E7">
              <w:rPr>
                <w:rFonts w:ascii="Calibri" w:eastAsia="Calibri" w:hAnsi="Calibri" w:cs="Calibri"/>
                <w:b/>
                <w:sz w:val="20"/>
                <w:szCs w:val="20"/>
              </w:rPr>
              <w:t>Estates &amp; Safeguarding</w:t>
            </w:r>
            <w:bookmarkEnd w:id="104"/>
            <w:bookmarkEnd w:id="105"/>
            <w:bookmarkEnd w:id="106"/>
            <w:bookmarkEnd w:id="107"/>
            <w:bookmarkEnd w:id="108"/>
          </w:p>
        </w:tc>
        <w:tc>
          <w:tcPr>
            <w:tcW w:w="709" w:type="dxa"/>
            <w:shd w:val="clear" w:color="auto" w:fill="D9D9D9"/>
          </w:tcPr>
          <w:p w14:paraId="5E80ECF1" w14:textId="58147262" w:rsidR="008C18D0" w:rsidRPr="002403E7" w:rsidRDefault="004032CF" w:rsidP="00882CC0">
            <w:pPr>
              <w:jc w:val="both"/>
              <w:outlineLvl w:val="0"/>
              <w:rPr>
                <w:rFonts w:ascii="Calibri" w:eastAsia="Calibri" w:hAnsi="Calibri" w:cs="Calibri"/>
                <w:b/>
                <w:sz w:val="20"/>
                <w:szCs w:val="20"/>
              </w:rPr>
            </w:pPr>
            <w:bookmarkStart w:id="109" w:name="_Toc171004845"/>
            <w:bookmarkStart w:id="110" w:name="_Toc171244410"/>
            <w:bookmarkStart w:id="111" w:name="_Toc171244498"/>
            <w:bookmarkStart w:id="112" w:name="_Toc171244586"/>
            <w:bookmarkStart w:id="113" w:name="_Toc171245262"/>
            <w:r w:rsidRPr="002403E7">
              <w:rPr>
                <w:rFonts w:ascii="Calibri" w:eastAsia="Calibri" w:hAnsi="Calibri" w:cs="Calibri"/>
                <w:b/>
                <w:sz w:val="20"/>
                <w:szCs w:val="20"/>
              </w:rPr>
              <w:t>V5</w:t>
            </w:r>
            <w:bookmarkEnd w:id="109"/>
            <w:bookmarkEnd w:id="110"/>
            <w:bookmarkEnd w:id="111"/>
            <w:bookmarkEnd w:id="112"/>
            <w:bookmarkEnd w:id="113"/>
          </w:p>
        </w:tc>
        <w:tc>
          <w:tcPr>
            <w:tcW w:w="2317" w:type="dxa"/>
            <w:shd w:val="clear" w:color="auto" w:fill="D9D9D9"/>
          </w:tcPr>
          <w:p w14:paraId="3E91E8CF" w14:textId="73DC7E1B" w:rsidR="008C18D0" w:rsidRPr="002403E7" w:rsidRDefault="00A22B70" w:rsidP="00882CC0">
            <w:pPr>
              <w:jc w:val="both"/>
              <w:outlineLvl w:val="0"/>
              <w:rPr>
                <w:rFonts w:ascii="Calibri" w:eastAsia="Calibri" w:hAnsi="Calibri" w:cs="Calibri"/>
                <w:b/>
                <w:sz w:val="20"/>
                <w:szCs w:val="20"/>
              </w:rPr>
            </w:pPr>
            <w:bookmarkStart w:id="114" w:name="_Toc171004846"/>
            <w:bookmarkStart w:id="115" w:name="_Toc171244411"/>
            <w:bookmarkStart w:id="116" w:name="_Toc171244499"/>
            <w:bookmarkStart w:id="117" w:name="_Toc171244587"/>
            <w:bookmarkStart w:id="118" w:name="_Toc171245263"/>
            <w:r w:rsidRPr="002403E7">
              <w:rPr>
                <w:rFonts w:ascii="Calibri" w:eastAsia="Calibri" w:hAnsi="Calibri" w:cs="Calibri"/>
                <w:b/>
                <w:sz w:val="20"/>
                <w:szCs w:val="20"/>
              </w:rPr>
              <w:t>27 June 2024</w:t>
            </w:r>
            <w:bookmarkEnd w:id="114"/>
            <w:bookmarkEnd w:id="115"/>
            <w:bookmarkEnd w:id="116"/>
            <w:bookmarkEnd w:id="117"/>
            <w:bookmarkEnd w:id="118"/>
          </w:p>
        </w:tc>
      </w:tr>
    </w:tbl>
    <w:p w14:paraId="644D1A2E" w14:textId="77777777" w:rsidR="00942B56" w:rsidRDefault="00942B56" w:rsidP="00FE25DB">
      <w:pPr>
        <w:pStyle w:val="6Abstract"/>
        <w:rPr>
          <w:rFonts w:ascii="Calibri" w:hAnsi="Calibri" w:cs="Calibri"/>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82"/>
        <w:gridCol w:w="7974"/>
      </w:tblGrid>
      <w:tr w:rsidR="00843FF2" w:rsidRPr="00843FF2" w14:paraId="6262070E" w14:textId="77777777" w:rsidTr="00843FF2">
        <w:tc>
          <w:tcPr>
            <w:tcW w:w="2518" w:type="dxa"/>
            <w:shd w:val="clear" w:color="auto" w:fill="D9D9D9"/>
            <w:vAlign w:val="center"/>
          </w:tcPr>
          <w:p w14:paraId="291D42C5" w14:textId="77777777" w:rsidR="00843FF2" w:rsidRPr="00843FF2" w:rsidRDefault="00843FF2" w:rsidP="00C0333D">
            <w:pPr>
              <w:pStyle w:val="6Abstract"/>
              <w:spacing w:before="120" w:after="120"/>
              <w:rPr>
                <w:rFonts w:ascii="Calibri" w:hAnsi="Calibri" w:cs="Calibri"/>
                <w:b/>
              </w:rPr>
            </w:pPr>
            <w:r w:rsidRPr="00843FF2">
              <w:rPr>
                <w:rFonts w:ascii="Calibri" w:hAnsi="Calibri" w:cs="Calibri"/>
                <w:b/>
              </w:rPr>
              <w:t>Adopted by school:</w:t>
            </w:r>
          </w:p>
        </w:tc>
        <w:tc>
          <w:tcPr>
            <w:tcW w:w="8158" w:type="dxa"/>
            <w:shd w:val="clear" w:color="auto" w:fill="D9D9D9"/>
            <w:vAlign w:val="center"/>
          </w:tcPr>
          <w:p w14:paraId="62975342" w14:textId="046BEE2A" w:rsidR="00843FF2" w:rsidRPr="00843FF2" w:rsidRDefault="00844C1B" w:rsidP="00C0333D">
            <w:pPr>
              <w:pStyle w:val="6Abstract"/>
              <w:spacing w:before="120" w:after="120"/>
              <w:rPr>
                <w:rFonts w:ascii="Calibri" w:hAnsi="Calibri" w:cs="Calibri"/>
                <w:b/>
              </w:rPr>
            </w:pPr>
            <w:r>
              <w:rPr>
                <w:rFonts w:ascii="Calibri" w:hAnsi="Calibri" w:cs="Calibri"/>
                <w:b/>
              </w:rPr>
              <w:t>St Francis CofE Primary School</w:t>
            </w:r>
          </w:p>
        </w:tc>
      </w:tr>
      <w:tr w:rsidR="00843FF2" w:rsidRPr="00843FF2" w14:paraId="0458285A" w14:textId="77777777" w:rsidTr="00843FF2">
        <w:tc>
          <w:tcPr>
            <w:tcW w:w="2518" w:type="dxa"/>
            <w:shd w:val="clear" w:color="auto" w:fill="D9D9D9"/>
            <w:vAlign w:val="center"/>
          </w:tcPr>
          <w:p w14:paraId="65B59C7E" w14:textId="77777777" w:rsidR="00843FF2" w:rsidRPr="00843FF2" w:rsidRDefault="00843FF2" w:rsidP="00C0333D">
            <w:pPr>
              <w:pStyle w:val="6Abstract"/>
              <w:spacing w:before="120" w:after="120"/>
              <w:rPr>
                <w:rFonts w:ascii="Calibri" w:hAnsi="Calibri" w:cs="Calibri"/>
                <w:b/>
              </w:rPr>
            </w:pPr>
            <w:r w:rsidRPr="00843FF2">
              <w:rPr>
                <w:rFonts w:ascii="Calibri" w:hAnsi="Calibri" w:cs="Calibri"/>
                <w:b/>
              </w:rPr>
              <w:t>Date:</w:t>
            </w:r>
          </w:p>
        </w:tc>
        <w:tc>
          <w:tcPr>
            <w:tcW w:w="8158" w:type="dxa"/>
            <w:shd w:val="clear" w:color="auto" w:fill="D9D9D9"/>
            <w:vAlign w:val="center"/>
          </w:tcPr>
          <w:p w14:paraId="03418A02" w14:textId="0FA78D60" w:rsidR="00843FF2" w:rsidRPr="00843FF2" w:rsidRDefault="00844C1B" w:rsidP="00C0333D">
            <w:pPr>
              <w:pStyle w:val="6Abstract"/>
              <w:spacing w:before="120" w:after="120"/>
              <w:rPr>
                <w:rFonts w:ascii="Calibri" w:hAnsi="Calibri" w:cs="Calibri"/>
                <w:b/>
              </w:rPr>
            </w:pPr>
            <w:r>
              <w:rPr>
                <w:rFonts w:ascii="Calibri" w:hAnsi="Calibri" w:cs="Calibri"/>
                <w:b/>
              </w:rPr>
              <w:t>September 2024</w:t>
            </w:r>
          </w:p>
        </w:tc>
      </w:tr>
    </w:tbl>
    <w:p w14:paraId="32D18B0A" w14:textId="77777777" w:rsidR="0031566C" w:rsidRPr="001D0A19" w:rsidRDefault="0031566C" w:rsidP="00FE25DB">
      <w:pPr>
        <w:pStyle w:val="6Abstract"/>
        <w:rPr>
          <w:rFonts w:ascii="Calibri" w:hAnsi="Calibri" w:cs="Calibri"/>
          <w:lang w:val="en-GB"/>
        </w:rPr>
      </w:pPr>
    </w:p>
    <w:bookmarkEnd w:id="1"/>
    <w:p w14:paraId="4137583F" w14:textId="5003BA84" w:rsidR="009417AD" w:rsidRDefault="009417AD">
      <w:pPr>
        <w:rPr>
          <w:rFonts w:asciiTheme="minorHAnsi" w:hAnsiTheme="minorHAnsi" w:cstheme="minorHAnsi"/>
        </w:rPr>
      </w:pPr>
    </w:p>
    <w:p w14:paraId="3CFF4738" w14:textId="2C799988" w:rsidR="00F57866" w:rsidRPr="004C0DF2" w:rsidRDefault="00F57866" w:rsidP="006F6BF5">
      <w:pPr>
        <w:jc w:val="both"/>
        <w:rPr>
          <w:rFonts w:asciiTheme="minorHAnsi" w:eastAsia="Arial" w:hAnsiTheme="minorHAnsi" w:cstheme="minorHAnsi"/>
          <w:bCs/>
          <w:color w:val="000000" w:themeColor="text1"/>
          <w:sz w:val="22"/>
          <w:szCs w:val="22"/>
        </w:rPr>
        <w:sectPr w:rsidR="00F57866" w:rsidRPr="004C0DF2" w:rsidSect="00C47930">
          <w:footerReference w:type="default" r:id="rId13"/>
          <w:pgSz w:w="11906" w:h="16838" w:code="9"/>
          <w:pgMar w:top="720" w:right="720" w:bottom="720" w:left="720" w:header="706" w:footer="706" w:gutter="0"/>
          <w:cols w:space="720"/>
          <w:docGrid w:linePitch="326"/>
        </w:sectPr>
      </w:pPr>
      <w:r w:rsidRPr="004C0DF2">
        <w:rPr>
          <w:rFonts w:asciiTheme="minorHAnsi" w:eastAsia="Arial" w:hAnsiTheme="minorHAnsi" w:cstheme="minorHAnsi"/>
          <w:bCs/>
          <w:color w:val="000000" w:themeColor="text1"/>
          <w:sz w:val="22"/>
          <w:szCs w:val="22"/>
        </w:rPr>
        <w:t>.</w:t>
      </w:r>
    </w:p>
    <w:bookmarkEnd w:id="2" w:displacedByCustomXml="next"/>
    <w:sdt>
      <w:sdtPr>
        <w:rPr>
          <w:rFonts w:asciiTheme="minorHAnsi" w:eastAsiaTheme="minorHAnsi" w:hAnsiTheme="minorHAnsi" w:cstheme="minorHAnsi"/>
          <w:color w:val="auto"/>
          <w:sz w:val="48"/>
          <w:szCs w:val="48"/>
          <w:lang w:val="en-GB"/>
        </w:rPr>
        <w:id w:val="1823847440"/>
        <w:docPartObj>
          <w:docPartGallery w:val="Table of Contents"/>
          <w:docPartUnique/>
        </w:docPartObj>
      </w:sdtPr>
      <w:sdtEndPr>
        <w:rPr>
          <w:rFonts w:ascii="Arial" w:hAnsi="Arial" w:cs="Arial"/>
          <w:b/>
          <w:bCs/>
          <w:noProof/>
          <w:sz w:val="24"/>
          <w:szCs w:val="24"/>
        </w:rPr>
      </w:sdtEndPr>
      <w:sdtContent>
        <w:p w14:paraId="7083EEB8" w14:textId="31DE8BA5" w:rsidR="00702EF8" w:rsidRDefault="00702EF8" w:rsidP="00702EF8">
          <w:pPr>
            <w:pStyle w:val="TOCHeading"/>
            <w:spacing w:before="120" w:line="240" w:lineRule="auto"/>
            <w:rPr>
              <w:rFonts w:asciiTheme="minorHAnsi" w:hAnsiTheme="minorHAnsi" w:cstheme="minorHAnsi"/>
              <w:color w:val="auto"/>
              <w:sz w:val="48"/>
              <w:szCs w:val="48"/>
            </w:rPr>
          </w:pPr>
        </w:p>
        <w:p w14:paraId="7AF214E5" w14:textId="0B6D05CB" w:rsidR="00702EF8" w:rsidRPr="00702EF8" w:rsidRDefault="00702EF8" w:rsidP="00702EF8">
          <w:pPr>
            <w:pStyle w:val="TOCHeading"/>
            <w:spacing w:before="120" w:line="240" w:lineRule="auto"/>
            <w:rPr>
              <w:rFonts w:asciiTheme="minorHAnsi" w:hAnsiTheme="minorHAnsi" w:cstheme="minorHAnsi"/>
              <w:color w:val="auto"/>
              <w:sz w:val="48"/>
              <w:szCs w:val="48"/>
            </w:rPr>
          </w:pPr>
          <w:r w:rsidRPr="00702EF8">
            <w:rPr>
              <w:rFonts w:asciiTheme="minorHAnsi" w:hAnsiTheme="minorHAnsi" w:cstheme="minorHAnsi"/>
              <w:color w:val="auto"/>
              <w:sz w:val="48"/>
              <w:szCs w:val="48"/>
            </w:rPr>
            <w:t>Contents</w:t>
          </w:r>
        </w:p>
        <w:p w14:paraId="78BB595F" w14:textId="4BEA9D41" w:rsidR="00D90D8D" w:rsidRDefault="00702EF8" w:rsidP="00D90D8D">
          <w:pPr>
            <w:pStyle w:val="TOC1"/>
            <w:tabs>
              <w:tab w:val="right" w:leader="dot" w:pos="1045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p>
        <w:p w14:paraId="46607E3C" w14:textId="75D18195"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64" w:history="1">
            <w:r w:rsidRPr="00CF5DA8">
              <w:rPr>
                <w:rStyle w:val="Hyperlink"/>
                <w:noProof/>
              </w:rPr>
              <w:t>1. INTRODUCTION</w:t>
            </w:r>
            <w:r>
              <w:rPr>
                <w:noProof/>
                <w:webHidden/>
              </w:rPr>
              <w:tab/>
            </w:r>
            <w:r>
              <w:rPr>
                <w:noProof/>
                <w:webHidden/>
              </w:rPr>
              <w:fldChar w:fldCharType="begin"/>
            </w:r>
            <w:r>
              <w:rPr>
                <w:noProof/>
                <w:webHidden/>
              </w:rPr>
              <w:instrText xml:space="preserve"> PAGEREF _Toc171245264 \h </w:instrText>
            </w:r>
            <w:r>
              <w:rPr>
                <w:noProof/>
                <w:webHidden/>
              </w:rPr>
            </w:r>
            <w:r>
              <w:rPr>
                <w:noProof/>
                <w:webHidden/>
              </w:rPr>
              <w:fldChar w:fldCharType="separate"/>
            </w:r>
            <w:r w:rsidR="001A61C7">
              <w:rPr>
                <w:noProof/>
                <w:webHidden/>
              </w:rPr>
              <w:t>5</w:t>
            </w:r>
            <w:r>
              <w:rPr>
                <w:noProof/>
                <w:webHidden/>
              </w:rPr>
              <w:fldChar w:fldCharType="end"/>
            </w:r>
          </w:hyperlink>
        </w:p>
        <w:p w14:paraId="7ED78CD9" w14:textId="1CEB3850"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65" w:history="1">
            <w:r w:rsidRPr="00CF5DA8">
              <w:rPr>
                <w:rStyle w:val="Hyperlink"/>
                <w:noProof/>
              </w:rPr>
              <w:t>2. THE LEGAL FRAMEWORK</w:t>
            </w:r>
            <w:r>
              <w:rPr>
                <w:noProof/>
                <w:webHidden/>
              </w:rPr>
              <w:tab/>
            </w:r>
            <w:r>
              <w:rPr>
                <w:noProof/>
                <w:webHidden/>
              </w:rPr>
              <w:fldChar w:fldCharType="begin"/>
            </w:r>
            <w:r>
              <w:rPr>
                <w:noProof/>
                <w:webHidden/>
              </w:rPr>
              <w:instrText xml:space="preserve"> PAGEREF _Toc171245265 \h </w:instrText>
            </w:r>
            <w:r>
              <w:rPr>
                <w:noProof/>
                <w:webHidden/>
              </w:rPr>
            </w:r>
            <w:r>
              <w:rPr>
                <w:noProof/>
                <w:webHidden/>
              </w:rPr>
              <w:fldChar w:fldCharType="separate"/>
            </w:r>
            <w:r w:rsidR="001A61C7">
              <w:rPr>
                <w:noProof/>
                <w:webHidden/>
              </w:rPr>
              <w:t>5</w:t>
            </w:r>
            <w:r>
              <w:rPr>
                <w:noProof/>
                <w:webHidden/>
              </w:rPr>
              <w:fldChar w:fldCharType="end"/>
            </w:r>
          </w:hyperlink>
        </w:p>
        <w:p w14:paraId="2E4364DB" w14:textId="456B0356"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66" w:history="1">
            <w:r w:rsidRPr="00CF5DA8">
              <w:rPr>
                <w:rStyle w:val="Hyperlink"/>
                <w:noProof/>
              </w:rPr>
              <w:t>3. ROLES AND RESPONSIBILITIES</w:t>
            </w:r>
            <w:r>
              <w:rPr>
                <w:noProof/>
                <w:webHidden/>
              </w:rPr>
              <w:tab/>
            </w:r>
            <w:r>
              <w:rPr>
                <w:noProof/>
                <w:webHidden/>
              </w:rPr>
              <w:fldChar w:fldCharType="begin"/>
            </w:r>
            <w:r>
              <w:rPr>
                <w:noProof/>
                <w:webHidden/>
              </w:rPr>
              <w:instrText xml:space="preserve"> PAGEREF _Toc171245266 \h </w:instrText>
            </w:r>
            <w:r>
              <w:rPr>
                <w:noProof/>
                <w:webHidden/>
              </w:rPr>
            </w:r>
            <w:r>
              <w:rPr>
                <w:noProof/>
                <w:webHidden/>
              </w:rPr>
              <w:fldChar w:fldCharType="separate"/>
            </w:r>
            <w:r w:rsidR="001A61C7">
              <w:rPr>
                <w:noProof/>
                <w:webHidden/>
              </w:rPr>
              <w:t>5</w:t>
            </w:r>
            <w:r>
              <w:rPr>
                <w:noProof/>
                <w:webHidden/>
              </w:rPr>
              <w:fldChar w:fldCharType="end"/>
            </w:r>
          </w:hyperlink>
        </w:p>
        <w:p w14:paraId="6A81017E" w14:textId="02F38F7B"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67" w:history="1">
            <w:r w:rsidRPr="00CF5DA8">
              <w:rPr>
                <w:rStyle w:val="Hyperlink"/>
                <w:noProof/>
              </w:rPr>
              <w:t>4. SUPPORTING CHILDREN</w:t>
            </w:r>
            <w:r>
              <w:rPr>
                <w:noProof/>
                <w:webHidden/>
              </w:rPr>
              <w:tab/>
            </w:r>
            <w:r>
              <w:rPr>
                <w:noProof/>
                <w:webHidden/>
              </w:rPr>
              <w:fldChar w:fldCharType="begin"/>
            </w:r>
            <w:r>
              <w:rPr>
                <w:noProof/>
                <w:webHidden/>
              </w:rPr>
              <w:instrText xml:space="preserve"> PAGEREF _Toc171245267 \h </w:instrText>
            </w:r>
            <w:r>
              <w:rPr>
                <w:noProof/>
                <w:webHidden/>
              </w:rPr>
            </w:r>
            <w:r>
              <w:rPr>
                <w:noProof/>
                <w:webHidden/>
              </w:rPr>
              <w:fldChar w:fldCharType="separate"/>
            </w:r>
            <w:r w:rsidR="001A61C7">
              <w:rPr>
                <w:noProof/>
                <w:webHidden/>
              </w:rPr>
              <w:t>6</w:t>
            </w:r>
            <w:r>
              <w:rPr>
                <w:noProof/>
                <w:webHidden/>
              </w:rPr>
              <w:fldChar w:fldCharType="end"/>
            </w:r>
          </w:hyperlink>
        </w:p>
        <w:p w14:paraId="72233A1A" w14:textId="65C6E861"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68" w:history="1">
            <w:r w:rsidRPr="00CF5DA8">
              <w:rPr>
                <w:rStyle w:val="Hyperlink"/>
                <w:noProof/>
              </w:rPr>
              <w:t>5. DEALING WITH A DISCLOSURE AND RECORD KEEPING</w:t>
            </w:r>
            <w:r>
              <w:rPr>
                <w:noProof/>
                <w:webHidden/>
              </w:rPr>
              <w:tab/>
            </w:r>
            <w:r>
              <w:rPr>
                <w:noProof/>
                <w:webHidden/>
              </w:rPr>
              <w:fldChar w:fldCharType="begin"/>
            </w:r>
            <w:r>
              <w:rPr>
                <w:noProof/>
                <w:webHidden/>
              </w:rPr>
              <w:instrText xml:space="preserve"> PAGEREF _Toc171245268 \h </w:instrText>
            </w:r>
            <w:r>
              <w:rPr>
                <w:noProof/>
                <w:webHidden/>
              </w:rPr>
            </w:r>
            <w:r>
              <w:rPr>
                <w:noProof/>
                <w:webHidden/>
              </w:rPr>
              <w:fldChar w:fldCharType="separate"/>
            </w:r>
            <w:r w:rsidR="001A61C7">
              <w:rPr>
                <w:noProof/>
                <w:webHidden/>
              </w:rPr>
              <w:t>7</w:t>
            </w:r>
            <w:r>
              <w:rPr>
                <w:noProof/>
                <w:webHidden/>
              </w:rPr>
              <w:fldChar w:fldCharType="end"/>
            </w:r>
          </w:hyperlink>
        </w:p>
        <w:p w14:paraId="4C78F6E6" w14:textId="62566B56"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69" w:history="1">
            <w:r w:rsidRPr="00CF5DA8">
              <w:rPr>
                <w:rStyle w:val="Hyperlink"/>
                <w:noProof/>
              </w:rPr>
              <w:t>6. THE ROLE OF AN APPROPRIATE ADULT IN SAFEGUARDING</w:t>
            </w:r>
            <w:r>
              <w:rPr>
                <w:noProof/>
                <w:webHidden/>
              </w:rPr>
              <w:tab/>
            </w:r>
            <w:r>
              <w:rPr>
                <w:noProof/>
                <w:webHidden/>
              </w:rPr>
              <w:fldChar w:fldCharType="begin"/>
            </w:r>
            <w:r>
              <w:rPr>
                <w:noProof/>
                <w:webHidden/>
              </w:rPr>
              <w:instrText xml:space="preserve"> PAGEREF _Toc171245269 \h </w:instrText>
            </w:r>
            <w:r>
              <w:rPr>
                <w:noProof/>
                <w:webHidden/>
              </w:rPr>
            </w:r>
            <w:r>
              <w:rPr>
                <w:noProof/>
                <w:webHidden/>
              </w:rPr>
              <w:fldChar w:fldCharType="separate"/>
            </w:r>
            <w:r w:rsidR="001A61C7">
              <w:rPr>
                <w:noProof/>
                <w:webHidden/>
              </w:rPr>
              <w:t>8</w:t>
            </w:r>
            <w:r>
              <w:rPr>
                <w:noProof/>
                <w:webHidden/>
              </w:rPr>
              <w:fldChar w:fldCharType="end"/>
            </w:r>
          </w:hyperlink>
        </w:p>
        <w:p w14:paraId="57A4AE58" w14:textId="20B1DC60"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0" w:history="1">
            <w:r w:rsidRPr="00CF5DA8">
              <w:rPr>
                <w:rStyle w:val="Hyperlink"/>
                <w:noProof/>
              </w:rPr>
              <w:t>7. INFORMATION SHARING</w:t>
            </w:r>
            <w:r>
              <w:rPr>
                <w:noProof/>
                <w:webHidden/>
              </w:rPr>
              <w:tab/>
            </w:r>
            <w:r>
              <w:rPr>
                <w:noProof/>
                <w:webHidden/>
              </w:rPr>
              <w:fldChar w:fldCharType="begin"/>
            </w:r>
            <w:r>
              <w:rPr>
                <w:noProof/>
                <w:webHidden/>
              </w:rPr>
              <w:instrText xml:space="preserve"> PAGEREF _Toc171245270 \h </w:instrText>
            </w:r>
            <w:r>
              <w:rPr>
                <w:noProof/>
                <w:webHidden/>
              </w:rPr>
            </w:r>
            <w:r>
              <w:rPr>
                <w:noProof/>
                <w:webHidden/>
              </w:rPr>
              <w:fldChar w:fldCharType="separate"/>
            </w:r>
            <w:r w:rsidR="001A61C7">
              <w:rPr>
                <w:noProof/>
                <w:webHidden/>
              </w:rPr>
              <w:t>8</w:t>
            </w:r>
            <w:r>
              <w:rPr>
                <w:noProof/>
                <w:webHidden/>
              </w:rPr>
              <w:fldChar w:fldCharType="end"/>
            </w:r>
          </w:hyperlink>
        </w:p>
        <w:p w14:paraId="63C1492C" w14:textId="1C09FD0C"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1" w:history="1">
            <w:r w:rsidRPr="00CF5DA8">
              <w:rPr>
                <w:rStyle w:val="Hyperlink"/>
                <w:noProof/>
              </w:rPr>
              <w:t>8. MULTI AGENCY WORKING</w:t>
            </w:r>
            <w:r>
              <w:rPr>
                <w:noProof/>
                <w:webHidden/>
              </w:rPr>
              <w:tab/>
            </w:r>
            <w:r>
              <w:rPr>
                <w:noProof/>
                <w:webHidden/>
              </w:rPr>
              <w:fldChar w:fldCharType="begin"/>
            </w:r>
            <w:r>
              <w:rPr>
                <w:noProof/>
                <w:webHidden/>
              </w:rPr>
              <w:instrText xml:space="preserve"> PAGEREF _Toc171245271 \h </w:instrText>
            </w:r>
            <w:r>
              <w:rPr>
                <w:noProof/>
                <w:webHidden/>
              </w:rPr>
            </w:r>
            <w:r>
              <w:rPr>
                <w:noProof/>
                <w:webHidden/>
              </w:rPr>
              <w:fldChar w:fldCharType="separate"/>
            </w:r>
            <w:r w:rsidR="001A61C7">
              <w:rPr>
                <w:noProof/>
                <w:webHidden/>
              </w:rPr>
              <w:t>8</w:t>
            </w:r>
            <w:r>
              <w:rPr>
                <w:noProof/>
                <w:webHidden/>
              </w:rPr>
              <w:fldChar w:fldCharType="end"/>
            </w:r>
          </w:hyperlink>
        </w:p>
        <w:p w14:paraId="092109B6" w14:textId="3CEE8B49"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2" w:history="1">
            <w:r w:rsidRPr="00CF5DA8">
              <w:rPr>
                <w:rStyle w:val="Hyperlink"/>
                <w:noProof/>
              </w:rPr>
              <w:t>9. SAFER RECRUITMENT</w:t>
            </w:r>
            <w:r>
              <w:rPr>
                <w:noProof/>
                <w:webHidden/>
              </w:rPr>
              <w:tab/>
            </w:r>
            <w:r>
              <w:rPr>
                <w:noProof/>
                <w:webHidden/>
              </w:rPr>
              <w:fldChar w:fldCharType="begin"/>
            </w:r>
            <w:r>
              <w:rPr>
                <w:noProof/>
                <w:webHidden/>
              </w:rPr>
              <w:instrText xml:space="preserve"> PAGEREF _Toc171245272 \h </w:instrText>
            </w:r>
            <w:r>
              <w:rPr>
                <w:noProof/>
                <w:webHidden/>
              </w:rPr>
            </w:r>
            <w:r>
              <w:rPr>
                <w:noProof/>
                <w:webHidden/>
              </w:rPr>
              <w:fldChar w:fldCharType="separate"/>
            </w:r>
            <w:r w:rsidR="001A61C7">
              <w:rPr>
                <w:noProof/>
                <w:webHidden/>
              </w:rPr>
              <w:t>8</w:t>
            </w:r>
            <w:r>
              <w:rPr>
                <w:noProof/>
                <w:webHidden/>
              </w:rPr>
              <w:fldChar w:fldCharType="end"/>
            </w:r>
          </w:hyperlink>
        </w:p>
        <w:p w14:paraId="537E2DBC" w14:textId="22F5C7FC"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3" w:history="1">
            <w:r w:rsidRPr="00CF5DA8">
              <w:rPr>
                <w:rStyle w:val="Hyperlink"/>
                <w:noProof/>
              </w:rPr>
              <w:t>10. TRAINING</w:t>
            </w:r>
            <w:r>
              <w:rPr>
                <w:noProof/>
                <w:webHidden/>
              </w:rPr>
              <w:tab/>
            </w:r>
            <w:r>
              <w:rPr>
                <w:noProof/>
                <w:webHidden/>
              </w:rPr>
              <w:fldChar w:fldCharType="begin"/>
            </w:r>
            <w:r>
              <w:rPr>
                <w:noProof/>
                <w:webHidden/>
              </w:rPr>
              <w:instrText xml:space="preserve"> PAGEREF _Toc171245273 \h </w:instrText>
            </w:r>
            <w:r>
              <w:rPr>
                <w:noProof/>
                <w:webHidden/>
              </w:rPr>
            </w:r>
            <w:r>
              <w:rPr>
                <w:noProof/>
                <w:webHidden/>
              </w:rPr>
              <w:fldChar w:fldCharType="separate"/>
            </w:r>
            <w:r w:rsidR="001A61C7">
              <w:rPr>
                <w:noProof/>
                <w:webHidden/>
              </w:rPr>
              <w:t>9</w:t>
            </w:r>
            <w:r>
              <w:rPr>
                <w:noProof/>
                <w:webHidden/>
              </w:rPr>
              <w:fldChar w:fldCharType="end"/>
            </w:r>
          </w:hyperlink>
        </w:p>
        <w:p w14:paraId="2AAD5BFE" w14:textId="5D0D6E07"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4" w:history="1">
            <w:r w:rsidRPr="00CF5DA8">
              <w:rPr>
                <w:rStyle w:val="Hyperlink"/>
                <w:noProof/>
              </w:rPr>
              <w:t>11. WHISTLEBLOWING IN A SAFEGUARDING CONTEXT</w:t>
            </w:r>
            <w:r>
              <w:rPr>
                <w:noProof/>
                <w:webHidden/>
              </w:rPr>
              <w:tab/>
            </w:r>
            <w:r>
              <w:rPr>
                <w:noProof/>
                <w:webHidden/>
              </w:rPr>
              <w:fldChar w:fldCharType="begin"/>
            </w:r>
            <w:r>
              <w:rPr>
                <w:noProof/>
                <w:webHidden/>
              </w:rPr>
              <w:instrText xml:space="preserve"> PAGEREF _Toc171245274 \h </w:instrText>
            </w:r>
            <w:r>
              <w:rPr>
                <w:noProof/>
                <w:webHidden/>
              </w:rPr>
            </w:r>
            <w:r>
              <w:rPr>
                <w:noProof/>
                <w:webHidden/>
              </w:rPr>
              <w:fldChar w:fldCharType="separate"/>
            </w:r>
            <w:r w:rsidR="001A61C7">
              <w:rPr>
                <w:noProof/>
                <w:webHidden/>
              </w:rPr>
              <w:t>10</w:t>
            </w:r>
            <w:r>
              <w:rPr>
                <w:noProof/>
                <w:webHidden/>
              </w:rPr>
              <w:fldChar w:fldCharType="end"/>
            </w:r>
          </w:hyperlink>
        </w:p>
        <w:p w14:paraId="57AED8D1" w14:textId="0C637DE3"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5" w:history="1">
            <w:r w:rsidRPr="00CF5DA8">
              <w:rPr>
                <w:rStyle w:val="Hyperlink"/>
                <w:noProof/>
              </w:rPr>
              <w:t>12. SITE SECURITY</w:t>
            </w:r>
            <w:r>
              <w:rPr>
                <w:noProof/>
                <w:webHidden/>
              </w:rPr>
              <w:tab/>
            </w:r>
            <w:r>
              <w:rPr>
                <w:noProof/>
                <w:webHidden/>
              </w:rPr>
              <w:fldChar w:fldCharType="begin"/>
            </w:r>
            <w:r>
              <w:rPr>
                <w:noProof/>
                <w:webHidden/>
              </w:rPr>
              <w:instrText xml:space="preserve"> PAGEREF _Toc171245275 \h </w:instrText>
            </w:r>
            <w:r>
              <w:rPr>
                <w:noProof/>
                <w:webHidden/>
              </w:rPr>
            </w:r>
            <w:r>
              <w:rPr>
                <w:noProof/>
                <w:webHidden/>
              </w:rPr>
              <w:fldChar w:fldCharType="separate"/>
            </w:r>
            <w:r w:rsidR="001A61C7">
              <w:rPr>
                <w:noProof/>
                <w:webHidden/>
              </w:rPr>
              <w:t>10</w:t>
            </w:r>
            <w:r>
              <w:rPr>
                <w:noProof/>
                <w:webHidden/>
              </w:rPr>
              <w:fldChar w:fldCharType="end"/>
            </w:r>
          </w:hyperlink>
        </w:p>
        <w:p w14:paraId="69C0B6F2" w14:textId="5BE761A4"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6" w:history="1">
            <w:r w:rsidRPr="00CF5DA8">
              <w:rPr>
                <w:rStyle w:val="Hyperlink"/>
                <w:noProof/>
              </w:rPr>
              <w:t>13. QUALITY ASSURANCE</w:t>
            </w:r>
            <w:r>
              <w:rPr>
                <w:noProof/>
                <w:webHidden/>
              </w:rPr>
              <w:tab/>
            </w:r>
            <w:r>
              <w:rPr>
                <w:noProof/>
                <w:webHidden/>
              </w:rPr>
              <w:fldChar w:fldCharType="begin"/>
            </w:r>
            <w:r>
              <w:rPr>
                <w:noProof/>
                <w:webHidden/>
              </w:rPr>
              <w:instrText xml:space="preserve"> PAGEREF _Toc171245276 \h </w:instrText>
            </w:r>
            <w:r>
              <w:rPr>
                <w:noProof/>
                <w:webHidden/>
              </w:rPr>
            </w:r>
            <w:r>
              <w:rPr>
                <w:noProof/>
                <w:webHidden/>
              </w:rPr>
              <w:fldChar w:fldCharType="separate"/>
            </w:r>
            <w:r w:rsidR="001A61C7">
              <w:rPr>
                <w:noProof/>
                <w:webHidden/>
              </w:rPr>
              <w:t>11</w:t>
            </w:r>
            <w:r>
              <w:rPr>
                <w:noProof/>
                <w:webHidden/>
              </w:rPr>
              <w:fldChar w:fldCharType="end"/>
            </w:r>
          </w:hyperlink>
        </w:p>
        <w:p w14:paraId="213746C5" w14:textId="643F0D99"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7" w:history="1">
            <w:r w:rsidRPr="00CF5DA8">
              <w:rPr>
                <w:rStyle w:val="Hyperlink"/>
                <w:noProof/>
              </w:rPr>
              <w:t>14. POLICY REVIEW</w:t>
            </w:r>
            <w:r>
              <w:rPr>
                <w:noProof/>
                <w:webHidden/>
              </w:rPr>
              <w:tab/>
            </w:r>
            <w:r>
              <w:rPr>
                <w:noProof/>
                <w:webHidden/>
              </w:rPr>
              <w:fldChar w:fldCharType="begin"/>
            </w:r>
            <w:r>
              <w:rPr>
                <w:noProof/>
                <w:webHidden/>
              </w:rPr>
              <w:instrText xml:space="preserve"> PAGEREF _Toc171245277 \h </w:instrText>
            </w:r>
            <w:r>
              <w:rPr>
                <w:noProof/>
                <w:webHidden/>
              </w:rPr>
            </w:r>
            <w:r>
              <w:rPr>
                <w:noProof/>
                <w:webHidden/>
              </w:rPr>
              <w:fldChar w:fldCharType="separate"/>
            </w:r>
            <w:r w:rsidR="001A61C7">
              <w:rPr>
                <w:noProof/>
                <w:webHidden/>
              </w:rPr>
              <w:t>11</w:t>
            </w:r>
            <w:r>
              <w:rPr>
                <w:noProof/>
                <w:webHidden/>
              </w:rPr>
              <w:fldChar w:fldCharType="end"/>
            </w:r>
          </w:hyperlink>
        </w:p>
        <w:p w14:paraId="60A2B9C6" w14:textId="3BB7E14B"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8" w:history="1">
            <w:r w:rsidRPr="00CF5DA8">
              <w:rPr>
                <w:rStyle w:val="Hyperlink"/>
                <w:rFonts w:eastAsia="Calibri"/>
                <w:noProof/>
              </w:rPr>
              <w:t>APPENDIX A:</w:t>
            </w:r>
            <w:r>
              <w:rPr>
                <w:noProof/>
                <w:webHidden/>
              </w:rPr>
              <w:tab/>
            </w:r>
            <w:r>
              <w:rPr>
                <w:noProof/>
                <w:webHidden/>
              </w:rPr>
              <w:fldChar w:fldCharType="begin"/>
            </w:r>
            <w:r>
              <w:rPr>
                <w:noProof/>
                <w:webHidden/>
              </w:rPr>
              <w:instrText xml:space="preserve"> PAGEREF _Toc171245278 \h </w:instrText>
            </w:r>
            <w:r>
              <w:rPr>
                <w:noProof/>
                <w:webHidden/>
              </w:rPr>
            </w:r>
            <w:r>
              <w:rPr>
                <w:noProof/>
                <w:webHidden/>
              </w:rPr>
              <w:fldChar w:fldCharType="separate"/>
            </w:r>
            <w:r w:rsidR="001A61C7">
              <w:rPr>
                <w:noProof/>
                <w:webHidden/>
              </w:rPr>
              <w:t>12</w:t>
            </w:r>
            <w:r>
              <w:rPr>
                <w:noProof/>
                <w:webHidden/>
              </w:rPr>
              <w:fldChar w:fldCharType="end"/>
            </w:r>
          </w:hyperlink>
        </w:p>
        <w:p w14:paraId="5DBDC256" w14:textId="0B802D1B"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79" w:history="1">
            <w:r w:rsidRPr="00CF5DA8">
              <w:rPr>
                <w:rStyle w:val="Hyperlink"/>
                <w:rFonts w:eastAsia="Calibri"/>
                <w:noProof/>
              </w:rPr>
              <w:t>The role of the Designated Safeguarding Lead</w:t>
            </w:r>
            <w:r>
              <w:rPr>
                <w:noProof/>
                <w:webHidden/>
              </w:rPr>
              <w:tab/>
            </w:r>
            <w:r>
              <w:rPr>
                <w:noProof/>
                <w:webHidden/>
              </w:rPr>
              <w:fldChar w:fldCharType="begin"/>
            </w:r>
            <w:r>
              <w:rPr>
                <w:noProof/>
                <w:webHidden/>
              </w:rPr>
              <w:instrText xml:space="preserve"> PAGEREF _Toc171245279 \h </w:instrText>
            </w:r>
            <w:r>
              <w:rPr>
                <w:noProof/>
                <w:webHidden/>
              </w:rPr>
            </w:r>
            <w:r>
              <w:rPr>
                <w:noProof/>
                <w:webHidden/>
              </w:rPr>
              <w:fldChar w:fldCharType="separate"/>
            </w:r>
            <w:r w:rsidR="001A61C7">
              <w:rPr>
                <w:noProof/>
                <w:webHidden/>
              </w:rPr>
              <w:t>12</w:t>
            </w:r>
            <w:r>
              <w:rPr>
                <w:noProof/>
                <w:webHidden/>
              </w:rPr>
              <w:fldChar w:fldCharType="end"/>
            </w:r>
          </w:hyperlink>
        </w:p>
        <w:p w14:paraId="53D53C2D" w14:textId="27DC6046"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80" w:history="1">
            <w:r w:rsidRPr="00CF5DA8">
              <w:rPr>
                <w:rStyle w:val="Hyperlink"/>
                <w:rFonts w:eastAsia="Calibri"/>
                <w:noProof/>
              </w:rPr>
              <w:t>Managing referrals:</w:t>
            </w:r>
            <w:r>
              <w:rPr>
                <w:noProof/>
                <w:webHidden/>
              </w:rPr>
              <w:tab/>
            </w:r>
            <w:r>
              <w:rPr>
                <w:noProof/>
                <w:webHidden/>
              </w:rPr>
              <w:fldChar w:fldCharType="begin"/>
            </w:r>
            <w:r>
              <w:rPr>
                <w:noProof/>
                <w:webHidden/>
              </w:rPr>
              <w:instrText xml:space="preserve"> PAGEREF _Toc171245280 \h </w:instrText>
            </w:r>
            <w:r>
              <w:rPr>
                <w:noProof/>
                <w:webHidden/>
              </w:rPr>
            </w:r>
            <w:r>
              <w:rPr>
                <w:noProof/>
                <w:webHidden/>
              </w:rPr>
              <w:fldChar w:fldCharType="separate"/>
            </w:r>
            <w:r w:rsidR="001A61C7">
              <w:rPr>
                <w:noProof/>
                <w:webHidden/>
              </w:rPr>
              <w:t>12</w:t>
            </w:r>
            <w:r>
              <w:rPr>
                <w:noProof/>
                <w:webHidden/>
              </w:rPr>
              <w:fldChar w:fldCharType="end"/>
            </w:r>
          </w:hyperlink>
        </w:p>
        <w:p w14:paraId="36726982" w14:textId="02DA0380"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81" w:history="1">
            <w:r w:rsidRPr="00CF5DA8">
              <w:rPr>
                <w:rStyle w:val="Hyperlink"/>
                <w:rFonts w:eastAsia="Calibri"/>
                <w:noProof/>
              </w:rPr>
              <w:t>Record keeping:</w:t>
            </w:r>
            <w:r>
              <w:rPr>
                <w:noProof/>
                <w:webHidden/>
              </w:rPr>
              <w:tab/>
            </w:r>
            <w:r>
              <w:rPr>
                <w:noProof/>
                <w:webHidden/>
              </w:rPr>
              <w:fldChar w:fldCharType="begin"/>
            </w:r>
            <w:r>
              <w:rPr>
                <w:noProof/>
                <w:webHidden/>
              </w:rPr>
              <w:instrText xml:space="preserve"> PAGEREF _Toc171245281 \h </w:instrText>
            </w:r>
            <w:r>
              <w:rPr>
                <w:noProof/>
                <w:webHidden/>
              </w:rPr>
            </w:r>
            <w:r>
              <w:rPr>
                <w:noProof/>
                <w:webHidden/>
              </w:rPr>
              <w:fldChar w:fldCharType="separate"/>
            </w:r>
            <w:r w:rsidR="001A61C7">
              <w:rPr>
                <w:noProof/>
                <w:webHidden/>
              </w:rPr>
              <w:t>12</w:t>
            </w:r>
            <w:r>
              <w:rPr>
                <w:noProof/>
                <w:webHidden/>
              </w:rPr>
              <w:fldChar w:fldCharType="end"/>
            </w:r>
          </w:hyperlink>
        </w:p>
        <w:p w14:paraId="5E466DED" w14:textId="1F42C3FD"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82" w:history="1">
            <w:r w:rsidRPr="00CF5DA8">
              <w:rPr>
                <w:rStyle w:val="Hyperlink"/>
                <w:rFonts w:eastAsia="Calibri"/>
                <w:noProof/>
              </w:rPr>
              <w:t>Multi-agency working and information sharing:</w:t>
            </w:r>
            <w:r>
              <w:rPr>
                <w:noProof/>
                <w:webHidden/>
              </w:rPr>
              <w:tab/>
            </w:r>
            <w:r>
              <w:rPr>
                <w:noProof/>
                <w:webHidden/>
              </w:rPr>
              <w:fldChar w:fldCharType="begin"/>
            </w:r>
            <w:r>
              <w:rPr>
                <w:noProof/>
                <w:webHidden/>
              </w:rPr>
              <w:instrText xml:space="preserve"> PAGEREF _Toc171245282 \h </w:instrText>
            </w:r>
            <w:r>
              <w:rPr>
                <w:noProof/>
                <w:webHidden/>
              </w:rPr>
            </w:r>
            <w:r>
              <w:rPr>
                <w:noProof/>
                <w:webHidden/>
              </w:rPr>
              <w:fldChar w:fldCharType="separate"/>
            </w:r>
            <w:r w:rsidR="001A61C7">
              <w:rPr>
                <w:noProof/>
                <w:webHidden/>
              </w:rPr>
              <w:t>12</w:t>
            </w:r>
            <w:r>
              <w:rPr>
                <w:noProof/>
                <w:webHidden/>
              </w:rPr>
              <w:fldChar w:fldCharType="end"/>
            </w:r>
          </w:hyperlink>
        </w:p>
        <w:p w14:paraId="4EF404CC" w14:textId="54FD31CC"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83" w:history="1">
            <w:r w:rsidRPr="00CF5DA8">
              <w:rPr>
                <w:rStyle w:val="Hyperlink"/>
                <w:rFonts w:eastAsia="Calibri"/>
                <w:noProof/>
              </w:rPr>
              <w:t>Training:</w:t>
            </w:r>
            <w:r>
              <w:rPr>
                <w:noProof/>
                <w:webHidden/>
              </w:rPr>
              <w:tab/>
            </w:r>
            <w:r>
              <w:rPr>
                <w:noProof/>
                <w:webHidden/>
              </w:rPr>
              <w:fldChar w:fldCharType="begin"/>
            </w:r>
            <w:r>
              <w:rPr>
                <w:noProof/>
                <w:webHidden/>
              </w:rPr>
              <w:instrText xml:space="preserve"> PAGEREF _Toc171245283 \h </w:instrText>
            </w:r>
            <w:r>
              <w:rPr>
                <w:noProof/>
                <w:webHidden/>
              </w:rPr>
            </w:r>
            <w:r>
              <w:rPr>
                <w:noProof/>
                <w:webHidden/>
              </w:rPr>
              <w:fldChar w:fldCharType="separate"/>
            </w:r>
            <w:r w:rsidR="001A61C7">
              <w:rPr>
                <w:noProof/>
                <w:webHidden/>
              </w:rPr>
              <w:t>13</w:t>
            </w:r>
            <w:r>
              <w:rPr>
                <w:noProof/>
                <w:webHidden/>
              </w:rPr>
              <w:fldChar w:fldCharType="end"/>
            </w:r>
          </w:hyperlink>
        </w:p>
        <w:p w14:paraId="0268EEF0" w14:textId="241C2514"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84" w:history="1">
            <w:r w:rsidRPr="00CF5DA8">
              <w:rPr>
                <w:rStyle w:val="Hyperlink"/>
                <w:rFonts w:eastAsia="Calibri"/>
                <w:noProof/>
              </w:rPr>
              <w:t>Awareness raising:</w:t>
            </w:r>
            <w:r>
              <w:rPr>
                <w:noProof/>
                <w:webHidden/>
              </w:rPr>
              <w:tab/>
            </w:r>
            <w:r>
              <w:rPr>
                <w:noProof/>
                <w:webHidden/>
              </w:rPr>
              <w:fldChar w:fldCharType="begin"/>
            </w:r>
            <w:r>
              <w:rPr>
                <w:noProof/>
                <w:webHidden/>
              </w:rPr>
              <w:instrText xml:space="preserve"> PAGEREF _Toc171245284 \h </w:instrText>
            </w:r>
            <w:r>
              <w:rPr>
                <w:noProof/>
                <w:webHidden/>
              </w:rPr>
            </w:r>
            <w:r>
              <w:rPr>
                <w:noProof/>
                <w:webHidden/>
              </w:rPr>
              <w:fldChar w:fldCharType="separate"/>
            </w:r>
            <w:r w:rsidR="001A61C7">
              <w:rPr>
                <w:noProof/>
                <w:webHidden/>
              </w:rPr>
              <w:t>13</w:t>
            </w:r>
            <w:r>
              <w:rPr>
                <w:noProof/>
                <w:webHidden/>
              </w:rPr>
              <w:fldChar w:fldCharType="end"/>
            </w:r>
          </w:hyperlink>
        </w:p>
        <w:p w14:paraId="0EA32516" w14:textId="045937AB"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85" w:history="1">
            <w:r w:rsidRPr="00CF5DA8">
              <w:rPr>
                <w:rStyle w:val="Hyperlink"/>
                <w:rFonts w:eastAsia="Calibri"/>
                <w:noProof/>
              </w:rPr>
              <w:t>Quality assurance:</w:t>
            </w:r>
            <w:r>
              <w:rPr>
                <w:noProof/>
                <w:webHidden/>
              </w:rPr>
              <w:tab/>
            </w:r>
            <w:r>
              <w:rPr>
                <w:noProof/>
                <w:webHidden/>
              </w:rPr>
              <w:fldChar w:fldCharType="begin"/>
            </w:r>
            <w:r>
              <w:rPr>
                <w:noProof/>
                <w:webHidden/>
              </w:rPr>
              <w:instrText xml:space="preserve"> PAGEREF _Toc171245285 \h </w:instrText>
            </w:r>
            <w:r>
              <w:rPr>
                <w:noProof/>
                <w:webHidden/>
              </w:rPr>
            </w:r>
            <w:r>
              <w:rPr>
                <w:noProof/>
                <w:webHidden/>
              </w:rPr>
              <w:fldChar w:fldCharType="separate"/>
            </w:r>
            <w:r w:rsidR="001A61C7">
              <w:rPr>
                <w:noProof/>
                <w:webHidden/>
              </w:rPr>
              <w:t>13</w:t>
            </w:r>
            <w:r>
              <w:rPr>
                <w:noProof/>
                <w:webHidden/>
              </w:rPr>
              <w:fldChar w:fldCharType="end"/>
            </w:r>
          </w:hyperlink>
        </w:p>
        <w:p w14:paraId="23D283CE" w14:textId="79793035"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86" w:history="1">
            <w:r w:rsidRPr="00CF5DA8">
              <w:rPr>
                <w:rStyle w:val="Hyperlink"/>
                <w:rFonts w:eastAsia="Calibri"/>
                <w:noProof/>
              </w:rPr>
              <w:t>Support for staff:</w:t>
            </w:r>
            <w:r>
              <w:rPr>
                <w:noProof/>
                <w:webHidden/>
              </w:rPr>
              <w:tab/>
            </w:r>
            <w:r>
              <w:rPr>
                <w:noProof/>
                <w:webHidden/>
              </w:rPr>
              <w:fldChar w:fldCharType="begin"/>
            </w:r>
            <w:r>
              <w:rPr>
                <w:noProof/>
                <w:webHidden/>
              </w:rPr>
              <w:instrText xml:space="preserve"> PAGEREF _Toc171245286 \h </w:instrText>
            </w:r>
            <w:r>
              <w:rPr>
                <w:noProof/>
                <w:webHidden/>
              </w:rPr>
            </w:r>
            <w:r>
              <w:rPr>
                <w:noProof/>
                <w:webHidden/>
              </w:rPr>
              <w:fldChar w:fldCharType="separate"/>
            </w:r>
            <w:r w:rsidR="001A61C7">
              <w:rPr>
                <w:noProof/>
                <w:webHidden/>
              </w:rPr>
              <w:t>13</w:t>
            </w:r>
            <w:r>
              <w:rPr>
                <w:noProof/>
                <w:webHidden/>
              </w:rPr>
              <w:fldChar w:fldCharType="end"/>
            </w:r>
          </w:hyperlink>
        </w:p>
        <w:p w14:paraId="5E1732E7" w14:textId="34F16471"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87" w:history="1">
            <w:r w:rsidRPr="00CF5DA8">
              <w:rPr>
                <w:rStyle w:val="Hyperlink"/>
                <w:rFonts w:eastAsia="Calibri"/>
                <w:noProof/>
              </w:rPr>
              <w:t>APPENDIX B:</w:t>
            </w:r>
            <w:r>
              <w:rPr>
                <w:noProof/>
                <w:webHidden/>
              </w:rPr>
              <w:tab/>
            </w:r>
            <w:r>
              <w:rPr>
                <w:noProof/>
                <w:webHidden/>
              </w:rPr>
              <w:fldChar w:fldCharType="begin"/>
            </w:r>
            <w:r>
              <w:rPr>
                <w:noProof/>
                <w:webHidden/>
              </w:rPr>
              <w:instrText xml:space="preserve"> PAGEREF _Toc171245287 \h </w:instrText>
            </w:r>
            <w:r>
              <w:rPr>
                <w:noProof/>
                <w:webHidden/>
              </w:rPr>
            </w:r>
            <w:r>
              <w:rPr>
                <w:noProof/>
                <w:webHidden/>
              </w:rPr>
              <w:fldChar w:fldCharType="separate"/>
            </w:r>
            <w:r w:rsidR="001A61C7">
              <w:rPr>
                <w:noProof/>
                <w:webHidden/>
              </w:rPr>
              <w:t>14</w:t>
            </w:r>
            <w:r>
              <w:rPr>
                <w:noProof/>
                <w:webHidden/>
              </w:rPr>
              <w:fldChar w:fldCharType="end"/>
            </w:r>
          </w:hyperlink>
        </w:p>
        <w:p w14:paraId="3B08A32E" w14:textId="45C70018"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88" w:history="1">
            <w:r w:rsidRPr="00CF5DA8">
              <w:rPr>
                <w:rStyle w:val="Hyperlink"/>
                <w:rFonts w:eastAsia="Calibri"/>
                <w:noProof/>
              </w:rPr>
              <w:t>Safeguarding Procedures</w:t>
            </w:r>
            <w:r>
              <w:rPr>
                <w:noProof/>
                <w:webHidden/>
              </w:rPr>
              <w:tab/>
            </w:r>
            <w:r>
              <w:rPr>
                <w:noProof/>
                <w:webHidden/>
              </w:rPr>
              <w:fldChar w:fldCharType="begin"/>
            </w:r>
            <w:r>
              <w:rPr>
                <w:noProof/>
                <w:webHidden/>
              </w:rPr>
              <w:instrText xml:space="preserve"> PAGEREF _Toc171245288 \h </w:instrText>
            </w:r>
            <w:r>
              <w:rPr>
                <w:noProof/>
                <w:webHidden/>
              </w:rPr>
            </w:r>
            <w:r>
              <w:rPr>
                <w:noProof/>
                <w:webHidden/>
              </w:rPr>
              <w:fldChar w:fldCharType="separate"/>
            </w:r>
            <w:r w:rsidR="001A61C7">
              <w:rPr>
                <w:noProof/>
                <w:webHidden/>
              </w:rPr>
              <w:t>14</w:t>
            </w:r>
            <w:r>
              <w:rPr>
                <w:noProof/>
                <w:webHidden/>
              </w:rPr>
              <w:fldChar w:fldCharType="end"/>
            </w:r>
          </w:hyperlink>
        </w:p>
        <w:p w14:paraId="5568FEB1" w14:textId="154F493C"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89" w:history="1">
            <w:r w:rsidRPr="00CF5DA8">
              <w:rPr>
                <w:rStyle w:val="Hyperlink"/>
                <w:rFonts w:eastAsia="Calibri"/>
                <w:noProof/>
              </w:rPr>
              <w:t>Definitions:</w:t>
            </w:r>
            <w:r>
              <w:rPr>
                <w:noProof/>
                <w:webHidden/>
              </w:rPr>
              <w:tab/>
            </w:r>
            <w:r>
              <w:rPr>
                <w:noProof/>
                <w:webHidden/>
              </w:rPr>
              <w:fldChar w:fldCharType="begin"/>
            </w:r>
            <w:r>
              <w:rPr>
                <w:noProof/>
                <w:webHidden/>
              </w:rPr>
              <w:instrText xml:space="preserve"> PAGEREF _Toc171245289 \h </w:instrText>
            </w:r>
            <w:r>
              <w:rPr>
                <w:noProof/>
                <w:webHidden/>
              </w:rPr>
            </w:r>
            <w:r>
              <w:rPr>
                <w:noProof/>
                <w:webHidden/>
              </w:rPr>
              <w:fldChar w:fldCharType="separate"/>
            </w:r>
            <w:r w:rsidR="001A61C7">
              <w:rPr>
                <w:noProof/>
                <w:webHidden/>
              </w:rPr>
              <w:t>14</w:t>
            </w:r>
            <w:r>
              <w:rPr>
                <w:noProof/>
                <w:webHidden/>
              </w:rPr>
              <w:fldChar w:fldCharType="end"/>
            </w:r>
          </w:hyperlink>
        </w:p>
        <w:p w14:paraId="37FFA41E" w14:textId="693B00DF"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90" w:history="1">
            <w:r w:rsidRPr="00CF5DA8">
              <w:rPr>
                <w:rStyle w:val="Hyperlink"/>
                <w:rFonts w:eastAsia="Calibri"/>
                <w:noProof/>
              </w:rPr>
              <w:t>C</w:t>
            </w:r>
            <w:r w:rsidR="00C125F3">
              <w:rPr>
                <w:rStyle w:val="Hyperlink"/>
                <w:rFonts w:eastAsia="Calibri"/>
                <w:noProof/>
              </w:rPr>
              <w:t>ategories</w:t>
            </w:r>
            <w:r w:rsidRPr="00CF5DA8">
              <w:rPr>
                <w:rStyle w:val="Hyperlink"/>
                <w:rFonts w:eastAsia="Calibri"/>
                <w:noProof/>
              </w:rPr>
              <w:t xml:space="preserve"> </w:t>
            </w:r>
            <w:r w:rsidR="00C125F3">
              <w:rPr>
                <w:rStyle w:val="Hyperlink"/>
                <w:rFonts w:eastAsia="Calibri"/>
                <w:noProof/>
              </w:rPr>
              <w:t>of</w:t>
            </w:r>
            <w:r w:rsidRPr="00CF5DA8">
              <w:rPr>
                <w:rStyle w:val="Hyperlink"/>
                <w:rFonts w:eastAsia="Calibri"/>
                <w:noProof/>
              </w:rPr>
              <w:t xml:space="preserve"> </w:t>
            </w:r>
            <w:r w:rsidR="00C125F3">
              <w:rPr>
                <w:rStyle w:val="Hyperlink"/>
                <w:rFonts w:eastAsia="Calibri"/>
                <w:noProof/>
              </w:rPr>
              <w:t>abuse</w:t>
            </w:r>
            <w:r w:rsidRPr="00CF5DA8">
              <w:rPr>
                <w:rStyle w:val="Hyperlink"/>
                <w:rFonts w:eastAsia="Calibri"/>
                <w:noProof/>
              </w:rPr>
              <w:t>:</w:t>
            </w:r>
            <w:r>
              <w:rPr>
                <w:noProof/>
                <w:webHidden/>
              </w:rPr>
              <w:tab/>
            </w:r>
            <w:r>
              <w:rPr>
                <w:noProof/>
                <w:webHidden/>
              </w:rPr>
              <w:fldChar w:fldCharType="begin"/>
            </w:r>
            <w:r>
              <w:rPr>
                <w:noProof/>
                <w:webHidden/>
              </w:rPr>
              <w:instrText xml:space="preserve"> PAGEREF _Toc171245290 \h </w:instrText>
            </w:r>
            <w:r>
              <w:rPr>
                <w:noProof/>
                <w:webHidden/>
              </w:rPr>
            </w:r>
            <w:r>
              <w:rPr>
                <w:noProof/>
                <w:webHidden/>
              </w:rPr>
              <w:fldChar w:fldCharType="separate"/>
            </w:r>
            <w:r w:rsidR="001A61C7">
              <w:rPr>
                <w:noProof/>
                <w:webHidden/>
              </w:rPr>
              <w:t>15</w:t>
            </w:r>
            <w:r>
              <w:rPr>
                <w:noProof/>
                <w:webHidden/>
              </w:rPr>
              <w:fldChar w:fldCharType="end"/>
            </w:r>
          </w:hyperlink>
        </w:p>
        <w:p w14:paraId="6547E83D" w14:textId="08D72051"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91" w:history="1">
            <w:r w:rsidRPr="00CF5DA8">
              <w:rPr>
                <w:rStyle w:val="Hyperlink"/>
                <w:noProof/>
              </w:rPr>
              <w:t>M</w:t>
            </w:r>
            <w:r w:rsidR="00C125F3">
              <w:rPr>
                <w:rStyle w:val="Hyperlink"/>
                <w:noProof/>
              </w:rPr>
              <w:t>ental health</w:t>
            </w:r>
            <w:r w:rsidRPr="00CF5DA8">
              <w:rPr>
                <w:rStyle w:val="Hyperlink"/>
                <w:noProof/>
              </w:rPr>
              <w:t>:</w:t>
            </w:r>
            <w:r>
              <w:rPr>
                <w:noProof/>
                <w:webHidden/>
              </w:rPr>
              <w:tab/>
            </w:r>
            <w:r>
              <w:rPr>
                <w:noProof/>
                <w:webHidden/>
              </w:rPr>
              <w:fldChar w:fldCharType="begin"/>
            </w:r>
            <w:r>
              <w:rPr>
                <w:noProof/>
                <w:webHidden/>
              </w:rPr>
              <w:instrText xml:space="preserve"> PAGEREF _Toc171245291 \h </w:instrText>
            </w:r>
            <w:r>
              <w:rPr>
                <w:noProof/>
                <w:webHidden/>
              </w:rPr>
            </w:r>
            <w:r>
              <w:rPr>
                <w:noProof/>
                <w:webHidden/>
              </w:rPr>
              <w:fldChar w:fldCharType="separate"/>
            </w:r>
            <w:r w:rsidR="001A61C7">
              <w:rPr>
                <w:noProof/>
                <w:webHidden/>
              </w:rPr>
              <w:t>16</w:t>
            </w:r>
            <w:r>
              <w:rPr>
                <w:noProof/>
                <w:webHidden/>
              </w:rPr>
              <w:fldChar w:fldCharType="end"/>
            </w:r>
          </w:hyperlink>
        </w:p>
        <w:p w14:paraId="4C6E4ECE" w14:textId="77777777" w:rsidR="00D90D8D" w:rsidRDefault="00D90D8D">
          <w:pPr>
            <w:rPr>
              <w:rStyle w:val="Hyperlink"/>
              <w:noProof/>
            </w:rPr>
          </w:pPr>
          <w:r>
            <w:rPr>
              <w:rStyle w:val="Hyperlink"/>
              <w:noProof/>
            </w:rPr>
            <w:br w:type="page"/>
          </w:r>
        </w:p>
        <w:p w14:paraId="12A56818" w14:textId="47DFFDD0"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92" w:history="1">
            <w:r w:rsidRPr="00CF5DA8">
              <w:rPr>
                <w:rStyle w:val="Hyperlink"/>
                <w:rFonts w:eastAsia="Calibri"/>
                <w:noProof/>
              </w:rPr>
              <w:t>APPENDIX C:</w:t>
            </w:r>
            <w:r>
              <w:rPr>
                <w:noProof/>
                <w:webHidden/>
              </w:rPr>
              <w:tab/>
            </w:r>
            <w:r>
              <w:rPr>
                <w:noProof/>
                <w:webHidden/>
              </w:rPr>
              <w:fldChar w:fldCharType="begin"/>
            </w:r>
            <w:r>
              <w:rPr>
                <w:noProof/>
                <w:webHidden/>
              </w:rPr>
              <w:instrText xml:space="preserve"> PAGEREF _Toc171245292 \h </w:instrText>
            </w:r>
            <w:r>
              <w:rPr>
                <w:noProof/>
                <w:webHidden/>
              </w:rPr>
            </w:r>
            <w:r>
              <w:rPr>
                <w:noProof/>
                <w:webHidden/>
              </w:rPr>
              <w:fldChar w:fldCharType="separate"/>
            </w:r>
            <w:r w:rsidR="001A61C7">
              <w:rPr>
                <w:noProof/>
                <w:webHidden/>
              </w:rPr>
              <w:t>17</w:t>
            </w:r>
            <w:r>
              <w:rPr>
                <w:noProof/>
                <w:webHidden/>
              </w:rPr>
              <w:fldChar w:fldCharType="end"/>
            </w:r>
          </w:hyperlink>
        </w:p>
        <w:p w14:paraId="6E9724D3" w14:textId="11D23EDA" w:rsidR="00D90D8D" w:rsidRDefault="00D90D8D">
          <w:pPr>
            <w:pStyle w:val="TOC1"/>
            <w:tabs>
              <w:tab w:val="right" w:leader="dot" w:pos="10456"/>
            </w:tabs>
            <w:rPr>
              <w:rFonts w:asciiTheme="minorHAnsi" w:eastAsiaTheme="minorEastAsia" w:hAnsiTheme="minorHAnsi" w:cstheme="minorBidi"/>
              <w:noProof/>
              <w:kern w:val="2"/>
              <w:lang w:eastAsia="en-GB"/>
              <w14:ligatures w14:val="standardContextual"/>
            </w:rPr>
          </w:pPr>
          <w:hyperlink w:anchor="_Toc171245293" w:history="1">
            <w:r w:rsidRPr="00CF5DA8">
              <w:rPr>
                <w:rStyle w:val="Hyperlink"/>
                <w:rFonts w:eastAsia="Calibri"/>
                <w:noProof/>
              </w:rPr>
              <w:t>Further information</w:t>
            </w:r>
            <w:r>
              <w:rPr>
                <w:noProof/>
                <w:webHidden/>
              </w:rPr>
              <w:tab/>
            </w:r>
            <w:r>
              <w:rPr>
                <w:noProof/>
                <w:webHidden/>
              </w:rPr>
              <w:fldChar w:fldCharType="begin"/>
            </w:r>
            <w:r>
              <w:rPr>
                <w:noProof/>
                <w:webHidden/>
              </w:rPr>
              <w:instrText xml:space="preserve"> PAGEREF _Toc171245293 \h </w:instrText>
            </w:r>
            <w:r>
              <w:rPr>
                <w:noProof/>
                <w:webHidden/>
              </w:rPr>
            </w:r>
            <w:r>
              <w:rPr>
                <w:noProof/>
                <w:webHidden/>
              </w:rPr>
              <w:fldChar w:fldCharType="separate"/>
            </w:r>
            <w:r w:rsidR="001A61C7">
              <w:rPr>
                <w:noProof/>
                <w:webHidden/>
              </w:rPr>
              <w:t>17</w:t>
            </w:r>
            <w:r>
              <w:rPr>
                <w:noProof/>
                <w:webHidden/>
              </w:rPr>
              <w:fldChar w:fldCharType="end"/>
            </w:r>
          </w:hyperlink>
        </w:p>
        <w:p w14:paraId="376CB720" w14:textId="30F24F30"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94" w:history="1">
            <w:r w:rsidRPr="00CF5DA8">
              <w:rPr>
                <w:rStyle w:val="Hyperlink"/>
                <w:rFonts w:eastAsia="Times New Roman"/>
                <w:noProof/>
                <w:lang w:eastAsia="en-GB"/>
              </w:rPr>
              <w:t>Female Genital Mutilation</w:t>
            </w:r>
            <w:r>
              <w:rPr>
                <w:noProof/>
                <w:webHidden/>
              </w:rPr>
              <w:tab/>
            </w:r>
            <w:r>
              <w:rPr>
                <w:noProof/>
                <w:webHidden/>
              </w:rPr>
              <w:fldChar w:fldCharType="begin"/>
            </w:r>
            <w:r>
              <w:rPr>
                <w:noProof/>
                <w:webHidden/>
              </w:rPr>
              <w:instrText xml:space="preserve"> PAGEREF _Toc171245294 \h </w:instrText>
            </w:r>
            <w:r>
              <w:rPr>
                <w:noProof/>
                <w:webHidden/>
              </w:rPr>
            </w:r>
            <w:r>
              <w:rPr>
                <w:noProof/>
                <w:webHidden/>
              </w:rPr>
              <w:fldChar w:fldCharType="separate"/>
            </w:r>
            <w:r w:rsidR="001A61C7">
              <w:rPr>
                <w:noProof/>
                <w:webHidden/>
              </w:rPr>
              <w:t>17</w:t>
            </w:r>
            <w:r>
              <w:rPr>
                <w:noProof/>
                <w:webHidden/>
              </w:rPr>
              <w:fldChar w:fldCharType="end"/>
            </w:r>
          </w:hyperlink>
        </w:p>
        <w:p w14:paraId="60BA25DB" w14:textId="2E274061"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95" w:history="1">
            <w:r w:rsidRPr="00CF5DA8">
              <w:rPr>
                <w:rStyle w:val="Hyperlink"/>
                <w:rFonts w:eastAsia="Times New Roman"/>
                <w:noProof/>
                <w:lang w:eastAsia="en-GB"/>
              </w:rPr>
              <w:t>Fabricated or Induced Illness / Perplexing Presentation</w:t>
            </w:r>
            <w:r>
              <w:rPr>
                <w:noProof/>
                <w:webHidden/>
              </w:rPr>
              <w:tab/>
            </w:r>
            <w:r>
              <w:rPr>
                <w:noProof/>
                <w:webHidden/>
              </w:rPr>
              <w:fldChar w:fldCharType="begin"/>
            </w:r>
            <w:r>
              <w:rPr>
                <w:noProof/>
                <w:webHidden/>
              </w:rPr>
              <w:instrText xml:space="preserve"> PAGEREF _Toc171245295 \h </w:instrText>
            </w:r>
            <w:r>
              <w:rPr>
                <w:noProof/>
                <w:webHidden/>
              </w:rPr>
            </w:r>
            <w:r>
              <w:rPr>
                <w:noProof/>
                <w:webHidden/>
              </w:rPr>
              <w:fldChar w:fldCharType="separate"/>
            </w:r>
            <w:r w:rsidR="001A61C7">
              <w:rPr>
                <w:noProof/>
                <w:webHidden/>
              </w:rPr>
              <w:t>17</w:t>
            </w:r>
            <w:r>
              <w:rPr>
                <w:noProof/>
                <w:webHidden/>
              </w:rPr>
              <w:fldChar w:fldCharType="end"/>
            </w:r>
          </w:hyperlink>
        </w:p>
        <w:p w14:paraId="604B3D97" w14:textId="7C2D8347"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96" w:history="1">
            <w:r w:rsidRPr="00CF5DA8">
              <w:rPr>
                <w:rStyle w:val="Hyperlink"/>
                <w:rFonts w:eastAsia="Times New Roman"/>
                <w:noProof/>
                <w:lang w:eastAsia="en-GB"/>
              </w:rPr>
              <w:t>Gang and Youth / Serious Violence</w:t>
            </w:r>
            <w:r>
              <w:rPr>
                <w:noProof/>
                <w:webHidden/>
              </w:rPr>
              <w:tab/>
            </w:r>
            <w:r>
              <w:rPr>
                <w:noProof/>
                <w:webHidden/>
              </w:rPr>
              <w:fldChar w:fldCharType="begin"/>
            </w:r>
            <w:r>
              <w:rPr>
                <w:noProof/>
                <w:webHidden/>
              </w:rPr>
              <w:instrText xml:space="preserve"> PAGEREF _Toc171245296 \h </w:instrText>
            </w:r>
            <w:r>
              <w:rPr>
                <w:noProof/>
                <w:webHidden/>
              </w:rPr>
            </w:r>
            <w:r>
              <w:rPr>
                <w:noProof/>
                <w:webHidden/>
              </w:rPr>
              <w:fldChar w:fldCharType="separate"/>
            </w:r>
            <w:r w:rsidR="001A61C7">
              <w:rPr>
                <w:noProof/>
                <w:webHidden/>
              </w:rPr>
              <w:t>18</w:t>
            </w:r>
            <w:r>
              <w:rPr>
                <w:noProof/>
                <w:webHidden/>
              </w:rPr>
              <w:fldChar w:fldCharType="end"/>
            </w:r>
          </w:hyperlink>
        </w:p>
        <w:p w14:paraId="4186AD6F" w14:textId="4C20525D"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97" w:history="1">
            <w:r w:rsidRPr="00CF5DA8">
              <w:rPr>
                <w:rStyle w:val="Hyperlink"/>
                <w:rFonts w:eastAsia="Times New Roman"/>
                <w:noProof/>
                <w:lang w:eastAsia="en-GB"/>
              </w:rPr>
              <w:t>Faith Based Abuse</w:t>
            </w:r>
            <w:r>
              <w:rPr>
                <w:noProof/>
                <w:webHidden/>
              </w:rPr>
              <w:tab/>
            </w:r>
            <w:r>
              <w:rPr>
                <w:noProof/>
                <w:webHidden/>
              </w:rPr>
              <w:fldChar w:fldCharType="begin"/>
            </w:r>
            <w:r>
              <w:rPr>
                <w:noProof/>
                <w:webHidden/>
              </w:rPr>
              <w:instrText xml:space="preserve"> PAGEREF _Toc171245297 \h </w:instrText>
            </w:r>
            <w:r>
              <w:rPr>
                <w:noProof/>
                <w:webHidden/>
              </w:rPr>
            </w:r>
            <w:r>
              <w:rPr>
                <w:noProof/>
                <w:webHidden/>
              </w:rPr>
              <w:fldChar w:fldCharType="separate"/>
            </w:r>
            <w:r w:rsidR="001A61C7">
              <w:rPr>
                <w:noProof/>
                <w:webHidden/>
              </w:rPr>
              <w:t>18</w:t>
            </w:r>
            <w:r>
              <w:rPr>
                <w:noProof/>
                <w:webHidden/>
              </w:rPr>
              <w:fldChar w:fldCharType="end"/>
            </w:r>
          </w:hyperlink>
        </w:p>
        <w:p w14:paraId="66B86486" w14:textId="409150EA"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98" w:history="1">
            <w:r w:rsidRPr="00CF5DA8">
              <w:rPr>
                <w:rStyle w:val="Hyperlink"/>
                <w:rFonts w:eastAsia="Times New Roman"/>
                <w:noProof/>
                <w:lang w:eastAsia="en-GB"/>
              </w:rPr>
              <w:t>Risk of Trafficking</w:t>
            </w:r>
            <w:r>
              <w:rPr>
                <w:noProof/>
                <w:webHidden/>
              </w:rPr>
              <w:tab/>
            </w:r>
            <w:r>
              <w:rPr>
                <w:noProof/>
                <w:webHidden/>
              </w:rPr>
              <w:fldChar w:fldCharType="begin"/>
            </w:r>
            <w:r>
              <w:rPr>
                <w:noProof/>
                <w:webHidden/>
              </w:rPr>
              <w:instrText xml:space="preserve"> PAGEREF _Toc171245298 \h </w:instrText>
            </w:r>
            <w:r>
              <w:rPr>
                <w:noProof/>
                <w:webHidden/>
              </w:rPr>
            </w:r>
            <w:r>
              <w:rPr>
                <w:noProof/>
                <w:webHidden/>
              </w:rPr>
              <w:fldChar w:fldCharType="separate"/>
            </w:r>
            <w:r w:rsidR="001A61C7">
              <w:rPr>
                <w:noProof/>
                <w:webHidden/>
              </w:rPr>
              <w:t>18</w:t>
            </w:r>
            <w:r>
              <w:rPr>
                <w:noProof/>
                <w:webHidden/>
              </w:rPr>
              <w:fldChar w:fldCharType="end"/>
            </w:r>
          </w:hyperlink>
        </w:p>
        <w:p w14:paraId="4AF5436B" w14:textId="419332DA"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299" w:history="1">
            <w:r w:rsidRPr="00CF5DA8">
              <w:rPr>
                <w:rStyle w:val="Hyperlink"/>
                <w:rFonts w:eastAsia="Times New Roman"/>
                <w:noProof/>
                <w:lang w:eastAsia="en-GB"/>
              </w:rPr>
              <w:t>Risks Associated with Parent/Carer Mental Health</w:t>
            </w:r>
            <w:r>
              <w:rPr>
                <w:noProof/>
                <w:webHidden/>
              </w:rPr>
              <w:tab/>
            </w:r>
            <w:r>
              <w:rPr>
                <w:noProof/>
                <w:webHidden/>
              </w:rPr>
              <w:fldChar w:fldCharType="begin"/>
            </w:r>
            <w:r>
              <w:rPr>
                <w:noProof/>
                <w:webHidden/>
              </w:rPr>
              <w:instrText xml:space="preserve"> PAGEREF _Toc171245299 \h </w:instrText>
            </w:r>
            <w:r>
              <w:rPr>
                <w:noProof/>
                <w:webHidden/>
              </w:rPr>
            </w:r>
            <w:r>
              <w:rPr>
                <w:noProof/>
                <w:webHidden/>
              </w:rPr>
              <w:fldChar w:fldCharType="separate"/>
            </w:r>
            <w:r w:rsidR="001A61C7">
              <w:rPr>
                <w:noProof/>
                <w:webHidden/>
              </w:rPr>
              <w:t>19</w:t>
            </w:r>
            <w:r>
              <w:rPr>
                <w:noProof/>
                <w:webHidden/>
              </w:rPr>
              <w:fldChar w:fldCharType="end"/>
            </w:r>
          </w:hyperlink>
        </w:p>
        <w:p w14:paraId="3E283870" w14:textId="306A999E"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0" w:history="1">
            <w:r w:rsidRPr="00CF5DA8">
              <w:rPr>
                <w:rStyle w:val="Hyperlink"/>
                <w:rFonts w:eastAsia="Times New Roman"/>
                <w:noProof/>
                <w:lang w:eastAsia="en-GB"/>
              </w:rPr>
              <w:t>Drugs and Alcohol</w:t>
            </w:r>
            <w:r>
              <w:rPr>
                <w:noProof/>
                <w:webHidden/>
              </w:rPr>
              <w:tab/>
            </w:r>
            <w:r>
              <w:rPr>
                <w:noProof/>
                <w:webHidden/>
              </w:rPr>
              <w:fldChar w:fldCharType="begin"/>
            </w:r>
            <w:r>
              <w:rPr>
                <w:noProof/>
                <w:webHidden/>
              </w:rPr>
              <w:instrText xml:space="preserve"> PAGEREF _Toc171245300 \h </w:instrText>
            </w:r>
            <w:r>
              <w:rPr>
                <w:noProof/>
                <w:webHidden/>
              </w:rPr>
            </w:r>
            <w:r>
              <w:rPr>
                <w:noProof/>
                <w:webHidden/>
              </w:rPr>
              <w:fldChar w:fldCharType="separate"/>
            </w:r>
            <w:r w:rsidR="001A61C7">
              <w:rPr>
                <w:noProof/>
                <w:webHidden/>
              </w:rPr>
              <w:t>19</w:t>
            </w:r>
            <w:r>
              <w:rPr>
                <w:noProof/>
                <w:webHidden/>
              </w:rPr>
              <w:fldChar w:fldCharType="end"/>
            </w:r>
          </w:hyperlink>
        </w:p>
        <w:p w14:paraId="2809EEFD" w14:textId="40E9A362"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1" w:history="1">
            <w:r w:rsidRPr="00CF5DA8">
              <w:rPr>
                <w:rStyle w:val="Hyperlink"/>
                <w:rFonts w:eastAsia="Times New Roman"/>
                <w:noProof/>
                <w:lang w:eastAsia="en-GB"/>
              </w:rPr>
              <w:t>Honour Based Violence and Forced Marriages</w:t>
            </w:r>
            <w:r>
              <w:rPr>
                <w:noProof/>
                <w:webHidden/>
              </w:rPr>
              <w:tab/>
            </w:r>
            <w:r>
              <w:rPr>
                <w:noProof/>
                <w:webHidden/>
              </w:rPr>
              <w:fldChar w:fldCharType="begin"/>
            </w:r>
            <w:r>
              <w:rPr>
                <w:noProof/>
                <w:webHidden/>
              </w:rPr>
              <w:instrText xml:space="preserve"> PAGEREF _Toc171245301 \h </w:instrText>
            </w:r>
            <w:r>
              <w:rPr>
                <w:noProof/>
                <w:webHidden/>
              </w:rPr>
            </w:r>
            <w:r>
              <w:rPr>
                <w:noProof/>
                <w:webHidden/>
              </w:rPr>
              <w:fldChar w:fldCharType="separate"/>
            </w:r>
            <w:r w:rsidR="001A61C7">
              <w:rPr>
                <w:noProof/>
                <w:webHidden/>
              </w:rPr>
              <w:t>19</w:t>
            </w:r>
            <w:r>
              <w:rPr>
                <w:noProof/>
                <w:webHidden/>
              </w:rPr>
              <w:fldChar w:fldCharType="end"/>
            </w:r>
          </w:hyperlink>
        </w:p>
        <w:p w14:paraId="202232A2" w14:textId="1DD4AE5C"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2" w:history="1">
            <w:r w:rsidRPr="00CF5DA8">
              <w:rPr>
                <w:rStyle w:val="Hyperlink"/>
                <w:rFonts w:eastAsia="Times New Roman" w:cstheme="minorHAnsi"/>
                <w:noProof/>
                <w:lang w:eastAsia="en-GB"/>
              </w:rPr>
              <w:t>Managing Allegations against staff (including those accessing the school premises)</w:t>
            </w:r>
            <w:r>
              <w:rPr>
                <w:noProof/>
                <w:webHidden/>
              </w:rPr>
              <w:tab/>
            </w:r>
            <w:r>
              <w:rPr>
                <w:noProof/>
                <w:webHidden/>
              </w:rPr>
              <w:fldChar w:fldCharType="begin"/>
            </w:r>
            <w:r>
              <w:rPr>
                <w:noProof/>
                <w:webHidden/>
              </w:rPr>
              <w:instrText xml:space="preserve"> PAGEREF _Toc171245302 \h </w:instrText>
            </w:r>
            <w:r>
              <w:rPr>
                <w:noProof/>
                <w:webHidden/>
              </w:rPr>
            </w:r>
            <w:r>
              <w:rPr>
                <w:noProof/>
                <w:webHidden/>
              </w:rPr>
              <w:fldChar w:fldCharType="separate"/>
            </w:r>
            <w:r w:rsidR="001A61C7">
              <w:rPr>
                <w:noProof/>
                <w:webHidden/>
              </w:rPr>
              <w:t>20</w:t>
            </w:r>
            <w:r>
              <w:rPr>
                <w:noProof/>
                <w:webHidden/>
              </w:rPr>
              <w:fldChar w:fldCharType="end"/>
            </w:r>
          </w:hyperlink>
        </w:p>
        <w:p w14:paraId="5AFD38B5" w14:textId="28E1C29A"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3" w:history="1">
            <w:r w:rsidRPr="00CF5DA8">
              <w:rPr>
                <w:rStyle w:val="Hyperlink"/>
                <w:rFonts w:eastAsia="Times New Roman"/>
                <w:noProof/>
                <w:lang w:eastAsia="en-GB"/>
              </w:rPr>
              <w:t>Preventing Radicalisation</w:t>
            </w:r>
            <w:r>
              <w:rPr>
                <w:noProof/>
                <w:webHidden/>
              </w:rPr>
              <w:tab/>
            </w:r>
            <w:r>
              <w:rPr>
                <w:noProof/>
                <w:webHidden/>
              </w:rPr>
              <w:fldChar w:fldCharType="begin"/>
            </w:r>
            <w:r>
              <w:rPr>
                <w:noProof/>
                <w:webHidden/>
              </w:rPr>
              <w:instrText xml:space="preserve"> PAGEREF _Toc171245303 \h </w:instrText>
            </w:r>
            <w:r>
              <w:rPr>
                <w:noProof/>
                <w:webHidden/>
              </w:rPr>
            </w:r>
            <w:r>
              <w:rPr>
                <w:noProof/>
                <w:webHidden/>
              </w:rPr>
              <w:fldChar w:fldCharType="separate"/>
            </w:r>
            <w:r w:rsidR="001A61C7">
              <w:rPr>
                <w:noProof/>
                <w:webHidden/>
              </w:rPr>
              <w:t>21</w:t>
            </w:r>
            <w:r>
              <w:rPr>
                <w:noProof/>
                <w:webHidden/>
              </w:rPr>
              <w:fldChar w:fldCharType="end"/>
            </w:r>
          </w:hyperlink>
        </w:p>
        <w:p w14:paraId="3F755903" w14:textId="4D914D56"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4" w:history="1">
            <w:r w:rsidRPr="00CF5DA8">
              <w:rPr>
                <w:rStyle w:val="Hyperlink"/>
                <w:rFonts w:eastAsia="Times New Roman"/>
                <w:noProof/>
                <w:lang w:eastAsia="en-GB"/>
              </w:rPr>
              <w:t>Channel</w:t>
            </w:r>
            <w:r>
              <w:rPr>
                <w:noProof/>
                <w:webHidden/>
              </w:rPr>
              <w:tab/>
            </w:r>
            <w:r>
              <w:rPr>
                <w:noProof/>
                <w:webHidden/>
              </w:rPr>
              <w:fldChar w:fldCharType="begin"/>
            </w:r>
            <w:r>
              <w:rPr>
                <w:noProof/>
                <w:webHidden/>
              </w:rPr>
              <w:instrText xml:space="preserve"> PAGEREF _Toc171245304 \h </w:instrText>
            </w:r>
            <w:r>
              <w:rPr>
                <w:noProof/>
                <w:webHidden/>
              </w:rPr>
            </w:r>
            <w:r>
              <w:rPr>
                <w:noProof/>
                <w:webHidden/>
              </w:rPr>
              <w:fldChar w:fldCharType="separate"/>
            </w:r>
            <w:r w:rsidR="001A61C7">
              <w:rPr>
                <w:noProof/>
                <w:webHidden/>
              </w:rPr>
              <w:t>22</w:t>
            </w:r>
            <w:r>
              <w:rPr>
                <w:noProof/>
                <w:webHidden/>
              </w:rPr>
              <w:fldChar w:fldCharType="end"/>
            </w:r>
          </w:hyperlink>
        </w:p>
        <w:p w14:paraId="13E49917" w14:textId="64B99D0F"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5" w:history="1">
            <w:r w:rsidRPr="00CF5DA8">
              <w:rPr>
                <w:rStyle w:val="Hyperlink"/>
                <w:rFonts w:eastAsia="Times New Roman"/>
                <w:noProof/>
                <w:lang w:eastAsia="en-GB"/>
              </w:rPr>
              <w:t>Children Who Are Absent from Education</w:t>
            </w:r>
            <w:r>
              <w:rPr>
                <w:noProof/>
                <w:webHidden/>
              </w:rPr>
              <w:tab/>
            </w:r>
            <w:r>
              <w:rPr>
                <w:noProof/>
                <w:webHidden/>
              </w:rPr>
              <w:fldChar w:fldCharType="begin"/>
            </w:r>
            <w:r>
              <w:rPr>
                <w:noProof/>
                <w:webHidden/>
              </w:rPr>
              <w:instrText xml:space="preserve"> PAGEREF _Toc171245305 \h </w:instrText>
            </w:r>
            <w:r>
              <w:rPr>
                <w:noProof/>
                <w:webHidden/>
              </w:rPr>
            </w:r>
            <w:r>
              <w:rPr>
                <w:noProof/>
                <w:webHidden/>
              </w:rPr>
              <w:fldChar w:fldCharType="separate"/>
            </w:r>
            <w:r w:rsidR="001A61C7">
              <w:rPr>
                <w:noProof/>
                <w:webHidden/>
              </w:rPr>
              <w:t>22</w:t>
            </w:r>
            <w:r>
              <w:rPr>
                <w:noProof/>
                <w:webHidden/>
              </w:rPr>
              <w:fldChar w:fldCharType="end"/>
            </w:r>
          </w:hyperlink>
        </w:p>
        <w:p w14:paraId="43D1C865" w14:textId="716D65D7"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6" w:history="1">
            <w:r w:rsidRPr="00CF5DA8">
              <w:rPr>
                <w:rStyle w:val="Hyperlink"/>
                <w:rFonts w:eastAsia="Times New Roman"/>
                <w:noProof/>
                <w:lang w:eastAsia="en-GB"/>
              </w:rPr>
              <w:t>Child Sexual Exploitation &amp; Child Criminal Exploitation</w:t>
            </w:r>
            <w:r>
              <w:rPr>
                <w:noProof/>
                <w:webHidden/>
              </w:rPr>
              <w:tab/>
            </w:r>
            <w:r>
              <w:rPr>
                <w:noProof/>
                <w:webHidden/>
              </w:rPr>
              <w:fldChar w:fldCharType="begin"/>
            </w:r>
            <w:r>
              <w:rPr>
                <w:noProof/>
                <w:webHidden/>
              </w:rPr>
              <w:instrText xml:space="preserve"> PAGEREF _Toc171245306 \h </w:instrText>
            </w:r>
            <w:r>
              <w:rPr>
                <w:noProof/>
                <w:webHidden/>
              </w:rPr>
            </w:r>
            <w:r>
              <w:rPr>
                <w:noProof/>
                <w:webHidden/>
              </w:rPr>
              <w:fldChar w:fldCharType="separate"/>
            </w:r>
            <w:r w:rsidR="001A61C7">
              <w:rPr>
                <w:noProof/>
                <w:webHidden/>
              </w:rPr>
              <w:t>23</w:t>
            </w:r>
            <w:r>
              <w:rPr>
                <w:noProof/>
                <w:webHidden/>
              </w:rPr>
              <w:fldChar w:fldCharType="end"/>
            </w:r>
          </w:hyperlink>
        </w:p>
        <w:p w14:paraId="620197A4" w14:textId="5F1A4422"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7" w:history="1">
            <w:r w:rsidRPr="00CF5DA8">
              <w:rPr>
                <w:rStyle w:val="Hyperlink"/>
                <w:noProof/>
                <w:lang w:eastAsia="en-GB"/>
              </w:rPr>
              <w:t>Child Sexual Exploitation (CSE)</w:t>
            </w:r>
            <w:r>
              <w:rPr>
                <w:noProof/>
                <w:webHidden/>
              </w:rPr>
              <w:tab/>
            </w:r>
            <w:r>
              <w:rPr>
                <w:noProof/>
                <w:webHidden/>
              </w:rPr>
              <w:fldChar w:fldCharType="begin"/>
            </w:r>
            <w:r>
              <w:rPr>
                <w:noProof/>
                <w:webHidden/>
              </w:rPr>
              <w:instrText xml:space="preserve"> PAGEREF _Toc171245307 \h </w:instrText>
            </w:r>
            <w:r>
              <w:rPr>
                <w:noProof/>
                <w:webHidden/>
              </w:rPr>
            </w:r>
            <w:r>
              <w:rPr>
                <w:noProof/>
                <w:webHidden/>
              </w:rPr>
              <w:fldChar w:fldCharType="separate"/>
            </w:r>
            <w:r w:rsidR="001A61C7">
              <w:rPr>
                <w:noProof/>
                <w:webHidden/>
              </w:rPr>
              <w:t>23</w:t>
            </w:r>
            <w:r>
              <w:rPr>
                <w:noProof/>
                <w:webHidden/>
              </w:rPr>
              <w:fldChar w:fldCharType="end"/>
            </w:r>
          </w:hyperlink>
        </w:p>
        <w:p w14:paraId="72235D52" w14:textId="68D97AA1"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8" w:history="1">
            <w:r w:rsidRPr="00CF5DA8">
              <w:rPr>
                <w:rStyle w:val="Hyperlink"/>
                <w:rFonts w:eastAsia="Times New Roman"/>
                <w:noProof/>
                <w:lang w:eastAsia="en-GB"/>
              </w:rPr>
              <w:t>Child Criminal Exploitation (CCE)</w:t>
            </w:r>
            <w:r>
              <w:rPr>
                <w:noProof/>
                <w:webHidden/>
              </w:rPr>
              <w:tab/>
            </w:r>
            <w:r>
              <w:rPr>
                <w:noProof/>
                <w:webHidden/>
              </w:rPr>
              <w:fldChar w:fldCharType="begin"/>
            </w:r>
            <w:r>
              <w:rPr>
                <w:noProof/>
                <w:webHidden/>
              </w:rPr>
              <w:instrText xml:space="preserve"> PAGEREF _Toc171245308 \h </w:instrText>
            </w:r>
            <w:r>
              <w:rPr>
                <w:noProof/>
                <w:webHidden/>
              </w:rPr>
            </w:r>
            <w:r>
              <w:rPr>
                <w:noProof/>
                <w:webHidden/>
              </w:rPr>
              <w:fldChar w:fldCharType="separate"/>
            </w:r>
            <w:r w:rsidR="001A61C7">
              <w:rPr>
                <w:noProof/>
                <w:webHidden/>
              </w:rPr>
              <w:t>24</w:t>
            </w:r>
            <w:r>
              <w:rPr>
                <w:noProof/>
                <w:webHidden/>
              </w:rPr>
              <w:fldChar w:fldCharType="end"/>
            </w:r>
          </w:hyperlink>
        </w:p>
        <w:p w14:paraId="51BFFE76" w14:textId="62679FC6"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09" w:history="1">
            <w:r w:rsidRPr="00CF5DA8">
              <w:rPr>
                <w:rStyle w:val="Hyperlink"/>
                <w:rFonts w:eastAsia="Times New Roman"/>
                <w:noProof/>
                <w:lang w:eastAsia="en-GB"/>
              </w:rPr>
              <w:t>Sexual harassment, violence, harmful sexual behaviours (inc. child on child abuse and ‘upskirting’)</w:t>
            </w:r>
            <w:r>
              <w:rPr>
                <w:noProof/>
                <w:webHidden/>
              </w:rPr>
              <w:tab/>
            </w:r>
            <w:r>
              <w:rPr>
                <w:noProof/>
                <w:webHidden/>
              </w:rPr>
              <w:fldChar w:fldCharType="begin"/>
            </w:r>
            <w:r>
              <w:rPr>
                <w:noProof/>
                <w:webHidden/>
              </w:rPr>
              <w:instrText xml:space="preserve"> PAGEREF _Toc171245309 \h </w:instrText>
            </w:r>
            <w:r>
              <w:rPr>
                <w:noProof/>
                <w:webHidden/>
              </w:rPr>
            </w:r>
            <w:r>
              <w:rPr>
                <w:noProof/>
                <w:webHidden/>
              </w:rPr>
              <w:fldChar w:fldCharType="separate"/>
            </w:r>
            <w:r w:rsidR="001A61C7">
              <w:rPr>
                <w:noProof/>
                <w:webHidden/>
              </w:rPr>
              <w:t>24</w:t>
            </w:r>
            <w:r>
              <w:rPr>
                <w:noProof/>
                <w:webHidden/>
              </w:rPr>
              <w:fldChar w:fldCharType="end"/>
            </w:r>
          </w:hyperlink>
        </w:p>
        <w:p w14:paraId="4D91CF74" w14:textId="2F0AF460"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10" w:history="1">
            <w:r w:rsidRPr="00CF5DA8">
              <w:rPr>
                <w:rStyle w:val="Hyperlink"/>
                <w:rFonts w:eastAsia="Calibri"/>
                <w:noProof/>
              </w:rPr>
              <w:t>Upskirting</w:t>
            </w:r>
            <w:r>
              <w:rPr>
                <w:noProof/>
                <w:webHidden/>
              </w:rPr>
              <w:tab/>
            </w:r>
            <w:r>
              <w:rPr>
                <w:noProof/>
                <w:webHidden/>
              </w:rPr>
              <w:fldChar w:fldCharType="begin"/>
            </w:r>
            <w:r>
              <w:rPr>
                <w:noProof/>
                <w:webHidden/>
              </w:rPr>
              <w:instrText xml:space="preserve"> PAGEREF _Toc171245310 \h </w:instrText>
            </w:r>
            <w:r>
              <w:rPr>
                <w:noProof/>
                <w:webHidden/>
              </w:rPr>
            </w:r>
            <w:r>
              <w:rPr>
                <w:noProof/>
                <w:webHidden/>
              </w:rPr>
              <w:fldChar w:fldCharType="separate"/>
            </w:r>
            <w:r w:rsidR="001A61C7">
              <w:rPr>
                <w:noProof/>
                <w:webHidden/>
              </w:rPr>
              <w:t>25</w:t>
            </w:r>
            <w:r>
              <w:rPr>
                <w:noProof/>
                <w:webHidden/>
              </w:rPr>
              <w:fldChar w:fldCharType="end"/>
            </w:r>
          </w:hyperlink>
        </w:p>
        <w:p w14:paraId="6DD08621" w14:textId="107EE07C"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11" w:history="1">
            <w:r w:rsidRPr="00CF5DA8">
              <w:rPr>
                <w:rStyle w:val="Hyperlink"/>
                <w:noProof/>
              </w:rPr>
              <w:t>Consent</w:t>
            </w:r>
            <w:r>
              <w:rPr>
                <w:noProof/>
                <w:webHidden/>
              </w:rPr>
              <w:tab/>
            </w:r>
            <w:r>
              <w:rPr>
                <w:noProof/>
                <w:webHidden/>
              </w:rPr>
              <w:fldChar w:fldCharType="begin"/>
            </w:r>
            <w:r>
              <w:rPr>
                <w:noProof/>
                <w:webHidden/>
              </w:rPr>
              <w:instrText xml:space="preserve"> PAGEREF _Toc171245311 \h </w:instrText>
            </w:r>
            <w:r>
              <w:rPr>
                <w:noProof/>
                <w:webHidden/>
              </w:rPr>
            </w:r>
            <w:r>
              <w:rPr>
                <w:noProof/>
                <w:webHidden/>
              </w:rPr>
              <w:fldChar w:fldCharType="separate"/>
            </w:r>
            <w:r w:rsidR="001A61C7">
              <w:rPr>
                <w:noProof/>
                <w:webHidden/>
              </w:rPr>
              <w:t>25</w:t>
            </w:r>
            <w:r>
              <w:rPr>
                <w:noProof/>
                <w:webHidden/>
              </w:rPr>
              <w:fldChar w:fldCharType="end"/>
            </w:r>
          </w:hyperlink>
        </w:p>
        <w:p w14:paraId="73B69CE4" w14:textId="58B8F386"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12" w:history="1">
            <w:r w:rsidRPr="00CF5DA8">
              <w:rPr>
                <w:rStyle w:val="Hyperlink"/>
                <w:rFonts w:eastAsia="Times New Roman"/>
                <w:noProof/>
                <w:lang w:eastAsia="en-GB"/>
              </w:rPr>
              <w:t>Digital Safety &amp; Remote Learning</w:t>
            </w:r>
            <w:r>
              <w:rPr>
                <w:noProof/>
                <w:webHidden/>
              </w:rPr>
              <w:tab/>
            </w:r>
            <w:r>
              <w:rPr>
                <w:noProof/>
                <w:webHidden/>
              </w:rPr>
              <w:fldChar w:fldCharType="begin"/>
            </w:r>
            <w:r>
              <w:rPr>
                <w:noProof/>
                <w:webHidden/>
              </w:rPr>
              <w:instrText xml:space="preserve"> PAGEREF _Toc171245312 \h </w:instrText>
            </w:r>
            <w:r>
              <w:rPr>
                <w:noProof/>
                <w:webHidden/>
              </w:rPr>
            </w:r>
            <w:r>
              <w:rPr>
                <w:noProof/>
                <w:webHidden/>
              </w:rPr>
              <w:fldChar w:fldCharType="separate"/>
            </w:r>
            <w:r w:rsidR="001A61C7">
              <w:rPr>
                <w:noProof/>
                <w:webHidden/>
              </w:rPr>
              <w:t>25</w:t>
            </w:r>
            <w:r>
              <w:rPr>
                <w:noProof/>
                <w:webHidden/>
              </w:rPr>
              <w:fldChar w:fldCharType="end"/>
            </w:r>
          </w:hyperlink>
        </w:p>
        <w:p w14:paraId="3FADCF3D" w14:textId="5CB26DD9"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13" w:history="1">
            <w:r w:rsidRPr="00CF5DA8">
              <w:rPr>
                <w:rStyle w:val="Hyperlink"/>
                <w:rFonts w:eastAsia="Calibri"/>
                <w:noProof/>
              </w:rPr>
              <w:t>Filters and monitoring</w:t>
            </w:r>
            <w:r>
              <w:rPr>
                <w:noProof/>
                <w:webHidden/>
              </w:rPr>
              <w:tab/>
            </w:r>
            <w:r>
              <w:rPr>
                <w:noProof/>
                <w:webHidden/>
              </w:rPr>
              <w:fldChar w:fldCharType="begin"/>
            </w:r>
            <w:r>
              <w:rPr>
                <w:noProof/>
                <w:webHidden/>
              </w:rPr>
              <w:instrText xml:space="preserve"> PAGEREF _Toc171245313 \h </w:instrText>
            </w:r>
            <w:r>
              <w:rPr>
                <w:noProof/>
                <w:webHidden/>
              </w:rPr>
            </w:r>
            <w:r>
              <w:rPr>
                <w:noProof/>
                <w:webHidden/>
              </w:rPr>
              <w:fldChar w:fldCharType="separate"/>
            </w:r>
            <w:r w:rsidR="001A61C7">
              <w:rPr>
                <w:noProof/>
                <w:webHidden/>
              </w:rPr>
              <w:t>26</w:t>
            </w:r>
            <w:r>
              <w:rPr>
                <w:noProof/>
                <w:webHidden/>
              </w:rPr>
              <w:fldChar w:fldCharType="end"/>
            </w:r>
          </w:hyperlink>
        </w:p>
        <w:p w14:paraId="09F42D1B" w14:textId="0CAA8D36"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14" w:history="1">
            <w:r w:rsidRPr="00CF5DA8">
              <w:rPr>
                <w:rStyle w:val="Hyperlink"/>
                <w:rFonts w:eastAsia="Times New Roman"/>
                <w:noProof/>
                <w:lang w:eastAsia="en-GB"/>
              </w:rPr>
              <w:t>Pre-Appointment Checks and Safer Recruitment</w:t>
            </w:r>
            <w:r>
              <w:rPr>
                <w:noProof/>
                <w:webHidden/>
              </w:rPr>
              <w:tab/>
            </w:r>
            <w:r>
              <w:rPr>
                <w:noProof/>
                <w:webHidden/>
              </w:rPr>
              <w:fldChar w:fldCharType="begin"/>
            </w:r>
            <w:r>
              <w:rPr>
                <w:noProof/>
                <w:webHidden/>
              </w:rPr>
              <w:instrText xml:space="preserve"> PAGEREF _Toc171245314 \h </w:instrText>
            </w:r>
            <w:r>
              <w:rPr>
                <w:noProof/>
                <w:webHidden/>
              </w:rPr>
            </w:r>
            <w:r>
              <w:rPr>
                <w:noProof/>
                <w:webHidden/>
              </w:rPr>
              <w:fldChar w:fldCharType="separate"/>
            </w:r>
            <w:r w:rsidR="001A61C7">
              <w:rPr>
                <w:noProof/>
                <w:webHidden/>
              </w:rPr>
              <w:t>27</w:t>
            </w:r>
            <w:r>
              <w:rPr>
                <w:noProof/>
                <w:webHidden/>
              </w:rPr>
              <w:fldChar w:fldCharType="end"/>
            </w:r>
          </w:hyperlink>
        </w:p>
        <w:p w14:paraId="77732565" w14:textId="1706DB4A" w:rsidR="00D90D8D" w:rsidRDefault="00D90D8D">
          <w:pPr>
            <w:pStyle w:val="TOC2"/>
            <w:tabs>
              <w:tab w:val="right" w:leader="dot" w:pos="10456"/>
            </w:tabs>
            <w:rPr>
              <w:rFonts w:asciiTheme="minorHAnsi" w:eastAsiaTheme="minorEastAsia" w:hAnsiTheme="minorHAnsi" w:cstheme="minorBidi"/>
              <w:noProof/>
              <w:kern w:val="2"/>
              <w:lang w:eastAsia="en-GB"/>
              <w14:ligatures w14:val="standardContextual"/>
            </w:rPr>
          </w:pPr>
          <w:hyperlink w:anchor="_Toc171245315" w:history="1">
            <w:r w:rsidRPr="00CF5DA8">
              <w:rPr>
                <w:rStyle w:val="Hyperlink"/>
                <w:rFonts w:eastAsia="Calibri"/>
                <w:noProof/>
              </w:rPr>
              <w:t>Single Central Record</w:t>
            </w:r>
            <w:r>
              <w:rPr>
                <w:noProof/>
                <w:webHidden/>
              </w:rPr>
              <w:tab/>
            </w:r>
            <w:r>
              <w:rPr>
                <w:noProof/>
                <w:webHidden/>
              </w:rPr>
              <w:fldChar w:fldCharType="begin"/>
            </w:r>
            <w:r>
              <w:rPr>
                <w:noProof/>
                <w:webHidden/>
              </w:rPr>
              <w:instrText xml:space="preserve"> PAGEREF _Toc171245315 \h </w:instrText>
            </w:r>
            <w:r>
              <w:rPr>
                <w:noProof/>
                <w:webHidden/>
              </w:rPr>
            </w:r>
            <w:r>
              <w:rPr>
                <w:noProof/>
                <w:webHidden/>
              </w:rPr>
              <w:fldChar w:fldCharType="separate"/>
            </w:r>
            <w:r w:rsidR="001A61C7">
              <w:rPr>
                <w:noProof/>
                <w:webHidden/>
              </w:rPr>
              <w:t>27</w:t>
            </w:r>
            <w:r>
              <w:rPr>
                <w:noProof/>
                <w:webHidden/>
              </w:rPr>
              <w:fldChar w:fldCharType="end"/>
            </w:r>
          </w:hyperlink>
        </w:p>
        <w:p w14:paraId="3418947F" w14:textId="176E8390" w:rsidR="00702EF8" w:rsidRDefault="00702EF8" w:rsidP="00702EF8">
          <w:pPr>
            <w:spacing w:before="120"/>
          </w:pPr>
          <w:r>
            <w:rPr>
              <w:b/>
              <w:bCs/>
              <w:noProof/>
            </w:rPr>
            <w:fldChar w:fldCharType="end"/>
          </w:r>
        </w:p>
      </w:sdtContent>
    </w:sdt>
    <w:p w14:paraId="67C87459" w14:textId="753AF980" w:rsidR="00702EF8" w:rsidRDefault="00702EF8">
      <w:pPr>
        <w:rPr>
          <w:rFonts w:asciiTheme="minorHAnsi" w:hAnsiTheme="minorHAnsi" w:cstheme="minorHAnsi"/>
          <w:sz w:val="28"/>
          <w:szCs w:val="28"/>
        </w:rPr>
      </w:pPr>
      <w:r>
        <w:rPr>
          <w:rFonts w:asciiTheme="minorHAnsi" w:hAnsiTheme="minorHAnsi" w:cstheme="minorHAnsi"/>
          <w:sz w:val="28"/>
          <w:szCs w:val="28"/>
        </w:rPr>
        <w:br w:type="page"/>
      </w:r>
    </w:p>
    <w:tbl>
      <w:tblPr>
        <w:tblStyle w:val="TableGrid"/>
        <w:tblW w:w="9781" w:type="dxa"/>
        <w:jc w:val="center"/>
        <w:tblCellMar>
          <w:top w:w="57" w:type="dxa"/>
          <w:bottom w:w="57" w:type="dxa"/>
        </w:tblCellMar>
        <w:tblLook w:val="01E0" w:firstRow="1" w:lastRow="1" w:firstColumn="1" w:lastColumn="1" w:noHBand="0" w:noVBand="0"/>
      </w:tblPr>
      <w:tblGrid>
        <w:gridCol w:w="2630"/>
        <w:gridCol w:w="2223"/>
        <w:gridCol w:w="4928"/>
      </w:tblGrid>
      <w:tr w:rsidR="00F46AB6" w:rsidRPr="00313A9A" w14:paraId="0A6398F4" w14:textId="77777777" w:rsidTr="002A597B">
        <w:trPr>
          <w:trHeight w:val="240"/>
          <w:jc w:val="center"/>
        </w:trPr>
        <w:tc>
          <w:tcPr>
            <w:tcW w:w="2630" w:type="dxa"/>
            <w:vAlign w:val="center"/>
            <w:hideMark/>
          </w:tcPr>
          <w:p w14:paraId="7B6FF355" w14:textId="77777777" w:rsidR="00A64646" w:rsidRPr="00313A9A" w:rsidRDefault="00A64646" w:rsidP="002A597B">
            <w:pPr>
              <w:rPr>
                <w:rFonts w:asciiTheme="minorHAnsi" w:hAnsiTheme="minorHAnsi" w:cstheme="minorHAnsi"/>
                <w:b/>
                <w:bCs/>
                <w:color w:val="000000"/>
                <w:sz w:val="22"/>
                <w:szCs w:val="22"/>
                <w:lang w:val="en-US" w:eastAsia="ja-JP"/>
              </w:rPr>
            </w:pPr>
            <w:r w:rsidRPr="00313A9A">
              <w:rPr>
                <w:rFonts w:asciiTheme="minorHAnsi" w:hAnsiTheme="minorHAnsi" w:cstheme="minorHAnsi"/>
                <w:b/>
                <w:bCs/>
                <w:color w:val="000000"/>
                <w:sz w:val="22"/>
                <w:szCs w:val="22"/>
                <w:lang w:val="en-US" w:eastAsia="ja-JP"/>
              </w:rPr>
              <w:t>Key Personnel</w:t>
            </w:r>
          </w:p>
        </w:tc>
        <w:tc>
          <w:tcPr>
            <w:tcW w:w="2223" w:type="dxa"/>
            <w:vAlign w:val="center"/>
            <w:hideMark/>
          </w:tcPr>
          <w:p w14:paraId="10D6FCBE" w14:textId="77777777" w:rsidR="00A64646" w:rsidRPr="00313A9A" w:rsidRDefault="00A64646" w:rsidP="002A597B">
            <w:pPr>
              <w:rPr>
                <w:rFonts w:asciiTheme="minorHAnsi" w:hAnsiTheme="minorHAnsi" w:cstheme="minorHAnsi"/>
                <w:b/>
                <w:bCs/>
                <w:color w:val="000000"/>
                <w:sz w:val="22"/>
                <w:szCs w:val="22"/>
                <w:lang w:val="en-US" w:eastAsia="ja-JP"/>
              </w:rPr>
            </w:pPr>
            <w:r w:rsidRPr="00313A9A">
              <w:rPr>
                <w:rFonts w:asciiTheme="minorHAnsi" w:hAnsiTheme="minorHAnsi" w:cstheme="minorHAnsi"/>
                <w:b/>
                <w:bCs/>
                <w:color w:val="000000"/>
                <w:sz w:val="22"/>
                <w:szCs w:val="22"/>
                <w:lang w:val="en-US" w:eastAsia="ja-JP"/>
              </w:rPr>
              <w:t>Name (s)</w:t>
            </w:r>
          </w:p>
        </w:tc>
        <w:tc>
          <w:tcPr>
            <w:tcW w:w="4928" w:type="dxa"/>
            <w:vAlign w:val="center"/>
            <w:hideMark/>
          </w:tcPr>
          <w:p w14:paraId="22AAB80D" w14:textId="77777777" w:rsidR="00A64646" w:rsidRPr="00313A9A" w:rsidRDefault="00F46AB6" w:rsidP="002A597B">
            <w:pPr>
              <w:rPr>
                <w:rFonts w:asciiTheme="minorHAnsi" w:hAnsiTheme="minorHAnsi" w:cstheme="minorHAnsi"/>
                <w:b/>
                <w:bCs/>
                <w:color w:val="000000"/>
                <w:sz w:val="22"/>
                <w:szCs w:val="22"/>
                <w:lang w:val="en-US" w:eastAsia="ja-JP"/>
              </w:rPr>
            </w:pPr>
            <w:r w:rsidRPr="00313A9A">
              <w:rPr>
                <w:rFonts w:asciiTheme="minorHAnsi" w:hAnsiTheme="minorHAnsi" w:cstheme="minorHAnsi"/>
                <w:b/>
                <w:bCs/>
                <w:color w:val="000000"/>
                <w:sz w:val="22"/>
                <w:szCs w:val="22"/>
                <w:lang w:val="en-US" w:eastAsia="ja-JP"/>
              </w:rPr>
              <w:t>Contact details</w:t>
            </w:r>
          </w:p>
        </w:tc>
      </w:tr>
      <w:tr w:rsidR="008B187B" w:rsidRPr="004C0DF2" w14:paraId="5E82C25E" w14:textId="77777777" w:rsidTr="002A597B">
        <w:trPr>
          <w:trHeight w:val="971"/>
          <w:jc w:val="center"/>
        </w:trPr>
        <w:tc>
          <w:tcPr>
            <w:tcW w:w="2630" w:type="dxa"/>
            <w:vAlign w:val="center"/>
          </w:tcPr>
          <w:p w14:paraId="462B62FC" w14:textId="1F493501" w:rsidR="008B187B" w:rsidRPr="004C0DF2" w:rsidRDefault="008B187B" w:rsidP="002A597B">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Designated Safeguarding Lead (DSL)</w:t>
            </w:r>
          </w:p>
        </w:tc>
        <w:tc>
          <w:tcPr>
            <w:tcW w:w="2223" w:type="dxa"/>
            <w:vAlign w:val="center"/>
          </w:tcPr>
          <w:p w14:paraId="09813212" w14:textId="3A1C4328" w:rsidR="008B187B" w:rsidRPr="004C0DF2" w:rsidRDefault="00844C1B" w:rsidP="002A597B">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Simon Bushell</w:t>
            </w:r>
          </w:p>
        </w:tc>
        <w:tc>
          <w:tcPr>
            <w:tcW w:w="4928" w:type="dxa"/>
            <w:vAlign w:val="center"/>
          </w:tcPr>
          <w:p w14:paraId="689C5E5F" w14:textId="26D1FD9A" w:rsidR="008B187B" w:rsidRDefault="00844C1B" w:rsidP="002A597B">
            <w:pPr>
              <w:rPr>
                <w:rFonts w:asciiTheme="minorHAnsi" w:hAnsiTheme="minorHAnsi" w:cstheme="minorHAnsi"/>
                <w:color w:val="000000" w:themeColor="text1"/>
                <w:sz w:val="22"/>
                <w:szCs w:val="22"/>
                <w:lang w:val="en-US" w:eastAsia="ja-JP"/>
              </w:rPr>
            </w:pPr>
            <w:hyperlink r:id="rId14" w:history="1">
              <w:r w:rsidRPr="00130F03">
                <w:rPr>
                  <w:rStyle w:val="Hyperlink"/>
                  <w:rFonts w:asciiTheme="minorHAnsi" w:hAnsiTheme="minorHAnsi" w:cstheme="minorHAnsi"/>
                  <w:sz w:val="22"/>
                  <w:szCs w:val="22"/>
                  <w:lang w:val="en-US" w:eastAsia="ja-JP"/>
                </w:rPr>
                <w:t>sbushell@st-francis.oxon.sch.uk</w:t>
              </w:r>
            </w:hyperlink>
          </w:p>
          <w:p w14:paraId="3C6A8BD2" w14:textId="7BBB0C1C" w:rsidR="00844C1B" w:rsidRPr="004C0DF2" w:rsidRDefault="00844C1B" w:rsidP="002A597B">
            <w:pPr>
              <w:rPr>
                <w:rFonts w:asciiTheme="minorHAnsi" w:hAnsiTheme="minorHAnsi" w:cstheme="minorHAnsi"/>
                <w:color w:val="000000"/>
                <w:sz w:val="22"/>
                <w:szCs w:val="22"/>
                <w:lang w:val="en-US" w:eastAsia="ja-JP"/>
              </w:rPr>
            </w:pPr>
          </w:p>
        </w:tc>
      </w:tr>
      <w:tr w:rsidR="008B187B" w:rsidRPr="004C0DF2" w14:paraId="59F7CFEE" w14:textId="77777777" w:rsidTr="002A597B">
        <w:trPr>
          <w:trHeight w:val="730"/>
          <w:jc w:val="center"/>
        </w:trPr>
        <w:tc>
          <w:tcPr>
            <w:tcW w:w="2630" w:type="dxa"/>
            <w:vAlign w:val="center"/>
          </w:tcPr>
          <w:p w14:paraId="4296614D" w14:textId="57B5CD15" w:rsidR="008B187B" w:rsidRPr="004C0DF2" w:rsidRDefault="008B187B" w:rsidP="002A597B">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Deputy DSL(s)</w:t>
            </w:r>
          </w:p>
        </w:tc>
        <w:tc>
          <w:tcPr>
            <w:tcW w:w="2223" w:type="dxa"/>
            <w:vAlign w:val="center"/>
          </w:tcPr>
          <w:p w14:paraId="4DD3FE95" w14:textId="77777777" w:rsidR="008B187B" w:rsidRDefault="00844C1B" w:rsidP="002A597B">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Fleur Belcher</w:t>
            </w:r>
          </w:p>
          <w:p w14:paraId="41CE80A9" w14:textId="77777777" w:rsidR="00844C1B" w:rsidRDefault="00844C1B" w:rsidP="002A597B">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Lorraine Wood</w:t>
            </w:r>
          </w:p>
          <w:p w14:paraId="1E1F9606" w14:textId="7B8A7330" w:rsidR="00844C1B" w:rsidRPr="004C0DF2" w:rsidRDefault="00844C1B" w:rsidP="002A597B">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Susan Hooker</w:t>
            </w:r>
          </w:p>
        </w:tc>
        <w:tc>
          <w:tcPr>
            <w:tcW w:w="4928" w:type="dxa"/>
            <w:vAlign w:val="center"/>
          </w:tcPr>
          <w:p w14:paraId="1E31B8E5" w14:textId="77777777" w:rsidR="006262CF" w:rsidRDefault="006262CF" w:rsidP="002A597B">
            <w:pPr>
              <w:rPr>
                <w:rFonts w:asciiTheme="minorHAnsi" w:hAnsiTheme="minorHAnsi" w:cstheme="minorHAnsi"/>
                <w:color w:val="000000"/>
                <w:sz w:val="22"/>
                <w:szCs w:val="22"/>
                <w:lang w:val="en-US" w:eastAsia="ja-JP"/>
              </w:rPr>
            </w:pPr>
          </w:p>
          <w:p w14:paraId="7FB07D49" w14:textId="57DC305E" w:rsidR="008B187B" w:rsidRDefault="006262CF" w:rsidP="002A597B">
            <w:pPr>
              <w:rPr>
                <w:rFonts w:asciiTheme="minorHAnsi" w:hAnsiTheme="minorHAnsi" w:cstheme="minorHAnsi"/>
                <w:color w:val="000000"/>
                <w:sz w:val="22"/>
                <w:szCs w:val="22"/>
                <w:lang w:val="en-US" w:eastAsia="ja-JP"/>
              </w:rPr>
            </w:pPr>
            <w:hyperlink r:id="rId15" w:history="1">
              <w:r w:rsidRPr="00130F03">
                <w:rPr>
                  <w:rStyle w:val="Hyperlink"/>
                  <w:rFonts w:asciiTheme="minorHAnsi" w:hAnsiTheme="minorHAnsi" w:cstheme="minorHAnsi"/>
                  <w:sz w:val="22"/>
                  <w:szCs w:val="22"/>
                  <w:lang w:val="en-US" w:eastAsia="ja-JP"/>
                </w:rPr>
                <w:t>headteacher@st-francis.oxon.sch.uk</w:t>
              </w:r>
            </w:hyperlink>
          </w:p>
          <w:p w14:paraId="08B7C348" w14:textId="7C349375" w:rsidR="00844C1B" w:rsidRDefault="006262CF" w:rsidP="002A597B">
            <w:pPr>
              <w:rPr>
                <w:rFonts w:asciiTheme="minorHAnsi" w:hAnsiTheme="minorHAnsi" w:cstheme="minorHAnsi"/>
                <w:color w:val="000000"/>
                <w:sz w:val="22"/>
                <w:szCs w:val="22"/>
                <w:lang w:val="en-US" w:eastAsia="ja-JP"/>
              </w:rPr>
            </w:pPr>
            <w:hyperlink r:id="rId16" w:history="1">
              <w:r w:rsidRPr="00130F03">
                <w:rPr>
                  <w:rStyle w:val="Hyperlink"/>
                  <w:rFonts w:asciiTheme="minorHAnsi" w:hAnsiTheme="minorHAnsi" w:cstheme="minorHAnsi"/>
                  <w:sz w:val="22"/>
                  <w:szCs w:val="22"/>
                  <w:lang w:val="en-US" w:eastAsia="ja-JP"/>
                </w:rPr>
                <w:t>susan.hooker@st-francis.oxon.sch.uk</w:t>
              </w:r>
            </w:hyperlink>
          </w:p>
          <w:p w14:paraId="3CCB2FDC" w14:textId="10B3DED4" w:rsidR="006262CF" w:rsidRPr="004C0DF2" w:rsidRDefault="006262CF" w:rsidP="002A597B">
            <w:pPr>
              <w:rPr>
                <w:rFonts w:asciiTheme="minorHAnsi" w:hAnsiTheme="minorHAnsi" w:cstheme="minorHAnsi"/>
                <w:color w:val="000000"/>
                <w:sz w:val="22"/>
                <w:szCs w:val="22"/>
                <w:lang w:val="en-US" w:eastAsia="ja-JP"/>
              </w:rPr>
            </w:pPr>
          </w:p>
        </w:tc>
      </w:tr>
      <w:tr w:rsidR="00844C1B" w:rsidRPr="004C0DF2" w14:paraId="73AD2459" w14:textId="77777777" w:rsidTr="002A597B">
        <w:trPr>
          <w:trHeight w:val="730"/>
          <w:jc w:val="center"/>
        </w:trPr>
        <w:tc>
          <w:tcPr>
            <w:tcW w:w="2630" w:type="dxa"/>
            <w:vAlign w:val="center"/>
          </w:tcPr>
          <w:p w14:paraId="5E96F30A" w14:textId="1BAAFE5A" w:rsidR="00844C1B" w:rsidRPr="004C0DF2" w:rsidRDefault="00844C1B" w:rsidP="00844C1B">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School’s named ‘Prevent’ lead</w:t>
            </w:r>
          </w:p>
        </w:tc>
        <w:tc>
          <w:tcPr>
            <w:tcW w:w="2223" w:type="dxa"/>
            <w:vAlign w:val="center"/>
          </w:tcPr>
          <w:p w14:paraId="5FF6A651" w14:textId="07B0C320" w:rsidR="00844C1B" w:rsidRPr="004C0DF2" w:rsidRDefault="00844C1B" w:rsidP="00844C1B">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Simon Bushell</w:t>
            </w:r>
          </w:p>
        </w:tc>
        <w:tc>
          <w:tcPr>
            <w:tcW w:w="4928" w:type="dxa"/>
            <w:vAlign w:val="center"/>
          </w:tcPr>
          <w:p w14:paraId="15E6288C" w14:textId="77777777" w:rsidR="006262CF" w:rsidRDefault="006262CF" w:rsidP="00844C1B">
            <w:pPr>
              <w:rPr>
                <w:rFonts w:asciiTheme="minorHAnsi" w:hAnsiTheme="minorHAnsi" w:cstheme="minorHAnsi"/>
                <w:color w:val="000000" w:themeColor="text1"/>
                <w:sz w:val="22"/>
                <w:szCs w:val="22"/>
                <w:lang w:val="en-US" w:eastAsia="ja-JP"/>
              </w:rPr>
            </w:pPr>
          </w:p>
          <w:p w14:paraId="0E344A12" w14:textId="0C4F8D20" w:rsidR="00844C1B" w:rsidRDefault="006262CF" w:rsidP="00844C1B">
            <w:pPr>
              <w:rPr>
                <w:rFonts w:asciiTheme="minorHAnsi" w:hAnsiTheme="minorHAnsi" w:cstheme="minorHAnsi"/>
                <w:color w:val="000000" w:themeColor="text1"/>
                <w:sz w:val="22"/>
                <w:szCs w:val="22"/>
                <w:lang w:val="en-US" w:eastAsia="ja-JP"/>
              </w:rPr>
            </w:pPr>
            <w:hyperlink r:id="rId17" w:history="1">
              <w:r w:rsidRPr="00130F03">
                <w:rPr>
                  <w:rStyle w:val="Hyperlink"/>
                  <w:rFonts w:asciiTheme="minorHAnsi" w:hAnsiTheme="minorHAnsi" w:cstheme="minorHAnsi"/>
                  <w:sz w:val="22"/>
                  <w:szCs w:val="22"/>
                  <w:lang w:val="en-US" w:eastAsia="ja-JP"/>
                </w:rPr>
                <w:t>sbushell@st-francis.oxon.sch.uk</w:t>
              </w:r>
            </w:hyperlink>
          </w:p>
          <w:p w14:paraId="1457498B" w14:textId="233A49F7" w:rsidR="00844C1B" w:rsidRPr="004C0DF2" w:rsidRDefault="00844C1B" w:rsidP="00844C1B">
            <w:pPr>
              <w:rPr>
                <w:rFonts w:asciiTheme="minorHAnsi" w:hAnsiTheme="minorHAnsi" w:cstheme="minorHAnsi"/>
                <w:color w:val="000000"/>
                <w:sz w:val="22"/>
                <w:szCs w:val="22"/>
                <w:lang w:val="en-US" w:eastAsia="ja-JP"/>
              </w:rPr>
            </w:pPr>
          </w:p>
        </w:tc>
      </w:tr>
      <w:tr w:rsidR="008B187B" w:rsidRPr="004C0DF2" w14:paraId="4A2C7B7E" w14:textId="77777777" w:rsidTr="002A597B">
        <w:trPr>
          <w:trHeight w:val="971"/>
          <w:jc w:val="center"/>
        </w:trPr>
        <w:tc>
          <w:tcPr>
            <w:tcW w:w="2630" w:type="dxa"/>
            <w:vAlign w:val="center"/>
          </w:tcPr>
          <w:p w14:paraId="2CF38378" w14:textId="22B68C43" w:rsidR="008B187B" w:rsidRPr="004C0DF2" w:rsidRDefault="008B187B" w:rsidP="002A597B">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Nominated</w:t>
            </w:r>
            <w:r w:rsidR="004212CB">
              <w:rPr>
                <w:rFonts w:asciiTheme="minorHAnsi" w:hAnsiTheme="minorHAnsi" w:cstheme="minorHAnsi"/>
                <w:color w:val="000000"/>
                <w:sz w:val="22"/>
                <w:szCs w:val="22"/>
                <w:lang w:val="en-US" w:eastAsia="ja-JP"/>
              </w:rPr>
              <w:t xml:space="preserve"> LGB member</w:t>
            </w:r>
            <w:r w:rsidR="004212CB" w:rsidRPr="004C0DF2">
              <w:rPr>
                <w:rFonts w:asciiTheme="minorHAnsi" w:hAnsiTheme="minorHAnsi" w:cstheme="minorHAnsi"/>
                <w:color w:val="000000"/>
                <w:sz w:val="22"/>
                <w:szCs w:val="22"/>
                <w:lang w:val="en-US" w:eastAsia="ja-JP"/>
              </w:rPr>
              <w:t xml:space="preserve"> </w:t>
            </w:r>
            <w:r w:rsidR="004212CB">
              <w:rPr>
                <w:rFonts w:asciiTheme="minorHAnsi" w:hAnsiTheme="minorHAnsi" w:cstheme="minorHAnsi"/>
                <w:color w:val="000000"/>
                <w:sz w:val="22"/>
                <w:szCs w:val="22"/>
                <w:lang w:val="en-US" w:eastAsia="ja-JP"/>
              </w:rPr>
              <w:t>for S</w:t>
            </w:r>
            <w:r w:rsidRPr="004C0DF2">
              <w:rPr>
                <w:rFonts w:asciiTheme="minorHAnsi" w:hAnsiTheme="minorHAnsi" w:cstheme="minorHAnsi"/>
                <w:color w:val="000000"/>
                <w:sz w:val="22"/>
                <w:szCs w:val="22"/>
                <w:lang w:val="en-US" w:eastAsia="ja-JP"/>
              </w:rPr>
              <w:t xml:space="preserve">afeguarding </w:t>
            </w:r>
          </w:p>
        </w:tc>
        <w:tc>
          <w:tcPr>
            <w:tcW w:w="2223" w:type="dxa"/>
            <w:vAlign w:val="center"/>
          </w:tcPr>
          <w:p w14:paraId="150763E5" w14:textId="01E26753" w:rsidR="008B187B" w:rsidRPr="004C0DF2" w:rsidRDefault="00844C1B" w:rsidP="002A597B">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Rob MacDougal</w:t>
            </w:r>
          </w:p>
        </w:tc>
        <w:tc>
          <w:tcPr>
            <w:tcW w:w="4928" w:type="dxa"/>
            <w:vAlign w:val="center"/>
          </w:tcPr>
          <w:p w14:paraId="5F27909D" w14:textId="77777777" w:rsidR="006262CF" w:rsidRDefault="006262CF" w:rsidP="002A597B">
            <w:pPr>
              <w:rPr>
                <w:rFonts w:asciiTheme="minorHAnsi" w:hAnsiTheme="minorHAnsi" w:cstheme="minorHAnsi"/>
                <w:color w:val="FF0000"/>
                <w:sz w:val="22"/>
                <w:szCs w:val="22"/>
                <w:lang w:val="en-US" w:eastAsia="ja-JP"/>
              </w:rPr>
            </w:pPr>
          </w:p>
          <w:p w14:paraId="26E9787A" w14:textId="29917363" w:rsidR="008B187B" w:rsidRDefault="006262CF" w:rsidP="002A597B">
            <w:pPr>
              <w:rPr>
                <w:rFonts w:asciiTheme="minorHAnsi" w:hAnsiTheme="minorHAnsi" w:cstheme="minorHAnsi"/>
                <w:color w:val="FF0000"/>
                <w:sz w:val="22"/>
                <w:szCs w:val="22"/>
                <w:lang w:val="en-US" w:eastAsia="ja-JP"/>
              </w:rPr>
            </w:pPr>
            <w:hyperlink r:id="rId18" w:history="1">
              <w:r w:rsidRPr="00130F03">
                <w:rPr>
                  <w:rStyle w:val="Hyperlink"/>
                  <w:rFonts w:asciiTheme="minorHAnsi" w:hAnsiTheme="minorHAnsi" w:cstheme="minorHAnsi"/>
                  <w:sz w:val="22"/>
                  <w:szCs w:val="22"/>
                  <w:lang w:val="en-US" w:eastAsia="ja-JP"/>
                </w:rPr>
                <w:t>rmacdougal@st-francis.oxon.sch.uk</w:t>
              </w:r>
            </w:hyperlink>
          </w:p>
          <w:p w14:paraId="578FFEBD" w14:textId="4AAB9247" w:rsidR="00844C1B" w:rsidRPr="004C0DF2" w:rsidRDefault="00844C1B" w:rsidP="002A597B">
            <w:pPr>
              <w:rPr>
                <w:rFonts w:asciiTheme="minorHAnsi" w:hAnsiTheme="minorHAnsi" w:cstheme="minorHAnsi"/>
                <w:color w:val="000000"/>
                <w:sz w:val="22"/>
                <w:szCs w:val="22"/>
                <w:lang w:val="en-US" w:eastAsia="ja-JP"/>
              </w:rPr>
            </w:pPr>
          </w:p>
        </w:tc>
      </w:tr>
      <w:tr w:rsidR="008B187B" w:rsidRPr="004C0DF2" w14:paraId="432AACEA" w14:textId="77777777" w:rsidTr="002A597B">
        <w:trPr>
          <w:trHeight w:val="811"/>
          <w:jc w:val="center"/>
        </w:trPr>
        <w:tc>
          <w:tcPr>
            <w:tcW w:w="2630" w:type="dxa"/>
            <w:vAlign w:val="center"/>
            <w:hideMark/>
          </w:tcPr>
          <w:p w14:paraId="01C49642" w14:textId="5F582741" w:rsidR="008B187B" w:rsidRPr="004C0DF2" w:rsidRDefault="008B187B" w:rsidP="002A597B">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 xml:space="preserve">Chair of </w:t>
            </w:r>
            <w:r w:rsidR="00366EE1">
              <w:rPr>
                <w:rFonts w:asciiTheme="minorHAnsi" w:hAnsiTheme="minorHAnsi" w:cstheme="minorHAnsi"/>
                <w:color w:val="000000"/>
                <w:sz w:val="22"/>
                <w:szCs w:val="22"/>
                <w:lang w:val="en-US" w:eastAsia="ja-JP"/>
              </w:rPr>
              <w:t>Local Governing Body (</w:t>
            </w:r>
            <w:r w:rsidR="004212CB">
              <w:rPr>
                <w:rFonts w:asciiTheme="minorHAnsi" w:hAnsiTheme="minorHAnsi" w:cstheme="minorHAnsi"/>
                <w:color w:val="000000"/>
                <w:sz w:val="22"/>
                <w:szCs w:val="22"/>
                <w:lang w:val="en-US" w:eastAsia="ja-JP"/>
              </w:rPr>
              <w:t>LGB</w:t>
            </w:r>
            <w:r w:rsidR="00366EE1">
              <w:rPr>
                <w:rFonts w:asciiTheme="minorHAnsi" w:hAnsiTheme="minorHAnsi" w:cstheme="minorHAnsi"/>
                <w:color w:val="000000"/>
                <w:sz w:val="22"/>
                <w:szCs w:val="22"/>
                <w:lang w:val="en-US" w:eastAsia="ja-JP"/>
              </w:rPr>
              <w:t>)</w:t>
            </w:r>
          </w:p>
        </w:tc>
        <w:tc>
          <w:tcPr>
            <w:tcW w:w="2223" w:type="dxa"/>
            <w:vAlign w:val="center"/>
          </w:tcPr>
          <w:p w14:paraId="38DEC194" w14:textId="43C87102" w:rsidR="008B187B" w:rsidRPr="004C0DF2" w:rsidRDefault="00844C1B" w:rsidP="002A597B">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James Thorniley</w:t>
            </w:r>
          </w:p>
        </w:tc>
        <w:tc>
          <w:tcPr>
            <w:tcW w:w="4928" w:type="dxa"/>
            <w:vAlign w:val="center"/>
          </w:tcPr>
          <w:p w14:paraId="5E03A76A" w14:textId="77777777" w:rsidR="006262CF" w:rsidRDefault="006262CF" w:rsidP="002A597B">
            <w:pPr>
              <w:rPr>
                <w:rFonts w:asciiTheme="minorHAnsi" w:hAnsiTheme="minorHAnsi" w:cstheme="minorHAnsi"/>
                <w:color w:val="FF0000"/>
                <w:sz w:val="22"/>
                <w:szCs w:val="22"/>
                <w:lang w:val="en-US" w:eastAsia="ja-JP"/>
              </w:rPr>
            </w:pPr>
          </w:p>
          <w:p w14:paraId="12DAF7C4" w14:textId="0504E19D" w:rsidR="008B187B" w:rsidRDefault="006262CF" w:rsidP="002A597B">
            <w:pPr>
              <w:rPr>
                <w:rFonts w:asciiTheme="minorHAnsi" w:hAnsiTheme="minorHAnsi" w:cstheme="minorHAnsi"/>
                <w:color w:val="FF0000"/>
                <w:sz w:val="22"/>
                <w:szCs w:val="22"/>
                <w:lang w:val="en-US" w:eastAsia="ja-JP"/>
              </w:rPr>
            </w:pPr>
            <w:hyperlink r:id="rId19" w:history="1">
              <w:r w:rsidRPr="00130F03">
                <w:rPr>
                  <w:rStyle w:val="Hyperlink"/>
                  <w:rFonts w:asciiTheme="minorHAnsi" w:hAnsiTheme="minorHAnsi" w:cstheme="minorHAnsi"/>
                  <w:sz w:val="22"/>
                  <w:szCs w:val="22"/>
                  <w:lang w:val="en-US" w:eastAsia="ja-JP"/>
                </w:rPr>
                <w:t>jthorniley@st-francis.oxon.sch.uk</w:t>
              </w:r>
            </w:hyperlink>
          </w:p>
          <w:p w14:paraId="54B51D1C" w14:textId="6A10C625" w:rsidR="00844C1B" w:rsidRPr="004C0DF2" w:rsidRDefault="00844C1B" w:rsidP="002A597B">
            <w:pPr>
              <w:rPr>
                <w:rFonts w:asciiTheme="minorHAnsi" w:hAnsiTheme="minorHAnsi" w:cstheme="minorHAnsi"/>
                <w:color w:val="000000"/>
                <w:sz w:val="22"/>
                <w:szCs w:val="22"/>
                <w:lang w:val="en-US" w:eastAsia="ja-JP"/>
              </w:rPr>
            </w:pPr>
          </w:p>
        </w:tc>
      </w:tr>
      <w:tr w:rsidR="00846EC9" w:rsidRPr="004C0DF2" w14:paraId="31D552D7" w14:textId="77777777" w:rsidTr="0061185F">
        <w:trPr>
          <w:trHeight w:val="1876"/>
          <w:jc w:val="center"/>
        </w:trPr>
        <w:tc>
          <w:tcPr>
            <w:tcW w:w="2630" w:type="dxa"/>
            <w:vAlign w:val="center"/>
          </w:tcPr>
          <w:p w14:paraId="445889DB" w14:textId="75CA8B45" w:rsidR="00846EC9" w:rsidRPr="004C0DF2" w:rsidRDefault="00846EC9" w:rsidP="00846EC9">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Education Safeguarding Advisory Team / Local Authority Designated Officers</w:t>
            </w:r>
            <w:r>
              <w:rPr>
                <w:rFonts w:asciiTheme="minorHAnsi" w:hAnsiTheme="minorHAnsi" w:cstheme="minorHAnsi"/>
                <w:color w:val="000000"/>
                <w:sz w:val="22"/>
                <w:szCs w:val="22"/>
                <w:lang w:val="en-US" w:eastAsia="ja-JP"/>
              </w:rPr>
              <w:t xml:space="preserve"> </w:t>
            </w:r>
            <w:r w:rsidRPr="004C0DF2">
              <w:rPr>
                <w:rFonts w:asciiTheme="minorHAnsi" w:hAnsiTheme="minorHAnsi" w:cstheme="minorHAnsi"/>
                <w:color w:val="000000"/>
                <w:sz w:val="22"/>
                <w:szCs w:val="22"/>
                <w:lang w:val="en-US" w:eastAsia="ja-JP"/>
              </w:rPr>
              <w:t>(LADOs)</w:t>
            </w:r>
          </w:p>
        </w:tc>
        <w:tc>
          <w:tcPr>
            <w:tcW w:w="2223" w:type="dxa"/>
          </w:tcPr>
          <w:p w14:paraId="48CF175E" w14:textId="77777777" w:rsidR="00846EC9" w:rsidRPr="00846EC9" w:rsidRDefault="00846EC9" w:rsidP="00846EC9">
            <w:pPr>
              <w:rPr>
                <w:rFonts w:asciiTheme="minorHAnsi" w:hAnsiTheme="minorHAnsi" w:cstheme="minorHAnsi"/>
                <w:color w:val="000000"/>
                <w:sz w:val="22"/>
                <w:szCs w:val="22"/>
                <w:lang w:val="en-US" w:eastAsia="ja-JP"/>
              </w:rPr>
            </w:pPr>
          </w:p>
          <w:p w14:paraId="4BC05973" w14:textId="77777777" w:rsidR="00846EC9" w:rsidRPr="00846EC9" w:rsidRDefault="00846EC9" w:rsidP="00846EC9">
            <w:pPr>
              <w:rPr>
                <w:rFonts w:asciiTheme="minorHAnsi" w:hAnsiTheme="minorHAnsi" w:cstheme="minorHAnsi"/>
                <w:color w:val="000000"/>
                <w:sz w:val="22"/>
                <w:szCs w:val="22"/>
                <w:lang w:val="en-US" w:eastAsia="ja-JP"/>
              </w:rPr>
            </w:pPr>
            <w:r w:rsidRPr="00846EC9">
              <w:rPr>
                <w:rFonts w:asciiTheme="minorHAnsi" w:hAnsiTheme="minorHAnsi" w:cstheme="minorHAnsi"/>
                <w:color w:val="000000"/>
                <w:sz w:val="22"/>
                <w:szCs w:val="22"/>
                <w:lang w:val="en-US" w:eastAsia="ja-JP"/>
              </w:rPr>
              <w:t xml:space="preserve">Jo Lloyd </w:t>
            </w:r>
          </w:p>
          <w:p w14:paraId="2D3464A0" w14:textId="77777777" w:rsidR="00846EC9" w:rsidRPr="00846EC9" w:rsidRDefault="00846EC9" w:rsidP="00846EC9">
            <w:pPr>
              <w:rPr>
                <w:rFonts w:asciiTheme="minorHAnsi" w:hAnsiTheme="minorHAnsi" w:cstheme="minorHAnsi"/>
                <w:color w:val="000000"/>
                <w:sz w:val="22"/>
                <w:szCs w:val="22"/>
                <w:lang w:val="en-US" w:eastAsia="ja-JP"/>
              </w:rPr>
            </w:pPr>
            <w:r w:rsidRPr="00846EC9">
              <w:rPr>
                <w:rFonts w:asciiTheme="minorHAnsi" w:hAnsiTheme="minorHAnsi" w:cstheme="minorHAnsi"/>
                <w:color w:val="000000"/>
                <w:sz w:val="22"/>
                <w:szCs w:val="22"/>
                <w:lang w:val="en-US" w:eastAsia="ja-JP"/>
              </w:rPr>
              <w:t>Sandra Barratt</w:t>
            </w:r>
          </w:p>
          <w:p w14:paraId="4E050B6A" w14:textId="77777777" w:rsidR="00846EC9" w:rsidRPr="00846EC9" w:rsidRDefault="00846EC9" w:rsidP="00846EC9">
            <w:pPr>
              <w:rPr>
                <w:rFonts w:asciiTheme="minorHAnsi" w:hAnsiTheme="minorHAnsi" w:cstheme="minorHAnsi"/>
                <w:color w:val="0070C0"/>
                <w:sz w:val="22"/>
                <w:szCs w:val="22"/>
                <w:lang w:val="en-US" w:eastAsia="ja-JP"/>
              </w:rPr>
            </w:pPr>
            <w:r w:rsidRPr="00846EC9">
              <w:rPr>
                <w:rFonts w:asciiTheme="minorHAnsi" w:hAnsiTheme="minorHAnsi" w:cstheme="minorHAnsi"/>
                <w:sz w:val="22"/>
                <w:szCs w:val="22"/>
                <w:lang w:val="en-US" w:eastAsia="ja-JP"/>
              </w:rPr>
              <w:t>Amie Pilcher</w:t>
            </w:r>
          </w:p>
          <w:p w14:paraId="3293D1AD" w14:textId="77777777" w:rsidR="00846EC9" w:rsidRPr="00846EC9" w:rsidRDefault="00846EC9" w:rsidP="00846EC9">
            <w:pPr>
              <w:rPr>
                <w:rFonts w:asciiTheme="minorHAnsi" w:hAnsiTheme="minorHAnsi" w:cstheme="minorHAnsi"/>
                <w:sz w:val="22"/>
                <w:szCs w:val="22"/>
                <w:lang w:val="en-US" w:eastAsia="ja-JP"/>
              </w:rPr>
            </w:pPr>
            <w:r w:rsidRPr="00846EC9">
              <w:rPr>
                <w:rFonts w:asciiTheme="minorHAnsi" w:hAnsiTheme="minorHAnsi" w:cstheme="minorHAnsi"/>
                <w:sz w:val="22"/>
                <w:szCs w:val="22"/>
                <w:lang w:val="en-US" w:eastAsia="ja-JP"/>
              </w:rPr>
              <w:t>Becky Langstone</w:t>
            </w:r>
          </w:p>
          <w:p w14:paraId="6BDFB076" w14:textId="77777777" w:rsidR="00846EC9" w:rsidRPr="00846EC9" w:rsidRDefault="00846EC9" w:rsidP="00846EC9">
            <w:pPr>
              <w:rPr>
                <w:rFonts w:asciiTheme="minorHAnsi" w:hAnsiTheme="minorHAnsi" w:cstheme="minorHAnsi"/>
                <w:sz w:val="22"/>
                <w:szCs w:val="22"/>
                <w:lang w:val="en-US" w:eastAsia="ja-JP"/>
              </w:rPr>
            </w:pPr>
            <w:r w:rsidRPr="00846EC9">
              <w:rPr>
                <w:rFonts w:asciiTheme="minorHAnsi" w:hAnsiTheme="minorHAnsi" w:cstheme="minorHAnsi"/>
                <w:sz w:val="22"/>
                <w:szCs w:val="22"/>
                <w:lang w:val="en-US" w:eastAsia="ja-JP"/>
              </w:rPr>
              <w:t>Sophie Kendall</w:t>
            </w:r>
          </w:p>
          <w:p w14:paraId="18CE4393" w14:textId="3C8EAEA7" w:rsidR="00846EC9" w:rsidRPr="00846EC9" w:rsidRDefault="00846EC9" w:rsidP="00846EC9">
            <w:pPr>
              <w:rPr>
                <w:rFonts w:asciiTheme="minorHAnsi" w:hAnsiTheme="minorHAnsi" w:cstheme="minorHAnsi"/>
                <w:color w:val="000000"/>
                <w:sz w:val="22"/>
                <w:szCs w:val="22"/>
                <w:lang w:val="en-US" w:eastAsia="ja-JP"/>
              </w:rPr>
            </w:pPr>
          </w:p>
        </w:tc>
        <w:tc>
          <w:tcPr>
            <w:tcW w:w="4928" w:type="dxa"/>
          </w:tcPr>
          <w:p w14:paraId="2A9DC8D7" w14:textId="77777777" w:rsidR="00846EC9" w:rsidRPr="00846EC9" w:rsidRDefault="00846EC9" w:rsidP="00846EC9">
            <w:pPr>
              <w:rPr>
                <w:rFonts w:asciiTheme="minorHAnsi" w:hAnsiTheme="minorHAnsi" w:cstheme="minorHAnsi"/>
                <w:color w:val="000000"/>
                <w:sz w:val="22"/>
                <w:szCs w:val="22"/>
                <w:lang w:val="en-US" w:eastAsia="ja-JP"/>
              </w:rPr>
            </w:pPr>
          </w:p>
          <w:p w14:paraId="022EA545" w14:textId="77777777" w:rsidR="00846EC9" w:rsidRPr="00846EC9" w:rsidRDefault="00846EC9" w:rsidP="00846EC9">
            <w:pPr>
              <w:rPr>
                <w:rFonts w:asciiTheme="minorHAnsi" w:hAnsiTheme="minorHAnsi" w:cstheme="minorHAnsi"/>
                <w:color w:val="000000"/>
                <w:sz w:val="22"/>
                <w:szCs w:val="22"/>
                <w:lang w:val="en-US" w:eastAsia="ja-JP"/>
              </w:rPr>
            </w:pPr>
          </w:p>
          <w:p w14:paraId="5286EE47" w14:textId="77777777" w:rsidR="00846EC9" w:rsidRPr="00846EC9" w:rsidRDefault="00846EC9" w:rsidP="00846EC9">
            <w:pPr>
              <w:rPr>
                <w:rFonts w:asciiTheme="minorHAnsi" w:hAnsiTheme="minorHAnsi" w:cstheme="minorHAnsi"/>
                <w:color w:val="000000"/>
                <w:sz w:val="22"/>
                <w:szCs w:val="22"/>
                <w:lang w:val="en-US" w:eastAsia="ja-JP"/>
              </w:rPr>
            </w:pPr>
            <w:r w:rsidRPr="00846EC9">
              <w:rPr>
                <w:rFonts w:asciiTheme="minorHAnsi" w:hAnsiTheme="minorHAnsi" w:cstheme="minorHAnsi"/>
                <w:color w:val="000000"/>
                <w:sz w:val="22"/>
                <w:szCs w:val="22"/>
                <w:lang w:val="en-US" w:eastAsia="ja-JP"/>
              </w:rPr>
              <w:t>01865 810603</w:t>
            </w:r>
          </w:p>
          <w:p w14:paraId="1D700C10" w14:textId="77777777" w:rsidR="00846EC9" w:rsidRPr="00846EC9" w:rsidRDefault="00846EC9" w:rsidP="00846EC9">
            <w:pPr>
              <w:rPr>
                <w:rFonts w:asciiTheme="minorHAnsi" w:hAnsiTheme="minorHAnsi" w:cstheme="minorHAnsi"/>
                <w:color w:val="000000"/>
                <w:sz w:val="22"/>
                <w:szCs w:val="22"/>
                <w:lang w:val="en-US" w:eastAsia="ja-JP"/>
              </w:rPr>
            </w:pPr>
            <w:hyperlink r:id="rId20" w:history="1">
              <w:r w:rsidRPr="00846EC9">
                <w:rPr>
                  <w:rStyle w:val="Hyperlink"/>
                  <w:rFonts w:asciiTheme="minorHAnsi" w:hAnsiTheme="minorHAnsi" w:cstheme="minorHAnsi"/>
                  <w:sz w:val="22"/>
                  <w:szCs w:val="22"/>
                  <w:lang w:val="en-US" w:eastAsia="ja-JP"/>
                </w:rPr>
                <w:t>Lado.safeguardingchildren@oxfordshire.gov.uk</w:t>
              </w:r>
            </w:hyperlink>
          </w:p>
          <w:p w14:paraId="6E8B8C5D" w14:textId="1F1B5FA2" w:rsidR="00846EC9" w:rsidRPr="00846EC9" w:rsidRDefault="00D0178D" w:rsidP="00846EC9">
            <w:pPr>
              <w:rPr>
                <w:rFonts w:asciiTheme="minorHAnsi" w:hAnsiTheme="minorHAnsi" w:cstheme="minorHAnsi"/>
                <w:color w:val="000000"/>
                <w:sz w:val="22"/>
                <w:szCs w:val="22"/>
                <w:lang w:val="en-US" w:eastAsia="ja-JP"/>
              </w:rPr>
            </w:pPr>
            <w:hyperlink r:id="rId21" w:history="1">
              <w:r w:rsidRPr="00A14744">
                <w:rPr>
                  <w:rStyle w:val="Hyperlink"/>
                  <w:rFonts w:asciiTheme="minorHAnsi" w:hAnsiTheme="minorHAnsi" w:cstheme="minorHAnsi"/>
                  <w:sz w:val="22"/>
                  <w:szCs w:val="22"/>
                  <w:lang w:val="en-US" w:eastAsia="ja-JP"/>
                </w:rPr>
                <w:t>ESAT.safeguardingchildren@oxfordshire.gov.uk</w:t>
              </w:r>
            </w:hyperlink>
          </w:p>
          <w:p w14:paraId="1F73A032" w14:textId="7F819E2B" w:rsidR="00846EC9" w:rsidRPr="00846EC9" w:rsidRDefault="00846EC9" w:rsidP="00846EC9">
            <w:pPr>
              <w:rPr>
                <w:rFonts w:asciiTheme="minorHAnsi" w:hAnsiTheme="minorHAnsi" w:cstheme="minorHAnsi"/>
                <w:color w:val="000000"/>
                <w:sz w:val="22"/>
                <w:szCs w:val="22"/>
                <w:lang w:val="en-US" w:eastAsia="ja-JP"/>
              </w:rPr>
            </w:pPr>
          </w:p>
        </w:tc>
      </w:tr>
      <w:tr w:rsidR="00F46AB6" w:rsidRPr="004C0DF2" w14:paraId="277D43E2" w14:textId="77777777" w:rsidTr="002A597B">
        <w:trPr>
          <w:trHeight w:val="1221"/>
          <w:jc w:val="center"/>
        </w:trPr>
        <w:tc>
          <w:tcPr>
            <w:tcW w:w="2630" w:type="dxa"/>
            <w:vAlign w:val="center"/>
          </w:tcPr>
          <w:p w14:paraId="2610F70D" w14:textId="510E884D" w:rsidR="00F46AB6" w:rsidRPr="004C0DF2" w:rsidRDefault="00F46AB6" w:rsidP="002A597B">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Locality Community Support Service (LCSS) worker</w:t>
            </w:r>
          </w:p>
        </w:tc>
        <w:tc>
          <w:tcPr>
            <w:tcW w:w="2223" w:type="dxa"/>
            <w:vAlign w:val="center"/>
          </w:tcPr>
          <w:p w14:paraId="73E2677D" w14:textId="3544B9F4" w:rsidR="00F46AB6" w:rsidRPr="004C0DF2" w:rsidRDefault="006262CF" w:rsidP="002A597B">
            <w:pPr>
              <w:rPr>
                <w:rFonts w:asciiTheme="minorHAnsi" w:hAnsiTheme="minorHAnsi" w:cstheme="minorHAnsi"/>
                <w:color w:val="000000"/>
                <w:sz w:val="22"/>
                <w:szCs w:val="22"/>
                <w:lang w:val="en-US" w:eastAsia="ja-JP"/>
              </w:rPr>
            </w:pPr>
            <w:r>
              <w:rPr>
                <w:rFonts w:asciiTheme="minorHAnsi" w:hAnsiTheme="minorHAnsi" w:cstheme="minorHAnsi"/>
                <w:color w:val="000000"/>
                <w:sz w:val="22"/>
                <w:szCs w:val="22"/>
                <w:lang w:val="en-US" w:eastAsia="ja-JP"/>
              </w:rPr>
              <w:t>Nicola Francis</w:t>
            </w:r>
          </w:p>
        </w:tc>
        <w:tc>
          <w:tcPr>
            <w:tcW w:w="4928" w:type="dxa"/>
            <w:vAlign w:val="center"/>
          </w:tcPr>
          <w:p w14:paraId="5E2FD723" w14:textId="77777777" w:rsidR="006262CF" w:rsidRDefault="006262CF" w:rsidP="002A597B">
            <w:pPr>
              <w:rPr>
                <w:rFonts w:asciiTheme="minorHAnsi" w:hAnsiTheme="minorHAnsi" w:cstheme="minorHAnsi"/>
                <w:color w:val="000000"/>
                <w:sz w:val="22"/>
                <w:szCs w:val="22"/>
                <w:lang w:val="en-US" w:eastAsia="ja-JP"/>
              </w:rPr>
            </w:pPr>
          </w:p>
          <w:p w14:paraId="23931426" w14:textId="62F3F014" w:rsidR="00F46AB6" w:rsidRDefault="006262CF" w:rsidP="002A597B">
            <w:pPr>
              <w:rPr>
                <w:rFonts w:asciiTheme="minorHAnsi" w:hAnsiTheme="minorHAnsi" w:cstheme="minorHAnsi"/>
                <w:color w:val="000000"/>
                <w:sz w:val="22"/>
                <w:szCs w:val="22"/>
                <w:lang w:val="en-US" w:eastAsia="ja-JP"/>
              </w:rPr>
            </w:pPr>
            <w:hyperlink r:id="rId22" w:history="1">
              <w:r w:rsidRPr="00130F03">
                <w:rPr>
                  <w:rStyle w:val="Hyperlink"/>
                  <w:rFonts w:asciiTheme="minorHAnsi" w:hAnsiTheme="minorHAnsi" w:cstheme="minorHAnsi"/>
                  <w:sz w:val="22"/>
                  <w:szCs w:val="22"/>
                  <w:lang w:val="en-US" w:eastAsia="ja-JP"/>
                </w:rPr>
                <w:t>Nicola.francis@oxfordshire.gov.uk</w:t>
              </w:r>
            </w:hyperlink>
          </w:p>
          <w:p w14:paraId="4FA92856" w14:textId="1C895E10" w:rsidR="006262CF" w:rsidRPr="004C0DF2" w:rsidRDefault="006262CF" w:rsidP="002A597B">
            <w:pPr>
              <w:rPr>
                <w:rFonts w:asciiTheme="minorHAnsi" w:hAnsiTheme="minorHAnsi" w:cstheme="minorHAnsi"/>
                <w:color w:val="000000"/>
                <w:sz w:val="22"/>
                <w:szCs w:val="22"/>
                <w:lang w:val="en-US" w:eastAsia="ja-JP"/>
              </w:rPr>
            </w:pPr>
          </w:p>
        </w:tc>
      </w:tr>
      <w:tr w:rsidR="00F46AB6" w:rsidRPr="004C0DF2" w14:paraId="76134419" w14:textId="77777777" w:rsidTr="002A597B">
        <w:trPr>
          <w:trHeight w:val="971"/>
          <w:jc w:val="center"/>
        </w:trPr>
        <w:tc>
          <w:tcPr>
            <w:tcW w:w="2630" w:type="dxa"/>
            <w:vAlign w:val="center"/>
          </w:tcPr>
          <w:p w14:paraId="3121F9C4" w14:textId="3B49D5CB" w:rsidR="00F46AB6" w:rsidRPr="004C0DF2" w:rsidRDefault="00F46AB6" w:rsidP="002A597B">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 xml:space="preserve">Multi Agency Safeguarding </w:t>
            </w:r>
            <w:r w:rsidR="009C17A3" w:rsidRPr="004C0DF2">
              <w:rPr>
                <w:rFonts w:asciiTheme="minorHAnsi" w:hAnsiTheme="minorHAnsi" w:cstheme="minorHAnsi"/>
                <w:color w:val="000000"/>
                <w:sz w:val="22"/>
                <w:szCs w:val="22"/>
                <w:lang w:val="en-US" w:eastAsia="ja-JP"/>
              </w:rPr>
              <w:t>H</w:t>
            </w:r>
            <w:r w:rsidRPr="004C0DF2">
              <w:rPr>
                <w:rFonts w:asciiTheme="minorHAnsi" w:hAnsiTheme="minorHAnsi" w:cstheme="minorHAnsi"/>
                <w:color w:val="000000"/>
                <w:sz w:val="22"/>
                <w:szCs w:val="22"/>
                <w:lang w:val="en-US" w:eastAsia="ja-JP"/>
              </w:rPr>
              <w:t xml:space="preserve">ub (MASH) </w:t>
            </w:r>
          </w:p>
        </w:tc>
        <w:tc>
          <w:tcPr>
            <w:tcW w:w="2223" w:type="dxa"/>
            <w:vAlign w:val="center"/>
          </w:tcPr>
          <w:p w14:paraId="7F77B1EF" w14:textId="3AB0571B" w:rsidR="00F46AB6" w:rsidRPr="004C0DF2" w:rsidRDefault="00F46AB6" w:rsidP="002A597B">
            <w:pPr>
              <w:rPr>
                <w:rFonts w:asciiTheme="minorHAnsi" w:hAnsiTheme="minorHAnsi" w:cstheme="minorHAnsi"/>
                <w:color w:val="000000"/>
                <w:sz w:val="22"/>
                <w:szCs w:val="22"/>
                <w:lang w:val="en-US" w:eastAsia="ja-JP"/>
              </w:rPr>
            </w:pPr>
          </w:p>
        </w:tc>
        <w:tc>
          <w:tcPr>
            <w:tcW w:w="4928" w:type="dxa"/>
            <w:vAlign w:val="center"/>
          </w:tcPr>
          <w:p w14:paraId="3DCCD4FA" w14:textId="77777777" w:rsidR="00F46AB6" w:rsidRPr="004C0DF2" w:rsidRDefault="00F46AB6" w:rsidP="002A597B">
            <w:pPr>
              <w:rPr>
                <w:rFonts w:asciiTheme="minorHAnsi" w:hAnsiTheme="minorHAnsi" w:cstheme="minorHAnsi"/>
                <w:color w:val="000000"/>
                <w:sz w:val="22"/>
                <w:szCs w:val="22"/>
                <w:lang w:val="en-US" w:eastAsia="ja-JP"/>
              </w:rPr>
            </w:pPr>
            <w:r w:rsidRPr="004C0DF2">
              <w:rPr>
                <w:rFonts w:asciiTheme="minorHAnsi" w:hAnsiTheme="minorHAnsi" w:cstheme="minorHAnsi"/>
                <w:color w:val="222222"/>
                <w:sz w:val="22"/>
                <w:szCs w:val="22"/>
              </w:rPr>
              <w:t>0345 050 7666</w:t>
            </w:r>
          </w:p>
        </w:tc>
      </w:tr>
      <w:tr w:rsidR="00F46AB6" w:rsidRPr="004C0DF2" w14:paraId="6204412B" w14:textId="77777777" w:rsidTr="002A597B">
        <w:trPr>
          <w:trHeight w:val="971"/>
          <w:jc w:val="center"/>
        </w:trPr>
        <w:tc>
          <w:tcPr>
            <w:tcW w:w="2630" w:type="dxa"/>
            <w:vAlign w:val="center"/>
          </w:tcPr>
          <w:p w14:paraId="191E8DF7" w14:textId="28317BF4" w:rsidR="00A64646" w:rsidRPr="004C0DF2" w:rsidRDefault="00A64646" w:rsidP="002A597B">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Out of hours Emergency Duty Team (EDT)</w:t>
            </w:r>
          </w:p>
        </w:tc>
        <w:tc>
          <w:tcPr>
            <w:tcW w:w="2223" w:type="dxa"/>
            <w:vAlign w:val="center"/>
          </w:tcPr>
          <w:p w14:paraId="4438E903" w14:textId="77777777" w:rsidR="00A64646" w:rsidRPr="004C0DF2" w:rsidRDefault="00A64646" w:rsidP="002A597B">
            <w:pPr>
              <w:rPr>
                <w:rFonts w:asciiTheme="minorHAnsi" w:hAnsiTheme="minorHAnsi" w:cstheme="minorHAnsi"/>
                <w:color w:val="000000"/>
                <w:sz w:val="22"/>
                <w:szCs w:val="22"/>
                <w:lang w:val="en-US" w:eastAsia="ja-JP"/>
              </w:rPr>
            </w:pPr>
          </w:p>
        </w:tc>
        <w:tc>
          <w:tcPr>
            <w:tcW w:w="4928" w:type="dxa"/>
            <w:vAlign w:val="center"/>
          </w:tcPr>
          <w:p w14:paraId="560391FC" w14:textId="031124CE" w:rsidR="00A64646" w:rsidRPr="004C0DF2" w:rsidRDefault="00180942" w:rsidP="002A597B">
            <w:pPr>
              <w:rPr>
                <w:rFonts w:asciiTheme="minorHAnsi" w:hAnsiTheme="minorHAnsi" w:cstheme="minorHAnsi"/>
                <w:color w:val="000000"/>
                <w:sz w:val="22"/>
                <w:szCs w:val="22"/>
                <w:lang w:val="en-US" w:eastAsia="ja-JP"/>
              </w:rPr>
            </w:pPr>
            <w:r w:rsidRPr="004C0DF2">
              <w:rPr>
                <w:rFonts w:asciiTheme="minorHAnsi" w:hAnsiTheme="minorHAnsi" w:cstheme="minorHAnsi"/>
                <w:color w:val="333333"/>
                <w:sz w:val="22"/>
                <w:szCs w:val="22"/>
                <w:lang w:val="en"/>
              </w:rPr>
              <w:t>0800 833408</w:t>
            </w:r>
          </w:p>
        </w:tc>
      </w:tr>
      <w:tr w:rsidR="00F46AB6" w:rsidRPr="004C0DF2" w14:paraId="669380BE" w14:textId="77777777" w:rsidTr="002A597B">
        <w:trPr>
          <w:trHeight w:val="971"/>
          <w:jc w:val="center"/>
        </w:trPr>
        <w:tc>
          <w:tcPr>
            <w:tcW w:w="2630" w:type="dxa"/>
            <w:vAlign w:val="center"/>
          </w:tcPr>
          <w:p w14:paraId="784E7E97" w14:textId="51B8CAF1" w:rsidR="00A64646" w:rsidRPr="004C0DF2" w:rsidRDefault="00A64646" w:rsidP="002A597B">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Police</w:t>
            </w:r>
          </w:p>
        </w:tc>
        <w:tc>
          <w:tcPr>
            <w:tcW w:w="2223" w:type="dxa"/>
            <w:vAlign w:val="center"/>
          </w:tcPr>
          <w:p w14:paraId="765B6422" w14:textId="77777777" w:rsidR="00A64646" w:rsidRPr="004C0DF2" w:rsidRDefault="00A64646" w:rsidP="002A597B">
            <w:pPr>
              <w:rPr>
                <w:rFonts w:asciiTheme="minorHAnsi" w:hAnsiTheme="minorHAnsi" w:cstheme="minorHAnsi"/>
                <w:color w:val="000000"/>
                <w:sz w:val="22"/>
                <w:szCs w:val="22"/>
                <w:lang w:val="en-US" w:eastAsia="ja-JP"/>
              </w:rPr>
            </w:pPr>
          </w:p>
        </w:tc>
        <w:tc>
          <w:tcPr>
            <w:tcW w:w="4928" w:type="dxa"/>
            <w:vAlign w:val="center"/>
          </w:tcPr>
          <w:p w14:paraId="44901572" w14:textId="4DE5BCFD" w:rsidR="00F46AB6" w:rsidRPr="004C0DF2" w:rsidRDefault="00A64646" w:rsidP="002A597B">
            <w:pPr>
              <w:rPr>
                <w:rFonts w:asciiTheme="minorHAnsi" w:hAnsiTheme="minorHAnsi" w:cstheme="minorHAnsi"/>
                <w:color w:val="000000"/>
                <w:sz w:val="22"/>
                <w:szCs w:val="22"/>
                <w:lang w:val="en-US" w:eastAsia="ja-JP"/>
              </w:rPr>
            </w:pPr>
            <w:r w:rsidRPr="004C0DF2">
              <w:rPr>
                <w:rFonts w:asciiTheme="minorHAnsi" w:hAnsiTheme="minorHAnsi" w:cstheme="minorHAnsi"/>
                <w:color w:val="000000"/>
                <w:sz w:val="22"/>
                <w:szCs w:val="22"/>
                <w:lang w:val="en-US" w:eastAsia="ja-JP"/>
              </w:rPr>
              <w:t>101 or in emergencies 999</w:t>
            </w:r>
          </w:p>
        </w:tc>
      </w:tr>
    </w:tbl>
    <w:p w14:paraId="43BEDA0E" w14:textId="77777777" w:rsidR="00A64646" w:rsidRPr="004C0DF2" w:rsidRDefault="00A64646" w:rsidP="006F6BF5">
      <w:pPr>
        <w:jc w:val="both"/>
        <w:rPr>
          <w:rFonts w:asciiTheme="minorHAnsi" w:hAnsiTheme="minorHAnsi" w:cstheme="minorHAnsi"/>
        </w:rPr>
      </w:pPr>
    </w:p>
    <w:p w14:paraId="0A338E02" w14:textId="77777777" w:rsidR="00721ED4" w:rsidRPr="004C0DF2" w:rsidRDefault="00721ED4" w:rsidP="006F6BF5">
      <w:pPr>
        <w:jc w:val="both"/>
        <w:rPr>
          <w:rFonts w:asciiTheme="minorHAnsi" w:hAnsiTheme="minorHAnsi" w:cstheme="minorHAnsi"/>
          <w:color w:val="FF0000"/>
          <w:sz w:val="22"/>
          <w:szCs w:val="22"/>
        </w:rPr>
      </w:pPr>
    </w:p>
    <w:p w14:paraId="382F74DF" w14:textId="2854F6FC" w:rsidR="008B187B" w:rsidRPr="004C0DF2" w:rsidRDefault="00581D67" w:rsidP="006F6BF5">
      <w:pPr>
        <w:jc w:val="both"/>
        <w:rPr>
          <w:rFonts w:asciiTheme="minorHAnsi" w:hAnsiTheme="minorHAnsi" w:cstheme="minorHAnsi"/>
          <w:sz w:val="22"/>
          <w:szCs w:val="22"/>
        </w:rPr>
      </w:pPr>
      <w:r w:rsidRPr="004C0DF2">
        <w:rPr>
          <w:rFonts w:asciiTheme="minorHAnsi" w:hAnsiTheme="minorHAnsi" w:cstheme="minorHAnsi"/>
          <w:sz w:val="22"/>
          <w:szCs w:val="22"/>
        </w:rPr>
        <w:t xml:space="preserve">The Headteacher, </w:t>
      </w:r>
      <w:r w:rsidR="002276C6">
        <w:rPr>
          <w:rFonts w:asciiTheme="minorHAnsi" w:hAnsiTheme="minorHAnsi" w:cstheme="minorHAnsi"/>
          <w:sz w:val="22"/>
          <w:szCs w:val="22"/>
        </w:rPr>
        <w:t xml:space="preserve">local governing body </w:t>
      </w:r>
      <w:r w:rsidRPr="004C0DF2">
        <w:rPr>
          <w:rFonts w:asciiTheme="minorHAnsi" w:hAnsiTheme="minorHAnsi" w:cstheme="minorHAnsi"/>
          <w:sz w:val="22"/>
          <w:szCs w:val="22"/>
        </w:rPr>
        <w:t xml:space="preserve">and staff at </w:t>
      </w:r>
      <w:r w:rsidR="00844C1B" w:rsidRPr="00844C1B">
        <w:rPr>
          <w:rFonts w:asciiTheme="minorHAnsi" w:hAnsiTheme="minorHAnsi" w:cstheme="minorHAnsi"/>
          <w:color w:val="000000" w:themeColor="text1"/>
          <w:sz w:val="22"/>
          <w:szCs w:val="22"/>
        </w:rPr>
        <w:t xml:space="preserve">St Francis </w:t>
      </w:r>
      <w:r w:rsidR="008B187B" w:rsidRPr="004C0DF2">
        <w:rPr>
          <w:rFonts w:asciiTheme="minorHAnsi" w:hAnsiTheme="minorHAnsi" w:cstheme="minorHAnsi"/>
          <w:sz w:val="22"/>
          <w:szCs w:val="22"/>
        </w:rPr>
        <w:t>recognises its responsibility for safeguarding and child protection.</w:t>
      </w:r>
    </w:p>
    <w:p w14:paraId="22691562" w14:textId="36EBC7EC" w:rsidR="006D7FB8" w:rsidRPr="004C0DF2" w:rsidRDefault="006D7FB8" w:rsidP="006F6BF5">
      <w:pPr>
        <w:jc w:val="both"/>
        <w:rPr>
          <w:rFonts w:asciiTheme="minorHAnsi" w:hAnsiTheme="minorHAnsi" w:cstheme="minorHAnsi"/>
          <w:sz w:val="22"/>
          <w:szCs w:val="22"/>
        </w:rPr>
      </w:pPr>
    </w:p>
    <w:p w14:paraId="696E4E8A" w14:textId="77777777" w:rsidR="00E96B78" w:rsidRDefault="00E96B78" w:rsidP="006F6BF5">
      <w:pPr>
        <w:jc w:val="both"/>
        <w:rPr>
          <w:rFonts w:asciiTheme="minorHAnsi" w:hAnsiTheme="minorHAnsi" w:cstheme="minorHAnsi"/>
          <w:b/>
          <w:sz w:val="22"/>
          <w:szCs w:val="22"/>
        </w:rPr>
      </w:pPr>
      <w:r>
        <w:rPr>
          <w:rFonts w:asciiTheme="minorHAnsi" w:hAnsiTheme="minorHAnsi" w:cstheme="minorHAnsi"/>
          <w:b/>
          <w:sz w:val="22"/>
          <w:szCs w:val="22"/>
        </w:rPr>
        <w:br w:type="page"/>
      </w:r>
    </w:p>
    <w:p w14:paraId="1417FA06" w14:textId="14EDB500" w:rsidR="00B44FA2" w:rsidRPr="004C0DF2" w:rsidRDefault="00B44FA2" w:rsidP="00F94AD3">
      <w:pPr>
        <w:pStyle w:val="Heading1"/>
        <w:rPr>
          <w:rFonts w:asciiTheme="minorHAnsi" w:hAnsiTheme="minorHAnsi" w:cstheme="minorHAnsi"/>
        </w:rPr>
      </w:pPr>
      <w:bookmarkStart w:id="119" w:name="_Toc171245264"/>
      <w:r w:rsidRPr="004C0DF2">
        <w:t xml:space="preserve">1. </w:t>
      </w:r>
      <w:r w:rsidR="006D7FB8" w:rsidRPr="004C0DF2">
        <w:t>I</w:t>
      </w:r>
      <w:r w:rsidR="00B16135" w:rsidRPr="004C0DF2">
        <w:t>NTRODUCTION</w:t>
      </w:r>
      <w:bookmarkEnd w:id="119"/>
    </w:p>
    <w:p w14:paraId="1470AD14" w14:textId="09FD3580" w:rsidR="00D9335A" w:rsidRPr="004C0DF2" w:rsidRDefault="00D9335A" w:rsidP="006F6BF5">
      <w:pPr>
        <w:ind w:left="720" w:hanging="720"/>
        <w:jc w:val="both"/>
        <w:rPr>
          <w:rFonts w:asciiTheme="minorHAnsi" w:hAnsiTheme="minorHAnsi" w:cstheme="minorHAnsi"/>
          <w:sz w:val="22"/>
          <w:szCs w:val="22"/>
        </w:rPr>
      </w:pPr>
      <w:r w:rsidRPr="004C0DF2">
        <w:rPr>
          <w:rFonts w:asciiTheme="minorHAnsi" w:hAnsiTheme="minorHAnsi" w:cstheme="minorHAnsi"/>
          <w:sz w:val="22"/>
          <w:szCs w:val="22"/>
        </w:rPr>
        <w:t>1.1.</w:t>
      </w:r>
      <w:r w:rsidRPr="004C0DF2">
        <w:rPr>
          <w:rFonts w:asciiTheme="minorHAnsi" w:hAnsiTheme="minorHAnsi" w:cstheme="minorHAnsi"/>
          <w:sz w:val="22"/>
          <w:szCs w:val="22"/>
        </w:rPr>
        <w:tab/>
        <w:t xml:space="preserve">It is essential that everybody working in school understands their safeguarding responsibilities. Everyone who </w:t>
      </w:r>
      <w:proofErr w:type="gramStart"/>
      <w:r w:rsidRPr="004C0DF2">
        <w:rPr>
          <w:rFonts w:asciiTheme="minorHAnsi" w:hAnsiTheme="minorHAnsi" w:cstheme="minorHAnsi"/>
          <w:sz w:val="22"/>
          <w:szCs w:val="22"/>
        </w:rPr>
        <w:t>comes into contact with</w:t>
      </w:r>
      <w:proofErr w:type="gramEnd"/>
      <w:r w:rsidRPr="004C0DF2">
        <w:rPr>
          <w:rFonts w:asciiTheme="minorHAnsi" w:hAnsiTheme="minorHAnsi" w:cstheme="minorHAnsi"/>
          <w:sz w:val="22"/>
          <w:szCs w:val="22"/>
        </w:rPr>
        <w:t xml:space="preserve"> children and families ha</w:t>
      </w:r>
      <w:r w:rsidR="006637D9">
        <w:rPr>
          <w:rFonts w:asciiTheme="minorHAnsi" w:hAnsiTheme="minorHAnsi" w:cstheme="minorHAnsi"/>
          <w:sz w:val="22"/>
          <w:szCs w:val="22"/>
        </w:rPr>
        <w:t>s</w:t>
      </w:r>
      <w:r w:rsidRPr="004C0DF2">
        <w:rPr>
          <w:rFonts w:asciiTheme="minorHAnsi" w:hAnsiTheme="minorHAnsi" w:cstheme="minorHAnsi"/>
          <w:sz w:val="22"/>
          <w:szCs w:val="22"/>
        </w:rPr>
        <w:t xml:space="preserve"> a role to play</w:t>
      </w:r>
      <w:r w:rsidR="006408DE" w:rsidRPr="004C0DF2">
        <w:rPr>
          <w:rFonts w:asciiTheme="minorHAnsi" w:hAnsiTheme="minorHAnsi" w:cstheme="minorHAnsi"/>
          <w:sz w:val="22"/>
          <w:szCs w:val="22"/>
        </w:rPr>
        <w:t xml:space="preserve"> in</w:t>
      </w:r>
      <w:r w:rsidRPr="004C0DF2">
        <w:rPr>
          <w:rFonts w:asciiTheme="minorHAnsi" w:hAnsiTheme="minorHAnsi" w:cstheme="minorHAnsi"/>
          <w:sz w:val="22"/>
          <w:szCs w:val="22"/>
        </w:rPr>
        <w:t xml:space="preserve"> ensuring children and young people are safe from abuse, neglect exploitation and harm.</w:t>
      </w:r>
      <w:r w:rsidR="006637D9">
        <w:rPr>
          <w:rFonts w:asciiTheme="minorHAnsi" w:hAnsiTheme="minorHAnsi" w:cstheme="minorHAnsi"/>
          <w:sz w:val="22"/>
          <w:szCs w:val="22"/>
        </w:rPr>
        <w:t xml:space="preserve"> </w:t>
      </w:r>
      <w:r w:rsidR="000A45F5" w:rsidRPr="004C0DF2">
        <w:rPr>
          <w:rFonts w:asciiTheme="minorHAnsi" w:hAnsiTheme="minorHAnsi" w:cstheme="minorHAnsi"/>
          <w:sz w:val="22"/>
          <w:szCs w:val="22"/>
        </w:rPr>
        <w:t>The</w:t>
      </w:r>
      <w:r w:rsidRPr="004C0DF2">
        <w:rPr>
          <w:rFonts w:asciiTheme="minorHAnsi" w:hAnsiTheme="minorHAnsi" w:cstheme="minorHAnsi"/>
          <w:sz w:val="22"/>
          <w:szCs w:val="22"/>
        </w:rPr>
        <w:t xml:space="preserve"> school is committed to safeguarding children and aims to create a culture of vigilance. All staff should make sure that any decisions made are in the best interests of the child.</w:t>
      </w:r>
    </w:p>
    <w:p w14:paraId="41AC9183" w14:textId="77777777" w:rsidR="00D9335A" w:rsidRPr="004C0DF2" w:rsidRDefault="00D9335A" w:rsidP="006F6BF5">
      <w:pPr>
        <w:jc w:val="both"/>
        <w:rPr>
          <w:rFonts w:asciiTheme="minorHAnsi" w:hAnsiTheme="minorHAnsi" w:cstheme="minorHAnsi"/>
          <w:sz w:val="22"/>
          <w:szCs w:val="22"/>
        </w:rPr>
      </w:pPr>
    </w:p>
    <w:p w14:paraId="145736BE" w14:textId="6B54D608" w:rsidR="00D9335A" w:rsidRPr="004C0DF2" w:rsidRDefault="00D9335A" w:rsidP="006F6BF5">
      <w:pPr>
        <w:ind w:left="720" w:hanging="720"/>
        <w:jc w:val="both"/>
        <w:rPr>
          <w:rFonts w:asciiTheme="minorHAnsi" w:hAnsiTheme="minorHAnsi" w:cstheme="minorHAnsi"/>
          <w:sz w:val="22"/>
          <w:szCs w:val="22"/>
        </w:rPr>
      </w:pPr>
      <w:r w:rsidRPr="004C0DF2">
        <w:rPr>
          <w:rFonts w:asciiTheme="minorHAnsi" w:hAnsiTheme="minorHAnsi" w:cstheme="minorHAnsi"/>
          <w:sz w:val="22"/>
          <w:szCs w:val="22"/>
        </w:rPr>
        <w:t>1.2.</w:t>
      </w:r>
      <w:r w:rsidRPr="004C0DF2">
        <w:rPr>
          <w:rFonts w:asciiTheme="minorHAnsi" w:hAnsiTheme="minorHAnsi" w:cstheme="minorHAnsi"/>
          <w:sz w:val="22"/>
          <w:szCs w:val="22"/>
        </w:rPr>
        <w:tab/>
      </w:r>
      <w:r w:rsidR="000A45F5" w:rsidRPr="004C0DF2">
        <w:rPr>
          <w:rFonts w:asciiTheme="minorHAnsi" w:hAnsiTheme="minorHAnsi" w:cstheme="minorHAnsi"/>
          <w:sz w:val="22"/>
          <w:szCs w:val="22"/>
        </w:rPr>
        <w:t>P</w:t>
      </w:r>
      <w:r w:rsidRPr="004C0DF2">
        <w:rPr>
          <w:rFonts w:asciiTheme="minorHAnsi" w:hAnsiTheme="minorHAnsi" w:cstheme="minorHAnsi"/>
          <w:sz w:val="22"/>
          <w:szCs w:val="22"/>
        </w:rPr>
        <w:t>upils’ welfare is o</w:t>
      </w:r>
      <w:r w:rsidR="000A45F5" w:rsidRPr="004C0DF2">
        <w:rPr>
          <w:rFonts w:asciiTheme="minorHAnsi" w:hAnsiTheme="minorHAnsi" w:cstheme="minorHAnsi"/>
          <w:sz w:val="22"/>
          <w:szCs w:val="22"/>
        </w:rPr>
        <w:t>f</w:t>
      </w:r>
      <w:r w:rsidRPr="004C0DF2">
        <w:rPr>
          <w:rFonts w:asciiTheme="minorHAnsi" w:hAnsiTheme="minorHAnsi" w:cstheme="minorHAnsi"/>
          <w:sz w:val="22"/>
          <w:szCs w:val="22"/>
        </w:rPr>
        <w:t xml:space="preserve"> paramount concern. The </w:t>
      </w:r>
      <w:r w:rsidR="00351C23">
        <w:rPr>
          <w:rFonts w:asciiTheme="minorHAnsi" w:hAnsiTheme="minorHAnsi" w:cstheme="minorHAnsi"/>
          <w:sz w:val="22"/>
          <w:szCs w:val="22"/>
        </w:rPr>
        <w:t xml:space="preserve">Local </w:t>
      </w:r>
      <w:r w:rsidR="00581D67" w:rsidRPr="004C0DF2">
        <w:rPr>
          <w:rFonts w:asciiTheme="minorHAnsi" w:hAnsiTheme="minorHAnsi" w:cstheme="minorHAnsi"/>
          <w:sz w:val="22"/>
          <w:szCs w:val="22"/>
        </w:rPr>
        <w:t>G</w:t>
      </w:r>
      <w:r w:rsidRPr="004C0DF2">
        <w:rPr>
          <w:rFonts w:asciiTheme="minorHAnsi" w:hAnsiTheme="minorHAnsi" w:cstheme="minorHAnsi"/>
          <w:sz w:val="22"/>
          <w:szCs w:val="22"/>
        </w:rPr>
        <w:t xml:space="preserve">overning </w:t>
      </w:r>
      <w:r w:rsidR="00581D67" w:rsidRPr="004C0DF2">
        <w:rPr>
          <w:rFonts w:asciiTheme="minorHAnsi" w:hAnsiTheme="minorHAnsi" w:cstheme="minorHAnsi"/>
          <w:sz w:val="22"/>
          <w:szCs w:val="22"/>
        </w:rPr>
        <w:t>B</w:t>
      </w:r>
      <w:r w:rsidRPr="004C0DF2">
        <w:rPr>
          <w:rFonts w:asciiTheme="minorHAnsi" w:hAnsiTheme="minorHAnsi" w:cstheme="minorHAnsi"/>
          <w:sz w:val="22"/>
          <w:szCs w:val="22"/>
        </w:rPr>
        <w:t xml:space="preserve">ody will ensure that </w:t>
      </w:r>
      <w:r w:rsidR="000A45F5" w:rsidRPr="004C0DF2">
        <w:rPr>
          <w:rFonts w:asciiTheme="minorHAnsi" w:hAnsiTheme="minorHAnsi" w:cstheme="minorHAnsi"/>
          <w:sz w:val="22"/>
          <w:szCs w:val="22"/>
        </w:rPr>
        <w:t>the</w:t>
      </w:r>
      <w:r w:rsidRPr="004C0DF2">
        <w:rPr>
          <w:rFonts w:asciiTheme="minorHAnsi" w:hAnsiTheme="minorHAnsi" w:cstheme="minorHAnsi"/>
          <w:sz w:val="22"/>
          <w:szCs w:val="22"/>
        </w:rPr>
        <w:t xml:space="preserve"> school will safeguard and promote the welfare of pupils and work together with agencies to ensure that </w:t>
      </w:r>
      <w:r w:rsidR="000A45F5" w:rsidRPr="004C0DF2">
        <w:rPr>
          <w:rFonts w:asciiTheme="minorHAnsi" w:hAnsiTheme="minorHAnsi" w:cstheme="minorHAnsi"/>
          <w:sz w:val="22"/>
          <w:szCs w:val="22"/>
        </w:rPr>
        <w:t>the</w:t>
      </w:r>
      <w:r w:rsidRPr="004C0DF2">
        <w:rPr>
          <w:rFonts w:asciiTheme="minorHAnsi" w:hAnsiTheme="minorHAnsi" w:cstheme="minorHAnsi"/>
          <w:sz w:val="22"/>
          <w:szCs w:val="22"/>
        </w:rPr>
        <w:t xml:space="preserve"> school has adequate arrangements to identify, assess and support those children who are suffering or where significant harm is suggested. </w:t>
      </w:r>
      <w:hyperlink r:id="rId23" w:history="1">
        <w:r w:rsidRPr="004C0DF2">
          <w:rPr>
            <w:rFonts w:asciiTheme="minorHAnsi" w:hAnsiTheme="minorHAnsi" w:cstheme="minorHAnsi"/>
            <w:color w:val="0000FF"/>
            <w:sz w:val="22"/>
            <w:szCs w:val="22"/>
            <w:u w:val="single"/>
          </w:rPr>
          <w:t>What to do if you think a child is at risk of abuse or neglect - Oxfordshire Safeguarding Children Board (oscb.org.uk)</w:t>
        </w:r>
      </w:hyperlink>
    </w:p>
    <w:p w14:paraId="4410CC7A" w14:textId="77777777" w:rsidR="00D9335A" w:rsidRPr="004C0DF2" w:rsidRDefault="00D9335A" w:rsidP="006F6BF5">
      <w:pPr>
        <w:jc w:val="both"/>
        <w:rPr>
          <w:rFonts w:asciiTheme="minorHAnsi" w:hAnsiTheme="minorHAnsi" w:cstheme="minorHAnsi"/>
          <w:sz w:val="22"/>
          <w:szCs w:val="22"/>
        </w:rPr>
      </w:pPr>
    </w:p>
    <w:p w14:paraId="64983970" w14:textId="01895FC0" w:rsidR="00823898" w:rsidRPr="004C0DF2" w:rsidRDefault="00D9335A" w:rsidP="006F6BF5">
      <w:pPr>
        <w:ind w:left="720" w:hanging="720"/>
        <w:jc w:val="both"/>
        <w:rPr>
          <w:rFonts w:asciiTheme="minorHAnsi" w:hAnsiTheme="minorHAnsi" w:cstheme="minorHAnsi"/>
          <w:sz w:val="22"/>
          <w:szCs w:val="22"/>
        </w:rPr>
      </w:pPr>
      <w:r w:rsidRPr="004C0DF2">
        <w:rPr>
          <w:rFonts w:asciiTheme="minorHAnsi" w:hAnsiTheme="minorHAnsi" w:cstheme="minorHAnsi"/>
          <w:sz w:val="22"/>
          <w:szCs w:val="22"/>
        </w:rPr>
        <w:t>1.</w:t>
      </w:r>
      <w:r w:rsidR="00A92DA2" w:rsidRPr="004C0DF2">
        <w:rPr>
          <w:rFonts w:asciiTheme="minorHAnsi" w:hAnsiTheme="minorHAnsi" w:cstheme="minorHAnsi"/>
          <w:sz w:val="22"/>
          <w:szCs w:val="22"/>
        </w:rPr>
        <w:t>3</w:t>
      </w:r>
      <w:r w:rsidRPr="004C0DF2">
        <w:rPr>
          <w:rFonts w:asciiTheme="minorHAnsi" w:hAnsiTheme="minorHAnsi" w:cstheme="minorHAnsi"/>
          <w:sz w:val="22"/>
          <w:szCs w:val="22"/>
        </w:rPr>
        <w:t>.</w:t>
      </w:r>
      <w:r w:rsidRPr="004C0DF2">
        <w:rPr>
          <w:rFonts w:asciiTheme="minorHAnsi" w:hAnsiTheme="minorHAnsi" w:cstheme="minorHAnsi"/>
          <w:sz w:val="22"/>
          <w:szCs w:val="22"/>
        </w:rPr>
        <w:tab/>
        <w:t xml:space="preserve">This </w:t>
      </w:r>
      <w:r w:rsidR="006408DE" w:rsidRPr="004C0DF2">
        <w:rPr>
          <w:rFonts w:asciiTheme="minorHAnsi" w:hAnsiTheme="minorHAnsi" w:cstheme="minorHAnsi"/>
          <w:sz w:val="22"/>
          <w:szCs w:val="22"/>
        </w:rPr>
        <w:t xml:space="preserve">policy </w:t>
      </w:r>
      <w:r w:rsidRPr="004C0DF2">
        <w:rPr>
          <w:rFonts w:asciiTheme="minorHAnsi" w:hAnsiTheme="minorHAnsi" w:cstheme="minorHAnsi"/>
          <w:sz w:val="22"/>
          <w:szCs w:val="22"/>
        </w:rPr>
        <w:t xml:space="preserve">provides the basis for good practice within the school for </w:t>
      </w:r>
      <w:r w:rsidR="008B187B" w:rsidRPr="004C0DF2">
        <w:rPr>
          <w:rFonts w:asciiTheme="minorHAnsi" w:hAnsiTheme="minorHAnsi" w:cstheme="minorHAnsi"/>
          <w:sz w:val="22"/>
          <w:szCs w:val="22"/>
        </w:rPr>
        <w:t>s</w:t>
      </w:r>
      <w:r w:rsidRPr="004C0DF2">
        <w:rPr>
          <w:rFonts w:asciiTheme="minorHAnsi" w:hAnsiTheme="minorHAnsi" w:cstheme="minorHAnsi"/>
          <w:sz w:val="22"/>
          <w:szCs w:val="22"/>
        </w:rPr>
        <w:t xml:space="preserve">afeguarding work. It should be read in conjunction with the </w:t>
      </w:r>
      <w:bookmarkStart w:id="120" w:name="_Hlk170891231"/>
      <w:r w:rsidRPr="004C0DF2">
        <w:rPr>
          <w:rFonts w:asciiTheme="minorHAnsi" w:hAnsiTheme="minorHAnsi" w:cstheme="minorHAnsi"/>
          <w:sz w:val="22"/>
          <w:szCs w:val="22"/>
        </w:rPr>
        <w:t xml:space="preserve">Oxfordshire Safeguarding </w:t>
      </w:r>
      <w:r w:rsidR="006059DE" w:rsidRPr="004C0DF2">
        <w:rPr>
          <w:rFonts w:asciiTheme="minorHAnsi" w:hAnsiTheme="minorHAnsi" w:cstheme="minorHAnsi"/>
          <w:sz w:val="22"/>
          <w:szCs w:val="22"/>
        </w:rPr>
        <w:t>Children</w:t>
      </w:r>
      <w:r w:rsidR="006637D9">
        <w:rPr>
          <w:rFonts w:asciiTheme="minorHAnsi" w:hAnsiTheme="minorHAnsi" w:cstheme="minorHAnsi"/>
          <w:sz w:val="22"/>
          <w:szCs w:val="22"/>
        </w:rPr>
        <w:t>’s</w:t>
      </w:r>
      <w:r w:rsidR="006059DE" w:rsidRPr="004C0DF2">
        <w:rPr>
          <w:rFonts w:asciiTheme="minorHAnsi" w:hAnsiTheme="minorHAnsi" w:cstheme="minorHAnsi"/>
          <w:sz w:val="22"/>
          <w:szCs w:val="22"/>
        </w:rPr>
        <w:t xml:space="preserve"> </w:t>
      </w:r>
      <w:r w:rsidR="006408DE" w:rsidRPr="004C0DF2">
        <w:rPr>
          <w:rFonts w:asciiTheme="minorHAnsi" w:hAnsiTheme="minorHAnsi" w:cstheme="minorHAnsi"/>
          <w:sz w:val="22"/>
          <w:szCs w:val="22"/>
        </w:rPr>
        <w:t>B</w:t>
      </w:r>
      <w:r w:rsidR="006059DE" w:rsidRPr="004C0DF2">
        <w:rPr>
          <w:rFonts w:asciiTheme="minorHAnsi" w:hAnsiTheme="minorHAnsi" w:cstheme="minorHAnsi"/>
          <w:sz w:val="22"/>
          <w:szCs w:val="22"/>
        </w:rPr>
        <w:t xml:space="preserve">oard </w:t>
      </w:r>
      <w:bookmarkEnd w:id="120"/>
      <w:r w:rsidR="00581D67" w:rsidRPr="004C0DF2">
        <w:rPr>
          <w:rFonts w:asciiTheme="minorHAnsi" w:hAnsiTheme="minorHAnsi" w:cstheme="minorHAnsi"/>
          <w:sz w:val="22"/>
          <w:szCs w:val="22"/>
        </w:rPr>
        <w:t>S</w:t>
      </w:r>
      <w:r w:rsidRPr="004C0DF2">
        <w:rPr>
          <w:rFonts w:asciiTheme="minorHAnsi" w:hAnsiTheme="minorHAnsi" w:cstheme="minorHAnsi"/>
          <w:sz w:val="22"/>
          <w:szCs w:val="22"/>
        </w:rPr>
        <w:t xml:space="preserve">afeguarding </w:t>
      </w:r>
      <w:hyperlink r:id="rId24" w:history="1">
        <w:r w:rsidR="00CF4C14" w:rsidRPr="00CF4C14">
          <w:rPr>
            <w:rStyle w:val="Hyperlink"/>
            <w:rFonts w:asciiTheme="minorHAnsi" w:hAnsiTheme="minorHAnsi" w:cstheme="minorHAnsi"/>
            <w:sz w:val="22"/>
            <w:szCs w:val="22"/>
          </w:rPr>
          <w:t>https://oscb.trixonline.co.uk/</w:t>
        </w:r>
      </w:hyperlink>
      <w:r w:rsidR="00CF4C14">
        <w:rPr>
          <w:rFonts w:asciiTheme="minorHAnsi" w:hAnsiTheme="minorHAnsi" w:cstheme="minorHAnsi"/>
          <w:sz w:val="22"/>
          <w:szCs w:val="22"/>
        </w:rPr>
        <w:t xml:space="preserve"> </w:t>
      </w:r>
      <w:r w:rsidRPr="004C0DF2">
        <w:rPr>
          <w:rFonts w:asciiTheme="minorHAnsi" w:hAnsiTheme="minorHAnsi" w:cstheme="minorHAnsi"/>
          <w:sz w:val="22"/>
          <w:szCs w:val="22"/>
        </w:rPr>
        <w:t xml:space="preserve">Policies and Procedures, plus the safeguarding appendix document. These are in keeping with relevant national procedures and reflect what the partnership considers to be safe and professional practice in this context.  </w:t>
      </w:r>
    </w:p>
    <w:p w14:paraId="7E3DBB05" w14:textId="77777777" w:rsidR="00F43194" w:rsidRPr="004C0DF2" w:rsidRDefault="00F43194" w:rsidP="006F6BF5">
      <w:pPr>
        <w:jc w:val="both"/>
        <w:rPr>
          <w:rFonts w:asciiTheme="minorHAnsi" w:hAnsiTheme="minorHAnsi" w:cstheme="minorHAnsi"/>
          <w:color w:val="000000"/>
          <w:sz w:val="22"/>
          <w:szCs w:val="22"/>
        </w:rPr>
      </w:pPr>
    </w:p>
    <w:p w14:paraId="213CB16B" w14:textId="38FCDFD3" w:rsidR="00F43194" w:rsidRPr="004C0DF2" w:rsidRDefault="00A92DA2"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1.4.</w:t>
      </w:r>
      <w:r w:rsidR="00F43194" w:rsidRPr="004C0DF2">
        <w:rPr>
          <w:rFonts w:asciiTheme="minorHAnsi" w:hAnsiTheme="minorHAnsi" w:cstheme="minorHAnsi"/>
          <w:color w:val="000000"/>
          <w:sz w:val="22"/>
          <w:szCs w:val="22"/>
        </w:rPr>
        <w:tab/>
        <w:t xml:space="preserve">This policy applies to all members of staff in </w:t>
      </w:r>
      <w:r w:rsidR="000A45F5" w:rsidRPr="004C0DF2">
        <w:rPr>
          <w:rFonts w:asciiTheme="minorHAnsi" w:hAnsiTheme="minorHAnsi" w:cstheme="minorHAnsi"/>
          <w:color w:val="000000"/>
          <w:sz w:val="22"/>
          <w:szCs w:val="22"/>
        </w:rPr>
        <w:t>the</w:t>
      </w:r>
      <w:r w:rsidR="00F43194" w:rsidRPr="004C0DF2">
        <w:rPr>
          <w:rFonts w:asciiTheme="minorHAnsi" w:hAnsiTheme="minorHAnsi" w:cstheme="minorHAnsi"/>
          <w:color w:val="000000"/>
          <w:sz w:val="22"/>
          <w:szCs w:val="22"/>
        </w:rPr>
        <w:t xml:space="preserve"> school, including all permanent, temporary and support staff, </w:t>
      </w:r>
      <w:r w:rsidR="004212CB">
        <w:rPr>
          <w:rFonts w:asciiTheme="minorHAnsi" w:hAnsiTheme="minorHAnsi" w:cstheme="minorHAnsi"/>
          <w:color w:val="000000"/>
          <w:sz w:val="22"/>
          <w:szCs w:val="22"/>
        </w:rPr>
        <w:t>LGB member</w:t>
      </w:r>
      <w:r w:rsidR="00F43194" w:rsidRPr="004C0DF2">
        <w:rPr>
          <w:rFonts w:asciiTheme="minorHAnsi" w:hAnsiTheme="minorHAnsi" w:cstheme="minorHAnsi"/>
          <w:color w:val="000000"/>
          <w:sz w:val="22"/>
          <w:szCs w:val="22"/>
        </w:rPr>
        <w:t>s, volunteers, contractors and external service or activity providers.</w:t>
      </w:r>
    </w:p>
    <w:p w14:paraId="09B72F62" w14:textId="77777777" w:rsidR="002012A6" w:rsidRPr="004C0DF2" w:rsidRDefault="002012A6" w:rsidP="006F6BF5">
      <w:pPr>
        <w:jc w:val="both"/>
        <w:rPr>
          <w:rFonts w:asciiTheme="minorHAnsi" w:hAnsiTheme="minorHAnsi" w:cstheme="minorHAnsi"/>
          <w:color w:val="000000"/>
          <w:sz w:val="22"/>
          <w:szCs w:val="22"/>
        </w:rPr>
      </w:pPr>
    </w:p>
    <w:p w14:paraId="1477AF1A" w14:textId="72F2D06F" w:rsidR="00F43194" w:rsidRPr="004C0DF2" w:rsidRDefault="00A92DA2" w:rsidP="00F94AD3">
      <w:pPr>
        <w:pStyle w:val="Heading1"/>
        <w:rPr>
          <w:rFonts w:asciiTheme="minorHAnsi" w:hAnsiTheme="minorHAnsi" w:cstheme="minorHAnsi"/>
          <w:b w:val="0"/>
          <w:color w:val="000000"/>
          <w:sz w:val="22"/>
          <w:szCs w:val="22"/>
        </w:rPr>
      </w:pPr>
      <w:bookmarkStart w:id="121" w:name="_Toc171245265"/>
      <w:r w:rsidRPr="004C0DF2">
        <w:t>2</w:t>
      </w:r>
      <w:r w:rsidR="00D33BC5" w:rsidRPr="004C0DF2">
        <w:t>.</w:t>
      </w:r>
      <w:r w:rsidR="00F43194" w:rsidRPr="004C0DF2">
        <w:t xml:space="preserve"> THE LEGAL FRAMEWORK</w:t>
      </w:r>
      <w:bookmarkEnd w:id="121"/>
    </w:p>
    <w:p w14:paraId="55038532" w14:textId="7D12AE89" w:rsidR="00A92DA2" w:rsidRPr="004C0DF2" w:rsidRDefault="009C1B7A"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 xml:space="preserve">2.1. </w:t>
      </w:r>
      <w:r w:rsidRPr="004C0DF2">
        <w:rPr>
          <w:rFonts w:asciiTheme="minorHAnsi" w:hAnsiTheme="minorHAnsi" w:cstheme="minorHAnsi"/>
          <w:color w:val="000000"/>
          <w:sz w:val="22"/>
          <w:szCs w:val="22"/>
        </w:rPr>
        <w:tab/>
      </w:r>
      <w:r w:rsidR="00F43194" w:rsidRPr="004C0DF2">
        <w:rPr>
          <w:rFonts w:asciiTheme="minorHAnsi" w:hAnsiTheme="minorHAnsi" w:cstheme="minorHAnsi"/>
          <w:color w:val="000000"/>
          <w:sz w:val="22"/>
          <w:szCs w:val="22"/>
        </w:rPr>
        <w:t xml:space="preserve">This policy and the accompanying procedure have been developed in accordance with the </w:t>
      </w:r>
    </w:p>
    <w:p w14:paraId="4E853BCE" w14:textId="2F907C76" w:rsidR="00F43194" w:rsidRPr="004C0DF2" w:rsidRDefault="00F43194" w:rsidP="006F6BF5">
      <w:pPr>
        <w:ind w:left="144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following</w:t>
      </w:r>
      <w:r w:rsidR="00393DA9" w:rsidRPr="004C0DF2">
        <w:rPr>
          <w:rFonts w:asciiTheme="minorHAnsi" w:hAnsiTheme="minorHAnsi" w:cstheme="minorHAnsi"/>
          <w:color w:val="000000"/>
          <w:sz w:val="22"/>
          <w:szCs w:val="22"/>
        </w:rPr>
        <w:t xml:space="preserve"> </w:t>
      </w:r>
      <w:r w:rsidRPr="004C0DF2">
        <w:rPr>
          <w:rFonts w:asciiTheme="minorHAnsi" w:hAnsiTheme="minorHAnsi" w:cstheme="minorHAnsi"/>
          <w:color w:val="000000"/>
          <w:sz w:val="22"/>
          <w:szCs w:val="22"/>
        </w:rPr>
        <w:t>statutory guidance and local safeguarding procedures:</w:t>
      </w:r>
    </w:p>
    <w:p w14:paraId="13A6E393" w14:textId="77777777" w:rsidR="00761E57" w:rsidRPr="004C0DF2" w:rsidRDefault="00761E57" w:rsidP="006F6BF5">
      <w:pPr>
        <w:jc w:val="both"/>
        <w:rPr>
          <w:rFonts w:asciiTheme="minorHAnsi" w:hAnsiTheme="minorHAnsi" w:cstheme="minorHAnsi"/>
          <w:color w:val="000000"/>
          <w:sz w:val="22"/>
          <w:szCs w:val="22"/>
        </w:rPr>
      </w:pPr>
    </w:p>
    <w:p w14:paraId="53A175ED" w14:textId="5E4B13D0" w:rsidR="00823898" w:rsidRPr="00ED7ADF" w:rsidRDefault="00F43194" w:rsidP="006F6BF5">
      <w:pPr>
        <w:ind w:left="720"/>
        <w:jc w:val="both"/>
        <w:rPr>
          <w:rFonts w:asciiTheme="minorHAnsi" w:hAnsiTheme="minorHAnsi" w:cstheme="minorHAnsi"/>
          <w:i/>
          <w:sz w:val="22"/>
          <w:szCs w:val="22"/>
        </w:rPr>
      </w:pPr>
      <w:bookmarkStart w:id="122" w:name="_Hlk156809834"/>
      <w:r w:rsidRPr="00ED7ADF">
        <w:rPr>
          <w:rFonts w:asciiTheme="minorHAnsi" w:hAnsiTheme="minorHAnsi" w:cstheme="minorHAnsi"/>
          <w:i/>
          <w:sz w:val="22"/>
          <w:szCs w:val="22"/>
        </w:rPr>
        <w:t xml:space="preserve">Working Together to Safeguard Children: </w:t>
      </w:r>
      <w:r w:rsidR="002B2647" w:rsidRPr="00ED7ADF">
        <w:rPr>
          <w:rFonts w:asciiTheme="minorHAnsi" w:hAnsiTheme="minorHAnsi" w:cstheme="minorHAnsi"/>
          <w:i/>
          <w:sz w:val="22"/>
          <w:szCs w:val="22"/>
        </w:rPr>
        <w:t>Statutory framework: legislation relevant to safeguarding and promoting the welfare of children, December 2023</w:t>
      </w:r>
      <w:r w:rsidRPr="00ED7ADF">
        <w:rPr>
          <w:rFonts w:asciiTheme="minorHAnsi" w:hAnsiTheme="minorHAnsi" w:cstheme="minorHAnsi"/>
          <w:i/>
          <w:sz w:val="22"/>
          <w:szCs w:val="22"/>
        </w:rPr>
        <w:t xml:space="preserve">: </w:t>
      </w:r>
      <w:hyperlink r:id="rId25" w:history="1">
        <w:r w:rsidR="002B2647" w:rsidRPr="00ED7ADF">
          <w:rPr>
            <w:rStyle w:val="Hyperlink"/>
            <w:rFonts w:asciiTheme="minorHAnsi" w:hAnsiTheme="minorHAnsi" w:cstheme="minorHAnsi"/>
            <w:i/>
            <w:color w:val="auto"/>
            <w:sz w:val="22"/>
            <w:szCs w:val="22"/>
          </w:rPr>
          <w:t>Working together to safeguard children: statutory framework (publishing.service.gov.uk)</w:t>
        </w:r>
      </w:hyperlink>
    </w:p>
    <w:p w14:paraId="0144049C" w14:textId="77777777" w:rsidR="002B2647" w:rsidRPr="00ED7ADF" w:rsidRDefault="002B2647" w:rsidP="006F6BF5">
      <w:pPr>
        <w:ind w:left="720"/>
        <w:jc w:val="both"/>
        <w:rPr>
          <w:rFonts w:asciiTheme="minorHAnsi" w:eastAsia="Calibri" w:hAnsiTheme="minorHAnsi" w:cstheme="minorHAnsi"/>
          <w:i/>
          <w:sz w:val="22"/>
          <w:szCs w:val="22"/>
          <w:u w:val="single"/>
        </w:rPr>
      </w:pPr>
    </w:p>
    <w:p w14:paraId="75DE2F02" w14:textId="13224C37" w:rsidR="002B2647" w:rsidRPr="00ED7ADF" w:rsidRDefault="002B2647" w:rsidP="006F6BF5">
      <w:pPr>
        <w:ind w:left="720"/>
        <w:jc w:val="both"/>
        <w:rPr>
          <w:rFonts w:asciiTheme="minorHAnsi" w:hAnsiTheme="minorHAnsi" w:cstheme="minorHAnsi"/>
          <w:i/>
          <w:sz w:val="22"/>
          <w:szCs w:val="22"/>
        </w:rPr>
      </w:pPr>
      <w:bookmarkStart w:id="123" w:name="_Hlk139374326"/>
      <w:r w:rsidRPr="00ED7ADF">
        <w:rPr>
          <w:rFonts w:asciiTheme="minorHAnsi" w:hAnsiTheme="minorHAnsi" w:cstheme="minorHAnsi"/>
          <w:i/>
          <w:sz w:val="22"/>
          <w:szCs w:val="22"/>
        </w:rPr>
        <w:t xml:space="preserve">Working Together to Safeguard Children 2023: A guide to multi-agency working to help, protect and promote the welfare of children, December 2023: </w:t>
      </w:r>
      <w:hyperlink r:id="rId26" w:history="1">
        <w:r w:rsidRPr="00ED7ADF">
          <w:rPr>
            <w:rStyle w:val="Hyperlink"/>
            <w:rFonts w:asciiTheme="minorHAnsi" w:hAnsiTheme="minorHAnsi" w:cstheme="minorHAnsi"/>
            <w:i/>
            <w:color w:val="auto"/>
            <w:sz w:val="22"/>
            <w:szCs w:val="22"/>
          </w:rPr>
          <w:t>Working together to safeguard children 2023: statutory guidance (publishing.service.gov.uk)</w:t>
        </w:r>
      </w:hyperlink>
    </w:p>
    <w:bookmarkEnd w:id="122"/>
    <w:p w14:paraId="0E41F5E6" w14:textId="77777777" w:rsidR="002B2647" w:rsidRDefault="002B2647" w:rsidP="006F6BF5">
      <w:pPr>
        <w:ind w:left="720"/>
        <w:jc w:val="both"/>
        <w:rPr>
          <w:rFonts w:asciiTheme="minorHAnsi" w:hAnsiTheme="minorHAnsi" w:cstheme="minorHAnsi"/>
          <w:i/>
          <w:color w:val="0070C0"/>
          <w:sz w:val="22"/>
          <w:szCs w:val="22"/>
        </w:rPr>
      </w:pPr>
    </w:p>
    <w:p w14:paraId="2F91DA67" w14:textId="67BE6552" w:rsidR="00F43194" w:rsidRPr="002B2647" w:rsidRDefault="00F43194" w:rsidP="006F6BF5">
      <w:pPr>
        <w:ind w:left="720"/>
        <w:jc w:val="both"/>
        <w:rPr>
          <w:rFonts w:asciiTheme="minorHAnsi" w:hAnsiTheme="minorHAnsi" w:cstheme="minorHAnsi"/>
          <w:i/>
          <w:sz w:val="22"/>
          <w:szCs w:val="22"/>
        </w:rPr>
      </w:pPr>
      <w:r w:rsidRPr="002B2647">
        <w:rPr>
          <w:rFonts w:asciiTheme="minorHAnsi" w:hAnsiTheme="minorHAnsi" w:cstheme="minorHAnsi"/>
          <w:i/>
          <w:sz w:val="22"/>
          <w:szCs w:val="22"/>
        </w:rPr>
        <w:t>Keeping Children Safe in Education: Statutory Guidance for Schools and Colleges,</w:t>
      </w:r>
      <w:r w:rsidRPr="002B2647">
        <w:rPr>
          <w:rFonts w:asciiTheme="minorHAnsi" w:hAnsiTheme="minorHAnsi" w:cstheme="minorHAnsi"/>
          <w:sz w:val="22"/>
          <w:szCs w:val="22"/>
        </w:rPr>
        <w:t xml:space="preserve"> </w:t>
      </w:r>
      <w:r w:rsidRPr="002B2647">
        <w:rPr>
          <w:rFonts w:asciiTheme="minorHAnsi" w:hAnsiTheme="minorHAnsi" w:cstheme="minorHAnsi"/>
          <w:i/>
          <w:sz w:val="22"/>
          <w:szCs w:val="22"/>
        </w:rPr>
        <w:t>September 202</w:t>
      </w:r>
      <w:r w:rsidR="002633CE" w:rsidRPr="002B2647">
        <w:rPr>
          <w:rFonts w:asciiTheme="minorHAnsi" w:hAnsiTheme="minorHAnsi" w:cstheme="minorHAnsi"/>
          <w:i/>
          <w:sz w:val="22"/>
          <w:szCs w:val="22"/>
        </w:rPr>
        <w:t>3</w:t>
      </w:r>
    </w:p>
    <w:p w14:paraId="5C82FD22" w14:textId="02D81C96" w:rsidR="00137E07" w:rsidRPr="002B2647" w:rsidRDefault="00137E07" w:rsidP="006F6BF5">
      <w:pPr>
        <w:ind w:firstLine="720"/>
        <w:jc w:val="both"/>
        <w:rPr>
          <w:rFonts w:asciiTheme="minorHAnsi" w:hAnsiTheme="minorHAnsi" w:cstheme="minorHAnsi"/>
          <w:sz w:val="22"/>
          <w:szCs w:val="22"/>
        </w:rPr>
      </w:pPr>
      <w:hyperlink r:id="rId27" w:history="1">
        <w:r w:rsidRPr="002B2647">
          <w:rPr>
            <w:rStyle w:val="Hyperlink"/>
            <w:rFonts w:asciiTheme="minorHAnsi" w:hAnsiTheme="minorHAnsi" w:cstheme="minorHAnsi"/>
            <w:color w:val="auto"/>
            <w:sz w:val="22"/>
            <w:szCs w:val="22"/>
          </w:rPr>
          <w:t>www.gov.uk/government/publications/keeping-children-safe-in-education--2</w:t>
        </w:r>
      </w:hyperlink>
      <w:r w:rsidRPr="002B2647">
        <w:rPr>
          <w:rFonts w:asciiTheme="minorHAnsi" w:hAnsiTheme="minorHAnsi" w:cstheme="minorHAnsi"/>
          <w:sz w:val="22"/>
          <w:szCs w:val="22"/>
        </w:rPr>
        <w:t xml:space="preserve"> </w:t>
      </w:r>
    </w:p>
    <w:bookmarkEnd w:id="123"/>
    <w:p w14:paraId="425765BC" w14:textId="03E1061B" w:rsidR="00F57E87" w:rsidRPr="004C0DF2" w:rsidRDefault="00F57E87" w:rsidP="006F6BF5">
      <w:pPr>
        <w:ind w:firstLine="720"/>
        <w:jc w:val="both"/>
        <w:rPr>
          <w:rFonts w:asciiTheme="minorHAnsi" w:hAnsiTheme="minorHAnsi" w:cstheme="minorHAnsi"/>
          <w:color w:val="000000"/>
          <w:sz w:val="22"/>
          <w:szCs w:val="22"/>
        </w:rPr>
      </w:pPr>
    </w:p>
    <w:p w14:paraId="157D165D" w14:textId="2AB27AE8" w:rsidR="00F43194" w:rsidRPr="004C0DF2" w:rsidRDefault="00A92DA2" w:rsidP="002A4869">
      <w:pPr>
        <w:pStyle w:val="Heading1"/>
      </w:pPr>
      <w:bookmarkStart w:id="124" w:name="_Toc171245266"/>
      <w:r w:rsidRPr="004C0DF2">
        <w:t>3</w:t>
      </w:r>
      <w:r w:rsidR="00B16135" w:rsidRPr="004C0DF2">
        <w:t xml:space="preserve">. </w:t>
      </w:r>
      <w:r w:rsidRPr="004C0DF2">
        <w:t>ROLES AND RESPONSIBILITIES</w:t>
      </w:r>
      <w:bookmarkEnd w:id="124"/>
      <w:r w:rsidR="00F43194" w:rsidRPr="004C0DF2">
        <w:t xml:space="preserve"> </w:t>
      </w:r>
    </w:p>
    <w:p w14:paraId="072774CF" w14:textId="5F9419D6" w:rsidR="00F43194" w:rsidRPr="004C0DF2" w:rsidRDefault="00A92DA2"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3.1.</w:t>
      </w:r>
      <w:r w:rsidR="00F43194" w:rsidRPr="004C0DF2">
        <w:rPr>
          <w:rFonts w:asciiTheme="minorHAnsi" w:hAnsiTheme="minorHAnsi" w:cstheme="minorHAnsi"/>
          <w:color w:val="000000"/>
          <w:sz w:val="22"/>
          <w:szCs w:val="22"/>
        </w:rPr>
        <w:t xml:space="preserve">      </w:t>
      </w:r>
      <w:r w:rsidR="00240407" w:rsidRPr="004C0DF2">
        <w:rPr>
          <w:rFonts w:asciiTheme="minorHAnsi" w:hAnsiTheme="minorHAnsi" w:cstheme="minorHAnsi"/>
          <w:color w:val="000000"/>
          <w:sz w:val="22"/>
          <w:szCs w:val="22"/>
        </w:rPr>
        <w:tab/>
      </w:r>
      <w:r w:rsidR="008B187B" w:rsidRPr="004C0DF2">
        <w:rPr>
          <w:rFonts w:asciiTheme="minorHAnsi" w:hAnsiTheme="minorHAnsi" w:cstheme="minorHAnsi"/>
          <w:color w:val="000000"/>
          <w:sz w:val="22"/>
          <w:szCs w:val="22"/>
        </w:rPr>
        <w:t>The school’s Designated Safeguarding Lead (DSL)</w:t>
      </w:r>
      <w:r w:rsidR="007F5339">
        <w:rPr>
          <w:rFonts w:asciiTheme="minorHAnsi" w:hAnsiTheme="minorHAnsi" w:cstheme="minorHAnsi"/>
          <w:color w:val="000000"/>
          <w:sz w:val="22"/>
          <w:szCs w:val="22"/>
        </w:rPr>
        <w:t>,</w:t>
      </w:r>
      <w:r w:rsidR="008B187B" w:rsidRPr="004C0DF2">
        <w:rPr>
          <w:rFonts w:asciiTheme="minorHAnsi" w:hAnsiTheme="minorHAnsi" w:cstheme="minorHAnsi"/>
          <w:color w:val="000000"/>
          <w:sz w:val="22"/>
          <w:szCs w:val="22"/>
        </w:rPr>
        <w:t xml:space="preserve"> with overall designated responsibility for safeguarding i</w:t>
      </w:r>
      <w:r w:rsidR="006262CF">
        <w:rPr>
          <w:rFonts w:asciiTheme="minorHAnsi" w:hAnsiTheme="minorHAnsi" w:cstheme="minorHAnsi"/>
          <w:color w:val="000000"/>
          <w:sz w:val="22"/>
          <w:szCs w:val="22"/>
        </w:rPr>
        <w:t>s Simon Bushell</w:t>
      </w:r>
      <w:r w:rsidR="008B187B" w:rsidRPr="004C0DF2">
        <w:rPr>
          <w:rFonts w:asciiTheme="minorHAnsi" w:hAnsiTheme="minorHAnsi" w:cstheme="minorHAnsi"/>
          <w:color w:val="000000"/>
          <w:sz w:val="22"/>
          <w:szCs w:val="22"/>
        </w:rPr>
        <w:t>.</w:t>
      </w:r>
      <w:r w:rsidR="00CF4C14">
        <w:rPr>
          <w:rFonts w:asciiTheme="minorHAnsi" w:hAnsiTheme="minorHAnsi" w:cstheme="minorHAnsi"/>
          <w:color w:val="000000"/>
          <w:sz w:val="22"/>
          <w:szCs w:val="22"/>
        </w:rPr>
        <w:t xml:space="preserve"> </w:t>
      </w:r>
      <w:proofErr w:type="gramStart"/>
      <w:r w:rsidR="003B1247" w:rsidRPr="004C0DF2">
        <w:rPr>
          <w:rFonts w:asciiTheme="minorHAnsi" w:hAnsiTheme="minorHAnsi" w:cstheme="minorHAnsi"/>
          <w:color w:val="000000"/>
          <w:sz w:val="22"/>
          <w:szCs w:val="22"/>
        </w:rPr>
        <w:t>The</w:t>
      </w:r>
      <w:r w:rsidR="008B187B" w:rsidRPr="004C0DF2">
        <w:rPr>
          <w:rFonts w:asciiTheme="minorHAnsi" w:hAnsiTheme="minorHAnsi" w:cstheme="minorHAnsi"/>
          <w:color w:val="000000"/>
          <w:sz w:val="22"/>
          <w:szCs w:val="22"/>
        </w:rPr>
        <w:t xml:space="preserve"> </w:t>
      </w:r>
      <w:r w:rsidR="00CF4C14">
        <w:rPr>
          <w:rFonts w:asciiTheme="minorHAnsi" w:hAnsiTheme="minorHAnsi" w:cstheme="minorHAnsi"/>
          <w:color w:val="000000"/>
          <w:sz w:val="22"/>
          <w:szCs w:val="22"/>
        </w:rPr>
        <w:t>D</w:t>
      </w:r>
      <w:r w:rsidR="008B187B" w:rsidRPr="004C0DF2">
        <w:rPr>
          <w:rFonts w:asciiTheme="minorHAnsi" w:hAnsiTheme="minorHAnsi" w:cstheme="minorHAnsi"/>
          <w:color w:val="000000"/>
          <w:sz w:val="22"/>
          <w:szCs w:val="22"/>
        </w:rPr>
        <w:t xml:space="preserve">eputy </w:t>
      </w:r>
      <w:r w:rsidR="00CF4C14">
        <w:rPr>
          <w:rFonts w:asciiTheme="minorHAnsi" w:hAnsiTheme="minorHAnsi" w:cstheme="minorHAnsi"/>
          <w:color w:val="000000"/>
          <w:sz w:val="22"/>
          <w:szCs w:val="22"/>
        </w:rPr>
        <w:t>D</w:t>
      </w:r>
      <w:r w:rsidR="008B187B" w:rsidRPr="004C0DF2">
        <w:rPr>
          <w:rFonts w:asciiTheme="minorHAnsi" w:hAnsiTheme="minorHAnsi" w:cstheme="minorHAnsi"/>
          <w:color w:val="000000"/>
          <w:sz w:val="22"/>
          <w:szCs w:val="22"/>
        </w:rPr>
        <w:t xml:space="preserve">esignated </w:t>
      </w:r>
      <w:r w:rsidR="00CF4C14">
        <w:rPr>
          <w:rFonts w:asciiTheme="minorHAnsi" w:hAnsiTheme="minorHAnsi" w:cstheme="minorHAnsi"/>
          <w:color w:val="000000"/>
          <w:sz w:val="22"/>
          <w:szCs w:val="22"/>
        </w:rPr>
        <w:t>S</w:t>
      </w:r>
      <w:r w:rsidR="008B187B" w:rsidRPr="004C0DF2">
        <w:rPr>
          <w:rFonts w:asciiTheme="minorHAnsi" w:hAnsiTheme="minorHAnsi" w:cstheme="minorHAnsi"/>
          <w:color w:val="000000"/>
          <w:sz w:val="22"/>
          <w:szCs w:val="22"/>
        </w:rPr>
        <w:t xml:space="preserve">afeguarding </w:t>
      </w:r>
      <w:r w:rsidR="00CF4C14">
        <w:rPr>
          <w:rFonts w:asciiTheme="minorHAnsi" w:hAnsiTheme="minorHAnsi" w:cstheme="minorHAnsi"/>
          <w:color w:val="000000"/>
          <w:sz w:val="22"/>
          <w:szCs w:val="22"/>
        </w:rPr>
        <w:t>L</w:t>
      </w:r>
      <w:r w:rsidR="008B187B" w:rsidRPr="004C0DF2">
        <w:rPr>
          <w:rFonts w:asciiTheme="minorHAnsi" w:hAnsiTheme="minorHAnsi" w:cstheme="minorHAnsi"/>
          <w:color w:val="000000"/>
          <w:sz w:val="22"/>
          <w:szCs w:val="22"/>
        </w:rPr>
        <w:t>ead(s)</w:t>
      </w:r>
      <w:r w:rsidR="006262CF">
        <w:rPr>
          <w:rFonts w:asciiTheme="minorHAnsi" w:hAnsiTheme="minorHAnsi" w:cstheme="minorHAnsi"/>
          <w:color w:val="000000"/>
          <w:sz w:val="22"/>
          <w:szCs w:val="22"/>
        </w:rPr>
        <w:t>,</w:t>
      </w:r>
      <w:proofErr w:type="gramEnd"/>
      <w:r w:rsidR="006262CF">
        <w:rPr>
          <w:rFonts w:asciiTheme="minorHAnsi" w:hAnsiTheme="minorHAnsi" w:cstheme="minorHAnsi"/>
          <w:color w:val="000000"/>
          <w:sz w:val="22"/>
          <w:szCs w:val="22"/>
        </w:rPr>
        <w:t xml:space="preserve"> are Fleur Belcher, Lorraine Wood and Susan Hooker. </w:t>
      </w:r>
      <w:r w:rsidR="00CF4C14">
        <w:rPr>
          <w:rFonts w:asciiTheme="minorHAnsi" w:hAnsiTheme="minorHAnsi" w:cstheme="minorHAnsi"/>
          <w:color w:val="000000" w:themeColor="text1"/>
          <w:sz w:val="22"/>
          <w:szCs w:val="22"/>
        </w:rPr>
        <w:t>The role of Deputy DSL</w:t>
      </w:r>
      <w:r w:rsidR="008B187B" w:rsidRPr="004C0DF2">
        <w:rPr>
          <w:rFonts w:asciiTheme="minorHAnsi" w:hAnsiTheme="minorHAnsi" w:cstheme="minorHAnsi"/>
          <w:color w:val="000000"/>
          <w:sz w:val="22"/>
          <w:szCs w:val="22"/>
        </w:rPr>
        <w:t xml:space="preserve"> ensure</w:t>
      </w:r>
      <w:r w:rsidR="00CF4C14">
        <w:rPr>
          <w:rFonts w:asciiTheme="minorHAnsi" w:hAnsiTheme="minorHAnsi" w:cstheme="minorHAnsi"/>
          <w:color w:val="000000"/>
          <w:sz w:val="22"/>
          <w:szCs w:val="22"/>
        </w:rPr>
        <w:t>s</w:t>
      </w:r>
      <w:r w:rsidR="008B187B" w:rsidRPr="004C0DF2">
        <w:rPr>
          <w:rFonts w:asciiTheme="minorHAnsi" w:hAnsiTheme="minorHAnsi" w:cstheme="minorHAnsi"/>
          <w:color w:val="000000"/>
          <w:sz w:val="22"/>
          <w:szCs w:val="22"/>
        </w:rPr>
        <w:t xml:space="preserve"> there is always appropriate cover for this role.  The responsibilities of all Designated Safeguarding Lead</w:t>
      </w:r>
      <w:r w:rsidR="00D72FD5" w:rsidRPr="004C0DF2">
        <w:rPr>
          <w:rFonts w:asciiTheme="minorHAnsi" w:hAnsiTheme="minorHAnsi" w:cstheme="minorHAnsi"/>
          <w:color w:val="000000"/>
          <w:sz w:val="22"/>
          <w:szCs w:val="22"/>
        </w:rPr>
        <w:t>s</w:t>
      </w:r>
      <w:r w:rsidR="008B187B" w:rsidRPr="004C0DF2">
        <w:rPr>
          <w:rFonts w:asciiTheme="minorHAnsi" w:hAnsiTheme="minorHAnsi" w:cstheme="minorHAnsi"/>
          <w:color w:val="000000"/>
          <w:sz w:val="22"/>
          <w:szCs w:val="22"/>
        </w:rPr>
        <w:t xml:space="preserve"> are described in detail in Appendix A.</w:t>
      </w:r>
    </w:p>
    <w:p w14:paraId="0FB8ED03" w14:textId="77777777" w:rsidR="00F43194" w:rsidRPr="004C0DF2" w:rsidRDefault="00F43194" w:rsidP="006F6BF5">
      <w:pPr>
        <w:ind w:left="720" w:hanging="720"/>
        <w:jc w:val="both"/>
        <w:rPr>
          <w:rFonts w:asciiTheme="minorHAnsi" w:eastAsia="Calibri" w:hAnsiTheme="minorHAnsi" w:cstheme="minorHAnsi"/>
          <w:sz w:val="22"/>
          <w:szCs w:val="22"/>
        </w:rPr>
      </w:pPr>
    </w:p>
    <w:p w14:paraId="1FB5397B" w14:textId="19494BD3" w:rsidR="00215617" w:rsidRPr="004C0DF2" w:rsidRDefault="00A92DA2" w:rsidP="006F6BF5">
      <w:pPr>
        <w:ind w:left="720" w:hanging="720"/>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3.2.</w:t>
      </w:r>
      <w:r w:rsidR="00F43194" w:rsidRPr="004C0DF2">
        <w:rPr>
          <w:rFonts w:asciiTheme="minorHAnsi" w:eastAsia="Calibri" w:hAnsiTheme="minorHAnsi" w:cstheme="minorHAnsi"/>
          <w:sz w:val="22"/>
          <w:szCs w:val="22"/>
        </w:rPr>
        <w:tab/>
        <w:t xml:space="preserve">The </w:t>
      </w:r>
      <w:r w:rsidR="00B416E2" w:rsidRPr="00B416E2">
        <w:rPr>
          <w:rFonts w:asciiTheme="minorHAnsi" w:eastAsia="Calibri" w:hAnsiTheme="minorHAnsi" w:cstheme="minorHAnsi"/>
          <w:b/>
          <w:bCs/>
          <w:sz w:val="22"/>
          <w:szCs w:val="22"/>
        </w:rPr>
        <w:t xml:space="preserve">local </w:t>
      </w:r>
      <w:r w:rsidR="00F43194" w:rsidRPr="004C0DF2">
        <w:rPr>
          <w:rFonts w:asciiTheme="minorHAnsi" w:eastAsia="Calibri" w:hAnsiTheme="minorHAnsi" w:cstheme="minorHAnsi"/>
          <w:b/>
          <w:sz w:val="22"/>
          <w:szCs w:val="22"/>
        </w:rPr>
        <w:t>governing body</w:t>
      </w:r>
      <w:r w:rsidR="00215617" w:rsidRPr="004C0DF2">
        <w:rPr>
          <w:rFonts w:asciiTheme="minorHAnsi" w:eastAsia="Calibri" w:hAnsiTheme="minorHAnsi" w:cstheme="minorHAnsi"/>
          <w:b/>
          <w:sz w:val="22"/>
          <w:szCs w:val="22"/>
        </w:rPr>
        <w:t xml:space="preserve"> and proprietors</w:t>
      </w:r>
      <w:r w:rsidR="00F43194" w:rsidRPr="004C0DF2">
        <w:rPr>
          <w:rFonts w:asciiTheme="minorHAnsi" w:eastAsia="Calibri" w:hAnsiTheme="minorHAnsi" w:cstheme="minorHAnsi"/>
          <w:sz w:val="22"/>
          <w:szCs w:val="22"/>
        </w:rPr>
        <w:t xml:space="preserve"> </w:t>
      </w:r>
      <w:r w:rsidR="004B41F1" w:rsidRPr="004C0DF2">
        <w:rPr>
          <w:rFonts w:asciiTheme="minorHAnsi" w:eastAsia="Calibri" w:hAnsiTheme="minorHAnsi" w:cstheme="minorHAnsi"/>
          <w:sz w:val="22"/>
          <w:szCs w:val="22"/>
        </w:rPr>
        <w:t>are</w:t>
      </w:r>
      <w:r w:rsidR="00137E07" w:rsidRPr="004C0DF2">
        <w:rPr>
          <w:rFonts w:asciiTheme="minorHAnsi" w:eastAsia="Calibri" w:hAnsiTheme="minorHAnsi" w:cstheme="minorHAnsi"/>
          <w:sz w:val="22"/>
          <w:szCs w:val="22"/>
        </w:rPr>
        <w:t xml:space="preserve"> </w:t>
      </w:r>
      <w:r w:rsidR="00F43194" w:rsidRPr="004C0DF2">
        <w:rPr>
          <w:rFonts w:asciiTheme="minorHAnsi" w:eastAsia="Calibri" w:hAnsiTheme="minorHAnsi" w:cstheme="minorHAnsi"/>
          <w:sz w:val="22"/>
          <w:szCs w:val="22"/>
        </w:rPr>
        <w:t xml:space="preserve">collectively responsible for ensuring that safeguarding arrangements are fully embedded within the school’s ethos and reflected in the school’s day-to-day practice.  </w:t>
      </w:r>
      <w:r w:rsidR="00215617" w:rsidRPr="004C0DF2">
        <w:rPr>
          <w:rFonts w:asciiTheme="minorHAnsi" w:hAnsiTheme="minorHAnsi" w:cstheme="minorHAnsi"/>
          <w:sz w:val="22"/>
          <w:szCs w:val="22"/>
        </w:rPr>
        <w:t xml:space="preserve"> </w:t>
      </w:r>
    </w:p>
    <w:p w14:paraId="16EEB5E0" w14:textId="77777777" w:rsidR="00F43194" w:rsidRPr="004C0DF2" w:rsidRDefault="00F43194" w:rsidP="006F6BF5">
      <w:pPr>
        <w:jc w:val="both"/>
        <w:rPr>
          <w:rFonts w:asciiTheme="minorHAnsi" w:eastAsia="Calibri" w:hAnsiTheme="minorHAnsi" w:cstheme="minorHAnsi"/>
          <w:sz w:val="22"/>
          <w:szCs w:val="22"/>
        </w:rPr>
      </w:pPr>
    </w:p>
    <w:p w14:paraId="2EF9D77B" w14:textId="02FE132D" w:rsidR="00F43194" w:rsidRPr="004C0DF2" w:rsidRDefault="00A92DA2" w:rsidP="006F6BF5">
      <w:pPr>
        <w:ind w:left="720" w:hanging="720"/>
        <w:jc w:val="both"/>
        <w:rPr>
          <w:rFonts w:asciiTheme="minorHAnsi" w:hAnsiTheme="minorHAnsi" w:cstheme="minorHAnsi"/>
          <w:color w:val="000000"/>
          <w:sz w:val="22"/>
          <w:szCs w:val="22"/>
        </w:rPr>
      </w:pPr>
      <w:r w:rsidRPr="004C0DF2">
        <w:rPr>
          <w:rFonts w:asciiTheme="minorHAnsi" w:eastAsia="Calibri" w:hAnsiTheme="minorHAnsi" w:cstheme="minorHAnsi"/>
          <w:sz w:val="22"/>
          <w:szCs w:val="22"/>
        </w:rPr>
        <w:t>3.</w:t>
      </w:r>
      <w:r w:rsidR="00261D77" w:rsidRPr="004C0DF2">
        <w:rPr>
          <w:rFonts w:asciiTheme="minorHAnsi" w:eastAsia="Calibri" w:hAnsiTheme="minorHAnsi" w:cstheme="minorHAnsi"/>
          <w:sz w:val="22"/>
          <w:szCs w:val="22"/>
        </w:rPr>
        <w:t>3</w:t>
      </w:r>
      <w:r w:rsidRPr="004C0DF2">
        <w:rPr>
          <w:rFonts w:asciiTheme="minorHAnsi" w:eastAsia="Calibri" w:hAnsiTheme="minorHAnsi" w:cstheme="minorHAnsi"/>
          <w:sz w:val="22"/>
          <w:szCs w:val="22"/>
        </w:rPr>
        <w:t>.</w:t>
      </w:r>
      <w:r w:rsidR="00F43194" w:rsidRPr="004C0DF2">
        <w:rPr>
          <w:rFonts w:asciiTheme="minorHAnsi" w:eastAsia="Calibri" w:hAnsiTheme="minorHAnsi" w:cstheme="minorHAnsi"/>
          <w:sz w:val="22"/>
          <w:szCs w:val="22"/>
        </w:rPr>
        <w:tab/>
      </w:r>
      <w:r w:rsidR="00F43194" w:rsidRPr="004C0DF2">
        <w:rPr>
          <w:rFonts w:asciiTheme="minorHAnsi" w:eastAsia="Calibri" w:hAnsiTheme="minorHAnsi" w:cstheme="minorHAnsi"/>
          <w:b/>
          <w:sz w:val="22"/>
          <w:szCs w:val="22"/>
        </w:rPr>
        <w:t xml:space="preserve">All staff members, </w:t>
      </w:r>
      <w:r w:rsidR="004212CB">
        <w:rPr>
          <w:rFonts w:asciiTheme="minorHAnsi" w:eastAsia="Calibri" w:hAnsiTheme="minorHAnsi" w:cstheme="minorHAnsi"/>
          <w:b/>
          <w:sz w:val="22"/>
          <w:szCs w:val="22"/>
        </w:rPr>
        <w:t>LGB member</w:t>
      </w:r>
      <w:r w:rsidR="00F43194" w:rsidRPr="004C0DF2">
        <w:rPr>
          <w:rFonts w:asciiTheme="minorHAnsi" w:eastAsia="Calibri" w:hAnsiTheme="minorHAnsi" w:cstheme="minorHAnsi"/>
          <w:b/>
          <w:sz w:val="22"/>
          <w:szCs w:val="22"/>
        </w:rPr>
        <w:t xml:space="preserve">s, </w:t>
      </w:r>
      <w:r w:rsidR="001E5034" w:rsidRPr="004C0DF2">
        <w:rPr>
          <w:rFonts w:asciiTheme="minorHAnsi" w:eastAsia="Calibri" w:hAnsiTheme="minorHAnsi" w:cstheme="minorHAnsi"/>
          <w:b/>
          <w:sz w:val="22"/>
          <w:szCs w:val="22"/>
        </w:rPr>
        <w:t>volunteers,</w:t>
      </w:r>
      <w:r w:rsidR="00F43194" w:rsidRPr="004C0DF2">
        <w:rPr>
          <w:rFonts w:asciiTheme="minorHAnsi" w:eastAsia="Calibri" w:hAnsiTheme="minorHAnsi" w:cstheme="minorHAnsi"/>
          <w:b/>
          <w:sz w:val="22"/>
          <w:szCs w:val="22"/>
        </w:rPr>
        <w:t xml:space="preserve"> and external providers</w:t>
      </w:r>
      <w:r w:rsidR="00F43194" w:rsidRPr="004C0DF2">
        <w:rPr>
          <w:rFonts w:asciiTheme="minorHAnsi" w:eastAsia="Calibri" w:hAnsiTheme="minorHAnsi" w:cstheme="minorHAnsi"/>
          <w:sz w:val="22"/>
          <w:szCs w:val="22"/>
        </w:rPr>
        <w:t xml:space="preserve"> know how to recognise signs and symptoms of abuse, how to respond to pupils who disclose abuse and what to do if they are concerned about a child</w:t>
      </w:r>
      <w:r w:rsidR="00F43194" w:rsidRPr="004C0DF2">
        <w:rPr>
          <w:rFonts w:asciiTheme="minorHAnsi" w:eastAsia="Calibri" w:hAnsiTheme="minorHAnsi" w:cstheme="minorHAnsi"/>
          <w:color w:val="262626" w:themeColor="text1" w:themeTint="D9"/>
          <w:sz w:val="22"/>
          <w:szCs w:val="22"/>
        </w:rPr>
        <w:t xml:space="preserve">. </w:t>
      </w:r>
    </w:p>
    <w:p w14:paraId="36AB5F79" w14:textId="77777777" w:rsidR="00D1519F" w:rsidRPr="004C0DF2" w:rsidRDefault="00D1519F" w:rsidP="006F6BF5">
      <w:pPr>
        <w:jc w:val="both"/>
        <w:rPr>
          <w:rFonts w:asciiTheme="minorHAnsi" w:hAnsiTheme="minorHAnsi" w:cstheme="minorHAnsi"/>
          <w:color w:val="000000"/>
          <w:sz w:val="22"/>
          <w:szCs w:val="22"/>
        </w:rPr>
      </w:pPr>
      <w:bookmarkStart w:id="125" w:name="_Hlk107763590"/>
    </w:p>
    <w:p w14:paraId="2DDF6F78" w14:textId="32426BE2" w:rsidR="00F43194" w:rsidRPr="004C0DF2" w:rsidRDefault="00A92DA2" w:rsidP="002B269C">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3.</w:t>
      </w:r>
      <w:r w:rsidR="00261D77" w:rsidRPr="004C0DF2">
        <w:rPr>
          <w:rFonts w:asciiTheme="minorHAnsi" w:hAnsiTheme="minorHAnsi" w:cstheme="minorHAnsi"/>
          <w:color w:val="000000"/>
          <w:sz w:val="22"/>
          <w:szCs w:val="22"/>
        </w:rPr>
        <w:t>4</w:t>
      </w:r>
      <w:r w:rsidR="002B269C">
        <w:rPr>
          <w:rFonts w:asciiTheme="minorHAnsi" w:hAnsiTheme="minorHAnsi" w:cstheme="minorHAnsi"/>
          <w:color w:val="000000"/>
          <w:sz w:val="22"/>
          <w:szCs w:val="22"/>
        </w:rPr>
        <w:t>.</w:t>
      </w:r>
      <w:r w:rsidR="002B269C">
        <w:rPr>
          <w:rFonts w:asciiTheme="minorHAnsi" w:hAnsiTheme="minorHAnsi" w:cstheme="minorHAnsi"/>
          <w:color w:val="000000"/>
          <w:sz w:val="22"/>
          <w:szCs w:val="22"/>
        </w:rPr>
        <w:tab/>
      </w:r>
      <w:r w:rsidR="000A45F5" w:rsidRPr="004C0DF2">
        <w:rPr>
          <w:rFonts w:asciiTheme="minorHAnsi" w:hAnsiTheme="minorHAnsi" w:cstheme="minorHAnsi"/>
          <w:color w:val="000000"/>
          <w:sz w:val="22"/>
          <w:szCs w:val="22"/>
        </w:rPr>
        <w:t>The</w:t>
      </w:r>
      <w:r w:rsidR="001A5FF2" w:rsidRPr="004C0DF2">
        <w:rPr>
          <w:rFonts w:asciiTheme="minorHAnsi" w:hAnsiTheme="minorHAnsi" w:cstheme="minorHAnsi"/>
          <w:color w:val="000000"/>
          <w:sz w:val="22"/>
          <w:szCs w:val="22"/>
        </w:rPr>
        <w:t xml:space="preserve"> school acknowledges the need to treat everyone equally, with fairness, </w:t>
      </w:r>
      <w:r w:rsidR="001E5034" w:rsidRPr="004C0DF2">
        <w:rPr>
          <w:rFonts w:asciiTheme="minorHAnsi" w:hAnsiTheme="minorHAnsi" w:cstheme="minorHAnsi"/>
          <w:color w:val="000000"/>
          <w:sz w:val="22"/>
          <w:szCs w:val="22"/>
        </w:rPr>
        <w:t>dignity,</w:t>
      </w:r>
      <w:r w:rsidR="001A5FF2" w:rsidRPr="004C0DF2">
        <w:rPr>
          <w:rFonts w:asciiTheme="minorHAnsi" w:hAnsiTheme="minorHAnsi" w:cstheme="minorHAnsi"/>
          <w:color w:val="000000"/>
          <w:sz w:val="22"/>
          <w:szCs w:val="22"/>
        </w:rPr>
        <w:t xml:space="preserve"> and respect.</w:t>
      </w:r>
      <w:bookmarkEnd w:id="125"/>
      <w:r w:rsidR="001A5FF2" w:rsidRPr="004C0DF2">
        <w:rPr>
          <w:rFonts w:asciiTheme="minorHAnsi" w:hAnsiTheme="minorHAnsi" w:cstheme="minorHAnsi"/>
          <w:color w:val="000000"/>
          <w:sz w:val="22"/>
          <w:szCs w:val="22"/>
        </w:rPr>
        <w:t xml:space="preserve"> Any discriminatory behaviours are challenged, and children are supported to understand how to treat others with respect. </w:t>
      </w:r>
      <w:r w:rsidR="003B1247" w:rsidRPr="004C0DF2">
        <w:rPr>
          <w:rFonts w:asciiTheme="minorHAnsi" w:hAnsiTheme="minorHAnsi" w:cstheme="minorHAnsi"/>
          <w:color w:val="000000"/>
          <w:sz w:val="22"/>
          <w:szCs w:val="22"/>
        </w:rPr>
        <w:t>The school</w:t>
      </w:r>
      <w:r w:rsidR="001A5FF2" w:rsidRPr="004C0DF2">
        <w:rPr>
          <w:rFonts w:asciiTheme="minorHAnsi" w:hAnsiTheme="minorHAnsi" w:cstheme="minorHAnsi"/>
          <w:color w:val="000000"/>
          <w:sz w:val="22"/>
          <w:szCs w:val="22"/>
        </w:rPr>
        <w:t xml:space="preserve"> also ha</w:t>
      </w:r>
      <w:r w:rsidR="007F5339">
        <w:rPr>
          <w:rFonts w:asciiTheme="minorHAnsi" w:hAnsiTheme="minorHAnsi" w:cstheme="minorHAnsi"/>
          <w:color w:val="000000"/>
          <w:sz w:val="22"/>
          <w:szCs w:val="22"/>
        </w:rPr>
        <w:t>s</w:t>
      </w:r>
      <w:r w:rsidR="001A5FF2" w:rsidRPr="004C0DF2">
        <w:rPr>
          <w:rFonts w:asciiTheme="minorHAnsi" w:hAnsiTheme="minorHAnsi" w:cstheme="minorHAnsi"/>
          <w:color w:val="000000"/>
          <w:sz w:val="22"/>
          <w:szCs w:val="22"/>
        </w:rPr>
        <w:t xml:space="preserve"> a statutory duty to report and record any of the above incidents.</w:t>
      </w:r>
    </w:p>
    <w:p w14:paraId="3AC1D306" w14:textId="77777777" w:rsidR="007405D3" w:rsidRPr="004C0DF2" w:rsidRDefault="007405D3" w:rsidP="006F6BF5">
      <w:pPr>
        <w:jc w:val="both"/>
        <w:rPr>
          <w:rFonts w:asciiTheme="minorHAnsi" w:hAnsiTheme="minorHAnsi" w:cstheme="minorHAnsi"/>
          <w:color w:val="000000"/>
          <w:sz w:val="22"/>
          <w:szCs w:val="22"/>
        </w:rPr>
      </w:pPr>
    </w:p>
    <w:p w14:paraId="3EE8676C" w14:textId="423C086B" w:rsidR="001A5FF2" w:rsidRPr="005F7AB6" w:rsidRDefault="00A92DA2" w:rsidP="006F6BF5">
      <w:pPr>
        <w:ind w:left="720" w:hanging="720"/>
        <w:jc w:val="both"/>
        <w:rPr>
          <w:rFonts w:asciiTheme="minorHAnsi" w:hAnsiTheme="minorHAnsi" w:cstheme="minorHAnsi"/>
          <w:sz w:val="22"/>
          <w:szCs w:val="22"/>
        </w:rPr>
      </w:pPr>
      <w:bookmarkStart w:id="126" w:name="_Hlk107762306"/>
      <w:r w:rsidRPr="005F7AB6">
        <w:rPr>
          <w:rFonts w:asciiTheme="minorHAnsi" w:hAnsiTheme="minorHAnsi" w:cstheme="minorHAnsi"/>
          <w:sz w:val="22"/>
          <w:szCs w:val="22"/>
        </w:rPr>
        <w:t>3.</w:t>
      </w:r>
      <w:r w:rsidR="00261D77" w:rsidRPr="005F7AB6">
        <w:rPr>
          <w:rFonts w:asciiTheme="minorHAnsi" w:hAnsiTheme="minorHAnsi" w:cstheme="minorHAnsi"/>
          <w:sz w:val="22"/>
          <w:szCs w:val="22"/>
        </w:rPr>
        <w:t>5</w:t>
      </w:r>
      <w:r w:rsidRPr="005F7AB6">
        <w:rPr>
          <w:rFonts w:asciiTheme="minorHAnsi" w:hAnsiTheme="minorHAnsi" w:cstheme="minorHAnsi"/>
          <w:sz w:val="22"/>
          <w:szCs w:val="22"/>
        </w:rPr>
        <w:t>.</w:t>
      </w:r>
      <w:r w:rsidR="00E15FE3" w:rsidRPr="005F7AB6">
        <w:rPr>
          <w:rFonts w:asciiTheme="minorHAnsi" w:hAnsiTheme="minorHAnsi" w:cstheme="minorHAnsi"/>
          <w:sz w:val="22"/>
          <w:szCs w:val="22"/>
        </w:rPr>
        <w:tab/>
      </w:r>
      <w:bookmarkStart w:id="127" w:name="_Hlk139374387"/>
      <w:bookmarkStart w:id="128" w:name="_Hlk139377915"/>
      <w:r w:rsidR="000A45F5" w:rsidRPr="005F7AB6">
        <w:rPr>
          <w:rFonts w:asciiTheme="minorHAnsi" w:hAnsiTheme="minorHAnsi" w:cstheme="minorHAnsi"/>
          <w:sz w:val="22"/>
          <w:szCs w:val="22"/>
        </w:rPr>
        <w:t>The</w:t>
      </w:r>
      <w:r w:rsidR="00E15FE3" w:rsidRPr="005F7AB6">
        <w:rPr>
          <w:rFonts w:asciiTheme="minorHAnsi" w:hAnsiTheme="minorHAnsi" w:cstheme="minorHAnsi"/>
          <w:sz w:val="22"/>
          <w:szCs w:val="22"/>
        </w:rPr>
        <w:t xml:space="preserve"> school and </w:t>
      </w:r>
      <w:r w:rsidR="00B416E2" w:rsidRPr="005F7AB6">
        <w:rPr>
          <w:rFonts w:asciiTheme="minorHAnsi" w:hAnsiTheme="minorHAnsi" w:cstheme="minorHAnsi"/>
          <w:sz w:val="22"/>
          <w:szCs w:val="22"/>
        </w:rPr>
        <w:t xml:space="preserve">local </w:t>
      </w:r>
      <w:r w:rsidR="008B187B" w:rsidRPr="005F7AB6">
        <w:rPr>
          <w:rFonts w:asciiTheme="minorHAnsi" w:hAnsiTheme="minorHAnsi" w:cstheme="minorHAnsi"/>
          <w:sz w:val="22"/>
          <w:szCs w:val="22"/>
        </w:rPr>
        <w:t>g</w:t>
      </w:r>
      <w:r w:rsidR="00E15FE3" w:rsidRPr="005F7AB6">
        <w:rPr>
          <w:rFonts w:asciiTheme="minorHAnsi" w:hAnsiTheme="minorHAnsi" w:cstheme="minorHAnsi"/>
          <w:sz w:val="22"/>
          <w:szCs w:val="22"/>
        </w:rPr>
        <w:t>overning body take all reasonable action</w:t>
      </w:r>
      <w:r w:rsidR="001A5FF2" w:rsidRPr="005F7AB6">
        <w:rPr>
          <w:rFonts w:asciiTheme="minorHAnsi" w:hAnsiTheme="minorHAnsi" w:cstheme="minorHAnsi"/>
          <w:sz w:val="22"/>
          <w:szCs w:val="22"/>
        </w:rPr>
        <w:t xml:space="preserve"> to limit children’s exposure to the risks from the school’s IT system and ensure </w:t>
      </w:r>
      <w:r w:rsidR="000A45F5" w:rsidRPr="005F7AB6">
        <w:rPr>
          <w:rFonts w:asciiTheme="minorHAnsi" w:hAnsiTheme="minorHAnsi" w:cstheme="minorHAnsi"/>
          <w:sz w:val="22"/>
          <w:szCs w:val="22"/>
        </w:rPr>
        <w:t>the</w:t>
      </w:r>
      <w:r w:rsidR="001A5FF2" w:rsidRPr="005F7AB6">
        <w:rPr>
          <w:rFonts w:asciiTheme="minorHAnsi" w:hAnsiTheme="minorHAnsi" w:cstheme="minorHAnsi"/>
          <w:sz w:val="22"/>
          <w:szCs w:val="22"/>
        </w:rPr>
        <w:t xml:space="preserve"> school</w:t>
      </w:r>
      <w:r w:rsidR="00E15FE3" w:rsidRPr="005F7AB6">
        <w:rPr>
          <w:rFonts w:asciiTheme="minorHAnsi" w:hAnsiTheme="minorHAnsi" w:cstheme="minorHAnsi"/>
          <w:sz w:val="22"/>
          <w:szCs w:val="22"/>
        </w:rPr>
        <w:t xml:space="preserve"> </w:t>
      </w:r>
      <w:r w:rsidR="001A5FF2" w:rsidRPr="005F7AB6">
        <w:rPr>
          <w:rFonts w:asciiTheme="minorHAnsi" w:hAnsiTheme="minorHAnsi" w:cstheme="minorHAnsi"/>
          <w:sz w:val="22"/>
          <w:szCs w:val="22"/>
        </w:rPr>
        <w:t>has appropriate filters and monitoring systems in place and regularly review their effectiveness</w:t>
      </w:r>
      <w:r w:rsidR="00C348F7" w:rsidRPr="005F7AB6">
        <w:rPr>
          <w:rFonts w:asciiTheme="minorHAnsi" w:hAnsiTheme="minorHAnsi" w:cstheme="minorHAnsi"/>
          <w:sz w:val="22"/>
          <w:szCs w:val="22"/>
        </w:rPr>
        <w:t xml:space="preserve"> in line with national expectations</w:t>
      </w:r>
      <w:r w:rsidR="001A5FF2" w:rsidRPr="005F7AB6">
        <w:rPr>
          <w:rFonts w:asciiTheme="minorHAnsi" w:hAnsiTheme="minorHAnsi" w:cstheme="minorHAnsi"/>
          <w:sz w:val="22"/>
          <w:szCs w:val="22"/>
        </w:rPr>
        <w:t xml:space="preserve">. </w:t>
      </w:r>
      <w:bookmarkEnd w:id="127"/>
    </w:p>
    <w:bookmarkEnd w:id="126"/>
    <w:bookmarkEnd w:id="128"/>
    <w:p w14:paraId="550E7AC5" w14:textId="7AD7AEE7" w:rsidR="001A5FF2" w:rsidRPr="004C0DF2" w:rsidRDefault="001A5FF2" w:rsidP="006F6BF5">
      <w:pPr>
        <w:jc w:val="both"/>
        <w:rPr>
          <w:rFonts w:asciiTheme="minorHAnsi" w:hAnsiTheme="minorHAnsi" w:cstheme="minorHAnsi"/>
          <w:color w:val="000000"/>
          <w:sz w:val="22"/>
          <w:szCs w:val="22"/>
        </w:rPr>
      </w:pPr>
    </w:p>
    <w:p w14:paraId="7CD373DA" w14:textId="32F7F2D4" w:rsidR="007F7E56" w:rsidRPr="004C0DF2" w:rsidRDefault="00A92DA2" w:rsidP="00F94AD3">
      <w:pPr>
        <w:pStyle w:val="Heading1"/>
        <w:rPr>
          <w:rFonts w:asciiTheme="minorHAnsi" w:hAnsiTheme="minorHAnsi" w:cstheme="minorHAnsi"/>
          <w:b w:val="0"/>
          <w:color w:val="000000"/>
          <w:sz w:val="22"/>
          <w:szCs w:val="22"/>
        </w:rPr>
      </w:pPr>
      <w:bookmarkStart w:id="129" w:name="_Toc171245267"/>
      <w:r w:rsidRPr="004C0DF2">
        <w:t>4</w:t>
      </w:r>
      <w:r w:rsidR="00F650AB" w:rsidRPr="004C0DF2">
        <w:t>.</w:t>
      </w:r>
      <w:r w:rsidR="001A5FF2" w:rsidRPr="004C0DF2">
        <w:t xml:space="preserve"> </w:t>
      </w:r>
      <w:r w:rsidRPr="004C0DF2">
        <w:t>SUPPORTING CHILDREN</w:t>
      </w:r>
      <w:bookmarkEnd w:id="129"/>
    </w:p>
    <w:p w14:paraId="6241F1B2" w14:textId="2E962DE0" w:rsidR="001A5FF2" w:rsidRPr="004C0DF2" w:rsidRDefault="007F7E56" w:rsidP="006F6BF5">
      <w:pPr>
        <w:jc w:val="both"/>
        <w:rPr>
          <w:rFonts w:asciiTheme="minorHAnsi" w:hAnsiTheme="minorHAnsi" w:cstheme="minorHAnsi"/>
          <w:b/>
          <w:color w:val="000000"/>
          <w:sz w:val="22"/>
          <w:szCs w:val="22"/>
        </w:rPr>
      </w:pPr>
      <w:r w:rsidRPr="004C0DF2">
        <w:rPr>
          <w:rFonts w:asciiTheme="minorHAnsi" w:hAnsiTheme="minorHAnsi" w:cstheme="minorHAnsi"/>
          <w:bCs/>
          <w:color w:val="000000"/>
          <w:sz w:val="22"/>
          <w:szCs w:val="22"/>
        </w:rPr>
        <w:t>4.1.</w:t>
      </w:r>
      <w:r w:rsidRPr="004C0DF2">
        <w:rPr>
          <w:rFonts w:asciiTheme="minorHAnsi" w:hAnsiTheme="minorHAnsi" w:cstheme="minorHAnsi"/>
          <w:b/>
          <w:color w:val="000000"/>
          <w:sz w:val="22"/>
          <w:szCs w:val="22"/>
        </w:rPr>
        <w:t xml:space="preserve">     </w:t>
      </w:r>
      <w:r w:rsidR="000A45F5" w:rsidRPr="004C0DF2">
        <w:rPr>
          <w:rFonts w:asciiTheme="minorHAnsi" w:hAnsiTheme="minorHAnsi" w:cstheme="minorHAnsi"/>
          <w:color w:val="000000"/>
          <w:sz w:val="22"/>
          <w:szCs w:val="22"/>
        </w:rPr>
        <w:t>The</w:t>
      </w:r>
      <w:r w:rsidR="001A5FF2" w:rsidRPr="004C0DF2">
        <w:rPr>
          <w:rFonts w:asciiTheme="minorHAnsi" w:hAnsiTheme="minorHAnsi" w:cstheme="minorHAnsi"/>
          <w:color w:val="000000"/>
          <w:sz w:val="22"/>
          <w:szCs w:val="22"/>
        </w:rPr>
        <w:t xml:space="preserve"> school will support all pupils by:</w:t>
      </w:r>
    </w:p>
    <w:p w14:paraId="16E22CAF" w14:textId="77777777" w:rsidR="001A5FF2" w:rsidRPr="004C0DF2" w:rsidRDefault="001A5FF2" w:rsidP="006F6BF5">
      <w:pPr>
        <w:jc w:val="both"/>
        <w:rPr>
          <w:rFonts w:asciiTheme="minorHAnsi" w:hAnsiTheme="minorHAnsi" w:cstheme="minorHAnsi"/>
          <w:color w:val="000000"/>
          <w:sz w:val="22"/>
          <w:szCs w:val="22"/>
        </w:rPr>
      </w:pPr>
    </w:p>
    <w:p w14:paraId="3B3043EF" w14:textId="0378E077" w:rsidR="006A29A6" w:rsidRPr="004C0DF2" w:rsidRDefault="001A5FF2" w:rsidP="0074358A">
      <w:pPr>
        <w:numPr>
          <w:ilvl w:val="0"/>
          <w:numId w:val="38"/>
        </w:numPr>
        <w:jc w:val="both"/>
        <w:rPr>
          <w:rFonts w:asciiTheme="minorHAnsi" w:hAnsiTheme="minorHAnsi" w:cstheme="minorHAnsi"/>
          <w:color w:val="000000"/>
          <w:sz w:val="22"/>
          <w:szCs w:val="22"/>
        </w:rPr>
      </w:pPr>
      <w:r w:rsidRPr="004C0DF2">
        <w:rPr>
          <w:rFonts w:asciiTheme="minorHAnsi" w:hAnsiTheme="minorHAnsi" w:cstheme="minorHAnsi"/>
          <w:bCs/>
          <w:color w:val="000000"/>
          <w:sz w:val="22"/>
          <w:szCs w:val="22"/>
        </w:rPr>
        <w:t>ensuring the content of the curriculum includes social and emotional aspects of learning;</w:t>
      </w:r>
      <w:r w:rsidRPr="004C0DF2">
        <w:rPr>
          <w:rFonts w:asciiTheme="minorHAnsi" w:hAnsiTheme="minorHAnsi" w:cstheme="minorHAnsi"/>
          <w:color w:val="000000"/>
          <w:sz w:val="22"/>
          <w:szCs w:val="22"/>
        </w:rPr>
        <w:t xml:space="preserve"> </w:t>
      </w:r>
      <w:r w:rsidR="008B187B" w:rsidRPr="004C0DF2">
        <w:rPr>
          <w:rFonts w:asciiTheme="minorHAnsi" w:hAnsiTheme="minorHAnsi" w:cstheme="minorHAnsi"/>
          <w:bCs/>
          <w:color w:val="000000"/>
          <w:sz w:val="22"/>
          <w:szCs w:val="22"/>
        </w:rPr>
        <w:t>t</w:t>
      </w:r>
      <w:r w:rsidRPr="004C0DF2">
        <w:rPr>
          <w:rFonts w:asciiTheme="minorHAnsi" w:hAnsiTheme="minorHAnsi" w:cstheme="minorHAnsi"/>
          <w:bCs/>
          <w:color w:val="000000"/>
          <w:sz w:val="22"/>
          <w:szCs w:val="22"/>
        </w:rPr>
        <w:t xml:space="preserve">hrough PSHE, RHSE and other curriculum contexts, </w:t>
      </w:r>
      <w:r w:rsidR="006A29A6" w:rsidRPr="004C0DF2">
        <w:rPr>
          <w:rFonts w:asciiTheme="minorHAnsi" w:hAnsiTheme="minorHAnsi" w:cstheme="minorHAnsi"/>
          <w:color w:val="000000"/>
          <w:sz w:val="22"/>
          <w:szCs w:val="22"/>
        </w:rPr>
        <w:t xml:space="preserve">and ensuring that pupils are taught about safeguarding so that they ‘recognise when they are at risk and how to get help when they need it’. </w:t>
      </w:r>
    </w:p>
    <w:p w14:paraId="48DC716D" w14:textId="77777777" w:rsidR="006A29A6" w:rsidRPr="004C0DF2" w:rsidRDefault="006A29A6" w:rsidP="006F6BF5">
      <w:pPr>
        <w:ind w:left="720"/>
        <w:jc w:val="both"/>
        <w:rPr>
          <w:rFonts w:asciiTheme="minorHAnsi" w:hAnsiTheme="minorHAnsi" w:cstheme="minorHAnsi"/>
          <w:color w:val="000000"/>
          <w:sz w:val="22"/>
          <w:szCs w:val="22"/>
        </w:rPr>
      </w:pPr>
    </w:p>
    <w:p w14:paraId="6A652DFB" w14:textId="0D6FC3A6" w:rsidR="006A29A6" w:rsidRPr="004C0DF2" w:rsidRDefault="006A29A6" w:rsidP="0074358A">
      <w:pPr>
        <w:numPr>
          <w:ilvl w:val="0"/>
          <w:numId w:val="38"/>
        </w:numPr>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 xml:space="preserve">ensuring a comprehensive curriculum response to online safety, enabling children and parents to learn about the risks of new technologies and social media and to use these responsibly. </w:t>
      </w:r>
    </w:p>
    <w:p w14:paraId="46F58CF5" w14:textId="77777777" w:rsidR="006A29A6" w:rsidRPr="004C0DF2" w:rsidRDefault="006A29A6" w:rsidP="006F6BF5">
      <w:pPr>
        <w:jc w:val="both"/>
        <w:rPr>
          <w:rFonts w:asciiTheme="minorHAnsi" w:hAnsiTheme="minorHAnsi" w:cstheme="minorHAnsi"/>
          <w:bCs/>
          <w:color w:val="000000"/>
          <w:sz w:val="22"/>
          <w:szCs w:val="22"/>
        </w:rPr>
      </w:pPr>
    </w:p>
    <w:p w14:paraId="130E948D" w14:textId="161A0C36" w:rsidR="006A29A6" w:rsidRPr="004C0DF2" w:rsidRDefault="00131A5D" w:rsidP="0074358A">
      <w:pPr>
        <w:numPr>
          <w:ilvl w:val="0"/>
          <w:numId w:val="38"/>
        </w:numPr>
        <w:jc w:val="both"/>
        <w:rPr>
          <w:rFonts w:asciiTheme="minorHAnsi" w:hAnsiTheme="minorHAnsi" w:cstheme="minorHAnsi"/>
          <w:bCs/>
          <w:color w:val="000000"/>
          <w:sz w:val="22"/>
          <w:szCs w:val="22"/>
        </w:rPr>
      </w:pPr>
      <w:r w:rsidRPr="004C0DF2">
        <w:rPr>
          <w:rFonts w:asciiTheme="minorHAnsi" w:hAnsiTheme="minorHAnsi" w:cstheme="minorHAnsi"/>
          <w:bCs/>
          <w:color w:val="000000"/>
          <w:sz w:val="22"/>
          <w:szCs w:val="22"/>
        </w:rPr>
        <w:t>encouraging pupils</w:t>
      </w:r>
      <w:r w:rsidR="001A5FF2" w:rsidRPr="004C0DF2">
        <w:rPr>
          <w:rFonts w:asciiTheme="minorHAnsi" w:hAnsiTheme="minorHAnsi" w:cstheme="minorHAnsi"/>
          <w:bCs/>
          <w:color w:val="000000"/>
          <w:sz w:val="22"/>
          <w:szCs w:val="22"/>
        </w:rPr>
        <w:t xml:space="preserve"> to talk about feelings and deal assertively with pressures</w:t>
      </w:r>
      <w:r w:rsidR="006A29A6" w:rsidRPr="004C0DF2">
        <w:rPr>
          <w:rFonts w:asciiTheme="minorHAnsi" w:hAnsiTheme="minorHAnsi" w:cstheme="minorHAnsi"/>
          <w:bCs/>
          <w:color w:val="000000"/>
          <w:sz w:val="22"/>
          <w:szCs w:val="22"/>
        </w:rPr>
        <w:t xml:space="preserve"> and</w:t>
      </w:r>
      <w:r w:rsidR="001A5FF2" w:rsidRPr="004C0DF2">
        <w:rPr>
          <w:rFonts w:asciiTheme="minorHAnsi" w:hAnsiTheme="minorHAnsi" w:cstheme="minorHAnsi"/>
          <w:bCs/>
          <w:color w:val="000000"/>
          <w:sz w:val="22"/>
          <w:szCs w:val="22"/>
        </w:rPr>
        <w:t xml:space="preserve"> are listened to</w:t>
      </w:r>
      <w:r w:rsidR="00C348F7" w:rsidRPr="004C0DF2">
        <w:rPr>
          <w:rFonts w:asciiTheme="minorHAnsi" w:hAnsiTheme="minorHAnsi" w:cstheme="minorHAnsi"/>
          <w:bCs/>
          <w:color w:val="000000"/>
          <w:sz w:val="22"/>
          <w:szCs w:val="22"/>
        </w:rPr>
        <w:t>,</w:t>
      </w:r>
      <w:r w:rsidR="001A5FF2" w:rsidRPr="004C0DF2">
        <w:rPr>
          <w:rFonts w:asciiTheme="minorHAnsi" w:hAnsiTheme="minorHAnsi" w:cstheme="minorHAnsi"/>
          <w:bCs/>
          <w:color w:val="000000"/>
          <w:sz w:val="22"/>
          <w:szCs w:val="22"/>
        </w:rPr>
        <w:t xml:space="preserve"> </w:t>
      </w:r>
      <w:r w:rsidR="001A5FF2" w:rsidRPr="004C0DF2">
        <w:rPr>
          <w:rFonts w:asciiTheme="minorHAnsi" w:hAnsiTheme="minorHAnsi" w:cstheme="minorHAnsi"/>
          <w:color w:val="000000"/>
          <w:sz w:val="22"/>
          <w:szCs w:val="22"/>
        </w:rPr>
        <w:t xml:space="preserve">providing pupils with a range of appropriate adults to approach </w:t>
      </w:r>
      <w:r w:rsidR="006A29A6" w:rsidRPr="004C0DF2">
        <w:rPr>
          <w:rFonts w:asciiTheme="minorHAnsi" w:hAnsiTheme="minorHAnsi" w:cstheme="minorHAnsi"/>
          <w:color w:val="000000"/>
          <w:sz w:val="22"/>
          <w:szCs w:val="22"/>
        </w:rPr>
        <w:t>as needed.</w:t>
      </w:r>
    </w:p>
    <w:p w14:paraId="407CADDE" w14:textId="1A8186D7" w:rsidR="001A5FF2" w:rsidRPr="004C0DF2" w:rsidRDefault="001A5FF2" w:rsidP="006F6BF5">
      <w:pPr>
        <w:ind w:firstLine="60"/>
        <w:jc w:val="both"/>
        <w:rPr>
          <w:rFonts w:asciiTheme="minorHAnsi" w:hAnsiTheme="minorHAnsi" w:cstheme="minorHAnsi"/>
          <w:bCs/>
          <w:color w:val="000000"/>
          <w:sz w:val="22"/>
          <w:szCs w:val="22"/>
        </w:rPr>
      </w:pPr>
    </w:p>
    <w:p w14:paraId="0A26F9E4" w14:textId="32A00510" w:rsidR="001A5FF2" w:rsidRPr="004C0DF2" w:rsidRDefault="00131A5D" w:rsidP="0074358A">
      <w:pPr>
        <w:numPr>
          <w:ilvl w:val="0"/>
          <w:numId w:val="38"/>
        </w:numPr>
        <w:jc w:val="both"/>
        <w:rPr>
          <w:rFonts w:asciiTheme="minorHAnsi" w:hAnsiTheme="minorHAnsi" w:cstheme="minorHAnsi"/>
          <w:bCs/>
          <w:color w:val="000000"/>
          <w:sz w:val="22"/>
          <w:szCs w:val="22"/>
        </w:rPr>
      </w:pPr>
      <w:r w:rsidRPr="004C0DF2">
        <w:rPr>
          <w:rFonts w:asciiTheme="minorHAnsi" w:hAnsiTheme="minorHAnsi" w:cstheme="minorHAnsi"/>
          <w:bCs/>
          <w:color w:val="000000"/>
          <w:sz w:val="22"/>
          <w:szCs w:val="22"/>
        </w:rPr>
        <w:t>s</w:t>
      </w:r>
      <w:r w:rsidR="001A5FF2" w:rsidRPr="004C0DF2">
        <w:rPr>
          <w:rFonts w:asciiTheme="minorHAnsi" w:hAnsiTheme="minorHAnsi" w:cstheme="minorHAnsi"/>
          <w:bCs/>
          <w:color w:val="000000"/>
          <w:sz w:val="22"/>
          <w:szCs w:val="22"/>
        </w:rPr>
        <w:t>upporting</w:t>
      </w:r>
      <w:r w:rsidR="006A29A6" w:rsidRPr="004C0DF2">
        <w:rPr>
          <w:rFonts w:asciiTheme="minorHAnsi" w:hAnsiTheme="minorHAnsi" w:cstheme="minorHAnsi"/>
          <w:bCs/>
          <w:color w:val="000000"/>
          <w:sz w:val="22"/>
          <w:szCs w:val="22"/>
        </w:rPr>
        <w:t xml:space="preserve"> children to feel safe</w:t>
      </w:r>
      <w:r w:rsidR="001A5FF2" w:rsidRPr="004C0DF2">
        <w:rPr>
          <w:rFonts w:asciiTheme="minorHAnsi" w:hAnsiTheme="minorHAnsi" w:cstheme="minorHAnsi"/>
          <w:bCs/>
          <w:color w:val="000000"/>
          <w:sz w:val="22"/>
          <w:szCs w:val="22"/>
        </w:rPr>
        <w:t>,</w:t>
      </w:r>
      <w:r w:rsidR="006A29A6" w:rsidRPr="004C0DF2">
        <w:rPr>
          <w:rFonts w:asciiTheme="minorHAnsi" w:hAnsiTheme="minorHAnsi" w:cstheme="minorHAnsi"/>
          <w:bCs/>
          <w:color w:val="000000"/>
          <w:sz w:val="22"/>
          <w:szCs w:val="22"/>
        </w:rPr>
        <w:t xml:space="preserve"> develop</w:t>
      </w:r>
      <w:r w:rsidR="001A5FF2" w:rsidRPr="004C0DF2">
        <w:rPr>
          <w:rFonts w:asciiTheme="minorHAnsi" w:hAnsiTheme="minorHAnsi" w:cstheme="minorHAnsi"/>
          <w:bCs/>
          <w:color w:val="000000"/>
          <w:sz w:val="22"/>
          <w:szCs w:val="22"/>
        </w:rPr>
        <w:t xml:space="preserve"> confidence and independence and </w:t>
      </w:r>
      <w:r w:rsidR="006A29A6" w:rsidRPr="004C0DF2">
        <w:rPr>
          <w:rFonts w:asciiTheme="minorHAnsi" w:hAnsiTheme="minorHAnsi" w:cstheme="minorHAnsi"/>
          <w:color w:val="000000"/>
          <w:sz w:val="22"/>
          <w:szCs w:val="22"/>
        </w:rPr>
        <w:t>increase</w:t>
      </w:r>
      <w:r w:rsidR="001A5FF2" w:rsidRPr="004C0DF2">
        <w:rPr>
          <w:rFonts w:asciiTheme="minorHAnsi" w:hAnsiTheme="minorHAnsi" w:cstheme="minorHAnsi"/>
          <w:color w:val="000000"/>
          <w:sz w:val="22"/>
          <w:szCs w:val="22"/>
        </w:rPr>
        <w:t xml:space="preserve"> the development of self-esteem and self-assertiveness whil</w:t>
      </w:r>
      <w:r w:rsidR="007F5339">
        <w:rPr>
          <w:rFonts w:asciiTheme="minorHAnsi" w:hAnsiTheme="minorHAnsi" w:cstheme="minorHAnsi"/>
          <w:color w:val="000000"/>
          <w:sz w:val="22"/>
          <w:szCs w:val="22"/>
        </w:rPr>
        <w:t>st</w:t>
      </w:r>
      <w:r w:rsidR="001A5FF2" w:rsidRPr="004C0DF2">
        <w:rPr>
          <w:rFonts w:asciiTheme="minorHAnsi" w:hAnsiTheme="minorHAnsi" w:cstheme="minorHAnsi"/>
          <w:color w:val="000000"/>
          <w:sz w:val="22"/>
          <w:szCs w:val="22"/>
        </w:rPr>
        <w:t xml:space="preserve"> not condoning aggression or bullying</w:t>
      </w:r>
      <w:r w:rsidR="0080479F">
        <w:rPr>
          <w:rFonts w:asciiTheme="minorHAnsi" w:hAnsiTheme="minorHAnsi" w:cstheme="minorHAnsi"/>
          <w:color w:val="000000"/>
          <w:sz w:val="22"/>
          <w:szCs w:val="22"/>
        </w:rPr>
        <w:t>.</w:t>
      </w:r>
    </w:p>
    <w:p w14:paraId="3BDABF88" w14:textId="77777777" w:rsidR="001A5FF2" w:rsidRPr="004C0DF2" w:rsidRDefault="001A5FF2" w:rsidP="006F6BF5">
      <w:pPr>
        <w:jc w:val="both"/>
        <w:rPr>
          <w:rFonts w:asciiTheme="minorHAnsi" w:hAnsiTheme="minorHAnsi" w:cstheme="minorHAnsi"/>
          <w:color w:val="000000"/>
          <w:sz w:val="22"/>
          <w:szCs w:val="22"/>
        </w:rPr>
      </w:pPr>
    </w:p>
    <w:p w14:paraId="36870B82" w14:textId="17B67FB8" w:rsidR="001A5FF2" w:rsidRPr="00ED7ADF" w:rsidRDefault="001A5FF2" w:rsidP="0074358A">
      <w:pPr>
        <w:numPr>
          <w:ilvl w:val="0"/>
          <w:numId w:val="38"/>
        </w:numPr>
        <w:jc w:val="both"/>
        <w:rPr>
          <w:rFonts w:asciiTheme="minorHAnsi" w:hAnsiTheme="minorHAnsi" w:cstheme="minorHAnsi"/>
          <w:bCs/>
          <w:sz w:val="22"/>
          <w:szCs w:val="22"/>
        </w:rPr>
      </w:pPr>
      <w:bookmarkStart w:id="130" w:name="_Hlk156809949"/>
      <w:r w:rsidRPr="00ED7ADF">
        <w:rPr>
          <w:rFonts w:asciiTheme="minorHAnsi" w:hAnsiTheme="minorHAnsi" w:cstheme="minorHAnsi"/>
          <w:bCs/>
          <w:sz w:val="22"/>
          <w:szCs w:val="22"/>
        </w:rPr>
        <w:t xml:space="preserve">liaising and working together with other support services and those agencies involved in safeguarding </w:t>
      </w:r>
      <w:r w:rsidR="001E5034" w:rsidRPr="00ED7ADF">
        <w:rPr>
          <w:rFonts w:asciiTheme="minorHAnsi" w:hAnsiTheme="minorHAnsi" w:cstheme="minorHAnsi"/>
          <w:bCs/>
          <w:sz w:val="22"/>
          <w:szCs w:val="22"/>
        </w:rPr>
        <w:t>children,</w:t>
      </w:r>
      <w:r w:rsidRPr="00ED7ADF">
        <w:rPr>
          <w:rFonts w:asciiTheme="minorHAnsi" w:hAnsiTheme="minorHAnsi" w:cstheme="minorHAnsi"/>
          <w:bCs/>
          <w:sz w:val="22"/>
          <w:szCs w:val="22"/>
        </w:rPr>
        <w:t xml:space="preserve"> including</w:t>
      </w:r>
      <w:r w:rsidR="006A29A6" w:rsidRPr="00ED7ADF">
        <w:rPr>
          <w:rFonts w:asciiTheme="minorHAnsi" w:hAnsiTheme="minorHAnsi" w:cstheme="minorHAnsi"/>
          <w:bCs/>
          <w:sz w:val="22"/>
          <w:szCs w:val="22"/>
        </w:rPr>
        <w:t xml:space="preserve"> Early Help and preventative services</w:t>
      </w:r>
      <w:r w:rsidR="00103540" w:rsidRPr="00ED7ADF">
        <w:rPr>
          <w:rFonts w:asciiTheme="minorHAnsi" w:hAnsiTheme="minorHAnsi" w:cstheme="minorHAnsi"/>
          <w:bCs/>
          <w:sz w:val="22"/>
          <w:szCs w:val="22"/>
        </w:rPr>
        <w:t xml:space="preserve"> as required in Working Together to Safeguarding Children 2023: </w:t>
      </w:r>
    </w:p>
    <w:p w14:paraId="4699B021" w14:textId="7429991E" w:rsidR="00103540" w:rsidRDefault="00103540" w:rsidP="00103540">
      <w:pPr>
        <w:ind w:firstLine="720"/>
        <w:jc w:val="both"/>
        <w:rPr>
          <w:rStyle w:val="Hyperlink"/>
          <w:rFonts w:asciiTheme="minorHAnsi" w:hAnsiTheme="minorHAnsi" w:cstheme="minorHAnsi"/>
          <w:color w:val="auto"/>
          <w:sz w:val="22"/>
          <w:szCs w:val="22"/>
        </w:rPr>
      </w:pPr>
      <w:hyperlink r:id="rId28" w:history="1">
        <w:r w:rsidRPr="00ED7ADF">
          <w:rPr>
            <w:rStyle w:val="Hyperlink"/>
            <w:rFonts w:asciiTheme="minorHAnsi" w:hAnsiTheme="minorHAnsi" w:cstheme="minorHAnsi"/>
            <w:color w:val="auto"/>
            <w:sz w:val="22"/>
            <w:szCs w:val="22"/>
          </w:rPr>
          <w:t>https://www.gov.uk/government/publications/working-together-to-safeguard-children--2</w:t>
        </w:r>
      </w:hyperlink>
    </w:p>
    <w:bookmarkEnd w:id="130"/>
    <w:p w14:paraId="3A8F7C6A" w14:textId="77777777" w:rsidR="00D0116B" w:rsidRPr="004C0DF2" w:rsidRDefault="00D0116B" w:rsidP="006F6BF5">
      <w:pPr>
        <w:jc w:val="both"/>
        <w:rPr>
          <w:rFonts w:asciiTheme="minorHAnsi" w:hAnsiTheme="minorHAnsi" w:cstheme="minorHAnsi"/>
          <w:color w:val="000000"/>
          <w:sz w:val="22"/>
          <w:szCs w:val="22"/>
        </w:rPr>
      </w:pPr>
    </w:p>
    <w:p w14:paraId="2DA4B29E" w14:textId="5365B11A" w:rsidR="00D0116B" w:rsidRPr="004C0DF2" w:rsidRDefault="00D0116B" w:rsidP="0074358A">
      <w:pPr>
        <w:numPr>
          <w:ilvl w:val="0"/>
          <w:numId w:val="38"/>
        </w:numPr>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consider</w:t>
      </w:r>
      <w:r w:rsidR="00131A5D" w:rsidRPr="004C0DF2">
        <w:rPr>
          <w:rFonts w:asciiTheme="minorHAnsi" w:hAnsiTheme="minorHAnsi" w:cstheme="minorHAnsi"/>
          <w:color w:val="000000"/>
          <w:sz w:val="22"/>
          <w:szCs w:val="22"/>
        </w:rPr>
        <w:t>ing</w:t>
      </w:r>
      <w:r w:rsidRPr="004C0DF2">
        <w:rPr>
          <w:rFonts w:asciiTheme="minorHAnsi" w:hAnsiTheme="minorHAnsi" w:cstheme="minorHAnsi"/>
          <w:color w:val="000000"/>
          <w:sz w:val="22"/>
          <w:szCs w:val="22"/>
        </w:rPr>
        <w:t xml:space="preserve"> intra familial harms and any necessary support for siblings following a report of sexual violence and/or harassment.</w:t>
      </w:r>
    </w:p>
    <w:p w14:paraId="7CBB3492" w14:textId="77777777" w:rsidR="00F43194" w:rsidRPr="004C0DF2" w:rsidRDefault="00F43194" w:rsidP="006F6BF5">
      <w:pPr>
        <w:jc w:val="both"/>
        <w:rPr>
          <w:rFonts w:asciiTheme="minorHAnsi" w:hAnsiTheme="minorHAnsi" w:cstheme="minorHAnsi"/>
          <w:color w:val="000000"/>
          <w:sz w:val="22"/>
          <w:szCs w:val="22"/>
        </w:rPr>
      </w:pPr>
    </w:p>
    <w:p w14:paraId="096F6102" w14:textId="094F1C73" w:rsidR="00D0116B" w:rsidRPr="004C0DF2" w:rsidRDefault="00131A5D" w:rsidP="0074358A">
      <w:pPr>
        <w:numPr>
          <w:ilvl w:val="0"/>
          <w:numId w:val="38"/>
        </w:numPr>
        <w:jc w:val="both"/>
        <w:rPr>
          <w:rFonts w:asciiTheme="minorHAnsi" w:hAnsiTheme="minorHAnsi" w:cstheme="minorHAnsi"/>
          <w:bCs/>
          <w:color w:val="000000"/>
          <w:sz w:val="22"/>
          <w:szCs w:val="22"/>
        </w:rPr>
      </w:pPr>
      <w:r w:rsidRPr="004C0DF2">
        <w:rPr>
          <w:rFonts w:asciiTheme="minorHAnsi" w:hAnsiTheme="minorHAnsi" w:cstheme="minorHAnsi"/>
          <w:bCs/>
          <w:color w:val="000000"/>
          <w:sz w:val="22"/>
          <w:szCs w:val="22"/>
        </w:rPr>
        <w:t>having</w:t>
      </w:r>
      <w:r w:rsidR="00D0116B" w:rsidRPr="004C0DF2">
        <w:rPr>
          <w:rFonts w:asciiTheme="minorHAnsi" w:hAnsiTheme="minorHAnsi" w:cstheme="minorHAnsi"/>
          <w:bCs/>
          <w:color w:val="000000"/>
          <w:sz w:val="22"/>
          <w:szCs w:val="22"/>
        </w:rPr>
        <w:t xml:space="preserve"> a </w:t>
      </w:r>
      <w:r w:rsidR="00B13466">
        <w:rPr>
          <w:rFonts w:asciiTheme="minorHAnsi" w:hAnsiTheme="minorHAnsi" w:cstheme="minorHAnsi"/>
          <w:bCs/>
          <w:color w:val="000000"/>
          <w:sz w:val="22"/>
          <w:szCs w:val="22"/>
        </w:rPr>
        <w:t>B</w:t>
      </w:r>
      <w:r w:rsidR="00D0116B" w:rsidRPr="004C0DF2">
        <w:rPr>
          <w:rFonts w:asciiTheme="minorHAnsi" w:hAnsiTheme="minorHAnsi" w:cstheme="minorHAnsi"/>
          <w:bCs/>
          <w:color w:val="000000"/>
          <w:sz w:val="22"/>
          <w:szCs w:val="22"/>
        </w:rPr>
        <w:t xml:space="preserve">ehaviour </w:t>
      </w:r>
      <w:r w:rsidR="00B13466">
        <w:rPr>
          <w:rFonts w:asciiTheme="minorHAnsi" w:hAnsiTheme="minorHAnsi" w:cstheme="minorHAnsi"/>
          <w:bCs/>
          <w:color w:val="000000"/>
          <w:sz w:val="22"/>
          <w:szCs w:val="22"/>
        </w:rPr>
        <w:t>P</w:t>
      </w:r>
      <w:r w:rsidR="00D0116B" w:rsidRPr="004C0DF2">
        <w:rPr>
          <w:rFonts w:asciiTheme="minorHAnsi" w:hAnsiTheme="minorHAnsi" w:cstheme="minorHAnsi"/>
          <w:bCs/>
          <w:color w:val="000000"/>
          <w:sz w:val="22"/>
          <w:szCs w:val="22"/>
        </w:rPr>
        <w:t xml:space="preserve">olicy that is aimed at supporting vulnerable pupils in the school. The </w:t>
      </w:r>
      <w:r w:rsidR="00B13466">
        <w:rPr>
          <w:rFonts w:asciiTheme="minorHAnsi" w:hAnsiTheme="minorHAnsi" w:cstheme="minorHAnsi"/>
          <w:bCs/>
          <w:color w:val="000000"/>
          <w:sz w:val="22"/>
          <w:szCs w:val="22"/>
        </w:rPr>
        <w:t>B</w:t>
      </w:r>
      <w:r w:rsidR="00D0116B" w:rsidRPr="004C0DF2">
        <w:rPr>
          <w:rFonts w:asciiTheme="minorHAnsi" w:hAnsiTheme="minorHAnsi" w:cstheme="minorHAnsi"/>
          <w:bCs/>
          <w:color w:val="000000"/>
          <w:sz w:val="22"/>
          <w:szCs w:val="22"/>
        </w:rPr>
        <w:t xml:space="preserve">ehaviour </w:t>
      </w:r>
      <w:r w:rsidR="00B13466">
        <w:rPr>
          <w:rFonts w:asciiTheme="minorHAnsi" w:hAnsiTheme="minorHAnsi" w:cstheme="minorHAnsi"/>
          <w:bCs/>
          <w:color w:val="000000"/>
          <w:sz w:val="22"/>
          <w:szCs w:val="22"/>
        </w:rPr>
        <w:t>P</w:t>
      </w:r>
      <w:r w:rsidR="00D0116B" w:rsidRPr="004C0DF2">
        <w:rPr>
          <w:rFonts w:asciiTheme="minorHAnsi" w:hAnsiTheme="minorHAnsi" w:cstheme="minorHAnsi"/>
          <w:bCs/>
          <w:color w:val="000000"/>
          <w:sz w:val="22"/>
          <w:szCs w:val="22"/>
        </w:rPr>
        <w:t xml:space="preserve">olicy outlines measures to prevent bullying, including cyber-bullying, prejudice-based and discriminatory bullying. </w:t>
      </w:r>
    </w:p>
    <w:p w14:paraId="10E93437" w14:textId="77777777" w:rsidR="00D0116B" w:rsidRPr="005F7AB6" w:rsidRDefault="00D0116B" w:rsidP="006F6BF5">
      <w:pPr>
        <w:jc w:val="both"/>
        <w:rPr>
          <w:rFonts w:asciiTheme="minorHAnsi" w:hAnsiTheme="minorHAnsi" w:cstheme="minorHAnsi"/>
          <w:bCs/>
          <w:sz w:val="22"/>
          <w:szCs w:val="22"/>
        </w:rPr>
      </w:pPr>
    </w:p>
    <w:p w14:paraId="5D84D515" w14:textId="31540048" w:rsidR="00D0116B" w:rsidRPr="005F7AB6" w:rsidRDefault="00131A5D" w:rsidP="0074358A">
      <w:pPr>
        <w:numPr>
          <w:ilvl w:val="0"/>
          <w:numId w:val="38"/>
        </w:numPr>
        <w:jc w:val="both"/>
        <w:rPr>
          <w:rFonts w:asciiTheme="minorHAnsi" w:hAnsiTheme="minorHAnsi" w:cstheme="minorHAnsi"/>
          <w:bCs/>
          <w:sz w:val="22"/>
          <w:szCs w:val="22"/>
        </w:rPr>
      </w:pPr>
      <w:bookmarkStart w:id="131" w:name="_Hlk139374403"/>
      <w:r w:rsidRPr="005F7AB6">
        <w:rPr>
          <w:rFonts w:asciiTheme="minorHAnsi" w:hAnsiTheme="minorHAnsi" w:cstheme="minorHAnsi"/>
          <w:bCs/>
          <w:sz w:val="22"/>
          <w:szCs w:val="22"/>
        </w:rPr>
        <w:t>having c</w:t>
      </w:r>
      <w:r w:rsidR="00D0116B" w:rsidRPr="005F7AB6">
        <w:rPr>
          <w:rFonts w:asciiTheme="minorHAnsi" w:hAnsiTheme="minorHAnsi" w:cstheme="minorHAnsi"/>
          <w:bCs/>
          <w:sz w:val="22"/>
          <w:szCs w:val="22"/>
        </w:rPr>
        <w:t xml:space="preserve">lear procedures in place for addressing and minimising the risk of child-on-child abuse, including harmful sexual behaviours, sexual </w:t>
      </w:r>
      <w:r w:rsidR="00232535" w:rsidRPr="005F7AB6">
        <w:rPr>
          <w:rFonts w:asciiTheme="minorHAnsi" w:hAnsiTheme="minorHAnsi" w:cstheme="minorHAnsi"/>
          <w:bCs/>
          <w:sz w:val="22"/>
          <w:szCs w:val="22"/>
        </w:rPr>
        <w:t>violence,</w:t>
      </w:r>
      <w:r w:rsidR="00D0116B" w:rsidRPr="005F7AB6">
        <w:rPr>
          <w:rFonts w:asciiTheme="minorHAnsi" w:hAnsiTheme="minorHAnsi" w:cstheme="minorHAnsi"/>
          <w:bCs/>
          <w:sz w:val="22"/>
          <w:szCs w:val="22"/>
        </w:rPr>
        <w:t xml:space="preserve"> and sexual harassment</w:t>
      </w:r>
      <w:r w:rsidR="00C348F7" w:rsidRPr="005F7AB6">
        <w:rPr>
          <w:rFonts w:asciiTheme="minorHAnsi" w:hAnsiTheme="minorHAnsi" w:cstheme="minorHAnsi"/>
          <w:bCs/>
          <w:sz w:val="22"/>
          <w:szCs w:val="22"/>
        </w:rPr>
        <w:t xml:space="preserve"> (which could take place on or off-line)</w:t>
      </w:r>
      <w:r w:rsidR="006A29A6" w:rsidRPr="005F7AB6">
        <w:rPr>
          <w:rFonts w:asciiTheme="minorHAnsi" w:hAnsiTheme="minorHAnsi" w:cstheme="minorHAnsi"/>
          <w:bCs/>
          <w:sz w:val="22"/>
          <w:szCs w:val="22"/>
        </w:rPr>
        <w:t>.</w:t>
      </w:r>
      <w:r w:rsidR="00D0116B" w:rsidRPr="005F7AB6">
        <w:rPr>
          <w:rFonts w:asciiTheme="minorHAnsi" w:hAnsiTheme="minorHAnsi" w:cstheme="minorHAnsi"/>
          <w:bCs/>
          <w:sz w:val="22"/>
          <w:szCs w:val="22"/>
        </w:rPr>
        <w:t xml:space="preserve"> </w:t>
      </w:r>
    </w:p>
    <w:bookmarkEnd w:id="131"/>
    <w:p w14:paraId="4B7A3DDF" w14:textId="77777777" w:rsidR="00D0116B" w:rsidRPr="004C0DF2" w:rsidRDefault="00D0116B" w:rsidP="006F6BF5">
      <w:pPr>
        <w:jc w:val="both"/>
        <w:rPr>
          <w:rFonts w:asciiTheme="minorHAnsi" w:hAnsiTheme="minorHAnsi" w:cstheme="minorHAnsi"/>
          <w:bCs/>
          <w:color w:val="000000"/>
          <w:sz w:val="22"/>
          <w:szCs w:val="22"/>
        </w:rPr>
      </w:pPr>
    </w:p>
    <w:p w14:paraId="01DA4421" w14:textId="67688B84" w:rsidR="00D0116B" w:rsidRPr="004C0DF2" w:rsidRDefault="00D0116B" w:rsidP="0074358A">
      <w:pPr>
        <w:pStyle w:val="ListParagraph"/>
        <w:numPr>
          <w:ilvl w:val="0"/>
          <w:numId w:val="40"/>
        </w:numPr>
        <w:jc w:val="both"/>
        <w:rPr>
          <w:rFonts w:asciiTheme="minorHAnsi" w:hAnsiTheme="minorHAnsi" w:cstheme="minorHAnsi"/>
          <w:bCs/>
          <w:color w:val="000000"/>
          <w:sz w:val="22"/>
          <w:szCs w:val="22"/>
        </w:rPr>
      </w:pPr>
      <w:r w:rsidRPr="004C0DF2">
        <w:rPr>
          <w:rFonts w:asciiTheme="minorHAnsi" w:hAnsiTheme="minorHAnsi" w:cstheme="minorHAnsi"/>
          <w:bCs/>
          <w:color w:val="000000"/>
          <w:sz w:val="22"/>
          <w:szCs w:val="22"/>
        </w:rPr>
        <w:t xml:space="preserve">acknowledging the importance of ‘contextual safeguarding’, </w:t>
      </w:r>
      <w:hyperlink r:id="rId29" w:history="1">
        <w:r w:rsidRPr="004C0DF2">
          <w:rPr>
            <w:rStyle w:val="Hyperlink"/>
            <w:rFonts w:asciiTheme="minorHAnsi" w:hAnsiTheme="minorHAnsi" w:cstheme="minorHAnsi"/>
            <w:bCs/>
            <w:sz w:val="22"/>
            <w:szCs w:val="22"/>
          </w:rPr>
          <w:t>https://contextualsafeguarding.org.uk/</w:t>
        </w:r>
      </w:hyperlink>
      <w:r w:rsidRPr="004C0DF2">
        <w:rPr>
          <w:rFonts w:asciiTheme="minorHAnsi" w:hAnsiTheme="minorHAnsi" w:cstheme="minorHAnsi"/>
          <w:bCs/>
          <w:color w:val="000000"/>
          <w:sz w:val="22"/>
          <w:szCs w:val="22"/>
        </w:rPr>
        <w:t xml:space="preserve"> which considers wider environmental factors in a pupil’s life that may be a threat to their safety and/or welfare.</w:t>
      </w:r>
    </w:p>
    <w:p w14:paraId="1B96258E" w14:textId="77777777" w:rsidR="009101A4" w:rsidRPr="004C0DF2" w:rsidRDefault="009101A4" w:rsidP="006F6BF5">
      <w:pPr>
        <w:pStyle w:val="ListParagraph"/>
        <w:jc w:val="both"/>
        <w:rPr>
          <w:rFonts w:asciiTheme="minorHAnsi" w:hAnsiTheme="minorHAnsi" w:cstheme="minorHAnsi"/>
          <w:bCs/>
          <w:color w:val="000000"/>
          <w:sz w:val="22"/>
          <w:szCs w:val="22"/>
        </w:rPr>
      </w:pPr>
    </w:p>
    <w:p w14:paraId="2D0DF16E" w14:textId="77777777" w:rsidR="008B187B" w:rsidRPr="004C0DF2" w:rsidRDefault="008B187B" w:rsidP="0074358A">
      <w:pPr>
        <w:numPr>
          <w:ilvl w:val="0"/>
          <w:numId w:val="38"/>
        </w:numPr>
        <w:jc w:val="both"/>
        <w:rPr>
          <w:rFonts w:asciiTheme="minorHAnsi" w:hAnsiTheme="minorHAnsi" w:cstheme="minorHAnsi"/>
          <w:bCs/>
          <w:color w:val="000000"/>
          <w:sz w:val="22"/>
          <w:szCs w:val="22"/>
        </w:rPr>
      </w:pPr>
      <w:r w:rsidRPr="004C0DF2">
        <w:rPr>
          <w:rFonts w:asciiTheme="minorHAnsi" w:hAnsiTheme="minorHAnsi" w:cstheme="minorHAnsi"/>
          <w:bCs/>
          <w:color w:val="000000"/>
          <w:sz w:val="22"/>
          <w:szCs w:val="22"/>
        </w:rPr>
        <w:t xml:space="preserve">alerting the authority if it is aware of any child being cared for under a Private Fostering arrangement. On admission to school, and at other times, the school will be vigilant in identifying any private fostering arrangement. </w:t>
      </w:r>
    </w:p>
    <w:p w14:paraId="0AF3E547" w14:textId="77777777" w:rsidR="008B187B" w:rsidRPr="004C0DF2" w:rsidRDefault="008B187B" w:rsidP="006F6BF5">
      <w:pPr>
        <w:jc w:val="both"/>
        <w:rPr>
          <w:rFonts w:asciiTheme="minorHAnsi" w:hAnsiTheme="minorHAnsi" w:cstheme="minorHAnsi"/>
          <w:bCs/>
          <w:color w:val="000000"/>
          <w:sz w:val="22"/>
          <w:szCs w:val="22"/>
        </w:rPr>
      </w:pPr>
    </w:p>
    <w:p w14:paraId="78BFA13A" w14:textId="77777777" w:rsidR="006147D8" w:rsidRDefault="008B187B" w:rsidP="006147D8">
      <w:pPr>
        <w:numPr>
          <w:ilvl w:val="0"/>
          <w:numId w:val="38"/>
        </w:numPr>
        <w:jc w:val="both"/>
        <w:rPr>
          <w:rFonts w:asciiTheme="minorHAnsi" w:hAnsiTheme="minorHAnsi" w:cstheme="minorHAnsi"/>
          <w:bCs/>
          <w:sz w:val="22"/>
          <w:szCs w:val="22"/>
        </w:rPr>
      </w:pPr>
      <w:r w:rsidRPr="004C0DF2">
        <w:rPr>
          <w:rFonts w:asciiTheme="minorHAnsi" w:hAnsiTheme="minorHAnsi" w:cstheme="minorHAnsi"/>
          <w:bCs/>
          <w:color w:val="000000"/>
          <w:sz w:val="22"/>
          <w:szCs w:val="22"/>
        </w:rPr>
        <w:t xml:space="preserve">acknowledging that a child that is cared for (CWCF) or has been previously looked after by the Local Authority potentially </w:t>
      </w:r>
      <w:r w:rsidRPr="005F7AB6">
        <w:rPr>
          <w:rFonts w:asciiTheme="minorHAnsi" w:hAnsiTheme="minorHAnsi" w:cstheme="minorHAnsi"/>
          <w:bCs/>
          <w:sz w:val="22"/>
          <w:szCs w:val="22"/>
        </w:rPr>
        <w:t>remains vulnerable and all staff have the skills, knowledge and understanding to support these children.</w:t>
      </w:r>
      <w:bookmarkStart w:id="132" w:name="_Hlk139374415"/>
    </w:p>
    <w:p w14:paraId="6A9930B0" w14:textId="77777777" w:rsidR="006147D8" w:rsidRDefault="006147D8" w:rsidP="006147D8">
      <w:pPr>
        <w:pStyle w:val="ListParagraph"/>
        <w:rPr>
          <w:rFonts w:asciiTheme="minorHAnsi" w:hAnsiTheme="minorHAnsi" w:cstheme="minorHAnsi"/>
          <w:sz w:val="22"/>
          <w:szCs w:val="22"/>
        </w:rPr>
      </w:pPr>
    </w:p>
    <w:p w14:paraId="456F29DB" w14:textId="495AC844" w:rsidR="00F43194" w:rsidRPr="00D54FAD" w:rsidRDefault="006D7897" w:rsidP="006147D8">
      <w:pPr>
        <w:numPr>
          <w:ilvl w:val="0"/>
          <w:numId w:val="38"/>
        </w:numPr>
        <w:jc w:val="both"/>
        <w:rPr>
          <w:rFonts w:asciiTheme="minorHAnsi" w:hAnsiTheme="minorHAnsi" w:cstheme="minorHAnsi"/>
          <w:bCs/>
          <w:sz w:val="22"/>
          <w:szCs w:val="22"/>
        </w:rPr>
      </w:pPr>
      <w:r w:rsidRPr="00D54FAD">
        <w:rPr>
          <w:rFonts w:asciiTheme="minorHAnsi" w:hAnsiTheme="minorHAnsi" w:cstheme="minorHAnsi"/>
          <w:sz w:val="22"/>
          <w:szCs w:val="22"/>
        </w:rPr>
        <w:t xml:space="preserve">taking positive action, where it can be shown that it is proportionate, to deal with </w:t>
      </w:r>
      <w:proofErr w:type="gramStart"/>
      <w:r w:rsidRPr="00D54FAD">
        <w:rPr>
          <w:rFonts w:asciiTheme="minorHAnsi" w:hAnsiTheme="minorHAnsi" w:cstheme="minorHAnsi"/>
          <w:sz w:val="22"/>
          <w:szCs w:val="22"/>
        </w:rPr>
        <w:t>particular disadvantages</w:t>
      </w:r>
      <w:proofErr w:type="gramEnd"/>
      <w:r w:rsidRPr="00D54FAD">
        <w:rPr>
          <w:rFonts w:asciiTheme="minorHAnsi" w:hAnsiTheme="minorHAnsi" w:cstheme="minorHAnsi"/>
          <w:sz w:val="22"/>
          <w:szCs w:val="22"/>
        </w:rPr>
        <w:t xml:space="preserve"> affecting pupils or students with certain protected characteristics</w:t>
      </w:r>
      <w:r w:rsidR="00B13466" w:rsidRPr="00D54FAD">
        <w:rPr>
          <w:rFonts w:asciiTheme="minorHAnsi" w:hAnsiTheme="minorHAnsi" w:cstheme="minorHAnsi"/>
          <w:sz w:val="22"/>
          <w:szCs w:val="22"/>
        </w:rPr>
        <w:t>,</w:t>
      </w:r>
      <w:r w:rsidRPr="00D54FAD">
        <w:rPr>
          <w:rFonts w:asciiTheme="minorHAnsi" w:hAnsiTheme="minorHAnsi" w:cstheme="minorHAnsi"/>
          <w:sz w:val="22"/>
          <w:szCs w:val="22"/>
        </w:rPr>
        <w:t xml:space="preserve"> in order to meet their specific need</w:t>
      </w:r>
      <w:r w:rsidR="00B13466" w:rsidRPr="00D54FAD">
        <w:rPr>
          <w:rFonts w:asciiTheme="minorHAnsi" w:hAnsiTheme="minorHAnsi" w:cstheme="minorHAnsi"/>
          <w:sz w:val="22"/>
          <w:szCs w:val="22"/>
        </w:rPr>
        <w:t>/s</w:t>
      </w:r>
      <w:r w:rsidRPr="00D54FAD">
        <w:rPr>
          <w:rFonts w:asciiTheme="minorHAnsi" w:hAnsiTheme="minorHAnsi" w:cstheme="minorHAnsi"/>
          <w:sz w:val="22"/>
          <w:szCs w:val="22"/>
        </w:rPr>
        <w:t>. For example, taking positive action to support girls</w:t>
      </w:r>
      <w:r w:rsidR="00B13466" w:rsidRPr="00D54FAD">
        <w:rPr>
          <w:rFonts w:asciiTheme="minorHAnsi" w:hAnsiTheme="minorHAnsi" w:cstheme="minorHAnsi"/>
          <w:sz w:val="22"/>
          <w:szCs w:val="22"/>
        </w:rPr>
        <w:t xml:space="preserve">, </w:t>
      </w:r>
      <w:r w:rsidRPr="00D54FAD">
        <w:rPr>
          <w:rFonts w:asciiTheme="minorHAnsi" w:hAnsiTheme="minorHAnsi" w:cstheme="minorHAnsi"/>
          <w:sz w:val="22"/>
          <w:szCs w:val="22"/>
        </w:rPr>
        <w:t xml:space="preserve">if there was evidence </w:t>
      </w:r>
      <w:r w:rsidR="00B13466" w:rsidRPr="00D54FAD">
        <w:rPr>
          <w:rFonts w:asciiTheme="minorHAnsi" w:hAnsiTheme="minorHAnsi" w:cstheme="minorHAnsi"/>
          <w:sz w:val="22"/>
          <w:szCs w:val="22"/>
        </w:rPr>
        <w:t xml:space="preserve">that </w:t>
      </w:r>
      <w:r w:rsidRPr="00D54FAD">
        <w:rPr>
          <w:rFonts w:asciiTheme="minorHAnsi" w:hAnsiTheme="minorHAnsi" w:cstheme="minorHAnsi"/>
          <w:sz w:val="22"/>
          <w:szCs w:val="22"/>
        </w:rPr>
        <w:t>they were being disproportionately subjected to sexual violence or sexual harassment</w:t>
      </w:r>
      <w:r w:rsidR="009641C6" w:rsidRPr="00D54FAD">
        <w:rPr>
          <w:rFonts w:asciiTheme="minorHAnsi" w:hAnsiTheme="minorHAnsi" w:cstheme="minorHAnsi"/>
          <w:sz w:val="22"/>
          <w:szCs w:val="22"/>
        </w:rPr>
        <w:t xml:space="preserve">, </w:t>
      </w:r>
      <w:r w:rsidR="005724C2" w:rsidRPr="00D54FAD">
        <w:rPr>
          <w:rFonts w:asciiTheme="minorHAnsi" w:hAnsiTheme="minorHAnsi" w:cstheme="minorHAnsi"/>
          <w:sz w:val="22"/>
          <w:szCs w:val="22"/>
        </w:rPr>
        <w:t>or</w:t>
      </w:r>
      <w:r w:rsidR="007121AA" w:rsidRPr="00D54FAD">
        <w:rPr>
          <w:rFonts w:asciiTheme="minorHAnsi" w:hAnsiTheme="minorHAnsi" w:cstheme="minorHAnsi"/>
          <w:sz w:val="22"/>
          <w:szCs w:val="22"/>
        </w:rPr>
        <w:t xml:space="preserve"> </w:t>
      </w:r>
      <w:r w:rsidRPr="00D54FAD">
        <w:rPr>
          <w:rFonts w:asciiTheme="minorHAnsi" w:hAnsiTheme="minorHAnsi" w:cstheme="minorHAnsi"/>
          <w:sz w:val="22"/>
          <w:szCs w:val="22"/>
        </w:rPr>
        <w:t xml:space="preserve">making reasonable adjustments for </w:t>
      </w:r>
      <w:r w:rsidR="007121AA" w:rsidRPr="00D54FAD">
        <w:rPr>
          <w:rFonts w:asciiTheme="minorHAnsi" w:hAnsiTheme="minorHAnsi" w:cstheme="minorHAnsi"/>
          <w:sz w:val="22"/>
          <w:szCs w:val="22"/>
        </w:rPr>
        <w:t>those identified as having special educational need</w:t>
      </w:r>
      <w:r w:rsidR="00C348F7" w:rsidRPr="00D54FAD">
        <w:rPr>
          <w:rFonts w:asciiTheme="minorHAnsi" w:hAnsiTheme="minorHAnsi" w:cstheme="minorHAnsi"/>
          <w:sz w:val="22"/>
          <w:szCs w:val="22"/>
        </w:rPr>
        <w:t>s</w:t>
      </w:r>
      <w:r w:rsidR="00A074A6" w:rsidRPr="00D54FAD">
        <w:rPr>
          <w:rFonts w:asciiTheme="minorHAnsi" w:hAnsiTheme="minorHAnsi" w:cstheme="minorHAnsi"/>
          <w:sz w:val="22"/>
          <w:szCs w:val="22"/>
        </w:rPr>
        <w:t xml:space="preserve"> and/or </w:t>
      </w:r>
      <w:r w:rsidR="00B13466" w:rsidRPr="00D54FAD">
        <w:rPr>
          <w:rFonts w:asciiTheme="minorHAnsi" w:hAnsiTheme="minorHAnsi" w:cstheme="minorHAnsi"/>
          <w:sz w:val="22"/>
          <w:szCs w:val="22"/>
        </w:rPr>
        <w:t xml:space="preserve">a </w:t>
      </w:r>
      <w:r w:rsidR="00A074A6" w:rsidRPr="00D54FAD">
        <w:rPr>
          <w:rFonts w:asciiTheme="minorHAnsi" w:hAnsiTheme="minorHAnsi" w:cstheme="minorHAnsi"/>
          <w:sz w:val="22"/>
          <w:szCs w:val="22"/>
        </w:rPr>
        <w:t>disability</w:t>
      </w:r>
      <w:r w:rsidR="00040195" w:rsidRPr="00D54FAD">
        <w:rPr>
          <w:rFonts w:asciiTheme="minorHAnsi" w:hAnsiTheme="minorHAnsi" w:cstheme="minorHAnsi"/>
          <w:sz w:val="22"/>
          <w:szCs w:val="22"/>
        </w:rPr>
        <w:t xml:space="preserve">, </w:t>
      </w:r>
      <w:r w:rsidR="009641C6" w:rsidRPr="00D54FAD">
        <w:rPr>
          <w:rFonts w:asciiTheme="minorHAnsi" w:hAnsiTheme="minorHAnsi" w:cstheme="minorHAnsi"/>
          <w:sz w:val="22"/>
          <w:szCs w:val="22"/>
        </w:rPr>
        <w:t xml:space="preserve">such as </w:t>
      </w:r>
      <w:r w:rsidR="005724C2" w:rsidRPr="00D54FAD">
        <w:rPr>
          <w:rFonts w:asciiTheme="minorHAnsi" w:hAnsiTheme="minorHAnsi" w:cstheme="minorHAnsi"/>
          <w:sz w:val="22"/>
          <w:szCs w:val="22"/>
        </w:rPr>
        <w:t xml:space="preserve">experiencing </w:t>
      </w:r>
      <w:r w:rsidR="00926ED7" w:rsidRPr="00D54FAD">
        <w:rPr>
          <w:rFonts w:asciiTheme="minorHAnsi" w:hAnsiTheme="minorHAnsi" w:cstheme="minorHAnsi"/>
          <w:sz w:val="22"/>
          <w:szCs w:val="22"/>
          <w:bdr w:val="none" w:sz="0" w:space="0" w:color="auto" w:frame="1"/>
        </w:rPr>
        <w:t>communication barriers</w:t>
      </w:r>
      <w:r w:rsidR="00A074A6" w:rsidRPr="00D54FAD">
        <w:rPr>
          <w:rFonts w:asciiTheme="minorHAnsi" w:hAnsiTheme="minorHAnsi" w:cstheme="minorHAnsi"/>
          <w:sz w:val="22"/>
          <w:szCs w:val="22"/>
          <w:bdr w:val="none" w:sz="0" w:space="0" w:color="auto" w:frame="1"/>
        </w:rPr>
        <w:t xml:space="preserve"> that may impact assessments around safeguarding</w:t>
      </w:r>
      <w:r w:rsidR="009641C6" w:rsidRPr="00D54FAD">
        <w:rPr>
          <w:rFonts w:asciiTheme="minorHAnsi" w:hAnsiTheme="minorHAnsi" w:cstheme="minorHAnsi"/>
          <w:sz w:val="22"/>
          <w:szCs w:val="22"/>
          <w:bdr w:val="none" w:sz="0" w:space="0" w:color="auto" w:frame="1"/>
        </w:rPr>
        <w:t>.</w:t>
      </w:r>
    </w:p>
    <w:bookmarkEnd w:id="132"/>
    <w:p w14:paraId="7FE5A4C5" w14:textId="77777777" w:rsidR="00D1519F" w:rsidRPr="005F7AB6" w:rsidRDefault="00D1519F" w:rsidP="006F6BF5">
      <w:pPr>
        <w:shd w:val="clear" w:color="auto" w:fill="FFFFFF" w:themeFill="background1"/>
        <w:jc w:val="both"/>
        <w:rPr>
          <w:rFonts w:asciiTheme="minorHAnsi" w:hAnsiTheme="minorHAnsi" w:cstheme="minorHAnsi"/>
          <w:b/>
          <w:bCs/>
          <w:sz w:val="22"/>
          <w:szCs w:val="22"/>
        </w:rPr>
      </w:pPr>
    </w:p>
    <w:p w14:paraId="7DA4A73A" w14:textId="6DC5A695" w:rsidR="007F7E56" w:rsidRPr="004C0DF2" w:rsidRDefault="00A92DA2" w:rsidP="00F94AD3">
      <w:pPr>
        <w:pStyle w:val="Heading1"/>
      </w:pPr>
      <w:bookmarkStart w:id="133" w:name="_Toc171245268"/>
      <w:r w:rsidRPr="004C0DF2">
        <w:t>5</w:t>
      </w:r>
      <w:r w:rsidR="00F650AB" w:rsidRPr="004C0DF2">
        <w:t xml:space="preserve">. </w:t>
      </w:r>
      <w:r w:rsidR="00131A5D" w:rsidRPr="004C0DF2">
        <w:t>DEALING WITH A DISCLOSURE AND RECORD KEEPING</w:t>
      </w:r>
      <w:bookmarkEnd w:id="133"/>
      <w:r w:rsidR="001B4A25" w:rsidRPr="004C0DF2">
        <w:t xml:space="preserve"> </w:t>
      </w:r>
      <w:r w:rsidR="00B16135" w:rsidRPr="004C0DF2">
        <w:t xml:space="preserve"> </w:t>
      </w:r>
    </w:p>
    <w:p w14:paraId="5D8E9099" w14:textId="6AE813F7" w:rsidR="00696BE2" w:rsidRPr="00725409" w:rsidRDefault="007F7E56" w:rsidP="006F6BF5">
      <w:pPr>
        <w:shd w:val="clear" w:color="auto" w:fill="FFFFFF" w:themeFill="background1"/>
        <w:jc w:val="both"/>
        <w:rPr>
          <w:rFonts w:asciiTheme="minorHAnsi" w:hAnsiTheme="minorHAnsi" w:cstheme="minorHAnsi"/>
          <w:bCs/>
          <w:sz w:val="22"/>
          <w:szCs w:val="22"/>
        </w:rPr>
      </w:pPr>
      <w:r w:rsidRPr="00725409">
        <w:rPr>
          <w:rFonts w:asciiTheme="minorHAnsi" w:hAnsiTheme="minorHAnsi" w:cstheme="minorHAnsi"/>
          <w:sz w:val="22"/>
          <w:szCs w:val="22"/>
        </w:rPr>
        <w:t>5.1.</w:t>
      </w:r>
      <w:r w:rsidRPr="00725409">
        <w:rPr>
          <w:rFonts w:asciiTheme="minorHAnsi" w:hAnsiTheme="minorHAnsi" w:cstheme="minorHAnsi"/>
          <w:sz w:val="22"/>
          <w:szCs w:val="22"/>
        </w:rPr>
        <w:tab/>
      </w:r>
      <w:r w:rsidR="003239FC" w:rsidRPr="00725409">
        <w:rPr>
          <w:rFonts w:asciiTheme="minorHAnsi" w:hAnsiTheme="minorHAnsi" w:cstheme="minorHAnsi"/>
          <w:bCs/>
          <w:sz w:val="22"/>
          <w:szCs w:val="22"/>
        </w:rPr>
        <w:t xml:space="preserve">If a member of staff </w:t>
      </w:r>
      <w:r w:rsidR="00696BE2" w:rsidRPr="00725409">
        <w:rPr>
          <w:rFonts w:asciiTheme="minorHAnsi" w:hAnsiTheme="minorHAnsi" w:cstheme="minorHAnsi"/>
          <w:bCs/>
          <w:sz w:val="22"/>
          <w:szCs w:val="22"/>
        </w:rPr>
        <w:t xml:space="preserve">has a concern about a child </w:t>
      </w:r>
      <w:r w:rsidR="004E3BC4" w:rsidRPr="00725409">
        <w:rPr>
          <w:rFonts w:asciiTheme="minorHAnsi" w:hAnsiTheme="minorHAnsi" w:cstheme="minorHAnsi"/>
          <w:bCs/>
          <w:sz w:val="22"/>
          <w:szCs w:val="22"/>
        </w:rPr>
        <w:t>or if a child tells them they are being, or at risk of being, abused, exploited or neglected, staff will appropriately respond by listening and offering reassurance.</w:t>
      </w:r>
      <w:r w:rsidR="00725409">
        <w:rPr>
          <w:rFonts w:asciiTheme="minorHAnsi" w:hAnsiTheme="minorHAnsi" w:cstheme="minorHAnsi"/>
          <w:bCs/>
          <w:sz w:val="22"/>
          <w:szCs w:val="22"/>
        </w:rPr>
        <w:t xml:space="preserve"> </w:t>
      </w:r>
      <w:r w:rsidR="00131A5D" w:rsidRPr="00725409">
        <w:rPr>
          <w:rFonts w:asciiTheme="minorHAnsi" w:hAnsiTheme="minorHAnsi" w:cstheme="minorHAnsi"/>
          <w:bCs/>
          <w:sz w:val="22"/>
          <w:szCs w:val="22"/>
        </w:rPr>
        <w:t>Staff should:</w:t>
      </w:r>
    </w:p>
    <w:p w14:paraId="09956DBD" w14:textId="77777777" w:rsidR="003239FC" w:rsidRPr="004C0DF2" w:rsidRDefault="003239FC" w:rsidP="006F6BF5">
      <w:pPr>
        <w:tabs>
          <w:tab w:val="num" w:pos="0"/>
        </w:tabs>
        <w:jc w:val="both"/>
        <w:rPr>
          <w:rFonts w:asciiTheme="minorHAnsi" w:hAnsiTheme="minorHAnsi" w:cstheme="minorHAnsi"/>
          <w:color w:val="000000"/>
          <w:sz w:val="22"/>
          <w:szCs w:val="22"/>
        </w:rPr>
      </w:pPr>
    </w:p>
    <w:p w14:paraId="449F9997" w14:textId="3EC2AA52" w:rsidR="003239FC" w:rsidRPr="004C0DF2" w:rsidRDefault="003239FC" w:rsidP="0074358A">
      <w:pPr>
        <w:numPr>
          <w:ilvl w:val="0"/>
          <w:numId w:val="1"/>
        </w:numPr>
        <w:tabs>
          <w:tab w:val="num" w:pos="567"/>
        </w:tabs>
        <w:jc w:val="both"/>
        <w:rPr>
          <w:rFonts w:asciiTheme="minorHAnsi" w:hAnsiTheme="minorHAnsi" w:cstheme="minorHAnsi"/>
          <w:sz w:val="22"/>
          <w:szCs w:val="22"/>
        </w:rPr>
      </w:pPr>
      <w:r w:rsidRPr="004C0DF2">
        <w:rPr>
          <w:rFonts w:asciiTheme="minorHAnsi" w:hAnsiTheme="minorHAnsi" w:cstheme="minorHAnsi"/>
          <w:sz w:val="22"/>
          <w:szCs w:val="22"/>
        </w:rPr>
        <w:t>Make an accurate factual record as soon as possible</w:t>
      </w:r>
      <w:r w:rsidR="00696BE2" w:rsidRPr="004C0DF2">
        <w:rPr>
          <w:rFonts w:asciiTheme="minorHAnsi" w:hAnsiTheme="minorHAnsi" w:cstheme="minorHAnsi"/>
          <w:sz w:val="22"/>
          <w:szCs w:val="22"/>
        </w:rPr>
        <w:t xml:space="preserve"> </w:t>
      </w:r>
      <w:r w:rsidRPr="004C0DF2">
        <w:rPr>
          <w:rFonts w:asciiTheme="minorHAnsi" w:hAnsiTheme="minorHAnsi" w:cstheme="minorHAnsi"/>
          <w:sz w:val="22"/>
          <w:szCs w:val="22"/>
        </w:rPr>
        <w:t>including details of:</w:t>
      </w:r>
    </w:p>
    <w:p w14:paraId="4D0CD42B" w14:textId="77777777" w:rsidR="009C1B7A" w:rsidRPr="004C0DF2" w:rsidRDefault="009C1B7A" w:rsidP="006F6BF5">
      <w:pPr>
        <w:ind w:left="927"/>
        <w:jc w:val="both"/>
        <w:rPr>
          <w:rFonts w:asciiTheme="minorHAnsi" w:hAnsiTheme="minorHAnsi" w:cstheme="minorHAnsi"/>
          <w:sz w:val="22"/>
          <w:szCs w:val="22"/>
        </w:rPr>
      </w:pPr>
    </w:p>
    <w:p w14:paraId="1967BA73" w14:textId="77777777" w:rsidR="003239FC" w:rsidRPr="004C0DF2" w:rsidRDefault="003239FC" w:rsidP="0074358A">
      <w:pPr>
        <w:numPr>
          <w:ilvl w:val="0"/>
          <w:numId w:val="39"/>
        </w:numPr>
        <w:jc w:val="both"/>
        <w:rPr>
          <w:rFonts w:asciiTheme="minorHAnsi" w:hAnsiTheme="minorHAnsi" w:cstheme="minorHAnsi"/>
          <w:color w:val="000000" w:themeColor="text1"/>
          <w:sz w:val="22"/>
          <w:szCs w:val="22"/>
        </w:rPr>
      </w:pPr>
      <w:r w:rsidRPr="004C0DF2">
        <w:rPr>
          <w:rFonts w:asciiTheme="minorHAnsi" w:hAnsiTheme="minorHAnsi" w:cstheme="minorHAnsi"/>
          <w:color w:val="000000" w:themeColor="text1"/>
          <w:sz w:val="22"/>
          <w:szCs w:val="22"/>
        </w:rPr>
        <w:t xml:space="preserve">Dates and times of their observations </w:t>
      </w:r>
    </w:p>
    <w:p w14:paraId="3B688048" w14:textId="77777777" w:rsidR="003239FC" w:rsidRPr="004C0DF2" w:rsidRDefault="003239FC" w:rsidP="0074358A">
      <w:pPr>
        <w:numPr>
          <w:ilvl w:val="0"/>
          <w:numId w:val="39"/>
        </w:numPr>
        <w:jc w:val="both"/>
        <w:rPr>
          <w:rFonts w:asciiTheme="minorHAnsi" w:hAnsiTheme="minorHAnsi" w:cstheme="minorHAnsi"/>
          <w:color w:val="000000" w:themeColor="text1"/>
          <w:sz w:val="22"/>
          <w:szCs w:val="22"/>
        </w:rPr>
      </w:pPr>
      <w:r w:rsidRPr="004C0DF2">
        <w:rPr>
          <w:rFonts w:asciiTheme="minorHAnsi" w:hAnsiTheme="minorHAnsi" w:cstheme="minorHAnsi"/>
          <w:color w:val="000000" w:themeColor="text1"/>
          <w:sz w:val="22"/>
          <w:szCs w:val="22"/>
        </w:rPr>
        <w:t xml:space="preserve">Dates and times of any discussions in which they were involved </w:t>
      </w:r>
    </w:p>
    <w:p w14:paraId="330E0DF8" w14:textId="77777777" w:rsidR="003239FC" w:rsidRPr="004C0DF2" w:rsidRDefault="003239FC" w:rsidP="0074358A">
      <w:pPr>
        <w:numPr>
          <w:ilvl w:val="0"/>
          <w:numId w:val="39"/>
        </w:numPr>
        <w:jc w:val="both"/>
        <w:rPr>
          <w:rFonts w:asciiTheme="minorHAnsi" w:hAnsiTheme="minorHAnsi" w:cstheme="minorHAnsi"/>
          <w:color w:val="000000" w:themeColor="text1"/>
          <w:sz w:val="22"/>
          <w:szCs w:val="22"/>
        </w:rPr>
      </w:pPr>
      <w:r w:rsidRPr="004C0DF2">
        <w:rPr>
          <w:rFonts w:asciiTheme="minorHAnsi" w:hAnsiTheme="minorHAnsi" w:cstheme="minorHAnsi"/>
          <w:color w:val="000000" w:themeColor="text1"/>
          <w:sz w:val="22"/>
          <w:szCs w:val="22"/>
        </w:rPr>
        <w:t>Any injuries</w:t>
      </w:r>
    </w:p>
    <w:p w14:paraId="3D3AA555" w14:textId="77777777" w:rsidR="003239FC" w:rsidRPr="004C0DF2" w:rsidRDefault="003239FC" w:rsidP="0074358A">
      <w:pPr>
        <w:numPr>
          <w:ilvl w:val="0"/>
          <w:numId w:val="39"/>
        </w:numPr>
        <w:jc w:val="both"/>
        <w:rPr>
          <w:rFonts w:asciiTheme="minorHAnsi" w:hAnsiTheme="minorHAnsi" w:cstheme="minorHAnsi"/>
          <w:color w:val="000000" w:themeColor="text1"/>
          <w:sz w:val="22"/>
          <w:szCs w:val="22"/>
        </w:rPr>
      </w:pPr>
      <w:r w:rsidRPr="004C0DF2">
        <w:rPr>
          <w:rFonts w:asciiTheme="minorHAnsi" w:hAnsiTheme="minorHAnsi" w:cstheme="minorHAnsi"/>
          <w:color w:val="000000" w:themeColor="text1"/>
          <w:sz w:val="22"/>
          <w:szCs w:val="22"/>
        </w:rPr>
        <w:t>Explanations given by the child / adult</w:t>
      </w:r>
    </w:p>
    <w:p w14:paraId="0DE5773D" w14:textId="77777777" w:rsidR="003239FC" w:rsidRPr="004C0DF2" w:rsidRDefault="003239FC" w:rsidP="0074358A">
      <w:pPr>
        <w:numPr>
          <w:ilvl w:val="0"/>
          <w:numId w:val="39"/>
        </w:numPr>
        <w:jc w:val="both"/>
        <w:rPr>
          <w:rFonts w:asciiTheme="minorHAnsi" w:hAnsiTheme="minorHAnsi" w:cstheme="minorHAnsi"/>
          <w:color w:val="000000" w:themeColor="text1"/>
          <w:sz w:val="22"/>
          <w:szCs w:val="22"/>
        </w:rPr>
      </w:pPr>
      <w:r w:rsidRPr="004C0DF2">
        <w:rPr>
          <w:rFonts w:asciiTheme="minorHAnsi" w:hAnsiTheme="minorHAnsi" w:cstheme="minorHAnsi"/>
          <w:color w:val="000000" w:themeColor="text1"/>
          <w:sz w:val="22"/>
          <w:szCs w:val="22"/>
        </w:rPr>
        <w:t>What action was taken</w:t>
      </w:r>
    </w:p>
    <w:p w14:paraId="371C0BF8" w14:textId="77777777" w:rsidR="003239FC" w:rsidRPr="004C0DF2" w:rsidRDefault="003239FC" w:rsidP="0074358A">
      <w:pPr>
        <w:numPr>
          <w:ilvl w:val="0"/>
          <w:numId w:val="39"/>
        </w:numPr>
        <w:jc w:val="both"/>
        <w:rPr>
          <w:rFonts w:asciiTheme="minorHAnsi" w:hAnsiTheme="minorHAnsi" w:cstheme="minorHAnsi"/>
          <w:color w:val="000000" w:themeColor="text1"/>
          <w:sz w:val="22"/>
          <w:szCs w:val="22"/>
        </w:rPr>
      </w:pPr>
      <w:r w:rsidRPr="004C0DF2">
        <w:rPr>
          <w:rFonts w:asciiTheme="minorHAnsi" w:hAnsiTheme="minorHAnsi" w:cstheme="minorHAnsi"/>
          <w:color w:val="000000" w:themeColor="text1"/>
          <w:sz w:val="22"/>
          <w:szCs w:val="22"/>
        </w:rPr>
        <w:t>Any actual words or phrases used by the child</w:t>
      </w:r>
    </w:p>
    <w:p w14:paraId="3B76B73B" w14:textId="27166DC0" w:rsidR="00B80C13" w:rsidRPr="004C0DF2" w:rsidRDefault="003239FC" w:rsidP="0074358A">
      <w:pPr>
        <w:numPr>
          <w:ilvl w:val="0"/>
          <w:numId w:val="39"/>
        </w:numPr>
        <w:jc w:val="both"/>
        <w:rPr>
          <w:rFonts w:asciiTheme="minorHAnsi" w:hAnsiTheme="minorHAnsi" w:cstheme="minorHAnsi"/>
          <w:color w:val="000000" w:themeColor="text1"/>
          <w:sz w:val="22"/>
          <w:szCs w:val="22"/>
        </w:rPr>
      </w:pPr>
      <w:r w:rsidRPr="004C0DF2">
        <w:rPr>
          <w:rFonts w:asciiTheme="minorHAnsi" w:hAnsiTheme="minorHAnsi" w:cstheme="minorHAnsi"/>
          <w:color w:val="000000" w:themeColor="text1"/>
          <w:sz w:val="22"/>
          <w:szCs w:val="22"/>
        </w:rPr>
        <w:t>Any questions the staff member asked (remembering not to ask any</w:t>
      </w:r>
      <w:r w:rsidR="008B187B" w:rsidRPr="004C0DF2">
        <w:rPr>
          <w:rFonts w:asciiTheme="minorHAnsi" w:hAnsiTheme="minorHAnsi" w:cstheme="minorHAnsi"/>
          <w:color w:val="000000" w:themeColor="text1"/>
          <w:sz w:val="22"/>
          <w:szCs w:val="22"/>
        </w:rPr>
        <w:t xml:space="preserve"> </w:t>
      </w:r>
      <w:r w:rsidRPr="004C0DF2">
        <w:rPr>
          <w:rFonts w:asciiTheme="minorHAnsi" w:hAnsiTheme="minorHAnsi" w:cstheme="minorHAnsi"/>
          <w:color w:val="000000" w:themeColor="text1"/>
          <w:sz w:val="22"/>
          <w:szCs w:val="22"/>
        </w:rPr>
        <w:t xml:space="preserve">leading questions) </w:t>
      </w:r>
    </w:p>
    <w:p w14:paraId="029277F1" w14:textId="77777777" w:rsidR="00F3144F" w:rsidRPr="004C0DF2" w:rsidRDefault="00F3144F" w:rsidP="006F6BF5">
      <w:pPr>
        <w:tabs>
          <w:tab w:val="num" w:pos="0"/>
        </w:tabs>
        <w:ind w:left="567"/>
        <w:jc w:val="both"/>
        <w:rPr>
          <w:rFonts w:asciiTheme="minorHAnsi" w:hAnsiTheme="minorHAnsi" w:cstheme="minorHAnsi"/>
          <w:b/>
          <w:bCs/>
          <w:sz w:val="22"/>
          <w:szCs w:val="22"/>
          <w:u w:val="single"/>
        </w:rPr>
      </w:pPr>
    </w:p>
    <w:p w14:paraId="07BF588F" w14:textId="486FC2D6" w:rsidR="007F7E56" w:rsidRPr="004C0DF2" w:rsidRDefault="007F7E56" w:rsidP="006F6BF5">
      <w:pPr>
        <w:tabs>
          <w:tab w:val="num" w:pos="0"/>
        </w:tabs>
        <w:ind w:left="567"/>
        <w:jc w:val="both"/>
        <w:rPr>
          <w:rFonts w:asciiTheme="minorHAnsi" w:hAnsiTheme="minorHAnsi" w:cstheme="minorHAnsi"/>
          <w:b/>
          <w:bCs/>
          <w:sz w:val="22"/>
          <w:szCs w:val="22"/>
        </w:rPr>
      </w:pPr>
      <w:r w:rsidRPr="004C0DF2">
        <w:rPr>
          <w:rFonts w:asciiTheme="minorHAnsi" w:hAnsiTheme="minorHAnsi" w:cstheme="minorHAnsi"/>
          <w:b/>
          <w:bCs/>
          <w:sz w:val="22"/>
          <w:szCs w:val="22"/>
          <w:u w:val="single"/>
        </w:rPr>
        <w:t>The records must be signed and dated by the author (or equivalent on electronic based records)</w:t>
      </w:r>
      <w:r w:rsidRPr="004C0DF2">
        <w:rPr>
          <w:rFonts w:asciiTheme="minorHAnsi" w:hAnsiTheme="minorHAnsi" w:cstheme="minorHAnsi"/>
          <w:b/>
          <w:bCs/>
          <w:sz w:val="22"/>
          <w:szCs w:val="22"/>
        </w:rPr>
        <w:t>.</w:t>
      </w:r>
    </w:p>
    <w:p w14:paraId="221F309C" w14:textId="77777777" w:rsidR="007F7E56" w:rsidRPr="004C0DF2" w:rsidRDefault="007F7E56" w:rsidP="006F6BF5">
      <w:pPr>
        <w:jc w:val="both"/>
        <w:rPr>
          <w:rFonts w:asciiTheme="minorHAnsi" w:hAnsiTheme="minorHAnsi" w:cstheme="minorHAnsi"/>
          <w:b/>
          <w:sz w:val="22"/>
          <w:szCs w:val="22"/>
          <w:lang w:eastAsia="en-GB"/>
        </w:rPr>
      </w:pPr>
    </w:p>
    <w:p w14:paraId="02D5B423" w14:textId="5A15DFBD" w:rsidR="008B187B" w:rsidRPr="004C0DF2" w:rsidRDefault="008B187B" w:rsidP="006F6BF5">
      <w:pPr>
        <w:ind w:left="567"/>
        <w:jc w:val="both"/>
        <w:rPr>
          <w:rFonts w:asciiTheme="minorHAnsi" w:hAnsiTheme="minorHAnsi" w:cstheme="minorHAnsi"/>
          <w:i/>
          <w:color w:val="FF0000"/>
          <w:sz w:val="22"/>
          <w:szCs w:val="22"/>
          <w:lang w:eastAsia="en-GB"/>
        </w:rPr>
      </w:pPr>
      <w:r w:rsidRPr="004C0DF2">
        <w:rPr>
          <w:rFonts w:asciiTheme="minorHAnsi" w:hAnsiTheme="minorHAnsi" w:cstheme="minorHAnsi"/>
          <w:b/>
          <w:sz w:val="22"/>
          <w:szCs w:val="22"/>
          <w:lang w:eastAsia="en-GB"/>
        </w:rPr>
        <w:t>Concern forms are kep</w:t>
      </w:r>
      <w:r w:rsidR="006262CF">
        <w:rPr>
          <w:rFonts w:asciiTheme="minorHAnsi" w:hAnsiTheme="minorHAnsi" w:cstheme="minorHAnsi"/>
          <w:b/>
          <w:sz w:val="22"/>
          <w:szCs w:val="22"/>
          <w:lang w:eastAsia="en-GB"/>
        </w:rPr>
        <w:t>t electronically on CPOMS:</w:t>
      </w:r>
    </w:p>
    <w:p w14:paraId="61B81433" w14:textId="77777777" w:rsidR="007F7E56" w:rsidRPr="004C0DF2" w:rsidRDefault="007F7E56" w:rsidP="006F6BF5">
      <w:pPr>
        <w:ind w:left="720"/>
        <w:jc w:val="both"/>
        <w:rPr>
          <w:rFonts w:asciiTheme="minorHAnsi" w:hAnsiTheme="minorHAnsi" w:cstheme="minorHAnsi"/>
          <w:color w:val="000000" w:themeColor="text1"/>
          <w:sz w:val="22"/>
          <w:szCs w:val="22"/>
        </w:rPr>
      </w:pPr>
    </w:p>
    <w:p w14:paraId="6CEAC037" w14:textId="3D471741" w:rsidR="00B80C13" w:rsidRPr="004C0DF2" w:rsidRDefault="00B80C13" w:rsidP="0074358A">
      <w:pPr>
        <w:pStyle w:val="ListParagraph"/>
        <w:numPr>
          <w:ilvl w:val="0"/>
          <w:numId w:val="1"/>
        </w:numPr>
        <w:jc w:val="both"/>
        <w:rPr>
          <w:rFonts w:asciiTheme="minorHAnsi" w:hAnsiTheme="minorHAnsi" w:cstheme="minorHAnsi"/>
          <w:color w:val="000000" w:themeColor="text1"/>
          <w:sz w:val="22"/>
          <w:szCs w:val="22"/>
        </w:rPr>
      </w:pPr>
      <w:r w:rsidRPr="004C0DF2">
        <w:rPr>
          <w:rFonts w:asciiTheme="minorHAnsi" w:hAnsiTheme="minorHAnsi" w:cstheme="minorHAnsi"/>
          <w:color w:val="000000" w:themeColor="text1"/>
          <w:sz w:val="22"/>
          <w:szCs w:val="22"/>
        </w:rPr>
        <w:t>Listen to wishes and feelings of the child, but not to promise any confidentiality</w:t>
      </w:r>
    </w:p>
    <w:p w14:paraId="331A0EBD" w14:textId="77777777" w:rsidR="003239FC" w:rsidRPr="004C0DF2" w:rsidRDefault="003239FC" w:rsidP="006F6BF5">
      <w:pPr>
        <w:tabs>
          <w:tab w:val="num" w:pos="0"/>
        </w:tabs>
        <w:ind w:left="567" w:hanging="567"/>
        <w:jc w:val="both"/>
        <w:rPr>
          <w:rFonts w:asciiTheme="minorHAnsi" w:hAnsiTheme="minorHAnsi" w:cstheme="minorHAnsi"/>
          <w:color w:val="000000" w:themeColor="text1"/>
          <w:sz w:val="22"/>
          <w:szCs w:val="22"/>
          <w:highlight w:val="yellow"/>
        </w:rPr>
      </w:pPr>
    </w:p>
    <w:p w14:paraId="5D77507B" w14:textId="73AE30DD" w:rsidR="00696BE2" w:rsidRPr="004C0DF2" w:rsidRDefault="00696BE2" w:rsidP="0074358A">
      <w:pPr>
        <w:numPr>
          <w:ilvl w:val="0"/>
          <w:numId w:val="1"/>
        </w:numPr>
        <w:tabs>
          <w:tab w:val="num" w:pos="1854"/>
        </w:tabs>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 xml:space="preserve">Report it to the DSL/DDSL </w:t>
      </w:r>
    </w:p>
    <w:p w14:paraId="5C27A8A7" w14:textId="77777777" w:rsidR="00005CD6" w:rsidRPr="004C0DF2" w:rsidRDefault="00005CD6" w:rsidP="006F6BF5">
      <w:pPr>
        <w:tabs>
          <w:tab w:val="num" w:pos="0"/>
        </w:tabs>
        <w:ind w:left="567"/>
        <w:jc w:val="both"/>
        <w:rPr>
          <w:rFonts w:asciiTheme="minorHAnsi" w:hAnsiTheme="minorHAnsi" w:cstheme="minorHAnsi"/>
          <w:color w:val="000000"/>
          <w:sz w:val="22"/>
          <w:szCs w:val="22"/>
        </w:rPr>
      </w:pPr>
    </w:p>
    <w:p w14:paraId="4557652F" w14:textId="77777777" w:rsidR="00696BE2" w:rsidRPr="004C0DF2" w:rsidRDefault="00696BE2" w:rsidP="0074358A">
      <w:pPr>
        <w:numPr>
          <w:ilvl w:val="0"/>
          <w:numId w:val="1"/>
        </w:numPr>
        <w:tabs>
          <w:tab w:val="num" w:pos="567"/>
        </w:tabs>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The DSL will consider if there is a requirement for immediate medical intervention, however urgent medical attention should not be delayed if the DSL is not immediately available.</w:t>
      </w:r>
    </w:p>
    <w:p w14:paraId="6245A73B" w14:textId="77777777" w:rsidR="003239FC" w:rsidRPr="004C0DF2" w:rsidRDefault="003239FC" w:rsidP="006F6BF5">
      <w:pPr>
        <w:tabs>
          <w:tab w:val="num" w:pos="0"/>
        </w:tabs>
        <w:jc w:val="both"/>
        <w:rPr>
          <w:rFonts w:asciiTheme="minorHAnsi" w:hAnsiTheme="minorHAnsi" w:cstheme="minorHAnsi"/>
          <w:b/>
          <w:color w:val="000000"/>
          <w:sz w:val="22"/>
          <w:szCs w:val="22"/>
        </w:rPr>
      </w:pPr>
    </w:p>
    <w:p w14:paraId="29F6AF01" w14:textId="19CEBCE9" w:rsidR="003239FC" w:rsidRPr="004C0DF2" w:rsidRDefault="003239FC" w:rsidP="0074358A">
      <w:pPr>
        <w:numPr>
          <w:ilvl w:val="0"/>
          <w:numId w:val="1"/>
        </w:numPr>
        <w:shd w:val="clear" w:color="auto" w:fill="FFFFFF" w:themeFill="background1"/>
        <w:autoSpaceDE w:val="0"/>
        <w:autoSpaceDN w:val="0"/>
        <w:adjustRightInd w:val="0"/>
        <w:contextualSpacing/>
        <w:jc w:val="both"/>
        <w:rPr>
          <w:rFonts w:asciiTheme="minorHAnsi" w:hAnsiTheme="minorHAnsi" w:cstheme="minorHAnsi"/>
          <w:iCs/>
          <w:color w:val="000000"/>
          <w:sz w:val="22"/>
          <w:szCs w:val="22"/>
        </w:rPr>
      </w:pPr>
      <w:r w:rsidRPr="004C0DF2">
        <w:rPr>
          <w:rFonts w:asciiTheme="minorHAnsi" w:eastAsia="Times New Roman" w:hAnsiTheme="minorHAnsi" w:cstheme="minorHAnsi"/>
          <w:color w:val="000000"/>
          <w:sz w:val="22"/>
          <w:szCs w:val="22"/>
        </w:rPr>
        <w:t xml:space="preserve">In the absence of the DSL or </w:t>
      </w:r>
      <w:r w:rsidR="00696BE2" w:rsidRPr="004C0DF2">
        <w:rPr>
          <w:rFonts w:asciiTheme="minorHAnsi" w:eastAsia="Times New Roman" w:hAnsiTheme="minorHAnsi" w:cstheme="minorHAnsi"/>
          <w:color w:val="000000"/>
          <w:sz w:val="22"/>
          <w:szCs w:val="22"/>
        </w:rPr>
        <w:t>DDSL, staff will</w:t>
      </w:r>
      <w:r w:rsidRPr="004C0DF2">
        <w:rPr>
          <w:rFonts w:asciiTheme="minorHAnsi" w:eastAsia="Times New Roman" w:hAnsiTheme="minorHAnsi" w:cstheme="minorHAnsi"/>
          <w:color w:val="000000"/>
          <w:sz w:val="22"/>
          <w:szCs w:val="22"/>
        </w:rPr>
        <w:t xml:space="preserve"> refer directly to </w:t>
      </w:r>
      <w:r w:rsidR="00696BE2" w:rsidRPr="004C0DF2">
        <w:rPr>
          <w:rFonts w:asciiTheme="minorHAnsi" w:eastAsia="Times New Roman" w:hAnsiTheme="minorHAnsi" w:cstheme="minorHAnsi"/>
          <w:color w:val="000000"/>
          <w:sz w:val="22"/>
          <w:szCs w:val="22"/>
        </w:rPr>
        <w:t>MASH or the child’s social worker (if applicable)</w:t>
      </w:r>
      <w:r w:rsidRPr="004C0DF2">
        <w:rPr>
          <w:rFonts w:asciiTheme="minorHAnsi" w:eastAsia="Times New Roman" w:hAnsiTheme="minorHAnsi" w:cstheme="minorHAnsi"/>
          <w:color w:val="000000"/>
          <w:sz w:val="22"/>
          <w:szCs w:val="22"/>
        </w:rPr>
        <w:t xml:space="preserve"> and the police </w:t>
      </w:r>
      <w:r w:rsidR="00696BE2" w:rsidRPr="004C0DF2">
        <w:rPr>
          <w:rFonts w:asciiTheme="minorHAnsi" w:eastAsia="Times New Roman" w:hAnsiTheme="minorHAnsi" w:cstheme="minorHAnsi"/>
          <w:color w:val="000000"/>
          <w:sz w:val="22"/>
          <w:szCs w:val="22"/>
        </w:rPr>
        <w:t>(</w:t>
      </w:r>
      <w:r w:rsidRPr="004C0DF2">
        <w:rPr>
          <w:rFonts w:asciiTheme="minorHAnsi" w:eastAsia="Times New Roman" w:hAnsiTheme="minorHAnsi" w:cstheme="minorHAnsi"/>
          <w:color w:val="000000"/>
          <w:sz w:val="22"/>
          <w:szCs w:val="22"/>
        </w:rPr>
        <w:t>if appropriate</w:t>
      </w:r>
      <w:r w:rsidR="00696BE2" w:rsidRPr="004C0DF2">
        <w:rPr>
          <w:rFonts w:asciiTheme="minorHAnsi" w:eastAsia="Times New Roman" w:hAnsiTheme="minorHAnsi" w:cstheme="minorHAnsi"/>
          <w:color w:val="000000"/>
          <w:sz w:val="22"/>
          <w:szCs w:val="22"/>
        </w:rPr>
        <w:t xml:space="preserve">) </w:t>
      </w:r>
      <w:r w:rsidRPr="004C0DF2">
        <w:rPr>
          <w:rFonts w:asciiTheme="minorHAnsi" w:eastAsia="Times New Roman" w:hAnsiTheme="minorHAnsi" w:cstheme="minorHAnsi"/>
          <w:color w:val="000000"/>
          <w:sz w:val="22"/>
          <w:szCs w:val="22"/>
        </w:rPr>
        <w:t xml:space="preserve">if there is </w:t>
      </w:r>
      <w:r w:rsidR="00696BE2" w:rsidRPr="004C0DF2">
        <w:rPr>
          <w:rFonts w:asciiTheme="minorHAnsi" w:eastAsia="Times New Roman" w:hAnsiTheme="minorHAnsi" w:cstheme="minorHAnsi"/>
          <w:color w:val="000000"/>
          <w:sz w:val="22"/>
          <w:szCs w:val="22"/>
        </w:rPr>
        <w:t xml:space="preserve">a significant concern </w:t>
      </w:r>
      <w:r w:rsidRPr="004C0DF2">
        <w:rPr>
          <w:rFonts w:asciiTheme="minorHAnsi" w:eastAsia="Times New Roman" w:hAnsiTheme="minorHAnsi" w:cstheme="minorHAnsi"/>
          <w:color w:val="000000"/>
          <w:sz w:val="22"/>
          <w:szCs w:val="22"/>
        </w:rPr>
        <w:t xml:space="preserve">or to </w:t>
      </w:r>
      <w:r w:rsidR="00696BE2" w:rsidRPr="004C0DF2">
        <w:rPr>
          <w:rFonts w:asciiTheme="minorHAnsi" w:eastAsia="Times New Roman" w:hAnsiTheme="minorHAnsi" w:cstheme="minorHAnsi"/>
          <w:color w:val="000000"/>
          <w:sz w:val="22"/>
          <w:szCs w:val="22"/>
        </w:rPr>
        <w:t xml:space="preserve">contact LCSS for advice and guidance. </w:t>
      </w:r>
    </w:p>
    <w:p w14:paraId="36F7C187" w14:textId="77777777" w:rsidR="00696BE2" w:rsidRPr="004C0DF2" w:rsidRDefault="00696BE2" w:rsidP="006F6BF5">
      <w:pPr>
        <w:pStyle w:val="ListParagraph"/>
        <w:jc w:val="both"/>
        <w:rPr>
          <w:rFonts w:asciiTheme="minorHAnsi" w:hAnsiTheme="minorHAnsi" w:cstheme="minorHAnsi"/>
          <w:iCs/>
          <w:color w:val="000000"/>
          <w:sz w:val="22"/>
          <w:szCs w:val="22"/>
        </w:rPr>
      </w:pPr>
    </w:p>
    <w:p w14:paraId="29F2FC66" w14:textId="432AB9AA" w:rsidR="00005CD6" w:rsidRPr="004C0DF2" w:rsidRDefault="007F7E56" w:rsidP="006617F7">
      <w:pPr>
        <w:shd w:val="clear" w:color="auto" w:fill="FFFFFF" w:themeFill="background1"/>
        <w:ind w:left="567" w:hanging="567"/>
        <w:jc w:val="both"/>
        <w:rPr>
          <w:rFonts w:asciiTheme="minorHAnsi" w:hAnsiTheme="minorHAnsi" w:cstheme="minorHAnsi"/>
          <w:bCs/>
          <w:color w:val="000000"/>
          <w:sz w:val="22"/>
          <w:szCs w:val="22"/>
        </w:rPr>
      </w:pPr>
      <w:r w:rsidRPr="004C0DF2">
        <w:rPr>
          <w:rFonts w:asciiTheme="minorHAnsi" w:hAnsiTheme="minorHAnsi" w:cstheme="minorHAnsi"/>
          <w:iCs/>
          <w:color w:val="000000"/>
          <w:sz w:val="22"/>
          <w:szCs w:val="22"/>
        </w:rPr>
        <w:t>5.2.</w:t>
      </w:r>
      <w:r w:rsidRPr="004C0DF2">
        <w:rPr>
          <w:rFonts w:asciiTheme="minorHAnsi" w:hAnsiTheme="minorHAnsi" w:cstheme="minorHAnsi"/>
          <w:iCs/>
          <w:color w:val="000000"/>
          <w:sz w:val="22"/>
          <w:szCs w:val="22"/>
        </w:rPr>
        <w:tab/>
      </w:r>
      <w:r w:rsidR="00696BE2" w:rsidRPr="004C0DF2">
        <w:rPr>
          <w:rFonts w:asciiTheme="minorHAnsi" w:hAnsiTheme="minorHAnsi" w:cstheme="minorHAnsi"/>
          <w:iCs/>
          <w:color w:val="000000"/>
          <w:sz w:val="22"/>
          <w:szCs w:val="22"/>
        </w:rPr>
        <w:t xml:space="preserve">The DSL will </w:t>
      </w:r>
      <w:r w:rsidR="00005CD6" w:rsidRPr="004C0DF2">
        <w:rPr>
          <w:rFonts w:asciiTheme="minorHAnsi" w:hAnsiTheme="minorHAnsi" w:cstheme="minorHAnsi"/>
          <w:bCs/>
          <w:color w:val="000000"/>
          <w:sz w:val="22"/>
          <w:szCs w:val="22"/>
        </w:rPr>
        <w:t xml:space="preserve">ensure any </w:t>
      </w:r>
      <w:r w:rsidR="00005CD6" w:rsidRPr="004C0DF2">
        <w:rPr>
          <w:rFonts w:asciiTheme="minorHAnsi" w:hAnsiTheme="minorHAnsi" w:cstheme="minorHAnsi"/>
          <w:sz w:val="22"/>
          <w:szCs w:val="22"/>
        </w:rPr>
        <w:t xml:space="preserve">decisions and justifications for those decisions will be recorded in writing with clear outcomes documented following any action taken. </w:t>
      </w:r>
    </w:p>
    <w:p w14:paraId="2B31F7AF" w14:textId="7BF72CA4" w:rsidR="00696BE2" w:rsidRPr="004C0DF2" w:rsidRDefault="00696BE2" w:rsidP="006F6BF5">
      <w:pPr>
        <w:shd w:val="clear" w:color="auto" w:fill="FFFFFF" w:themeFill="background1"/>
        <w:autoSpaceDE w:val="0"/>
        <w:autoSpaceDN w:val="0"/>
        <w:adjustRightInd w:val="0"/>
        <w:ind w:left="360"/>
        <w:contextualSpacing/>
        <w:jc w:val="both"/>
        <w:rPr>
          <w:rFonts w:asciiTheme="minorHAnsi" w:hAnsiTheme="minorHAnsi" w:cstheme="minorHAnsi"/>
          <w:iCs/>
          <w:color w:val="000000"/>
          <w:sz w:val="22"/>
          <w:szCs w:val="22"/>
        </w:rPr>
      </w:pPr>
    </w:p>
    <w:p w14:paraId="00E73C83" w14:textId="69CFDB64" w:rsidR="00005CD6" w:rsidRPr="00F235CD" w:rsidRDefault="000A45F5" w:rsidP="005C7CEF">
      <w:pPr>
        <w:pStyle w:val="ListParagraph"/>
        <w:numPr>
          <w:ilvl w:val="2"/>
          <w:numId w:val="15"/>
        </w:numPr>
        <w:tabs>
          <w:tab w:val="left" w:pos="360"/>
        </w:tabs>
        <w:jc w:val="both"/>
        <w:rPr>
          <w:rFonts w:asciiTheme="minorHAnsi" w:hAnsiTheme="minorHAnsi" w:cstheme="minorHAnsi"/>
          <w:bCs/>
          <w:color w:val="000000" w:themeColor="text1"/>
          <w:sz w:val="22"/>
          <w:szCs w:val="22"/>
        </w:rPr>
      </w:pPr>
      <w:r w:rsidRPr="00F235CD">
        <w:rPr>
          <w:rFonts w:asciiTheme="minorHAnsi" w:hAnsiTheme="minorHAnsi" w:cstheme="minorHAnsi"/>
          <w:bCs/>
          <w:color w:val="000000" w:themeColor="text1"/>
          <w:sz w:val="22"/>
          <w:szCs w:val="22"/>
        </w:rPr>
        <w:t>The</w:t>
      </w:r>
      <w:r w:rsidR="00005CD6" w:rsidRPr="00F235CD">
        <w:rPr>
          <w:rFonts w:asciiTheme="minorHAnsi" w:hAnsiTheme="minorHAnsi" w:cstheme="minorHAnsi"/>
          <w:bCs/>
          <w:color w:val="000000" w:themeColor="text1"/>
          <w:sz w:val="22"/>
          <w:szCs w:val="22"/>
        </w:rPr>
        <w:t xml:space="preserve"> school will discuss any concerns with the child’s parents. </w:t>
      </w:r>
      <w:r w:rsidR="00B80C13" w:rsidRPr="00F235CD">
        <w:rPr>
          <w:rFonts w:asciiTheme="minorHAnsi" w:hAnsiTheme="minorHAnsi" w:cstheme="minorHAnsi"/>
          <w:bCs/>
          <w:color w:val="000000" w:themeColor="text1"/>
          <w:sz w:val="22"/>
          <w:szCs w:val="22"/>
        </w:rPr>
        <w:t>There may be occasions when this is not appropriate and school staff would consult with other agencies prior to involving parents.</w:t>
      </w:r>
      <w:r w:rsidR="003B1247" w:rsidRPr="00F235CD">
        <w:rPr>
          <w:rFonts w:asciiTheme="minorHAnsi" w:hAnsiTheme="minorHAnsi" w:cstheme="minorHAnsi"/>
          <w:bCs/>
          <w:color w:val="000000" w:themeColor="text1"/>
          <w:sz w:val="22"/>
          <w:szCs w:val="22"/>
        </w:rPr>
        <w:t xml:space="preserve"> The school</w:t>
      </w:r>
      <w:r w:rsidR="00B80C13" w:rsidRPr="00F235CD">
        <w:rPr>
          <w:rFonts w:asciiTheme="minorHAnsi" w:hAnsiTheme="minorHAnsi" w:cstheme="minorHAnsi"/>
          <w:bCs/>
          <w:color w:val="000000" w:themeColor="text1"/>
          <w:sz w:val="22"/>
          <w:szCs w:val="22"/>
        </w:rPr>
        <w:t xml:space="preserve"> will record any decision not to discuss with parents and why.</w:t>
      </w:r>
    </w:p>
    <w:p w14:paraId="1AA0F03A" w14:textId="77777777" w:rsidR="003239FC" w:rsidRPr="004C0DF2" w:rsidRDefault="003239FC" w:rsidP="006F6BF5">
      <w:pPr>
        <w:jc w:val="both"/>
        <w:rPr>
          <w:rFonts w:asciiTheme="minorHAnsi" w:eastAsia="Times New Roman" w:hAnsiTheme="minorHAnsi" w:cstheme="minorHAnsi"/>
          <w:sz w:val="22"/>
          <w:szCs w:val="22"/>
          <w:lang w:eastAsia="en-GB"/>
        </w:rPr>
      </w:pPr>
    </w:p>
    <w:p w14:paraId="76929FF9" w14:textId="373D8971" w:rsidR="00570B08" w:rsidRPr="008B1028" w:rsidRDefault="003239FC" w:rsidP="005C7CEF">
      <w:pPr>
        <w:pStyle w:val="ListParagraph"/>
        <w:numPr>
          <w:ilvl w:val="2"/>
          <w:numId w:val="50"/>
        </w:numPr>
        <w:jc w:val="both"/>
        <w:rPr>
          <w:rFonts w:ascii="Calibri" w:hAnsi="Calibri" w:cs="Calibri"/>
          <w:sz w:val="22"/>
          <w:szCs w:val="22"/>
        </w:rPr>
      </w:pPr>
      <w:r w:rsidRPr="008B1028">
        <w:rPr>
          <w:rFonts w:asciiTheme="minorHAnsi" w:hAnsiTheme="minorHAnsi" w:cstheme="minorHAnsi"/>
          <w:sz w:val="22"/>
          <w:szCs w:val="22"/>
        </w:rPr>
        <w:t xml:space="preserve">Safeguarding records are kept for individual children and are maintained separately from all other records relating to the child in the school. Safeguarding records are kept in accordance </w:t>
      </w:r>
      <w:r w:rsidR="008F3837" w:rsidRPr="008B1028">
        <w:rPr>
          <w:rFonts w:asciiTheme="minorHAnsi" w:hAnsiTheme="minorHAnsi" w:cstheme="minorHAnsi"/>
          <w:sz w:val="22"/>
          <w:szCs w:val="22"/>
        </w:rPr>
        <w:t>t</w:t>
      </w:r>
      <w:r w:rsidR="00570B08" w:rsidRPr="008B1028">
        <w:rPr>
          <w:rFonts w:ascii="Calibri" w:hAnsi="Calibri" w:cs="Calibri"/>
          <w:sz w:val="22"/>
          <w:szCs w:val="22"/>
        </w:rPr>
        <w:t>he Data Protection Act 2018, and the UK General Data Protection Regulation (UK GDPR)</w:t>
      </w:r>
      <w:r w:rsidR="008F3837" w:rsidRPr="008B1028">
        <w:rPr>
          <w:rFonts w:ascii="Calibri" w:hAnsi="Calibri" w:cs="Calibri"/>
          <w:sz w:val="22"/>
          <w:szCs w:val="22"/>
        </w:rPr>
        <w:t>, which</w:t>
      </w:r>
      <w:r w:rsidR="00570B08" w:rsidRPr="008B1028">
        <w:rPr>
          <w:rFonts w:ascii="Calibri" w:hAnsi="Calibri" w:cs="Calibri"/>
          <w:sz w:val="22"/>
          <w:szCs w:val="22"/>
        </w:rPr>
        <w:t xml:space="preserve"> place duties on organisations and individuals to process personal information fairly and lawfully and to keep the information they hold safe and secure. See ICO guidance ‘</w:t>
      </w:r>
      <w:hyperlink r:id="rId30" w:history="1">
        <w:r w:rsidR="00570B08" w:rsidRPr="008B1028">
          <w:rPr>
            <w:rStyle w:val="Hyperlink"/>
            <w:rFonts w:ascii="Calibri" w:hAnsi="Calibri" w:cs="Calibri"/>
            <w:color w:val="auto"/>
            <w:sz w:val="22"/>
            <w:szCs w:val="22"/>
          </w:rPr>
          <w:t>For Organisations</w:t>
        </w:r>
      </w:hyperlink>
      <w:r w:rsidR="00570B08" w:rsidRPr="008B1028">
        <w:rPr>
          <w:rFonts w:ascii="Calibri" w:hAnsi="Calibri" w:cs="Calibri"/>
          <w:sz w:val="22"/>
          <w:szCs w:val="22"/>
        </w:rPr>
        <w:t>’ which includes information about your obligations and how to comply, including protecting personal information, and providing access to official information.</w:t>
      </w:r>
    </w:p>
    <w:p w14:paraId="6CAF7DF6" w14:textId="77777777" w:rsidR="003239FC" w:rsidRPr="004C0DF2" w:rsidRDefault="003239FC" w:rsidP="006F6BF5">
      <w:pPr>
        <w:ind w:left="360"/>
        <w:jc w:val="both"/>
        <w:rPr>
          <w:rFonts w:asciiTheme="minorHAnsi" w:hAnsiTheme="minorHAnsi" w:cstheme="minorHAnsi"/>
          <w:sz w:val="22"/>
          <w:szCs w:val="22"/>
        </w:rPr>
      </w:pPr>
    </w:p>
    <w:p w14:paraId="2079B8DF" w14:textId="59F4472E" w:rsidR="00005CD6" w:rsidRPr="004C0DF2" w:rsidRDefault="007F7E56" w:rsidP="006F6BF5">
      <w:pPr>
        <w:ind w:left="720" w:hanging="720"/>
        <w:jc w:val="both"/>
        <w:rPr>
          <w:rFonts w:asciiTheme="minorHAnsi" w:hAnsiTheme="minorHAnsi" w:cstheme="minorHAnsi"/>
          <w:bCs/>
          <w:color w:val="000000"/>
          <w:sz w:val="22"/>
          <w:szCs w:val="22"/>
        </w:rPr>
      </w:pPr>
      <w:r w:rsidRPr="004C0DF2">
        <w:rPr>
          <w:rFonts w:asciiTheme="minorHAnsi" w:hAnsiTheme="minorHAnsi" w:cstheme="minorHAnsi"/>
          <w:sz w:val="22"/>
          <w:szCs w:val="22"/>
        </w:rPr>
        <w:t>5.5.</w:t>
      </w:r>
      <w:r w:rsidRPr="004C0DF2">
        <w:rPr>
          <w:rFonts w:asciiTheme="minorHAnsi" w:hAnsiTheme="minorHAnsi" w:cstheme="minorHAnsi"/>
          <w:sz w:val="22"/>
          <w:szCs w:val="22"/>
        </w:rPr>
        <w:tab/>
      </w:r>
      <w:r w:rsidR="00E12388" w:rsidRPr="004C0DF2">
        <w:rPr>
          <w:rFonts w:asciiTheme="minorHAnsi" w:hAnsiTheme="minorHAnsi" w:cstheme="minorHAnsi"/>
          <w:sz w:val="22"/>
          <w:szCs w:val="22"/>
        </w:rPr>
        <w:t xml:space="preserve">If </w:t>
      </w:r>
      <w:r w:rsidR="0010515E">
        <w:rPr>
          <w:rFonts w:asciiTheme="minorHAnsi" w:hAnsiTheme="minorHAnsi" w:cstheme="minorHAnsi"/>
          <w:sz w:val="22"/>
          <w:szCs w:val="22"/>
        </w:rPr>
        <w:t xml:space="preserve">a </w:t>
      </w:r>
      <w:r w:rsidR="00E12388" w:rsidRPr="004C0DF2">
        <w:rPr>
          <w:rFonts w:asciiTheme="minorHAnsi" w:hAnsiTheme="minorHAnsi" w:cstheme="minorHAnsi"/>
          <w:sz w:val="22"/>
          <w:szCs w:val="22"/>
        </w:rPr>
        <w:t xml:space="preserve">pupil </w:t>
      </w:r>
      <w:r w:rsidR="0010515E">
        <w:rPr>
          <w:rFonts w:asciiTheme="minorHAnsi" w:hAnsiTheme="minorHAnsi" w:cstheme="minorHAnsi"/>
          <w:sz w:val="22"/>
          <w:szCs w:val="22"/>
        </w:rPr>
        <w:t>moves to another</w:t>
      </w:r>
      <w:r w:rsidR="00E12388" w:rsidRPr="004C0DF2">
        <w:rPr>
          <w:rFonts w:asciiTheme="minorHAnsi" w:hAnsiTheme="minorHAnsi" w:cstheme="minorHAnsi"/>
          <w:sz w:val="22"/>
          <w:szCs w:val="22"/>
        </w:rPr>
        <w:t xml:space="preserve"> school, a</w:t>
      </w:r>
      <w:r w:rsidR="003239FC" w:rsidRPr="004C0DF2">
        <w:rPr>
          <w:rFonts w:asciiTheme="minorHAnsi" w:hAnsiTheme="minorHAnsi" w:cstheme="minorHAnsi"/>
          <w:sz w:val="22"/>
          <w:szCs w:val="22"/>
        </w:rPr>
        <w:t xml:space="preserve">ll safeguarding records will be transferred in accordance </w:t>
      </w:r>
      <w:r w:rsidR="003239FC" w:rsidRPr="007B1E7F">
        <w:rPr>
          <w:rFonts w:asciiTheme="minorHAnsi" w:hAnsiTheme="minorHAnsi" w:cstheme="minorHAnsi"/>
          <w:sz w:val="22"/>
          <w:szCs w:val="22"/>
        </w:rPr>
        <w:t xml:space="preserve">with </w:t>
      </w:r>
      <w:r w:rsidR="0058748E" w:rsidRPr="007B1E7F">
        <w:rPr>
          <w:rFonts w:asciiTheme="minorHAnsi" w:hAnsiTheme="minorHAnsi" w:cstheme="minorHAnsi"/>
          <w:sz w:val="22"/>
          <w:szCs w:val="22"/>
        </w:rPr>
        <w:t xml:space="preserve">UK </w:t>
      </w:r>
      <w:r w:rsidR="003239FC" w:rsidRPr="007B1E7F">
        <w:rPr>
          <w:rFonts w:asciiTheme="minorHAnsi" w:hAnsiTheme="minorHAnsi" w:cstheme="minorHAnsi"/>
          <w:sz w:val="22"/>
          <w:szCs w:val="22"/>
        </w:rPr>
        <w:t xml:space="preserve">GDPR to </w:t>
      </w:r>
      <w:r w:rsidR="003239FC" w:rsidRPr="004C0DF2">
        <w:rPr>
          <w:rFonts w:asciiTheme="minorHAnsi" w:hAnsiTheme="minorHAnsi" w:cstheme="minorHAnsi"/>
          <w:sz w:val="22"/>
          <w:szCs w:val="22"/>
        </w:rPr>
        <w:t xml:space="preserve">the child’s </w:t>
      </w:r>
      <w:r w:rsidR="00005CD6" w:rsidRPr="004C0DF2">
        <w:rPr>
          <w:rFonts w:asciiTheme="minorHAnsi" w:hAnsiTheme="minorHAnsi" w:cstheme="minorHAnsi"/>
          <w:sz w:val="22"/>
          <w:szCs w:val="22"/>
        </w:rPr>
        <w:t xml:space="preserve">receiving </w:t>
      </w:r>
      <w:r w:rsidR="003239FC" w:rsidRPr="004C0DF2">
        <w:rPr>
          <w:rFonts w:asciiTheme="minorHAnsi" w:hAnsiTheme="minorHAnsi" w:cstheme="minorHAnsi"/>
          <w:sz w:val="22"/>
          <w:szCs w:val="22"/>
        </w:rPr>
        <w:t>school/settin</w:t>
      </w:r>
      <w:r w:rsidR="00005CD6" w:rsidRPr="004C0DF2">
        <w:rPr>
          <w:rFonts w:asciiTheme="minorHAnsi" w:hAnsiTheme="minorHAnsi" w:cstheme="minorHAnsi"/>
          <w:sz w:val="22"/>
          <w:szCs w:val="22"/>
        </w:rPr>
        <w:t>g</w:t>
      </w:r>
      <w:r w:rsidR="003239FC" w:rsidRPr="004C0DF2">
        <w:rPr>
          <w:rFonts w:asciiTheme="minorHAnsi" w:hAnsiTheme="minorHAnsi" w:cstheme="minorHAnsi"/>
          <w:sz w:val="22"/>
          <w:szCs w:val="22"/>
        </w:rPr>
        <w:t xml:space="preserve">. These will be given to the </w:t>
      </w:r>
      <w:r w:rsidR="00005CD6" w:rsidRPr="004C0DF2">
        <w:rPr>
          <w:rFonts w:asciiTheme="minorHAnsi" w:hAnsiTheme="minorHAnsi" w:cstheme="minorHAnsi"/>
          <w:sz w:val="22"/>
          <w:szCs w:val="22"/>
        </w:rPr>
        <w:t xml:space="preserve">receiving </w:t>
      </w:r>
      <w:r w:rsidR="0010515E">
        <w:rPr>
          <w:rFonts w:asciiTheme="minorHAnsi" w:hAnsiTheme="minorHAnsi" w:cstheme="minorHAnsi"/>
          <w:sz w:val="22"/>
          <w:szCs w:val="22"/>
        </w:rPr>
        <w:t>s</w:t>
      </w:r>
      <w:r w:rsidR="00005CD6" w:rsidRPr="004C0DF2">
        <w:rPr>
          <w:rFonts w:asciiTheme="minorHAnsi" w:hAnsiTheme="minorHAnsi" w:cstheme="minorHAnsi"/>
          <w:sz w:val="22"/>
          <w:szCs w:val="22"/>
        </w:rPr>
        <w:t>chool</w:t>
      </w:r>
      <w:r w:rsidR="003239FC" w:rsidRPr="004C0DF2">
        <w:rPr>
          <w:rFonts w:asciiTheme="minorHAnsi" w:hAnsiTheme="minorHAnsi" w:cstheme="minorHAnsi"/>
          <w:sz w:val="22"/>
          <w:szCs w:val="22"/>
        </w:rPr>
        <w:t xml:space="preserve"> and a receipt of delivery will be obtained.</w:t>
      </w:r>
      <w:r w:rsidR="00005CD6" w:rsidRPr="004C0DF2">
        <w:rPr>
          <w:rFonts w:asciiTheme="minorHAnsi" w:hAnsiTheme="minorHAnsi" w:cstheme="minorHAnsi"/>
          <w:sz w:val="22"/>
          <w:szCs w:val="22"/>
        </w:rPr>
        <w:t xml:space="preserve"> </w:t>
      </w:r>
      <w:r w:rsidR="003B1247" w:rsidRPr="004C0DF2">
        <w:rPr>
          <w:rFonts w:asciiTheme="minorHAnsi" w:hAnsiTheme="minorHAnsi" w:cstheme="minorHAnsi"/>
          <w:bCs/>
          <w:color w:val="000000"/>
          <w:sz w:val="22"/>
          <w:szCs w:val="22"/>
        </w:rPr>
        <w:t>The school</w:t>
      </w:r>
      <w:r w:rsidR="00005CD6" w:rsidRPr="004C0DF2">
        <w:rPr>
          <w:rFonts w:asciiTheme="minorHAnsi" w:hAnsiTheme="minorHAnsi" w:cstheme="minorHAnsi"/>
          <w:bCs/>
          <w:color w:val="000000"/>
          <w:sz w:val="22"/>
          <w:szCs w:val="22"/>
        </w:rPr>
        <w:t xml:space="preserve"> will ensure that when a pupil who is the subject of a Child Protection (CP) Plan leaves, their information is transferred to the new school within 5 school days and that the child's Social Worker is informed that the child has moved.</w:t>
      </w:r>
    </w:p>
    <w:p w14:paraId="2A107B09" w14:textId="77777777" w:rsidR="003239FC" w:rsidRPr="004C0DF2" w:rsidRDefault="003239FC" w:rsidP="006F6BF5">
      <w:pPr>
        <w:ind w:left="720" w:firstLine="70"/>
        <w:jc w:val="both"/>
        <w:rPr>
          <w:rFonts w:asciiTheme="minorHAnsi" w:eastAsia="Times New Roman" w:hAnsiTheme="minorHAnsi" w:cstheme="minorHAnsi"/>
          <w:b/>
          <w:i/>
          <w:color w:val="008000"/>
          <w:sz w:val="22"/>
          <w:szCs w:val="22"/>
          <w:lang w:eastAsia="en-GB"/>
        </w:rPr>
      </w:pPr>
    </w:p>
    <w:p w14:paraId="7A96AEC9" w14:textId="77777777" w:rsidR="00DD5D38" w:rsidRDefault="00DD5D38">
      <w:pPr>
        <w:rPr>
          <w:rFonts w:asciiTheme="minorHAnsi" w:hAnsiTheme="minorHAnsi" w:cstheme="minorHAnsi"/>
          <w:sz w:val="22"/>
          <w:szCs w:val="22"/>
          <w:lang w:eastAsia="en-GB"/>
        </w:rPr>
      </w:pPr>
      <w:r>
        <w:rPr>
          <w:rFonts w:asciiTheme="minorHAnsi" w:hAnsiTheme="minorHAnsi" w:cstheme="minorHAnsi"/>
          <w:sz w:val="22"/>
          <w:szCs w:val="22"/>
          <w:lang w:eastAsia="en-GB"/>
        </w:rPr>
        <w:br w:type="page"/>
      </w:r>
    </w:p>
    <w:p w14:paraId="554CC64F" w14:textId="0E51FE55" w:rsidR="003239FC" w:rsidRPr="004C0DF2" w:rsidRDefault="007F7E56" w:rsidP="007209F4">
      <w:pPr>
        <w:ind w:left="720" w:hanging="720"/>
        <w:jc w:val="both"/>
        <w:rPr>
          <w:rFonts w:asciiTheme="minorHAnsi" w:hAnsiTheme="minorHAnsi" w:cstheme="minorHAnsi"/>
          <w:sz w:val="22"/>
          <w:szCs w:val="22"/>
          <w:lang w:eastAsia="en-GB"/>
        </w:rPr>
      </w:pPr>
      <w:r w:rsidRPr="004C0DF2">
        <w:rPr>
          <w:rFonts w:asciiTheme="minorHAnsi" w:hAnsiTheme="minorHAnsi" w:cstheme="minorHAnsi"/>
          <w:sz w:val="22"/>
          <w:szCs w:val="22"/>
          <w:lang w:eastAsia="en-GB"/>
        </w:rPr>
        <w:t>5.6.</w:t>
      </w:r>
      <w:r w:rsidRPr="004C0DF2">
        <w:rPr>
          <w:rFonts w:asciiTheme="minorHAnsi" w:hAnsiTheme="minorHAnsi" w:cstheme="minorHAnsi"/>
          <w:sz w:val="22"/>
          <w:szCs w:val="22"/>
          <w:lang w:eastAsia="en-GB"/>
        </w:rPr>
        <w:tab/>
      </w:r>
      <w:bookmarkStart w:id="134" w:name="_Hlk170894175"/>
      <w:r w:rsidR="0010515E">
        <w:rPr>
          <w:rFonts w:asciiTheme="minorHAnsi" w:hAnsiTheme="minorHAnsi" w:cstheme="minorHAnsi"/>
          <w:sz w:val="22"/>
          <w:szCs w:val="22"/>
          <w:lang w:eastAsia="en-GB"/>
        </w:rPr>
        <w:t xml:space="preserve">If the </w:t>
      </w:r>
      <w:r w:rsidR="003239FC" w:rsidRPr="004C0DF2">
        <w:rPr>
          <w:rFonts w:asciiTheme="minorHAnsi" w:hAnsiTheme="minorHAnsi" w:cstheme="minorHAnsi"/>
          <w:sz w:val="22"/>
          <w:szCs w:val="22"/>
          <w:lang w:eastAsia="en-GB"/>
        </w:rPr>
        <w:t>Headteacher</w:t>
      </w:r>
      <w:r w:rsidR="0010515E">
        <w:rPr>
          <w:rFonts w:asciiTheme="minorHAnsi" w:hAnsiTheme="minorHAnsi" w:cstheme="minorHAnsi"/>
          <w:sz w:val="22"/>
          <w:szCs w:val="22"/>
          <w:lang w:eastAsia="en-GB"/>
        </w:rPr>
        <w:t xml:space="preserve"> is not the DSL, the DSL will ensure the Headteacher is </w:t>
      </w:r>
      <w:r w:rsidR="003239FC" w:rsidRPr="004C0DF2">
        <w:rPr>
          <w:rFonts w:asciiTheme="minorHAnsi" w:hAnsiTheme="minorHAnsi" w:cstheme="minorHAnsi"/>
          <w:sz w:val="22"/>
          <w:szCs w:val="22"/>
          <w:lang w:eastAsia="en-GB"/>
        </w:rPr>
        <w:t xml:space="preserve">kept informed of any significant </w:t>
      </w:r>
      <w:r w:rsidR="00005CD6" w:rsidRPr="004C0DF2">
        <w:rPr>
          <w:rFonts w:asciiTheme="minorHAnsi" w:hAnsiTheme="minorHAnsi" w:cstheme="minorHAnsi"/>
          <w:sz w:val="22"/>
          <w:szCs w:val="22"/>
          <w:lang w:eastAsia="en-GB"/>
        </w:rPr>
        <w:t>concerns</w:t>
      </w:r>
      <w:r w:rsidR="0010515E">
        <w:rPr>
          <w:rFonts w:asciiTheme="minorHAnsi" w:hAnsiTheme="minorHAnsi" w:cstheme="minorHAnsi"/>
          <w:sz w:val="22"/>
          <w:szCs w:val="22"/>
          <w:lang w:eastAsia="en-GB"/>
        </w:rPr>
        <w:t>. A</w:t>
      </w:r>
      <w:r w:rsidR="00005CD6" w:rsidRPr="004C0DF2">
        <w:rPr>
          <w:rFonts w:asciiTheme="minorHAnsi" w:hAnsiTheme="minorHAnsi" w:cstheme="minorHAnsi"/>
          <w:sz w:val="22"/>
          <w:szCs w:val="22"/>
          <w:lang w:eastAsia="en-GB"/>
        </w:rPr>
        <w:t xml:space="preserve">ll other staff are informed </w:t>
      </w:r>
      <w:r w:rsidR="0010515E">
        <w:rPr>
          <w:rFonts w:asciiTheme="minorHAnsi" w:hAnsiTheme="minorHAnsi" w:cstheme="minorHAnsi"/>
          <w:sz w:val="22"/>
          <w:szCs w:val="22"/>
          <w:lang w:eastAsia="en-GB"/>
        </w:rPr>
        <w:t xml:space="preserve">of concerns </w:t>
      </w:r>
      <w:r w:rsidR="00005CD6" w:rsidRPr="004C0DF2">
        <w:rPr>
          <w:rFonts w:asciiTheme="minorHAnsi" w:hAnsiTheme="minorHAnsi" w:cstheme="minorHAnsi"/>
          <w:sz w:val="22"/>
          <w:szCs w:val="22"/>
          <w:lang w:eastAsia="en-GB"/>
        </w:rPr>
        <w:t xml:space="preserve">on a </w:t>
      </w:r>
      <w:r w:rsidR="005D6BA2" w:rsidRPr="004C0DF2">
        <w:rPr>
          <w:rFonts w:asciiTheme="minorHAnsi" w:hAnsiTheme="minorHAnsi" w:cstheme="minorHAnsi"/>
          <w:sz w:val="22"/>
          <w:szCs w:val="22"/>
          <w:lang w:eastAsia="en-GB"/>
        </w:rPr>
        <w:t>need-to-know</w:t>
      </w:r>
      <w:r w:rsidR="00005CD6" w:rsidRPr="004C0DF2">
        <w:rPr>
          <w:rFonts w:asciiTheme="minorHAnsi" w:hAnsiTheme="minorHAnsi" w:cstheme="minorHAnsi"/>
          <w:sz w:val="22"/>
          <w:szCs w:val="22"/>
          <w:lang w:eastAsia="en-GB"/>
        </w:rPr>
        <w:t xml:space="preserve"> basis.</w:t>
      </w:r>
      <w:bookmarkEnd w:id="134"/>
    </w:p>
    <w:p w14:paraId="41DC0B20" w14:textId="267748E8" w:rsidR="00A51F17" w:rsidRDefault="00A51F17">
      <w:pPr>
        <w:rPr>
          <w:rFonts w:asciiTheme="minorHAnsi" w:eastAsia="Times New Roman" w:hAnsiTheme="minorHAnsi" w:cstheme="minorHAnsi"/>
          <w:b/>
          <w:bCs/>
          <w:color w:val="000000"/>
          <w:sz w:val="22"/>
          <w:szCs w:val="22"/>
        </w:rPr>
      </w:pPr>
    </w:p>
    <w:p w14:paraId="34C9F842" w14:textId="07AFE157" w:rsidR="00005CD6" w:rsidRPr="004C0DF2" w:rsidRDefault="002A4869" w:rsidP="00F94AD3">
      <w:pPr>
        <w:pStyle w:val="Heading1"/>
      </w:pPr>
      <w:bookmarkStart w:id="135" w:name="_Toc171245269"/>
      <w:r>
        <w:t xml:space="preserve">6. </w:t>
      </w:r>
      <w:r w:rsidR="007F7E56" w:rsidRPr="004C0DF2">
        <w:t>THE ROLE OF AN APPROPRIATE ADULT IN SAFEGUARDING</w:t>
      </w:r>
      <w:bookmarkEnd w:id="135"/>
    </w:p>
    <w:p w14:paraId="6A4517CB" w14:textId="614E9993" w:rsidR="00005CD6" w:rsidRPr="005F7AB6" w:rsidRDefault="00053109" w:rsidP="006F6BF5">
      <w:pPr>
        <w:shd w:val="clear" w:color="auto" w:fill="FFFFFF" w:themeFill="background1"/>
        <w:ind w:left="709" w:hanging="709"/>
        <w:jc w:val="both"/>
        <w:rPr>
          <w:rFonts w:asciiTheme="minorHAnsi" w:hAnsiTheme="minorHAnsi" w:cstheme="minorHAnsi"/>
          <w:sz w:val="22"/>
          <w:szCs w:val="22"/>
        </w:rPr>
      </w:pPr>
      <w:r w:rsidRPr="005F7AB6">
        <w:rPr>
          <w:rFonts w:asciiTheme="minorHAnsi" w:hAnsiTheme="minorHAnsi" w:cstheme="minorHAnsi"/>
          <w:sz w:val="22"/>
          <w:szCs w:val="22"/>
        </w:rPr>
        <w:t>6.1.</w:t>
      </w:r>
      <w:r w:rsidR="007F7E56" w:rsidRPr="005F7AB6">
        <w:rPr>
          <w:rFonts w:asciiTheme="minorHAnsi" w:hAnsiTheme="minorHAnsi" w:cstheme="minorHAnsi"/>
          <w:sz w:val="22"/>
          <w:szCs w:val="22"/>
        </w:rPr>
        <w:tab/>
      </w:r>
      <w:bookmarkStart w:id="136" w:name="_Hlk139374486"/>
      <w:r w:rsidR="00005CD6" w:rsidRPr="005F7AB6">
        <w:rPr>
          <w:rFonts w:asciiTheme="minorHAnsi" w:hAnsiTheme="minorHAnsi" w:cstheme="minorHAnsi"/>
          <w:sz w:val="22"/>
          <w:szCs w:val="22"/>
        </w:rPr>
        <w:t>The Police and Criminal Evidence (PACE) act advises that “The role of the appropriate adult (AA) is to safeguard the rights, entitlements and welfare of juveniles and vulnerable persons”</w:t>
      </w:r>
      <w:r w:rsidR="0010515E">
        <w:rPr>
          <w:rFonts w:asciiTheme="minorHAnsi" w:hAnsiTheme="minorHAnsi" w:cstheme="minorHAnsi"/>
          <w:sz w:val="22"/>
          <w:szCs w:val="22"/>
        </w:rPr>
        <w:t>,</w:t>
      </w:r>
      <w:r w:rsidR="00977046" w:rsidRPr="005F7AB6">
        <w:rPr>
          <w:rFonts w:asciiTheme="minorHAnsi" w:hAnsiTheme="minorHAnsi" w:cstheme="minorHAnsi"/>
          <w:sz w:val="22"/>
          <w:szCs w:val="22"/>
        </w:rPr>
        <w:t xml:space="preserve"> (</w:t>
      </w:r>
      <w:r w:rsidR="00977046" w:rsidRPr="005F7AB6">
        <w:rPr>
          <w:rFonts w:asciiTheme="minorHAnsi" w:hAnsiTheme="minorHAnsi" w:cstheme="minorHAnsi"/>
          <w:sz w:val="22"/>
          <w:szCs w:val="22"/>
          <w:u w:val="single"/>
        </w:rPr>
        <w:t>who are suspected of a criminal offence</w:t>
      </w:r>
      <w:r w:rsidR="00977046" w:rsidRPr="005F7AB6">
        <w:rPr>
          <w:rFonts w:asciiTheme="minorHAnsi" w:hAnsiTheme="minorHAnsi" w:cstheme="minorHAnsi"/>
          <w:sz w:val="22"/>
          <w:szCs w:val="22"/>
        </w:rPr>
        <w:t>)</w:t>
      </w:r>
      <w:r w:rsidR="0010515E">
        <w:rPr>
          <w:rFonts w:asciiTheme="minorHAnsi" w:hAnsiTheme="minorHAnsi" w:cstheme="minorHAnsi"/>
          <w:sz w:val="22"/>
          <w:szCs w:val="22"/>
        </w:rPr>
        <w:t>. The</w:t>
      </w:r>
      <w:r w:rsidR="00005CD6" w:rsidRPr="005F7AB6">
        <w:rPr>
          <w:rFonts w:asciiTheme="minorHAnsi" w:hAnsiTheme="minorHAnsi" w:cstheme="minorHAnsi"/>
          <w:sz w:val="22"/>
          <w:szCs w:val="22"/>
        </w:rPr>
        <w:t xml:space="preserve"> AA is </w:t>
      </w:r>
      <w:r w:rsidR="0010515E">
        <w:rPr>
          <w:rFonts w:asciiTheme="minorHAnsi" w:hAnsiTheme="minorHAnsi" w:cstheme="minorHAnsi"/>
          <w:sz w:val="22"/>
          <w:szCs w:val="22"/>
        </w:rPr>
        <w:t xml:space="preserve">also </w:t>
      </w:r>
      <w:r w:rsidR="00005CD6" w:rsidRPr="005F7AB6">
        <w:rPr>
          <w:rFonts w:asciiTheme="minorHAnsi" w:hAnsiTheme="minorHAnsi" w:cstheme="minorHAnsi"/>
          <w:sz w:val="22"/>
          <w:szCs w:val="22"/>
        </w:rPr>
        <w:t>expected to</w:t>
      </w:r>
      <w:r w:rsidR="00977046" w:rsidRPr="005F7AB6">
        <w:rPr>
          <w:rFonts w:asciiTheme="minorHAnsi" w:hAnsiTheme="minorHAnsi" w:cstheme="minorHAnsi"/>
          <w:sz w:val="22"/>
          <w:szCs w:val="22"/>
        </w:rPr>
        <w:t xml:space="preserve"> </w:t>
      </w:r>
      <w:r w:rsidR="00005CD6" w:rsidRPr="005F7AB6">
        <w:rPr>
          <w:rFonts w:asciiTheme="minorHAnsi" w:hAnsiTheme="minorHAnsi" w:cstheme="minorHAnsi"/>
          <w:sz w:val="22"/>
          <w:szCs w:val="22"/>
        </w:rPr>
        <w:t>observe that the police are acting properly and fairly in relation to a vulnerable</w:t>
      </w:r>
      <w:r w:rsidR="000A424A">
        <w:rPr>
          <w:rFonts w:asciiTheme="minorHAnsi" w:hAnsiTheme="minorHAnsi" w:cstheme="minorHAnsi"/>
          <w:sz w:val="22"/>
          <w:szCs w:val="22"/>
        </w:rPr>
        <w:t>,</w:t>
      </w:r>
      <w:r w:rsidR="00977046" w:rsidRPr="005F7AB6">
        <w:rPr>
          <w:rFonts w:asciiTheme="minorHAnsi" w:hAnsiTheme="minorHAnsi" w:cstheme="minorHAnsi"/>
          <w:sz w:val="22"/>
          <w:szCs w:val="22"/>
        </w:rPr>
        <w:t xml:space="preserve"> </w:t>
      </w:r>
      <w:r w:rsidR="00005CD6" w:rsidRPr="005F7AB6">
        <w:rPr>
          <w:rFonts w:asciiTheme="minorHAnsi" w:hAnsiTheme="minorHAnsi" w:cstheme="minorHAnsi"/>
          <w:sz w:val="22"/>
          <w:szCs w:val="22"/>
        </w:rPr>
        <w:t>detained person</w:t>
      </w:r>
      <w:r w:rsidR="0010515E">
        <w:rPr>
          <w:rFonts w:asciiTheme="minorHAnsi" w:hAnsiTheme="minorHAnsi" w:cstheme="minorHAnsi"/>
          <w:sz w:val="22"/>
          <w:szCs w:val="22"/>
        </w:rPr>
        <w:t>’</w:t>
      </w:r>
      <w:r w:rsidR="00005CD6" w:rsidRPr="005F7AB6">
        <w:rPr>
          <w:rFonts w:asciiTheme="minorHAnsi" w:hAnsiTheme="minorHAnsi" w:cstheme="minorHAnsi"/>
          <w:sz w:val="22"/>
          <w:szCs w:val="22"/>
        </w:rPr>
        <w:t xml:space="preserve">s rights and entitlements, as well as helping the detained person </w:t>
      </w:r>
      <w:r w:rsidR="0010515E">
        <w:rPr>
          <w:rFonts w:asciiTheme="minorHAnsi" w:hAnsiTheme="minorHAnsi" w:cstheme="minorHAnsi"/>
          <w:sz w:val="22"/>
          <w:szCs w:val="22"/>
        </w:rPr>
        <w:t xml:space="preserve">to </w:t>
      </w:r>
      <w:r w:rsidR="00005CD6" w:rsidRPr="005F7AB6">
        <w:rPr>
          <w:rFonts w:asciiTheme="minorHAnsi" w:hAnsiTheme="minorHAnsi" w:cstheme="minorHAnsi"/>
          <w:sz w:val="22"/>
          <w:szCs w:val="22"/>
        </w:rPr>
        <w:t>understand their rights.</w:t>
      </w:r>
      <w:bookmarkEnd w:id="136"/>
    </w:p>
    <w:p w14:paraId="1557697B" w14:textId="77777777" w:rsidR="00F57E87" w:rsidRPr="004C0DF2" w:rsidRDefault="00F57E87" w:rsidP="006F6BF5">
      <w:pPr>
        <w:tabs>
          <w:tab w:val="left" w:pos="360"/>
        </w:tabs>
        <w:jc w:val="both"/>
        <w:rPr>
          <w:rFonts w:asciiTheme="minorHAnsi" w:hAnsiTheme="minorHAnsi" w:cstheme="minorHAnsi"/>
          <w:bCs/>
          <w:color w:val="000000" w:themeColor="text1"/>
          <w:sz w:val="22"/>
          <w:szCs w:val="22"/>
        </w:rPr>
      </w:pPr>
    </w:p>
    <w:p w14:paraId="1CEBE2BD" w14:textId="49FCFE80" w:rsidR="004E6339" w:rsidRPr="004C0DF2" w:rsidRDefault="002A4869" w:rsidP="00F94AD3">
      <w:pPr>
        <w:pStyle w:val="Heading1"/>
      </w:pPr>
      <w:bookmarkStart w:id="137" w:name="_Toc171245270"/>
      <w:r>
        <w:t xml:space="preserve">7. </w:t>
      </w:r>
      <w:r w:rsidR="00EE5BF8" w:rsidRPr="004C0DF2">
        <w:t>INFORMATION SHARING</w:t>
      </w:r>
      <w:bookmarkEnd w:id="137"/>
    </w:p>
    <w:p w14:paraId="09E2E545" w14:textId="0AF3FC1D" w:rsidR="004E6339" w:rsidRPr="004C0DF2" w:rsidRDefault="00EE5BF8" w:rsidP="006F6BF5">
      <w:pPr>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7</w:t>
      </w:r>
      <w:r w:rsidR="004E6339" w:rsidRPr="004C0DF2">
        <w:rPr>
          <w:rFonts w:asciiTheme="minorHAnsi" w:hAnsiTheme="minorHAnsi" w:cstheme="minorHAnsi"/>
          <w:color w:val="000000"/>
          <w:sz w:val="22"/>
          <w:szCs w:val="22"/>
        </w:rPr>
        <w:t>.1</w:t>
      </w:r>
      <w:r w:rsidRPr="004C0DF2">
        <w:rPr>
          <w:rFonts w:asciiTheme="minorHAnsi" w:hAnsiTheme="minorHAnsi" w:cstheme="minorHAnsi"/>
          <w:color w:val="000000"/>
          <w:sz w:val="22"/>
          <w:szCs w:val="22"/>
        </w:rPr>
        <w:t>.</w:t>
      </w:r>
      <w:r w:rsidR="004E6339" w:rsidRPr="004C0DF2">
        <w:rPr>
          <w:rFonts w:asciiTheme="minorHAnsi" w:hAnsiTheme="minorHAnsi" w:cstheme="minorHAnsi"/>
          <w:color w:val="000000"/>
          <w:sz w:val="22"/>
          <w:szCs w:val="22"/>
        </w:rPr>
        <w:tab/>
      </w:r>
      <w:r w:rsidR="0099060D">
        <w:rPr>
          <w:rFonts w:asciiTheme="minorHAnsi" w:hAnsiTheme="minorHAnsi" w:cstheme="minorHAnsi"/>
          <w:color w:val="000000"/>
          <w:sz w:val="22"/>
          <w:szCs w:val="22"/>
        </w:rPr>
        <w:t>Staff and LGB members</w:t>
      </w:r>
      <w:r w:rsidR="004E6339" w:rsidRPr="004C0DF2">
        <w:rPr>
          <w:rFonts w:asciiTheme="minorHAnsi" w:hAnsiTheme="minorHAnsi" w:cstheme="minorHAnsi"/>
          <w:color w:val="000000"/>
          <w:sz w:val="22"/>
          <w:szCs w:val="22"/>
        </w:rPr>
        <w:t xml:space="preserve"> recognise that all matters relating to </w:t>
      </w:r>
      <w:r w:rsidR="008B187B" w:rsidRPr="004C0DF2">
        <w:rPr>
          <w:rFonts w:asciiTheme="minorHAnsi" w:hAnsiTheme="minorHAnsi" w:cstheme="minorHAnsi"/>
          <w:color w:val="000000"/>
          <w:sz w:val="22"/>
          <w:szCs w:val="22"/>
        </w:rPr>
        <w:t>s</w:t>
      </w:r>
      <w:r w:rsidR="004E6339" w:rsidRPr="004C0DF2">
        <w:rPr>
          <w:rFonts w:asciiTheme="minorHAnsi" w:hAnsiTheme="minorHAnsi" w:cstheme="minorHAnsi"/>
          <w:color w:val="000000"/>
          <w:sz w:val="22"/>
          <w:szCs w:val="22"/>
        </w:rPr>
        <w:t>afeguarding are confidential.</w:t>
      </w:r>
    </w:p>
    <w:p w14:paraId="608231F3" w14:textId="77777777" w:rsidR="004E6339" w:rsidRPr="004C0DF2" w:rsidRDefault="004E6339" w:rsidP="006F6BF5">
      <w:pPr>
        <w:jc w:val="both"/>
        <w:rPr>
          <w:rFonts w:asciiTheme="minorHAnsi" w:hAnsiTheme="minorHAnsi" w:cstheme="minorHAnsi"/>
          <w:color w:val="000000"/>
          <w:sz w:val="22"/>
          <w:szCs w:val="22"/>
        </w:rPr>
      </w:pPr>
    </w:p>
    <w:p w14:paraId="428AFA01" w14:textId="144448AD" w:rsidR="004E6339" w:rsidRPr="004C0DF2" w:rsidRDefault="00EE5BF8"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7.2.</w:t>
      </w:r>
      <w:r w:rsidR="004E6339" w:rsidRPr="004C0DF2">
        <w:rPr>
          <w:rFonts w:asciiTheme="minorHAnsi" w:hAnsiTheme="minorHAnsi" w:cstheme="minorHAnsi"/>
          <w:color w:val="000000"/>
          <w:sz w:val="22"/>
          <w:szCs w:val="22"/>
        </w:rPr>
        <w:tab/>
        <w:t>All staff members have a professional responsibility to share information with other agencies to safeguard children.</w:t>
      </w:r>
    </w:p>
    <w:p w14:paraId="1AA4E300" w14:textId="77777777" w:rsidR="00563586" w:rsidRPr="004C0DF2" w:rsidRDefault="00563586" w:rsidP="006F6BF5">
      <w:pPr>
        <w:ind w:left="720" w:hanging="720"/>
        <w:jc w:val="both"/>
        <w:rPr>
          <w:rFonts w:asciiTheme="minorHAnsi" w:hAnsiTheme="minorHAnsi" w:cstheme="minorHAnsi"/>
          <w:color w:val="000000"/>
          <w:sz w:val="22"/>
          <w:szCs w:val="22"/>
        </w:rPr>
      </w:pPr>
    </w:p>
    <w:p w14:paraId="68A5E36F" w14:textId="2C69E00B" w:rsidR="004E6339" w:rsidRPr="004C0DF2" w:rsidRDefault="00EE5BF8"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7.3.</w:t>
      </w:r>
      <w:r w:rsidR="004E6339" w:rsidRPr="004C0DF2">
        <w:rPr>
          <w:rFonts w:asciiTheme="minorHAnsi" w:hAnsiTheme="minorHAnsi" w:cstheme="minorHAnsi"/>
          <w:color w:val="000000"/>
          <w:sz w:val="22"/>
          <w:szCs w:val="22"/>
        </w:rPr>
        <w:tab/>
        <w:t xml:space="preserve">All staff members who </w:t>
      </w:r>
      <w:proofErr w:type="gramStart"/>
      <w:r w:rsidR="004E6339" w:rsidRPr="004C0DF2">
        <w:rPr>
          <w:rFonts w:asciiTheme="minorHAnsi" w:hAnsiTheme="minorHAnsi" w:cstheme="minorHAnsi"/>
          <w:color w:val="000000"/>
          <w:sz w:val="22"/>
          <w:szCs w:val="22"/>
        </w:rPr>
        <w:t>come into contact with</w:t>
      </w:r>
      <w:proofErr w:type="gramEnd"/>
      <w:r w:rsidR="004E6339" w:rsidRPr="004C0DF2">
        <w:rPr>
          <w:rFonts w:asciiTheme="minorHAnsi" w:hAnsiTheme="minorHAnsi" w:cstheme="minorHAnsi"/>
          <w:color w:val="000000"/>
          <w:sz w:val="22"/>
          <w:szCs w:val="22"/>
        </w:rPr>
        <w:t xml:space="preserve"> children will be given appropriate training to understand the purpose of information sharing </w:t>
      </w:r>
      <w:r w:rsidR="00232535" w:rsidRPr="004C0DF2">
        <w:rPr>
          <w:rFonts w:asciiTheme="minorHAnsi" w:hAnsiTheme="minorHAnsi" w:cstheme="minorHAnsi"/>
          <w:color w:val="000000"/>
          <w:sz w:val="22"/>
          <w:szCs w:val="22"/>
        </w:rPr>
        <w:t>to</w:t>
      </w:r>
      <w:r w:rsidR="004E6339" w:rsidRPr="004C0DF2">
        <w:rPr>
          <w:rFonts w:asciiTheme="minorHAnsi" w:hAnsiTheme="minorHAnsi" w:cstheme="minorHAnsi"/>
          <w:color w:val="000000"/>
          <w:sz w:val="22"/>
          <w:szCs w:val="22"/>
        </w:rPr>
        <w:t xml:space="preserve"> safeguard and promote children’s welfare.  </w:t>
      </w:r>
    </w:p>
    <w:p w14:paraId="3F1308D1" w14:textId="77777777" w:rsidR="004E6339" w:rsidRPr="004C0DF2" w:rsidRDefault="004E6339" w:rsidP="006F6BF5">
      <w:pPr>
        <w:jc w:val="both"/>
        <w:rPr>
          <w:rFonts w:asciiTheme="minorHAnsi" w:hAnsiTheme="minorHAnsi" w:cstheme="minorHAnsi"/>
          <w:color w:val="000000"/>
          <w:sz w:val="22"/>
          <w:szCs w:val="22"/>
        </w:rPr>
      </w:pPr>
    </w:p>
    <w:p w14:paraId="58461E8E" w14:textId="5D98C903" w:rsidR="004E6339" w:rsidRPr="004C0DF2" w:rsidRDefault="00EE5BF8"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7.4.</w:t>
      </w:r>
      <w:r w:rsidR="004E6339" w:rsidRPr="004C0DF2">
        <w:rPr>
          <w:rFonts w:asciiTheme="minorHAnsi" w:hAnsiTheme="minorHAnsi" w:cstheme="minorHAnsi"/>
          <w:color w:val="000000"/>
          <w:sz w:val="22"/>
          <w:szCs w:val="22"/>
        </w:rPr>
        <w:tab/>
        <w:t>We will ensure that staff members are confident about what they can and should do under the law, including how to obtain consent to share information</w:t>
      </w:r>
      <w:r w:rsidR="00BC1175">
        <w:rPr>
          <w:rFonts w:asciiTheme="minorHAnsi" w:hAnsiTheme="minorHAnsi" w:cstheme="minorHAnsi"/>
          <w:color w:val="000000"/>
          <w:sz w:val="22"/>
          <w:szCs w:val="22"/>
        </w:rPr>
        <w:t>,</w:t>
      </w:r>
      <w:r w:rsidR="004E6339" w:rsidRPr="004C0DF2">
        <w:rPr>
          <w:rFonts w:asciiTheme="minorHAnsi" w:hAnsiTheme="minorHAnsi" w:cstheme="minorHAnsi"/>
          <w:color w:val="000000"/>
          <w:sz w:val="22"/>
          <w:szCs w:val="22"/>
        </w:rPr>
        <w:t xml:space="preserve"> and when information can be shared without consent.  </w:t>
      </w:r>
    </w:p>
    <w:p w14:paraId="150F0541" w14:textId="77777777" w:rsidR="004E6339" w:rsidRPr="004C0DF2" w:rsidRDefault="004E6339" w:rsidP="006F6BF5">
      <w:pPr>
        <w:jc w:val="both"/>
        <w:rPr>
          <w:rFonts w:asciiTheme="minorHAnsi" w:hAnsiTheme="minorHAnsi" w:cstheme="minorHAnsi"/>
          <w:color w:val="000000"/>
          <w:sz w:val="22"/>
          <w:szCs w:val="22"/>
        </w:rPr>
      </w:pPr>
    </w:p>
    <w:p w14:paraId="7C495604" w14:textId="656743DD" w:rsidR="004E6339" w:rsidRPr="004C0DF2" w:rsidRDefault="00EE5BF8"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7.5.</w:t>
      </w:r>
      <w:r w:rsidR="004E6339" w:rsidRPr="004C0DF2">
        <w:rPr>
          <w:rFonts w:asciiTheme="minorHAnsi" w:hAnsiTheme="minorHAnsi" w:cstheme="minorHAnsi"/>
          <w:color w:val="000000"/>
          <w:sz w:val="22"/>
          <w:szCs w:val="22"/>
        </w:rPr>
        <w:tab/>
        <w:t xml:space="preserve">Staff should not assume a </w:t>
      </w:r>
      <w:proofErr w:type="gramStart"/>
      <w:r w:rsidR="00D76FD2" w:rsidRPr="004C0DF2">
        <w:rPr>
          <w:rFonts w:asciiTheme="minorHAnsi" w:hAnsiTheme="minorHAnsi" w:cstheme="minorHAnsi"/>
          <w:color w:val="000000"/>
          <w:sz w:val="22"/>
          <w:szCs w:val="22"/>
        </w:rPr>
        <w:t>colleague</w:t>
      </w:r>
      <w:proofErr w:type="gramEnd"/>
      <w:r w:rsidR="00D76FD2">
        <w:rPr>
          <w:rFonts w:asciiTheme="minorHAnsi" w:hAnsiTheme="minorHAnsi" w:cstheme="minorHAnsi"/>
          <w:color w:val="000000"/>
          <w:sz w:val="22"/>
          <w:szCs w:val="22"/>
        </w:rPr>
        <w:t xml:space="preserve"> </w:t>
      </w:r>
      <w:r w:rsidR="004E6339" w:rsidRPr="004C0DF2">
        <w:rPr>
          <w:rFonts w:asciiTheme="minorHAnsi" w:hAnsiTheme="minorHAnsi" w:cstheme="minorHAnsi"/>
          <w:color w:val="000000"/>
          <w:sz w:val="22"/>
          <w:szCs w:val="22"/>
        </w:rPr>
        <w:t xml:space="preserve">or another professional will take action and share information that might be critical in keeping children safe. </w:t>
      </w:r>
    </w:p>
    <w:p w14:paraId="2475DBA1" w14:textId="77777777" w:rsidR="004E6339" w:rsidRPr="004C0DF2" w:rsidRDefault="004E6339" w:rsidP="006F6BF5">
      <w:pPr>
        <w:jc w:val="both"/>
        <w:rPr>
          <w:rFonts w:asciiTheme="minorHAnsi" w:hAnsiTheme="minorHAnsi" w:cstheme="minorHAnsi"/>
          <w:color w:val="000000"/>
          <w:sz w:val="22"/>
          <w:szCs w:val="22"/>
        </w:rPr>
      </w:pPr>
    </w:p>
    <w:p w14:paraId="587772D9" w14:textId="3AE3BB04" w:rsidR="004E6339" w:rsidRPr="004C0DF2" w:rsidRDefault="00EE5BF8" w:rsidP="00F94AD3">
      <w:pPr>
        <w:pStyle w:val="Heading1"/>
      </w:pPr>
      <w:bookmarkStart w:id="138" w:name="_Toc171245271"/>
      <w:r w:rsidRPr="004C0DF2">
        <w:t>8.</w:t>
      </w:r>
      <w:r w:rsidR="002A4869">
        <w:t xml:space="preserve"> </w:t>
      </w:r>
      <w:r w:rsidRPr="004C0DF2">
        <w:t>MULTI AGENCY WORKING</w:t>
      </w:r>
      <w:bookmarkEnd w:id="138"/>
      <w:r w:rsidR="004E6339" w:rsidRPr="004C0DF2">
        <w:t xml:space="preserve"> </w:t>
      </w:r>
    </w:p>
    <w:p w14:paraId="6B3A4CA0" w14:textId="67C45DFC" w:rsidR="004E6339" w:rsidRPr="004C0DF2" w:rsidRDefault="00EE5BF8"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8.1.</w:t>
      </w:r>
      <w:r w:rsidR="004E6339" w:rsidRPr="004C0DF2">
        <w:rPr>
          <w:rFonts w:asciiTheme="minorHAnsi" w:hAnsiTheme="minorHAnsi" w:cstheme="minorHAnsi"/>
          <w:color w:val="000000"/>
          <w:sz w:val="22"/>
          <w:szCs w:val="22"/>
        </w:rPr>
        <w:tab/>
      </w:r>
      <w:r w:rsidR="003B1247" w:rsidRPr="004C0DF2">
        <w:rPr>
          <w:rFonts w:asciiTheme="minorHAnsi" w:hAnsiTheme="minorHAnsi" w:cstheme="minorHAnsi"/>
          <w:color w:val="000000"/>
          <w:sz w:val="22"/>
          <w:szCs w:val="22"/>
        </w:rPr>
        <w:t>The school</w:t>
      </w:r>
      <w:r w:rsidR="004E6339" w:rsidRPr="004C0DF2">
        <w:rPr>
          <w:rFonts w:asciiTheme="minorHAnsi" w:hAnsiTheme="minorHAnsi" w:cstheme="minorHAnsi"/>
          <w:color w:val="000000"/>
          <w:sz w:val="22"/>
          <w:szCs w:val="22"/>
        </w:rPr>
        <w:t xml:space="preserve"> will develop and promote effective working relationships with other agencies, including agencies providing </w:t>
      </w:r>
      <w:r w:rsidR="00D76FD2">
        <w:rPr>
          <w:rFonts w:asciiTheme="minorHAnsi" w:hAnsiTheme="minorHAnsi" w:cstheme="minorHAnsi"/>
          <w:color w:val="000000"/>
          <w:sz w:val="22"/>
          <w:szCs w:val="22"/>
        </w:rPr>
        <w:t>E</w:t>
      </w:r>
      <w:r w:rsidR="004E6339" w:rsidRPr="004C0DF2">
        <w:rPr>
          <w:rFonts w:asciiTheme="minorHAnsi" w:hAnsiTheme="minorHAnsi" w:cstheme="minorHAnsi"/>
          <w:color w:val="000000"/>
          <w:sz w:val="22"/>
          <w:szCs w:val="22"/>
        </w:rPr>
        <w:t xml:space="preserve">arly </w:t>
      </w:r>
      <w:r w:rsidR="00D76FD2">
        <w:rPr>
          <w:rFonts w:asciiTheme="minorHAnsi" w:hAnsiTheme="minorHAnsi" w:cstheme="minorHAnsi"/>
          <w:color w:val="000000"/>
          <w:sz w:val="22"/>
          <w:szCs w:val="22"/>
        </w:rPr>
        <w:t>H</w:t>
      </w:r>
      <w:r w:rsidR="004E6339" w:rsidRPr="004C0DF2">
        <w:rPr>
          <w:rFonts w:asciiTheme="minorHAnsi" w:hAnsiTheme="minorHAnsi" w:cstheme="minorHAnsi"/>
          <w:color w:val="000000"/>
          <w:sz w:val="22"/>
          <w:szCs w:val="22"/>
        </w:rPr>
        <w:t xml:space="preserve">elp services to children, the </w:t>
      </w:r>
      <w:r w:rsidR="00D76FD2">
        <w:rPr>
          <w:rFonts w:asciiTheme="minorHAnsi" w:hAnsiTheme="minorHAnsi" w:cstheme="minorHAnsi"/>
          <w:color w:val="000000"/>
          <w:sz w:val="22"/>
          <w:szCs w:val="22"/>
        </w:rPr>
        <w:t>P</w:t>
      </w:r>
      <w:r w:rsidR="004E6339" w:rsidRPr="004C0DF2">
        <w:rPr>
          <w:rFonts w:asciiTheme="minorHAnsi" w:hAnsiTheme="minorHAnsi" w:cstheme="minorHAnsi"/>
          <w:color w:val="000000"/>
          <w:sz w:val="22"/>
          <w:szCs w:val="22"/>
        </w:rPr>
        <w:t xml:space="preserve">olice, and Children’s Social Care. </w:t>
      </w:r>
    </w:p>
    <w:p w14:paraId="369A8D7D" w14:textId="77777777" w:rsidR="004E6339" w:rsidRPr="004C0DF2" w:rsidRDefault="004E6339" w:rsidP="006F6BF5">
      <w:pPr>
        <w:jc w:val="both"/>
        <w:rPr>
          <w:rFonts w:asciiTheme="minorHAnsi" w:hAnsiTheme="minorHAnsi" w:cstheme="minorHAnsi"/>
          <w:color w:val="000000"/>
          <w:sz w:val="22"/>
          <w:szCs w:val="22"/>
        </w:rPr>
      </w:pPr>
    </w:p>
    <w:p w14:paraId="6232B585" w14:textId="6B4A3EB1" w:rsidR="004E6339" w:rsidRPr="004C0DF2" w:rsidRDefault="00EE5BF8"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8.2.</w:t>
      </w:r>
      <w:r w:rsidR="004E6339" w:rsidRPr="004C0DF2">
        <w:rPr>
          <w:rFonts w:asciiTheme="minorHAnsi" w:hAnsiTheme="minorHAnsi" w:cstheme="minorHAnsi"/>
          <w:color w:val="000000"/>
          <w:sz w:val="22"/>
          <w:szCs w:val="22"/>
        </w:rPr>
        <w:tab/>
      </w:r>
      <w:r w:rsidR="003B1247" w:rsidRPr="004C0DF2">
        <w:rPr>
          <w:rFonts w:asciiTheme="minorHAnsi" w:hAnsiTheme="minorHAnsi" w:cstheme="minorHAnsi"/>
          <w:color w:val="000000"/>
          <w:sz w:val="22"/>
          <w:szCs w:val="22"/>
        </w:rPr>
        <w:t>The school</w:t>
      </w:r>
      <w:r w:rsidR="004E6339" w:rsidRPr="004C0DF2">
        <w:rPr>
          <w:rFonts w:asciiTheme="minorHAnsi" w:hAnsiTheme="minorHAnsi" w:cstheme="minorHAnsi"/>
          <w:color w:val="000000"/>
          <w:sz w:val="22"/>
          <w:szCs w:val="22"/>
        </w:rPr>
        <w:t xml:space="preserve"> will ensure that relevant staff members participate in multi-agency meetings and forums, including child protection conferences and core groups, to consider individual children</w:t>
      </w:r>
      <w:r w:rsidR="00C52FC2">
        <w:rPr>
          <w:rFonts w:asciiTheme="minorHAnsi" w:hAnsiTheme="minorHAnsi" w:cstheme="minorHAnsi"/>
          <w:color w:val="000000"/>
          <w:sz w:val="22"/>
          <w:szCs w:val="22"/>
        </w:rPr>
        <w:t>.</w:t>
      </w:r>
    </w:p>
    <w:p w14:paraId="4E6AA999" w14:textId="77777777" w:rsidR="004E6339" w:rsidRPr="004C0DF2" w:rsidRDefault="004E6339" w:rsidP="006F6BF5">
      <w:pPr>
        <w:jc w:val="both"/>
        <w:rPr>
          <w:rFonts w:asciiTheme="minorHAnsi" w:hAnsiTheme="minorHAnsi" w:cstheme="minorHAnsi"/>
          <w:color w:val="000000"/>
          <w:sz w:val="22"/>
          <w:szCs w:val="22"/>
        </w:rPr>
      </w:pPr>
    </w:p>
    <w:p w14:paraId="6CF93D34" w14:textId="3A3F6EC4" w:rsidR="004E6339" w:rsidRPr="004C0DF2" w:rsidRDefault="00EE5BF8"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8.3.</w:t>
      </w:r>
      <w:r w:rsidR="004E6339" w:rsidRPr="004C0DF2">
        <w:rPr>
          <w:rFonts w:asciiTheme="minorHAnsi" w:hAnsiTheme="minorHAnsi" w:cstheme="minorHAnsi"/>
          <w:color w:val="000000"/>
          <w:sz w:val="22"/>
          <w:szCs w:val="22"/>
        </w:rPr>
        <w:tab/>
      </w:r>
      <w:r w:rsidR="003B1247" w:rsidRPr="004C0DF2">
        <w:rPr>
          <w:rFonts w:asciiTheme="minorHAnsi" w:hAnsiTheme="minorHAnsi" w:cstheme="minorHAnsi"/>
          <w:color w:val="000000"/>
          <w:sz w:val="22"/>
          <w:szCs w:val="22"/>
        </w:rPr>
        <w:t>The school</w:t>
      </w:r>
      <w:r w:rsidR="004E6339" w:rsidRPr="004C0DF2">
        <w:rPr>
          <w:rFonts w:asciiTheme="minorHAnsi" w:hAnsiTheme="minorHAnsi" w:cstheme="minorHAnsi"/>
          <w:color w:val="000000"/>
          <w:sz w:val="22"/>
          <w:szCs w:val="22"/>
        </w:rPr>
        <w:t xml:space="preserve"> will participate in Child Safeguarding Practice Reviews (CSPRs), other reviews and file audits as and when required to do so by the Oxfordshire Children’s Safeguarding Board. </w:t>
      </w:r>
      <w:r w:rsidR="003B1247" w:rsidRPr="004C0DF2">
        <w:rPr>
          <w:rFonts w:asciiTheme="minorHAnsi" w:hAnsiTheme="minorHAnsi" w:cstheme="minorHAnsi"/>
          <w:color w:val="000000"/>
          <w:sz w:val="22"/>
          <w:szCs w:val="22"/>
        </w:rPr>
        <w:t>The school</w:t>
      </w:r>
      <w:r w:rsidR="004E6339" w:rsidRPr="004C0DF2">
        <w:rPr>
          <w:rFonts w:asciiTheme="minorHAnsi" w:hAnsiTheme="minorHAnsi" w:cstheme="minorHAnsi"/>
          <w:color w:val="000000"/>
          <w:sz w:val="22"/>
          <w:szCs w:val="22"/>
        </w:rPr>
        <w:t xml:space="preserve"> will ensure that </w:t>
      </w:r>
      <w:r w:rsidR="003B1247" w:rsidRPr="004C0DF2">
        <w:rPr>
          <w:rFonts w:asciiTheme="minorHAnsi" w:hAnsiTheme="minorHAnsi" w:cstheme="minorHAnsi"/>
          <w:color w:val="000000"/>
          <w:sz w:val="22"/>
          <w:szCs w:val="22"/>
        </w:rPr>
        <w:t>there is</w:t>
      </w:r>
      <w:r w:rsidR="004E6339" w:rsidRPr="004C0DF2">
        <w:rPr>
          <w:rFonts w:asciiTheme="minorHAnsi" w:hAnsiTheme="minorHAnsi" w:cstheme="minorHAnsi"/>
          <w:color w:val="000000"/>
          <w:sz w:val="22"/>
          <w:szCs w:val="22"/>
        </w:rPr>
        <w:t xml:space="preserve"> a clear process for gathering the evidence required for reviews and audits and embed recommendations into practice and compile required actions within agreed timescales.</w:t>
      </w:r>
    </w:p>
    <w:p w14:paraId="30ADDFF0" w14:textId="77777777" w:rsidR="004E6339" w:rsidRPr="004C0DF2" w:rsidRDefault="004E6339" w:rsidP="006F6BF5">
      <w:pPr>
        <w:jc w:val="both"/>
        <w:rPr>
          <w:rFonts w:asciiTheme="minorHAnsi" w:hAnsiTheme="minorHAnsi" w:cstheme="minorHAnsi"/>
          <w:color w:val="000000"/>
          <w:sz w:val="22"/>
          <w:szCs w:val="22"/>
        </w:rPr>
      </w:pPr>
    </w:p>
    <w:p w14:paraId="56EF1AE6" w14:textId="1A411825" w:rsidR="00B80C13" w:rsidRPr="004C0DF2" w:rsidRDefault="005D6BA2" w:rsidP="00F94AD3">
      <w:pPr>
        <w:pStyle w:val="Heading1"/>
      </w:pPr>
      <w:bookmarkStart w:id="139" w:name="_Toc171245272"/>
      <w:r w:rsidRPr="004C0DF2">
        <w:t>9.</w:t>
      </w:r>
      <w:r w:rsidR="002A4869">
        <w:t xml:space="preserve"> S</w:t>
      </w:r>
      <w:r w:rsidR="00EE5BF8" w:rsidRPr="004C0DF2">
        <w:t>AFER RECRUITMENT</w:t>
      </w:r>
      <w:bookmarkEnd w:id="139"/>
    </w:p>
    <w:p w14:paraId="62D01D94" w14:textId="7BFF31DA" w:rsidR="00EE5BF8" w:rsidRPr="004C0DF2" w:rsidRDefault="00EE5BF8" w:rsidP="006F6BF5">
      <w:pPr>
        <w:jc w:val="both"/>
        <w:rPr>
          <w:rFonts w:asciiTheme="minorHAnsi" w:hAnsiTheme="minorHAnsi" w:cstheme="minorHAnsi"/>
          <w:sz w:val="22"/>
          <w:szCs w:val="22"/>
        </w:rPr>
      </w:pPr>
      <w:r w:rsidRPr="004C0DF2">
        <w:rPr>
          <w:rFonts w:asciiTheme="minorHAnsi" w:hAnsiTheme="minorHAnsi" w:cstheme="minorHAnsi"/>
          <w:sz w:val="22"/>
          <w:szCs w:val="22"/>
        </w:rPr>
        <w:t>9.1.</w:t>
      </w:r>
      <w:r w:rsidRPr="004C0DF2">
        <w:rPr>
          <w:rFonts w:asciiTheme="minorHAnsi" w:hAnsiTheme="minorHAnsi" w:cstheme="minorHAnsi"/>
          <w:b/>
          <w:bCs/>
          <w:i/>
          <w:iCs/>
          <w:color w:val="C00000"/>
          <w:sz w:val="22"/>
          <w:szCs w:val="22"/>
        </w:rPr>
        <w:tab/>
      </w:r>
      <w:r w:rsidR="006F3D52" w:rsidRPr="004C0DF2">
        <w:rPr>
          <w:rFonts w:asciiTheme="minorHAnsi" w:hAnsiTheme="minorHAnsi" w:cstheme="minorHAnsi"/>
          <w:color w:val="000000"/>
          <w:sz w:val="22"/>
          <w:szCs w:val="22"/>
        </w:rPr>
        <w:t xml:space="preserve">The school </w:t>
      </w:r>
      <w:r w:rsidR="00B80C13" w:rsidRPr="004C0DF2">
        <w:rPr>
          <w:rFonts w:asciiTheme="minorHAnsi" w:hAnsiTheme="minorHAnsi" w:cstheme="minorHAnsi"/>
          <w:sz w:val="22"/>
          <w:szCs w:val="22"/>
        </w:rPr>
        <w:t xml:space="preserve">is committed to ensuring the development of a safe culture and </w:t>
      </w:r>
    </w:p>
    <w:p w14:paraId="2F68098E" w14:textId="700D8193" w:rsidR="00B80C13" w:rsidRPr="004C0DF2" w:rsidRDefault="00EE5BF8" w:rsidP="006F6BF5">
      <w:pPr>
        <w:jc w:val="both"/>
        <w:rPr>
          <w:rFonts w:asciiTheme="minorHAnsi" w:hAnsiTheme="minorHAnsi" w:cstheme="minorHAnsi"/>
          <w:sz w:val="22"/>
          <w:szCs w:val="22"/>
        </w:rPr>
      </w:pPr>
      <w:r w:rsidRPr="004C0DF2">
        <w:rPr>
          <w:rFonts w:asciiTheme="minorHAnsi" w:hAnsiTheme="minorHAnsi" w:cstheme="minorHAnsi"/>
          <w:sz w:val="22"/>
          <w:szCs w:val="22"/>
        </w:rPr>
        <w:tab/>
      </w:r>
      <w:r w:rsidR="00B80C13" w:rsidRPr="004C0DF2">
        <w:rPr>
          <w:rFonts w:asciiTheme="minorHAnsi" w:hAnsiTheme="minorHAnsi" w:cstheme="minorHAnsi"/>
          <w:sz w:val="22"/>
          <w:szCs w:val="22"/>
        </w:rPr>
        <w:t xml:space="preserve">that all steps are taken to recruit staff and volunteers who are safe to work with </w:t>
      </w:r>
      <w:r w:rsidRPr="004C0DF2">
        <w:rPr>
          <w:rFonts w:asciiTheme="minorHAnsi" w:hAnsiTheme="minorHAnsi" w:cstheme="minorHAnsi"/>
          <w:sz w:val="22"/>
          <w:szCs w:val="22"/>
        </w:rPr>
        <w:tab/>
      </w:r>
      <w:r w:rsidR="00B80C13" w:rsidRPr="004C0DF2">
        <w:rPr>
          <w:rFonts w:asciiTheme="minorHAnsi" w:hAnsiTheme="minorHAnsi" w:cstheme="minorHAnsi"/>
          <w:sz w:val="22"/>
          <w:szCs w:val="22"/>
        </w:rPr>
        <w:t>pupils and staff.</w:t>
      </w:r>
    </w:p>
    <w:p w14:paraId="7C25FBDE" w14:textId="77777777" w:rsidR="006617F7" w:rsidRDefault="006617F7" w:rsidP="00A51F17">
      <w:pPr>
        <w:jc w:val="both"/>
        <w:rPr>
          <w:rFonts w:asciiTheme="minorHAnsi" w:hAnsiTheme="minorHAnsi" w:cstheme="minorHAnsi"/>
          <w:sz w:val="22"/>
          <w:szCs w:val="22"/>
        </w:rPr>
      </w:pPr>
    </w:p>
    <w:p w14:paraId="42C65769" w14:textId="4B48C6F6" w:rsidR="00B80C13" w:rsidRPr="004C0DF2" w:rsidRDefault="00EE5BF8" w:rsidP="006617F7">
      <w:pPr>
        <w:ind w:left="720" w:hanging="720"/>
        <w:jc w:val="both"/>
        <w:rPr>
          <w:rFonts w:asciiTheme="minorHAnsi" w:eastAsia="Times New Roman" w:hAnsiTheme="minorHAnsi" w:cstheme="minorHAnsi"/>
          <w:sz w:val="22"/>
          <w:szCs w:val="22"/>
        </w:rPr>
      </w:pPr>
      <w:r w:rsidRPr="004C0DF2">
        <w:rPr>
          <w:rFonts w:asciiTheme="minorHAnsi" w:hAnsiTheme="minorHAnsi" w:cstheme="minorHAnsi"/>
          <w:sz w:val="22"/>
          <w:szCs w:val="22"/>
        </w:rPr>
        <w:t>9.2.</w:t>
      </w:r>
      <w:r w:rsidRPr="004C0DF2">
        <w:rPr>
          <w:rFonts w:asciiTheme="minorHAnsi" w:hAnsiTheme="minorHAnsi" w:cstheme="minorHAnsi"/>
          <w:sz w:val="22"/>
          <w:szCs w:val="22"/>
        </w:rPr>
        <w:tab/>
      </w:r>
      <w:bookmarkStart w:id="140" w:name="_Hlk170895536"/>
      <w:r w:rsidR="00B80C13" w:rsidRPr="004C0DF2">
        <w:rPr>
          <w:rFonts w:asciiTheme="minorHAnsi" w:eastAsia="Times New Roman" w:hAnsiTheme="minorHAnsi" w:cstheme="minorHAnsi"/>
          <w:sz w:val="22"/>
          <w:szCs w:val="22"/>
        </w:rPr>
        <w:t xml:space="preserve">The </w:t>
      </w:r>
      <w:r w:rsidR="00B416E2">
        <w:rPr>
          <w:rFonts w:asciiTheme="minorHAnsi" w:eastAsia="Times New Roman" w:hAnsiTheme="minorHAnsi" w:cstheme="minorHAnsi"/>
          <w:sz w:val="22"/>
          <w:szCs w:val="22"/>
        </w:rPr>
        <w:t xml:space="preserve">Local </w:t>
      </w:r>
      <w:r w:rsidR="00B80C13" w:rsidRPr="004C0DF2">
        <w:rPr>
          <w:rFonts w:asciiTheme="minorHAnsi" w:eastAsia="Times New Roman" w:hAnsiTheme="minorHAnsi" w:cstheme="minorHAnsi"/>
          <w:sz w:val="22"/>
          <w:szCs w:val="22"/>
        </w:rPr>
        <w:t xml:space="preserve">Governing Body and Leadership Team are responsible for ensuring that the school follows safe </w:t>
      </w:r>
      <w:r w:rsidR="001A6192">
        <w:rPr>
          <w:rFonts w:asciiTheme="minorHAnsi" w:eastAsia="Times New Roman" w:hAnsiTheme="minorHAnsi" w:cstheme="minorHAnsi"/>
          <w:sz w:val="22"/>
          <w:szCs w:val="22"/>
        </w:rPr>
        <w:t>re</w:t>
      </w:r>
      <w:r w:rsidR="00B80C13" w:rsidRPr="004C0DF2">
        <w:rPr>
          <w:rFonts w:asciiTheme="minorHAnsi" w:eastAsia="Times New Roman" w:hAnsiTheme="minorHAnsi" w:cstheme="minorHAnsi"/>
          <w:sz w:val="22"/>
          <w:szCs w:val="22"/>
        </w:rPr>
        <w:t xml:space="preserve">cruitment processes </w:t>
      </w:r>
      <w:r w:rsidR="00C52FC2">
        <w:rPr>
          <w:rFonts w:asciiTheme="minorHAnsi" w:eastAsia="Times New Roman" w:hAnsiTheme="minorHAnsi" w:cstheme="minorHAnsi"/>
          <w:sz w:val="22"/>
          <w:szCs w:val="22"/>
        </w:rPr>
        <w:t>in line with statutory</w:t>
      </w:r>
      <w:r w:rsidR="00B80C13" w:rsidRPr="004C0DF2">
        <w:rPr>
          <w:rFonts w:asciiTheme="minorHAnsi" w:eastAsia="Times New Roman" w:hAnsiTheme="minorHAnsi" w:cstheme="minorHAnsi"/>
          <w:sz w:val="22"/>
          <w:szCs w:val="22"/>
        </w:rPr>
        <w:t xml:space="preserve"> guidance.  </w:t>
      </w:r>
      <w:bookmarkEnd w:id="140"/>
    </w:p>
    <w:p w14:paraId="4E143E52" w14:textId="77777777" w:rsidR="00B80C13" w:rsidRPr="004C0DF2" w:rsidRDefault="00B80C13" w:rsidP="006F6BF5">
      <w:pPr>
        <w:jc w:val="both"/>
        <w:rPr>
          <w:rFonts w:asciiTheme="minorHAnsi" w:hAnsiTheme="minorHAnsi" w:cstheme="minorHAnsi"/>
          <w:sz w:val="22"/>
          <w:szCs w:val="22"/>
        </w:rPr>
      </w:pPr>
    </w:p>
    <w:p w14:paraId="79A7AE32" w14:textId="1523C16C" w:rsidR="00B80C13" w:rsidRPr="005F7AB6" w:rsidRDefault="00B803AF" w:rsidP="006F6BF5">
      <w:pPr>
        <w:ind w:left="720" w:hanging="720"/>
        <w:jc w:val="both"/>
        <w:rPr>
          <w:rFonts w:asciiTheme="minorHAnsi" w:hAnsiTheme="minorHAnsi" w:cstheme="minorHAnsi"/>
          <w:sz w:val="22"/>
          <w:szCs w:val="22"/>
        </w:rPr>
      </w:pPr>
      <w:r w:rsidRPr="004C0DF2">
        <w:rPr>
          <w:rFonts w:asciiTheme="minorHAnsi" w:hAnsiTheme="minorHAnsi" w:cstheme="minorHAnsi"/>
          <w:sz w:val="22"/>
          <w:szCs w:val="22"/>
        </w:rPr>
        <w:t>9.3.</w:t>
      </w:r>
      <w:r w:rsidRPr="004C0DF2">
        <w:rPr>
          <w:rFonts w:asciiTheme="minorHAnsi" w:hAnsiTheme="minorHAnsi" w:cstheme="minorHAnsi"/>
          <w:sz w:val="22"/>
          <w:szCs w:val="22"/>
        </w:rPr>
        <w:tab/>
      </w:r>
      <w:bookmarkStart w:id="141" w:name="_Hlk139378053"/>
      <w:r w:rsidR="006F3D52" w:rsidRPr="004C0DF2">
        <w:rPr>
          <w:rFonts w:asciiTheme="minorHAnsi" w:hAnsiTheme="minorHAnsi" w:cstheme="minorHAnsi"/>
          <w:color w:val="000000"/>
          <w:sz w:val="22"/>
          <w:szCs w:val="22"/>
        </w:rPr>
        <w:t xml:space="preserve">The school </w:t>
      </w:r>
      <w:r w:rsidR="00B80C13" w:rsidRPr="004C0DF2">
        <w:rPr>
          <w:rFonts w:asciiTheme="minorHAnsi" w:hAnsiTheme="minorHAnsi" w:cstheme="minorHAnsi"/>
          <w:sz w:val="22"/>
          <w:szCs w:val="22"/>
        </w:rPr>
        <w:t xml:space="preserve">is responsible for ensuring that the school maintains an accurate Single Central Record (SCR) in line with statutory </w:t>
      </w:r>
      <w:r w:rsidR="00B80C13" w:rsidRPr="005F7AB6">
        <w:rPr>
          <w:rFonts w:asciiTheme="minorHAnsi" w:hAnsiTheme="minorHAnsi" w:cstheme="minorHAnsi"/>
          <w:sz w:val="22"/>
          <w:szCs w:val="22"/>
        </w:rPr>
        <w:t xml:space="preserve">guidance. </w:t>
      </w:r>
      <w:bookmarkStart w:id="142" w:name="_Hlk139374554"/>
      <w:bookmarkStart w:id="143" w:name="_Hlk139378078"/>
      <w:r w:rsidR="00A813B0" w:rsidRPr="005F7AB6">
        <w:rPr>
          <w:rFonts w:asciiTheme="minorHAnsi" w:hAnsiTheme="minorHAnsi" w:cstheme="minorHAnsi"/>
          <w:sz w:val="22"/>
          <w:szCs w:val="22"/>
        </w:rPr>
        <w:t xml:space="preserve">This will be monitored and reviewed to ensure compliance by </w:t>
      </w:r>
      <w:r w:rsidR="00515D0F" w:rsidRPr="005F7AB6">
        <w:rPr>
          <w:rFonts w:asciiTheme="minorHAnsi" w:eastAsia="Times New Roman" w:hAnsiTheme="minorHAnsi" w:cstheme="minorHAnsi"/>
          <w:sz w:val="22"/>
          <w:szCs w:val="22"/>
        </w:rPr>
        <w:t>t</w:t>
      </w:r>
      <w:r w:rsidR="00A813B0" w:rsidRPr="005F7AB6">
        <w:rPr>
          <w:rFonts w:asciiTheme="minorHAnsi" w:eastAsia="Times New Roman" w:hAnsiTheme="minorHAnsi" w:cstheme="minorHAnsi"/>
          <w:sz w:val="22"/>
          <w:szCs w:val="22"/>
        </w:rPr>
        <w:t xml:space="preserve">he </w:t>
      </w:r>
      <w:r w:rsidR="00515D0F" w:rsidRPr="005F7AB6">
        <w:rPr>
          <w:rFonts w:asciiTheme="minorHAnsi" w:eastAsia="Times New Roman" w:hAnsiTheme="minorHAnsi" w:cstheme="minorHAnsi"/>
          <w:sz w:val="22"/>
          <w:szCs w:val="22"/>
        </w:rPr>
        <w:t xml:space="preserve">Local </w:t>
      </w:r>
      <w:r w:rsidR="00A813B0" w:rsidRPr="005F7AB6">
        <w:rPr>
          <w:rFonts w:asciiTheme="minorHAnsi" w:eastAsia="Times New Roman" w:hAnsiTheme="minorHAnsi" w:cstheme="minorHAnsi"/>
          <w:sz w:val="22"/>
          <w:szCs w:val="22"/>
        </w:rPr>
        <w:t>Governing Body and the school’s Leadership Team.</w:t>
      </w:r>
      <w:bookmarkEnd w:id="142"/>
    </w:p>
    <w:bookmarkEnd w:id="143"/>
    <w:p w14:paraId="7EA37D3B" w14:textId="77777777" w:rsidR="006617F7" w:rsidRPr="005F7AB6" w:rsidRDefault="006617F7" w:rsidP="00F941EF">
      <w:pPr>
        <w:jc w:val="both"/>
        <w:rPr>
          <w:rFonts w:asciiTheme="minorHAnsi" w:hAnsiTheme="minorHAnsi" w:cstheme="minorHAnsi"/>
          <w:sz w:val="22"/>
          <w:szCs w:val="22"/>
        </w:rPr>
      </w:pPr>
    </w:p>
    <w:p w14:paraId="3CA6FAB3" w14:textId="77777777" w:rsidR="00F94AD3" w:rsidRDefault="00F94AD3">
      <w:pPr>
        <w:rPr>
          <w:rFonts w:asciiTheme="minorHAnsi" w:hAnsiTheme="minorHAnsi" w:cstheme="minorHAnsi"/>
          <w:sz w:val="22"/>
          <w:szCs w:val="22"/>
        </w:rPr>
      </w:pPr>
      <w:r>
        <w:rPr>
          <w:rFonts w:asciiTheme="minorHAnsi" w:hAnsiTheme="minorHAnsi" w:cstheme="minorHAnsi"/>
          <w:sz w:val="22"/>
          <w:szCs w:val="22"/>
        </w:rPr>
        <w:br w:type="page"/>
      </w:r>
    </w:p>
    <w:p w14:paraId="1D9AD4B1" w14:textId="62323EFA" w:rsidR="00DD5D38" w:rsidRDefault="00B803AF" w:rsidP="006617F7">
      <w:pPr>
        <w:ind w:left="720" w:hanging="720"/>
        <w:jc w:val="both"/>
        <w:rPr>
          <w:rFonts w:asciiTheme="minorHAnsi" w:eastAsia="Times New Roman" w:hAnsiTheme="minorHAnsi" w:cstheme="minorHAnsi"/>
          <w:sz w:val="22"/>
          <w:szCs w:val="22"/>
        </w:rPr>
      </w:pPr>
      <w:r w:rsidRPr="005F7AB6">
        <w:rPr>
          <w:rFonts w:asciiTheme="minorHAnsi" w:hAnsiTheme="minorHAnsi" w:cstheme="minorHAnsi"/>
          <w:sz w:val="22"/>
          <w:szCs w:val="22"/>
        </w:rPr>
        <w:t>9.4.</w:t>
      </w:r>
      <w:r w:rsidRPr="005F7AB6">
        <w:rPr>
          <w:rFonts w:asciiTheme="minorHAnsi" w:hAnsiTheme="minorHAnsi" w:cstheme="minorHAnsi"/>
          <w:sz w:val="22"/>
          <w:szCs w:val="22"/>
        </w:rPr>
        <w:tab/>
      </w:r>
      <w:bookmarkStart w:id="144" w:name="_Hlk139374579"/>
      <w:r w:rsidR="00B80C13" w:rsidRPr="005F7AB6">
        <w:rPr>
          <w:rFonts w:asciiTheme="minorHAnsi" w:eastAsia="Times New Roman" w:hAnsiTheme="minorHAnsi" w:cstheme="minorHAnsi"/>
          <w:sz w:val="22"/>
          <w:szCs w:val="22"/>
        </w:rPr>
        <w:t xml:space="preserve">The </w:t>
      </w:r>
      <w:r w:rsidR="0084436C" w:rsidRPr="005F7AB6">
        <w:rPr>
          <w:rFonts w:asciiTheme="minorHAnsi" w:eastAsia="Times New Roman" w:hAnsiTheme="minorHAnsi" w:cstheme="minorHAnsi"/>
          <w:sz w:val="22"/>
          <w:szCs w:val="22"/>
        </w:rPr>
        <w:t xml:space="preserve">Local </w:t>
      </w:r>
      <w:r w:rsidR="00B80C13" w:rsidRPr="005F7AB6">
        <w:rPr>
          <w:rFonts w:asciiTheme="minorHAnsi" w:eastAsia="Times New Roman" w:hAnsiTheme="minorHAnsi" w:cstheme="minorHAnsi"/>
          <w:sz w:val="22"/>
          <w:szCs w:val="22"/>
        </w:rPr>
        <w:t xml:space="preserve">Governing Body will ensure that at least one of the people who conducts a recruitment interview has completed safer recruitment training. </w:t>
      </w:r>
      <w:bookmarkEnd w:id="144"/>
    </w:p>
    <w:p w14:paraId="2DE82271" w14:textId="77777777" w:rsidR="00B80C13" w:rsidRPr="005F7AB6" w:rsidRDefault="00B80C13" w:rsidP="006617F7">
      <w:pPr>
        <w:ind w:left="720" w:hanging="720"/>
        <w:jc w:val="both"/>
        <w:rPr>
          <w:rFonts w:asciiTheme="minorHAnsi" w:eastAsia="Times New Roman" w:hAnsiTheme="minorHAnsi" w:cstheme="minorHAnsi"/>
          <w:sz w:val="22"/>
          <w:szCs w:val="22"/>
        </w:rPr>
      </w:pPr>
    </w:p>
    <w:bookmarkEnd w:id="141"/>
    <w:p w14:paraId="06AF4D8B" w14:textId="5C0170CE" w:rsidR="00B80C13" w:rsidRPr="005F7AB6" w:rsidRDefault="00B803AF" w:rsidP="006F6BF5">
      <w:pPr>
        <w:ind w:left="720" w:hanging="720"/>
        <w:jc w:val="both"/>
        <w:rPr>
          <w:rFonts w:asciiTheme="minorHAnsi" w:eastAsia="Times New Roman" w:hAnsiTheme="minorHAnsi" w:cstheme="minorHAnsi"/>
          <w:sz w:val="22"/>
          <w:szCs w:val="22"/>
        </w:rPr>
      </w:pPr>
      <w:r w:rsidRPr="004C0DF2">
        <w:rPr>
          <w:rFonts w:asciiTheme="minorHAnsi" w:eastAsia="Times New Roman" w:hAnsiTheme="minorHAnsi" w:cstheme="minorHAnsi"/>
          <w:sz w:val="22"/>
          <w:szCs w:val="22"/>
        </w:rPr>
        <w:t>9.5.</w:t>
      </w:r>
      <w:r w:rsidRPr="004C0DF2">
        <w:rPr>
          <w:rFonts w:asciiTheme="minorHAnsi" w:eastAsia="Times New Roman" w:hAnsiTheme="minorHAnsi" w:cstheme="minorHAnsi"/>
          <w:sz w:val="22"/>
          <w:szCs w:val="22"/>
        </w:rPr>
        <w:tab/>
      </w:r>
      <w:r w:rsidR="00C52FC2">
        <w:rPr>
          <w:rFonts w:asciiTheme="minorHAnsi" w:eastAsia="Times New Roman" w:hAnsiTheme="minorHAnsi" w:cstheme="minorHAnsi"/>
          <w:sz w:val="22"/>
          <w:szCs w:val="22"/>
        </w:rPr>
        <w:t>Settings</w:t>
      </w:r>
      <w:r w:rsidR="00B80C13" w:rsidRPr="004C0DF2">
        <w:rPr>
          <w:rFonts w:asciiTheme="minorHAnsi" w:eastAsia="Times New Roman" w:hAnsiTheme="minorHAnsi" w:cstheme="minorHAnsi"/>
          <w:sz w:val="22"/>
          <w:szCs w:val="22"/>
        </w:rPr>
        <w:t xml:space="preserve"> are also committed to supporting the statutory guidance from the Department for Education on the application of the Childcare (Disqualification) Regulations 20</w:t>
      </w:r>
      <w:r w:rsidR="005A5F3C" w:rsidRPr="004C0DF2">
        <w:rPr>
          <w:rFonts w:asciiTheme="minorHAnsi" w:eastAsia="Times New Roman" w:hAnsiTheme="minorHAnsi" w:cstheme="minorHAnsi"/>
          <w:sz w:val="22"/>
          <w:szCs w:val="22"/>
        </w:rPr>
        <w:t>18</w:t>
      </w:r>
      <w:r w:rsidR="00B80C13" w:rsidRPr="004C0DF2">
        <w:rPr>
          <w:rFonts w:asciiTheme="minorHAnsi" w:eastAsia="Times New Roman" w:hAnsiTheme="minorHAnsi" w:cstheme="minorHAnsi"/>
          <w:sz w:val="22"/>
          <w:szCs w:val="22"/>
        </w:rPr>
        <w:t xml:space="preserve"> and related obligations under the Childcare Act 2006 in </w:t>
      </w:r>
      <w:r w:rsidR="00B80C13" w:rsidRPr="005F7AB6">
        <w:rPr>
          <w:rFonts w:asciiTheme="minorHAnsi" w:eastAsia="Times New Roman" w:hAnsiTheme="minorHAnsi" w:cstheme="minorHAnsi"/>
          <w:sz w:val="22"/>
          <w:szCs w:val="22"/>
        </w:rPr>
        <w:t xml:space="preserve">schools. </w:t>
      </w:r>
      <w:r w:rsidR="005A5F3C" w:rsidRPr="005F7AB6">
        <w:rPr>
          <w:rFonts w:asciiTheme="minorHAnsi" w:eastAsia="Times New Roman" w:hAnsiTheme="minorHAnsi" w:cstheme="minorHAnsi"/>
          <w:b/>
          <w:bCs/>
          <w:sz w:val="22"/>
          <w:szCs w:val="22"/>
        </w:rPr>
        <w:t>(Applicable only to nursery, Primary and childcare for children up to the age of 8</w:t>
      </w:r>
      <w:r w:rsidR="005A5F3C" w:rsidRPr="005F7AB6">
        <w:rPr>
          <w:rFonts w:asciiTheme="minorHAnsi" w:eastAsia="Times New Roman" w:hAnsiTheme="minorHAnsi" w:cstheme="minorHAnsi"/>
          <w:sz w:val="22"/>
          <w:szCs w:val="22"/>
        </w:rPr>
        <w:t xml:space="preserve">) </w:t>
      </w:r>
    </w:p>
    <w:p w14:paraId="0E3E7C8E" w14:textId="77777777" w:rsidR="00B80C13" w:rsidRPr="005F7AB6" w:rsidRDefault="00B80C13" w:rsidP="006F6BF5">
      <w:pPr>
        <w:autoSpaceDE w:val="0"/>
        <w:autoSpaceDN w:val="0"/>
        <w:ind w:left="720"/>
        <w:jc w:val="both"/>
        <w:rPr>
          <w:rFonts w:asciiTheme="minorHAnsi" w:hAnsiTheme="minorHAnsi" w:cstheme="minorHAnsi"/>
          <w:sz w:val="22"/>
          <w:szCs w:val="22"/>
        </w:rPr>
      </w:pPr>
    </w:p>
    <w:p w14:paraId="5119D018" w14:textId="1B0ED002" w:rsidR="004E6339" w:rsidRPr="005F7AB6" w:rsidRDefault="00B803AF" w:rsidP="006F6BF5">
      <w:pPr>
        <w:ind w:left="720" w:hanging="720"/>
        <w:jc w:val="both"/>
        <w:rPr>
          <w:rFonts w:asciiTheme="minorHAnsi" w:hAnsiTheme="minorHAnsi" w:cstheme="minorHAnsi"/>
          <w:sz w:val="22"/>
          <w:szCs w:val="22"/>
        </w:rPr>
      </w:pPr>
      <w:bookmarkStart w:id="145" w:name="_Hlk139378104"/>
      <w:r w:rsidRPr="005F7AB6">
        <w:rPr>
          <w:rFonts w:asciiTheme="minorHAnsi" w:hAnsiTheme="minorHAnsi" w:cstheme="minorHAnsi"/>
          <w:sz w:val="22"/>
          <w:szCs w:val="22"/>
        </w:rPr>
        <w:t>9.6.</w:t>
      </w:r>
      <w:r w:rsidRPr="005F7AB6">
        <w:rPr>
          <w:rFonts w:asciiTheme="minorHAnsi" w:hAnsiTheme="minorHAnsi" w:cstheme="minorHAnsi"/>
          <w:sz w:val="22"/>
          <w:szCs w:val="22"/>
        </w:rPr>
        <w:tab/>
      </w:r>
      <w:bookmarkStart w:id="146" w:name="_Hlk139374591"/>
      <w:r w:rsidR="003B1247" w:rsidRPr="005F7AB6">
        <w:rPr>
          <w:rFonts w:asciiTheme="minorHAnsi" w:hAnsiTheme="minorHAnsi" w:cstheme="minorHAnsi"/>
          <w:sz w:val="22"/>
          <w:szCs w:val="22"/>
        </w:rPr>
        <w:t xml:space="preserve">The school </w:t>
      </w:r>
      <w:r w:rsidR="004E6339" w:rsidRPr="005F7AB6">
        <w:rPr>
          <w:rFonts w:asciiTheme="minorHAnsi" w:hAnsiTheme="minorHAnsi" w:cstheme="minorHAnsi"/>
          <w:sz w:val="22"/>
          <w:szCs w:val="22"/>
        </w:rPr>
        <w:t xml:space="preserve">will ensure that contractors and providers are aware of </w:t>
      </w:r>
      <w:r w:rsidR="000A45F5" w:rsidRPr="005F7AB6">
        <w:rPr>
          <w:rFonts w:asciiTheme="minorHAnsi" w:hAnsiTheme="minorHAnsi" w:cstheme="minorHAnsi"/>
          <w:sz w:val="22"/>
          <w:szCs w:val="22"/>
        </w:rPr>
        <w:t>the</w:t>
      </w:r>
      <w:r w:rsidR="004E6339" w:rsidRPr="005F7AB6">
        <w:rPr>
          <w:rFonts w:asciiTheme="minorHAnsi" w:hAnsiTheme="minorHAnsi" w:cstheme="minorHAnsi"/>
          <w:sz w:val="22"/>
          <w:szCs w:val="22"/>
        </w:rPr>
        <w:t xml:space="preserve"> school’s </w:t>
      </w:r>
      <w:r w:rsidR="00473EE5">
        <w:rPr>
          <w:rFonts w:asciiTheme="minorHAnsi" w:hAnsiTheme="minorHAnsi" w:cstheme="minorHAnsi"/>
          <w:sz w:val="22"/>
          <w:szCs w:val="22"/>
        </w:rPr>
        <w:t>Child Protection and S</w:t>
      </w:r>
      <w:r w:rsidR="004E6339" w:rsidRPr="005F7AB6">
        <w:rPr>
          <w:rFonts w:asciiTheme="minorHAnsi" w:hAnsiTheme="minorHAnsi" w:cstheme="minorHAnsi"/>
          <w:sz w:val="22"/>
          <w:szCs w:val="22"/>
        </w:rPr>
        <w:t xml:space="preserve">afeguarding </w:t>
      </w:r>
      <w:r w:rsidR="00473EE5">
        <w:rPr>
          <w:rFonts w:asciiTheme="minorHAnsi" w:hAnsiTheme="minorHAnsi" w:cstheme="minorHAnsi"/>
          <w:sz w:val="22"/>
          <w:szCs w:val="22"/>
        </w:rPr>
        <w:t>P</w:t>
      </w:r>
      <w:r w:rsidR="004E6339" w:rsidRPr="005F7AB6">
        <w:rPr>
          <w:rFonts w:asciiTheme="minorHAnsi" w:hAnsiTheme="minorHAnsi" w:cstheme="minorHAnsi"/>
          <w:sz w:val="22"/>
          <w:szCs w:val="22"/>
        </w:rPr>
        <w:t>olicy and procedures</w:t>
      </w:r>
      <w:r w:rsidR="00E02477" w:rsidRPr="005F7AB6">
        <w:rPr>
          <w:rFonts w:asciiTheme="minorHAnsi" w:hAnsiTheme="minorHAnsi" w:cstheme="minorHAnsi"/>
          <w:sz w:val="22"/>
          <w:szCs w:val="22"/>
        </w:rPr>
        <w:t>, and that this will be refer</w:t>
      </w:r>
      <w:r w:rsidR="00515D0F" w:rsidRPr="005F7AB6">
        <w:rPr>
          <w:rFonts w:asciiTheme="minorHAnsi" w:hAnsiTheme="minorHAnsi" w:cstheme="minorHAnsi"/>
          <w:sz w:val="22"/>
          <w:szCs w:val="22"/>
        </w:rPr>
        <w:t>r</w:t>
      </w:r>
      <w:r w:rsidR="00E02477" w:rsidRPr="005F7AB6">
        <w:rPr>
          <w:rFonts w:asciiTheme="minorHAnsi" w:hAnsiTheme="minorHAnsi" w:cstheme="minorHAnsi"/>
          <w:sz w:val="22"/>
          <w:szCs w:val="22"/>
        </w:rPr>
        <w:t xml:space="preserve">ed to and followed in the event </w:t>
      </w:r>
      <w:r w:rsidR="00473EE5">
        <w:rPr>
          <w:rFonts w:asciiTheme="minorHAnsi" w:hAnsiTheme="minorHAnsi" w:cstheme="minorHAnsi"/>
          <w:sz w:val="22"/>
          <w:szCs w:val="22"/>
        </w:rPr>
        <w:t>of</w:t>
      </w:r>
      <w:r w:rsidR="00E02477" w:rsidRPr="005F7AB6">
        <w:rPr>
          <w:rFonts w:asciiTheme="minorHAnsi" w:hAnsiTheme="minorHAnsi" w:cstheme="minorHAnsi"/>
          <w:sz w:val="22"/>
          <w:szCs w:val="22"/>
        </w:rPr>
        <w:t xml:space="preserve"> an allegation </w:t>
      </w:r>
      <w:r w:rsidR="00473EE5">
        <w:rPr>
          <w:rFonts w:asciiTheme="minorHAnsi" w:hAnsiTheme="minorHAnsi" w:cstheme="minorHAnsi"/>
          <w:sz w:val="22"/>
          <w:szCs w:val="22"/>
        </w:rPr>
        <w:t>being</w:t>
      </w:r>
      <w:r w:rsidR="00E02477" w:rsidRPr="005F7AB6">
        <w:rPr>
          <w:rFonts w:asciiTheme="minorHAnsi" w:hAnsiTheme="minorHAnsi" w:cstheme="minorHAnsi"/>
          <w:sz w:val="22"/>
          <w:szCs w:val="22"/>
        </w:rPr>
        <w:t xml:space="preserve"> made regarding a member of their agency</w:t>
      </w:r>
      <w:r w:rsidR="004E6339" w:rsidRPr="005F7AB6">
        <w:rPr>
          <w:rFonts w:asciiTheme="minorHAnsi" w:hAnsiTheme="minorHAnsi" w:cstheme="minorHAnsi"/>
          <w:sz w:val="22"/>
          <w:szCs w:val="22"/>
        </w:rPr>
        <w:t xml:space="preserve">. </w:t>
      </w:r>
      <w:r w:rsidR="003B1247" w:rsidRPr="005F7AB6">
        <w:rPr>
          <w:rFonts w:asciiTheme="minorHAnsi" w:hAnsiTheme="minorHAnsi" w:cstheme="minorHAnsi"/>
          <w:sz w:val="22"/>
          <w:szCs w:val="22"/>
        </w:rPr>
        <w:t>The school</w:t>
      </w:r>
      <w:r w:rsidR="004E6339" w:rsidRPr="005F7AB6">
        <w:rPr>
          <w:rFonts w:asciiTheme="minorHAnsi" w:hAnsiTheme="minorHAnsi" w:cstheme="minorHAnsi"/>
          <w:sz w:val="22"/>
          <w:szCs w:val="22"/>
        </w:rPr>
        <w:t xml:space="preserve"> will require that employees and volunteers provided by these organisations use </w:t>
      </w:r>
      <w:r w:rsidR="000A45F5" w:rsidRPr="005F7AB6">
        <w:rPr>
          <w:rFonts w:asciiTheme="minorHAnsi" w:hAnsiTheme="minorHAnsi" w:cstheme="minorHAnsi"/>
          <w:sz w:val="22"/>
          <w:szCs w:val="22"/>
        </w:rPr>
        <w:t>the school’s</w:t>
      </w:r>
      <w:r w:rsidR="004E6339" w:rsidRPr="005F7AB6">
        <w:rPr>
          <w:rFonts w:asciiTheme="minorHAnsi" w:hAnsiTheme="minorHAnsi" w:cstheme="minorHAnsi"/>
          <w:sz w:val="22"/>
          <w:szCs w:val="22"/>
        </w:rPr>
        <w:t xml:space="preserve"> procedure</w:t>
      </w:r>
      <w:r w:rsidR="000A45F5" w:rsidRPr="005F7AB6">
        <w:rPr>
          <w:rFonts w:asciiTheme="minorHAnsi" w:hAnsiTheme="minorHAnsi" w:cstheme="minorHAnsi"/>
          <w:sz w:val="22"/>
          <w:szCs w:val="22"/>
        </w:rPr>
        <w:t>s</w:t>
      </w:r>
      <w:r w:rsidR="004E6339" w:rsidRPr="005F7AB6">
        <w:rPr>
          <w:rFonts w:asciiTheme="minorHAnsi" w:hAnsiTheme="minorHAnsi" w:cstheme="minorHAnsi"/>
          <w:sz w:val="22"/>
          <w:szCs w:val="22"/>
        </w:rPr>
        <w:t xml:space="preserve"> to report concerns.</w:t>
      </w:r>
    </w:p>
    <w:p w14:paraId="5DDF9744" w14:textId="77777777" w:rsidR="00CA3AED" w:rsidRPr="005F7AB6" w:rsidRDefault="00CA3AED" w:rsidP="006F6BF5">
      <w:pPr>
        <w:jc w:val="both"/>
        <w:rPr>
          <w:rFonts w:asciiTheme="minorHAnsi" w:hAnsiTheme="minorHAnsi" w:cstheme="minorHAnsi"/>
          <w:sz w:val="22"/>
          <w:szCs w:val="22"/>
        </w:rPr>
      </w:pPr>
    </w:p>
    <w:p w14:paraId="4C877E57" w14:textId="470E179A" w:rsidR="000A45F5" w:rsidRPr="005F7AB6" w:rsidRDefault="00B803AF" w:rsidP="006F6BF5">
      <w:pPr>
        <w:jc w:val="both"/>
        <w:rPr>
          <w:rFonts w:asciiTheme="minorHAnsi" w:hAnsiTheme="minorHAnsi" w:cstheme="minorHAnsi"/>
          <w:sz w:val="22"/>
          <w:szCs w:val="22"/>
        </w:rPr>
      </w:pPr>
      <w:r w:rsidRPr="005F7AB6">
        <w:rPr>
          <w:rFonts w:asciiTheme="minorHAnsi" w:hAnsiTheme="minorHAnsi" w:cstheme="minorHAnsi"/>
          <w:sz w:val="22"/>
          <w:szCs w:val="22"/>
        </w:rPr>
        <w:t>9.7.</w:t>
      </w:r>
      <w:r w:rsidR="004E6339" w:rsidRPr="005F7AB6">
        <w:rPr>
          <w:rFonts w:asciiTheme="minorHAnsi" w:hAnsiTheme="minorHAnsi" w:cstheme="minorHAnsi"/>
          <w:sz w:val="22"/>
          <w:szCs w:val="22"/>
        </w:rPr>
        <w:tab/>
      </w:r>
      <w:r w:rsidR="000A45F5" w:rsidRPr="005F7AB6">
        <w:rPr>
          <w:rFonts w:asciiTheme="minorHAnsi" w:hAnsiTheme="minorHAnsi" w:cstheme="minorHAnsi"/>
          <w:sz w:val="22"/>
          <w:szCs w:val="22"/>
        </w:rPr>
        <w:t>The school</w:t>
      </w:r>
      <w:r w:rsidR="004E6339" w:rsidRPr="005F7AB6">
        <w:rPr>
          <w:rFonts w:asciiTheme="minorHAnsi" w:hAnsiTheme="minorHAnsi" w:cstheme="minorHAnsi"/>
          <w:sz w:val="22"/>
          <w:szCs w:val="22"/>
        </w:rPr>
        <w:t xml:space="preserve"> will seek assurance that employees and volunteers</w:t>
      </w:r>
      <w:r w:rsidR="00473EE5">
        <w:rPr>
          <w:rFonts w:asciiTheme="minorHAnsi" w:hAnsiTheme="minorHAnsi" w:cstheme="minorHAnsi"/>
          <w:sz w:val="22"/>
          <w:szCs w:val="22"/>
        </w:rPr>
        <w:t>,</w:t>
      </w:r>
      <w:r w:rsidR="004E6339" w:rsidRPr="005F7AB6">
        <w:rPr>
          <w:rFonts w:asciiTheme="minorHAnsi" w:hAnsiTheme="minorHAnsi" w:cstheme="minorHAnsi"/>
          <w:sz w:val="22"/>
          <w:szCs w:val="22"/>
        </w:rPr>
        <w:t xml:space="preserve"> provided by these</w:t>
      </w:r>
    </w:p>
    <w:p w14:paraId="665111C4" w14:textId="46BB2F58" w:rsidR="004E6339" w:rsidRPr="005F7AB6" w:rsidRDefault="00473EE5" w:rsidP="006F6BF5">
      <w:pPr>
        <w:ind w:left="720"/>
        <w:jc w:val="both"/>
        <w:rPr>
          <w:rFonts w:asciiTheme="minorHAnsi" w:hAnsiTheme="minorHAnsi" w:cstheme="minorHAnsi"/>
          <w:sz w:val="22"/>
          <w:szCs w:val="22"/>
        </w:rPr>
      </w:pPr>
      <w:r>
        <w:rPr>
          <w:rFonts w:asciiTheme="minorHAnsi" w:hAnsiTheme="minorHAnsi" w:cstheme="minorHAnsi"/>
          <w:sz w:val="22"/>
          <w:szCs w:val="22"/>
        </w:rPr>
        <w:t>o</w:t>
      </w:r>
      <w:r w:rsidR="004E6339" w:rsidRPr="005F7AB6">
        <w:rPr>
          <w:rFonts w:asciiTheme="minorHAnsi" w:hAnsiTheme="minorHAnsi" w:cstheme="minorHAnsi"/>
          <w:sz w:val="22"/>
          <w:szCs w:val="22"/>
        </w:rPr>
        <w:t>rganisations</w:t>
      </w:r>
      <w:r>
        <w:rPr>
          <w:rFonts w:asciiTheme="minorHAnsi" w:hAnsiTheme="minorHAnsi" w:cstheme="minorHAnsi"/>
          <w:sz w:val="22"/>
          <w:szCs w:val="22"/>
        </w:rPr>
        <w:t>,</w:t>
      </w:r>
      <w:r w:rsidR="004E6339" w:rsidRPr="005F7AB6">
        <w:rPr>
          <w:rFonts w:asciiTheme="minorHAnsi" w:hAnsiTheme="minorHAnsi" w:cstheme="minorHAnsi"/>
          <w:sz w:val="22"/>
          <w:szCs w:val="22"/>
        </w:rPr>
        <w:t xml:space="preserve"> and working with children have been subjected to the appropriate level of safeguarding checks in line with </w:t>
      </w:r>
      <w:r w:rsidR="004E6339" w:rsidRPr="005F7AB6">
        <w:rPr>
          <w:rFonts w:asciiTheme="minorHAnsi" w:hAnsiTheme="minorHAnsi" w:cstheme="minorHAnsi"/>
          <w:i/>
          <w:sz w:val="22"/>
          <w:szCs w:val="22"/>
        </w:rPr>
        <w:t>Keeping Children Safe in Education: Statutory Guidance for Schools and Colleges, 202</w:t>
      </w:r>
      <w:r w:rsidR="00E02477" w:rsidRPr="005F7AB6">
        <w:rPr>
          <w:rFonts w:asciiTheme="minorHAnsi" w:hAnsiTheme="minorHAnsi" w:cstheme="minorHAnsi"/>
          <w:i/>
          <w:sz w:val="22"/>
          <w:szCs w:val="22"/>
        </w:rPr>
        <w:t>3</w:t>
      </w:r>
      <w:r w:rsidR="004E6339" w:rsidRPr="005F7AB6">
        <w:rPr>
          <w:rFonts w:asciiTheme="minorHAnsi" w:hAnsiTheme="minorHAnsi" w:cstheme="minorHAnsi"/>
          <w:i/>
          <w:sz w:val="22"/>
          <w:szCs w:val="22"/>
        </w:rPr>
        <w:t>.</w:t>
      </w:r>
      <w:r w:rsidR="004E6339" w:rsidRPr="005F7AB6">
        <w:rPr>
          <w:rFonts w:asciiTheme="minorHAnsi" w:hAnsiTheme="minorHAnsi" w:cstheme="minorHAnsi"/>
          <w:sz w:val="22"/>
          <w:szCs w:val="22"/>
        </w:rPr>
        <w:t xml:space="preserve">  If assurance is not obtained, permission to work with children or use </w:t>
      </w:r>
      <w:r w:rsidR="003B1247" w:rsidRPr="005F7AB6">
        <w:rPr>
          <w:rFonts w:asciiTheme="minorHAnsi" w:hAnsiTheme="minorHAnsi" w:cstheme="minorHAnsi"/>
          <w:sz w:val="22"/>
          <w:szCs w:val="22"/>
        </w:rPr>
        <w:t>the</w:t>
      </w:r>
      <w:r w:rsidR="004E6339" w:rsidRPr="005F7AB6">
        <w:rPr>
          <w:rFonts w:asciiTheme="minorHAnsi" w:hAnsiTheme="minorHAnsi" w:cstheme="minorHAnsi"/>
          <w:sz w:val="22"/>
          <w:szCs w:val="22"/>
        </w:rPr>
        <w:t xml:space="preserve"> school</w:t>
      </w:r>
      <w:r w:rsidR="003B1247" w:rsidRPr="005F7AB6">
        <w:rPr>
          <w:rFonts w:asciiTheme="minorHAnsi" w:hAnsiTheme="minorHAnsi" w:cstheme="minorHAnsi"/>
          <w:sz w:val="22"/>
          <w:szCs w:val="22"/>
        </w:rPr>
        <w:t>’s</w:t>
      </w:r>
      <w:r w:rsidR="004E6339" w:rsidRPr="005F7AB6">
        <w:rPr>
          <w:rFonts w:asciiTheme="minorHAnsi" w:hAnsiTheme="minorHAnsi" w:cstheme="minorHAnsi"/>
          <w:sz w:val="22"/>
          <w:szCs w:val="22"/>
        </w:rPr>
        <w:t xml:space="preserve"> premises may be refused.</w:t>
      </w:r>
    </w:p>
    <w:bookmarkEnd w:id="145"/>
    <w:bookmarkEnd w:id="146"/>
    <w:p w14:paraId="4F237F5E" w14:textId="77777777" w:rsidR="004E6339" w:rsidRPr="005F7AB6" w:rsidRDefault="004E6339" w:rsidP="006F6BF5">
      <w:pPr>
        <w:jc w:val="both"/>
        <w:rPr>
          <w:rFonts w:asciiTheme="minorHAnsi" w:hAnsiTheme="minorHAnsi" w:cstheme="minorHAnsi"/>
          <w:sz w:val="22"/>
          <w:szCs w:val="22"/>
        </w:rPr>
      </w:pPr>
    </w:p>
    <w:p w14:paraId="1FDA19F5" w14:textId="7934E5B4" w:rsidR="004E6339" w:rsidRPr="004C0DF2" w:rsidRDefault="00B803AF" w:rsidP="006F6BF5">
      <w:pPr>
        <w:ind w:left="720" w:hanging="720"/>
        <w:jc w:val="both"/>
        <w:rPr>
          <w:rFonts w:asciiTheme="minorHAnsi" w:hAnsiTheme="minorHAnsi" w:cstheme="minorHAnsi"/>
          <w:sz w:val="22"/>
          <w:szCs w:val="22"/>
        </w:rPr>
      </w:pPr>
      <w:r w:rsidRPr="005F7AB6">
        <w:rPr>
          <w:rFonts w:asciiTheme="minorHAnsi" w:hAnsiTheme="minorHAnsi" w:cstheme="minorHAnsi"/>
          <w:sz w:val="22"/>
          <w:szCs w:val="22"/>
        </w:rPr>
        <w:t>9.8.</w:t>
      </w:r>
      <w:r w:rsidRPr="005F7AB6">
        <w:rPr>
          <w:rFonts w:asciiTheme="minorHAnsi" w:hAnsiTheme="minorHAnsi" w:cstheme="minorHAnsi"/>
          <w:sz w:val="22"/>
          <w:szCs w:val="22"/>
        </w:rPr>
        <w:tab/>
      </w:r>
      <w:bookmarkStart w:id="147" w:name="_Hlk170896318"/>
      <w:r w:rsidR="004E6339" w:rsidRPr="005F7AB6">
        <w:rPr>
          <w:rFonts w:asciiTheme="minorHAnsi" w:hAnsiTheme="minorHAnsi" w:cstheme="minorHAnsi"/>
          <w:sz w:val="22"/>
          <w:szCs w:val="22"/>
        </w:rPr>
        <w:t xml:space="preserve">When </w:t>
      </w:r>
      <w:r w:rsidR="003B1247" w:rsidRPr="005F7AB6">
        <w:rPr>
          <w:rFonts w:asciiTheme="minorHAnsi" w:hAnsiTheme="minorHAnsi" w:cstheme="minorHAnsi"/>
          <w:sz w:val="22"/>
          <w:szCs w:val="22"/>
        </w:rPr>
        <w:t>the school</w:t>
      </w:r>
      <w:r w:rsidR="004E6339" w:rsidRPr="005F7AB6">
        <w:rPr>
          <w:rFonts w:asciiTheme="minorHAnsi" w:hAnsiTheme="minorHAnsi" w:cstheme="minorHAnsi"/>
          <w:sz w:val="22"/>
          <w:szCs w:val="22"/>
        </w:rPr>
        <w:t xml:space="preserve"> commission</w:t>
      </w:r>
      <w:r w:rsidR="00E505F7">
        <w:rPr>
          <w:rFonts w:asciiTheme="minorHAnsi" w:hAnsiTheme="minorHAnsi" w:cstheme="minorHAnsi"/>
          <w:sz w:val="22"/>
          <w:szCs w:val="22"/>
        </w:rPr>
        <w:t>s</w:t>
      </w:r>
      <w:r w:rsidR="004E6339" w:rsidRPr="005F7AB6">
        <w:rPr>
          <w:rFonts w:asciiTheme="minorHAnsi" w:hAnsiTheme="minorHAnsi" w:cstheme="minorHAnsi"/>
          <w:sz w:val="22"/>
          <w:szCs w:val="22"/>
        </w:rPr>
        <w:t xml:space="preserve"> services from other organisations, </w:t>
      </w:r>
      <w:r w:rsidR="003B1247" w:rsidRPr="005F7AB6">
        <w:rPr>
          <w:rFonts w:asciiTheme="minorHAnsi" w:hAnsiTheme="minorHAnsi" w:cstheme="minorHAnsi"/>
          <w:sz w:val="22"/>
          <w:szCs w:val="22"/>
        </w:rPr>
        <w:t>it</w:t>
      </w:r>
      <w:r w:rsidR="004E6339" w:rsidRPr="005F7AB6">
        <w:rPr>
          <w:rFonts w:asciiTheme="minorHAnsi" w:hAnsiTheme="minorHAnsi" w:cstheme="minorHAnsi"/>
          <w:sz w:val="22"/>
          <w:szCs w:val="22"/>
        </w:rPr>
        <w:t xml:space="preserve"> will ensure that compliance with policy and procedures is a contractual requirement</w:t>
      </w:r>
      <w:r w:rsidR="004E6339" w:rsidRPr="004C0DF2">
        <w:rPr>
          <w:rFonts w:asciiTheme="minorHAnsi" w:hAnsiTheme="minorHAnsi" w:cstheme="minorHAnsi"/>
          <w:sz w:val="22"/>
          <w:szCs w:val="22"/>
        </w:rPr>
        <w:t>.</w:t>
      </w:r>
      <w:bookmarkEnd w:id="147"/>
    </w:p>
    <w:p w14:paraId="0D22998F" w14:textId="77777777" w:rsidR="004E6339" w:rsidRPr="004C0DF2" w:rsidRDefault="004E6339" w:rsidP="006F6BF5">
      <w:pPr>
        <w:jc w:val="both"/>
        <w:rPr>
          <w:rFonts w:asciiTheme="minorHAnsi" w:hAnsiTheme="minorHAnsi" w:cstheme="minorHAnsi"/>
          <w:color w:val="000000"/>
          <w:sz w:val="22"/>
          <w:szCs w:val="22"/>
        </w:rPr>
      </w:pPr>
    </w:p>
    <w:p w14:paraId="63B618F1" w14:textId="42334752" w:rsidR="00B80C13" w:rsidRPr="004C0DF2" w:rsidRDefault="00B803AF" w:rsidP="007209F4">
      <w:pPr>
        <w:ind w:left="720" w:hanging="720"/>
        <w:jc w:val="both"/>
        <w:rPr>
          <w:rFonts w:asciiTheme="minorHAnsi" w:eastAsia="Times New Roman" w:hAnsiTheme="minorHAnsi" w:cstheme="minorHAnsi"/>
          <w:b/>
          <w:bCs/>
          <w:sz w:val="22"/>
          <w:szCs w:val="22"/>
        </w:rPr>
      </w:pPr>
      <w:r w:rsidRPr="004C0DF2">
        <w:rPr>
          <w:rFonts w:asciiTheme="minorHAnsi" w:eastAsia="Times New Roman" w:hAnsiTheme="minorHAnsi" w:cstheme="minorHAnsi"/>
          <w:sz w:val="22"/>
          <w:szCs w:val="22"/>
        </w:rPr>
        <w:t>9.9.</w:t>
      </w:r>
      <w:r w:rsidRPr="004C0DF2">
        <w:rPr>
          <w:rFonts w:asciiTheme="minorHAnsi" w:eastAsia="Times New Roman" w:hAnsiTheme="minorHAnsi" w:cstheme="minorHAnsi"/>
          <w:sz w:val="22"/>
          <w:szCs w:val="22"/>
        </w:rPr>
        <w:tab/>
      </w:r>
      <w:r w:rsidR="003B1247" w:rsidRPr="004C0DF2">
        <w:rPr>
          <w:rFonts w:asciiTheme="minorHAnsi" w:eastAsia="Times New Roman" w:hAnsiTheme="minorHAnsi" w:cstheme="minorHAnsi"/>
          <w:sz w:val="22"/>
          <w:szCs w:val="22"/>
        </w:rPr>
        <w:t>The school</w:t>
      </w:r>
      <w:r w:rsidR="00B80C13" w:rsidRPr="004C0DF2">
        <w:rPr>
          <w:rFonts w:asciiTheme="minorHAnsi" w:eastAsia="Times New Roman" w:hAnsiTheme="minorHAnsi" w:cstheme="minorHAnsi"/>
          <w:sz w:val="22"/>
          <w:szCs w:val="22"/>
        </w:rPr>
        <w:t xml:space="preserve"> advise all staff to disclose any reason that may affect their suitability to work </w:t>
      </w:r>
      <w:r w:rsidRPr="004C0DF2">
        <w:rPr>
          <w:rFonts w:asciiTheme="minorHAnsi" w:eastAsia="Times New Roman" w:hAnsiTheme="minorHAnsi" w:cstheme="minorHAnsi"/>
          <w:sz w:val="22"/>
          <w:szCs w:val="22"/>
        </w:rPr>
        <w:tab/>
      </w:r>
      <w:r w:rsidR="00B80C13" w:rsidRPr="004C0DF2">
        <w:rPr>
          <w:rFonts w:asciiTheme="minorHAnsi" w:eastAsia="Times New Roman" w:hAnsiTheme="minorHAnsi" w:cstheme="minorHAnsi"/>
          <w:sz w:val="22"/>
          <w:szCs w:val="22"/>
        </w:rPr>
        <w:t>with children that could be a transferable risk to their role.</w:t>
      </w:r>
    </w:p>
    <w:p w14:paraId="42F075AE" w14:textId="63D59AB0" w:rsidR="00B80C13" w:rsidRPr="004C0DF2" w:rsidRDefault="00B80C13" w:rsidP="006F6BF5">
      <w:pPr>
        <w:jc w:val="both"/>
        <w:rPr>
          <w:rFonts w:asciiTheme="minorHAnsi" w:eastAsia="Times New Roman" w:hAnsiTheme="minorHAnsi" w:cstheme="minorHAnsi"/>
          <w:b/>
          <w:bCs/>
          <w:sz w:val="22"/>
          <w:szCs w:val="22"/>
        </w:rPr>
      </w:pPr>
    </w:p>
    <w:p w14:paraId="4E09E950" w14:textId="50E6C90C" w:rsidR="00B80C13" w:rsidRPr="004C0DF2" w:rsidRDefault="00B803AF" w:rsidP="00F94AD3">
      <w:pPr>
        <w:pStyle w:val="Heading1"/>
      </w:pPr>
      <w:bookmarkStart w:id="148" w:name="_Toc171245273"/>
      <w:r w:rsidRPr="004C0DF2">
        <w:t>10.</w:t>
      </w:r>
      <w:r w:rsidR="002A4869">
        <w:t xml:space="preserve"> </w:t>
      </w:r>
      <w:r w:rsidR="00B80C13" w:rsidRPr="004C0DF2">
        <w:t>T</w:t>
      </w:r>
      <w:r w:rsidRPr="004C0DF2">
        <w:t>RAINING</w:t>
      </w:r>
      <w:bookmarkEnd w:id="148"/>
    </w:p>
    <w:p w14:paraId="12E28648" w14:textId="1073F6AD" w:rsidR="00B80C13" w:rsidRPr="005F7AB6" w:rsidRDefault="00B803AF" w:rsidP="006F6BF5">
      <w:pPr>
        <w:ind w:left="720" w:hanging="720"/>
        <w:jc w:val="both"/>
        <w:rPr>
          <w:rFonts w:asciiTheme="minorHAnsi" w:hAnsiTheme="minorHAnsi" w:cstheme="minorHAnsi"/>
          <w:sz w:val="22"/>
          <w:szCs w:val="22"/>
        </w:rPr>
      </w:pPr>
      <w:r w:rsidRPr="004C0DF2">
        <w:rPr>
          <w:rFonts w:asciiTheme="minorHAnsi" w:hAnsiTheme="minorHAnsi" w:cstheme="minorHAnsi"/>
          <w:color w:val="000000"/>
          <w:sz w:val="22"/>
          <w:szCs w:val="22"/>
        </w:rPr>
        <w:t>10.1.</w:t>
      </w:r>
      <w:r w:rsidRPr="004C0DF2">
        <w:rPr>
          <w:rFonts w:asciiTheme="minorHAnsi" w:hAnsiTheme="minorHAnsi" w:cstheme="minorHAnsi"/>
          <w:color w:val="000000"/>
          <w:sz w:val="22"/>
          <w:szCs w:val="22"/>
        </w:rPr>
        <w:tab/>
      </w:r>
      <w:r w:rsidR="00B80C13" w:rsidRPr="004C0DF2">
        <w:rPr>
          <w:rFonts w:asciiTheme="minorHAnsi" w:hAnsiTheme="minorHAnsi" w:cstheme="minorHAnsi"/>
          <w:color w:val="000000"/>
          <w:sz w:val="22"/>
          <w:szCs w:val="22"/>
        </w:rPr>
        <w:t>All staff in school are expected to be aware of the signs and symptoms of</w:t>
      </w:r>
      <w:r w:rsidR="00E02477" w:rsidRPr="004C0DF2">
        <w:rPr>
          <w:rFonts w:asciiTheme="minorHAnsi" w:hAnsiTheme="minorHAnsi" w:cstheme="minorHAnsi"/>
          <w:color w:val="000000"/>
          <w:sz w:val="22"/>
          <w:szCs w:val="22"/>
        </w:rPr>
        <w:t xml:space="preserve"> </w:t>
      </w:r>
      <w:r w:rsidR="00B80C13" w:rsidRPr="004C0DF2">
        <w:rPr>
          <w:rFonts w:asciiTheme="minorHAnsi" w:hAnsiTheme="minorHAnsi" w:cstheme="minorHAnsi"/>
          <w:color w:val="000000"/>
          <w:sz w:val="22"/>
          <w:szCs w:val="22"/>
        </w:rPr>
        <w:t>abuse and</w:t>
      </w:r>
      <w:r w:rsidR="000A45F5" w:rsidRPr="004C0DF2">
        <w:rPr>
          <w:rFonts w:asciiTheme="minorHAnsi" w:hAnsiTheme="minorHAnsi" w:cstheme="minorHAnsi"/>
          <w:color w:val="000000"/>
          <w:sz w:val="22"/>
          <w:szCs w:val="22"/>
        </w:rPr>
        <w:t xml:space="preserve"> </w:t>
      </w:r>
      <w:r w:rsidR="00B80C13" w:rsidRPr="004C0DF2">
        <w:rPr>
          <w:rFonts w:asciiTheme="minorHAnsi" w:hAnsiTheme="minorHAnsi" w:cstheme="minorHAnsi"/>
          <w:color w:val="000000"/>
          <w:sz w:val="22"/>
          <w:szCs w:val="22"/>
        </w:rPr>
        <w:t xml:space="preserve">must be able to respond </w:t>
      </w:r>
      <w:r w:rsidR="00B80C13" w:rsidRPr="005F7AB6">
        <w:rPr>
          <w:rFonts w:asciiTheme="minorHAnsi" w:hAnsiTheme="minorHAnsi" w:cstheme="minorHAnsi"/>
          <w:sz w:val="22"/>
          <w:szCs w:val="22"/>
        </w:rPr>
        <w:t xml:space="preserve">appropriately. </w:t>
      </w:r>
    </w:p>
    <w:p w14:paraId="174623D8" w14:textId="77777777" w:rsidR="00B80C13" w:rsidRPr="005F7AB6" w:rsidRDefault="00B80C13" w:rsidP="006F6BF5">
      <w:pPr>
        <w:jc w:val="both"/>
        <w:rPr>
          <w:rFonts w:asciiTheme="minorHAnsi" w:hAnsiTheme="minorHAnsi" w:cstheme="minorHAnsi"/>
          <w:sz w:val="22"/>
          <w:szCs w:val="22"/>
        </w:rPr>
      </w:pPr>
    </w:p>
    <w:p w14:paraId="78D9C4F8" w14:textId="7FEBD6E7" w:rsidR="00B80C13" w:rsidRPr="005F7AB6" w:rsidRDefault="00B803AF" w:rsidP="006F6BF5">
      <w:pPr>
        <w:ind w:left="720" w:hanging="720"/>
        <w:jc w:val="both"/>
        <w:rPr>
          <w:rFonts w:asciiTheme="minorHAnsi" w:hAnsiTheme="minorHAnsi" w:cstheme="minorHAnsi"/>
          <w:sz w:val="22"/>
          <w:szCs w:val="22"/>
        </w:rPr>
      </w:pPr>
      <w:bookmarkStart w:id="149" w:name="_Hlk139374609"/>
      <w:r w:rsidRPr="005F7AB6">
        <w:rPr>
          <w:rFonts w:asciiTheme="minorHAnsi" w:hAnsiTheme="minorHAnsi" w:cstheme="minorHAnsi"/>
          <w:sz w:val="22"/>
          <w:szCs w:val="22"/>
        </w:rPr>
        <w:t>10.2.</w:t>
      </w:r>
      <w:r w:rsidRPr="005F7AB6">
        <w:rPr>
          <w:rFonts w:asciiTheme="minorHAnsi" w:hAnsiTheme="minorHAnsi" w:cstheme="minorHAnsi"/>
          <w:sz w:val="22"/>
          <w:szCs w:val="22"/>
        </w:rPr>
        <w:tab/>
      </w:r>
      <w:bookmarkStart w:id="150" w:name="_Hlk139378132"/>
      <w:r w:rsidR="003B1247" w:rsidRPr="005F7AB6">
        <w:rPr>
          <w:rFonts w:asciiTheme="minorHAnsi" w:hAnsiTheme="minorHAnsi" w:cstheme="minorHAnsi"/>
          <w:sz w:val="22"/>
          <w:szCs w:val="22"/>
        </w:rPr>
        <w:t>The</w:t>
      </w:r>
      <w:r w:rsidR="00B80C13" w:rsidRPr="005F7AB6">
        <w:rPr>
          <w:rFonts w:asciiTheme="minorHAnsi" w:hAnsiTheme="minorHAnsi" w:cstheme="minorHAnsi"/>
          <w:sz w:val="22"/>
          <w:szCs w:val="22"/>
        </w:rPr>
        <w:t xml:space="preserve"> DSL and any members of </w:t>
      </w:r>
      <w:r w:rsidR="003B1247" w:rsidRPr="005F7AB6">
        <w:rPr>
          <w:rFonts w:asciiTheme="minorHAnsi" w:hAnsiTheme="minorHAnsi" w:cstheme="minorHAnsi"/>
          <w:sz w:val="22"/>
          <w:szCs w:val="22"/>
        </w:rPr>
        <w:t>the</w:t>
      </w:r>
      <w:r w:rsidR="00B80C13" w:rsidRPr="005F7AB6">
        <w:rPr>
          <w:rFonts w:asciiTheme="minorHAnsi" w:hAnsiTheme="minorHAnsi" w:cstheme="minorHAnsi"/>
          <w:sz w:val="22"/>
          <w:szCs w:val="22"/>
        </w:rPr>
        <w:t xml:space="preserve"> DSL team undergo DSL</w:t>
      </w:r>
      <w:r w:rsidR="00E02477" w:rsidRPr="005F7AB6">
        <w:rPr>
          <w:rFonts w:asciiTheme="minorHAnsi" w:hAnsiTheme="minorHAnsi" w:cstheme="minorHAnsi"/>
          <w:sz w:val="22"/>
          <w:szCs w:val="22"/>
        </w:rPr>
        <w:t xml:space="preserve">/Level 3 </w:t>
      </w:r>
      <w:r w:rsidR="00B80C13" w:rsidRPr="005F7AB6">
        <w:rPr>
          <w:rFonts w:asciiTheme="minorHAnsi" w:hAnsiTheme="minorHAnsi" w:cstheme="minorHAnsi"/>
          <w:sz w:val="22"/>
          <w:szCs w:val="22"/>
        </w:rPr>
        <w:t xml:space="preserve">training every 2 </w:t>
      </w:r>
      <w:r w:rsidRPr="005F7AB6">
        <w:rPr>
          <w:rFonts w:asciiTheme="minorHAnsi" w:hAnsiTheme="minorHAnsi" w:cstheme="minorHAnsi"/>
          <w:sz w:val="22"/>
          <w:szCs w:val="22"/>
        </w:rPr>
        <w:t>y</w:t>
      </w:r>
      <w:r w:rsidR="00B80C13" w:rsidRPr="005F7AB6">
        <w:rPr>
          <w:rFonts w:asciiTheme="minorHAnsi" w:hAnsiTheme="minorHAnsi" w:cstheme="minorHAnsi"/>
          <w:sz w:val="22"/>
          <w:szCs w:val="22"/>
        </w:rPr>
        <w:t>ears to enable them to fulfil their role</w:t>
      </w:r>
      <w:r w:rsidR="00E02477" w:rsidRPr="005F7AB6">
        <w:rPr>
          <w:rFonts w:asciiTheme="minorHAnsi" w:hAnsiTheme="minorHAnsi" w:cstheme="minorHAnsi"/>
          <w:sz w:val="22"/>
          <w:szCs w:val="22"/>
        </w:rPr>
        <w:t xml:space="preserve"> with the required skills and knowledge</w:t>
      </w:r>
      <w:r w:rsidR="00B80C13" w:rsidRPr="005F7AB6">
        <w:rPr>
          <w:rFonts w:asciiTheme="minorHAnsi" w:hAnsiTheme="minorHAnsi" w:cstheme="minorHAnsi"/>
          <w:sz w:val="22"/>
          <w:szCs w:val="22"/>
        </w:rPr>
        <w:t>.</w:t>
      </w:r>
      <w:bookmarkEnd w:id="150"/>
    </w:p>
    <w:p w14:paraId="55666470" w14:textId="77777777" w:rsidR="00B80C13" w:rsidRPr="005F7AB6" w:rsidRDefault="00B80C13" w:rsidP="006F6BF5">
      <w:pPr>
        <w:jc w:val="both"/>
        <w:rPr>
          <w:rFonts w:asciiTheme="minorHAnsi" w:hAnsiTheme="minorHAnsi" w:cstheme="minorHAnsi"/>
          <w:sz w:val="22"/>
          <w:szCs w:val="22"/>
        </w:rPr>
      </w:pPr>
    </w:p>
    <w:p w14:paraId="542810C0" w14:textId="434164AC" w:rsidR="00B80C13" w:rsidRPr="005F7AB6" w:rsidRDefault="00B803AF" w:rsidP="006F6BF5">
      <w:pPr>
        <w:ind w:left="720" w:hanging="720"/>
        <w:jc w:val="both"/>
        <w:rPr>
          <w:rFonts w:asciiTheme="minorHAnsi" w:hAnsiTheme="minorHAnsi" w:cstheme="minorHAnsi"/>
          <w:b/>
          <w:bCs/>
          <w:i/>
          <w:iCs/>
          <w:sz w:val="22"/>
          <w:szCs w:val="22"/>
        </w:rPr>
      </w:pPr>
      <w:r w:rsidRPr="005F7AB6">
        <w:rPr>
          <w:rFonts w:asciiTheme="minorHAnsi" w:hAnsiTheme="minorHAnsi" w:cstheme="minorHAnsi"/>
          <w:sz w:val="22"/>
          <w:szCs w:val="22"/>
        </w:rPr>
        <w:t>10.3.</w:t>
      </w:r>
      <w:r w:rsidRPr="005F7AB6">
        <w:rPr>
          <w:rFonts w:asciiTheme="minorHAnsi" w:hAnsiTheme="minorHAnsi" w:cstheme="minorHAnsi"/>
          <w:sz w:val="22"/>
          <w:szCs w:val="22"/>
        </w:rPr>
        <w:tab/>
      </w:r>
      <w:bookmarkStart w:id="151" w:name="_Hlk139378161"/>
      <w:r w:rsidR="00B80C13" w:rsidRPr="005F7AB6">
        <w:rPr>
          <w:rFonts w:asciiTheme="minorHAnsi" w:hAnsiTheme="minorHAnsi" w:cstheme="minorHAnsi"/>
          <w:sz w:val="22"/>
          <w:szCs w:val="22"/>
        </w:rPr>
        <w:t>Training is provided for all staff to a generalist level</w:t>
      </w:r>
      <w:r w:rsidR="00E02477" w:rsidRPr="005F7AB6">
        <w:rPr>
          <w:rFonts w:asciiTheme="minorHAnsi" w:hAnsiTheme="minorHAnsi" w:cstheme="minorHAnsi"/>
          <w:sz w:val="22"/>
          <w:szCs w:val="22"/>
        </w:rPr>
        <w:t xml:space="preserve"> 2,</w:t>
      </w:r>
      <w:r w:rsidR="00B80C13" w:rsidRPr="005F7AB6">
        <w:rPr>
          <w:rFonts w:asciiTheme="minorHAnsi" w:hAnsiTheme="minorHAnsi" w:cstheme="minorHAnsi"/>
          <w:sz w:val="22"/>
          <w:szCs w:val="22"/>
        </w:rPr>
        <w:t xml:space="preserve"> every </w:t>
      </w:r>
      <w:r w:rsidR="008B187B" w:rsidRPr="005F7AB6">
        <w:rPr>
          <w:rFonts w:asciiTheme="minorHAnsi" w:hAnsiTheme="minorHAnsi" w:cstheme="minorHAnsi"/>
          <w:bCs/>
          <w:iCs/>
          <w:sz w:val="22"/>
          <w:szCs w:val="22"/>
        </w:rPr>
        <w:t>3 years</w:t>
      </w:r>
      <w:r w:rsidR="00E02477" w:rsidRPr="005F7AB6">
        <w:rPr>
          <w:rFonts w:asciiTheme="minorHAnsi" w:hAnsiTheme="minorHAnsi" w:cstheme="minorHAnsi"/>
          <w:bCs/>
          <w:iCs/>
          <w:sz w:val="22"/>
          <w:szCs w:val="22"/>
        </w:rPr>
        <w:t xml:space="preserve">. </w:t>
      </w:r>
      <w:bookmarkEnd w:id="151"/>
    </w:p>
    <w:p w14:paraId="20177D74" w14:textId="77777777" w:rsidR="00B80C13" w:rsidRPr="005F7AB6" w:rsidRDefault="00B80C13" w:rsidP="006F6BF5">
      <w:pPr>
        <w:jc w:val="both"/>
        <w:rPr>
          <w:rFonts w:asciiTheme="minorHAnsi" w:hAnsiTheme="minorHAnsi" w:cstheme="minorHAnsi"/>
          <w:sz w:val="22"/>
          <w:szCs w:val="22"/>
        </w:rPr>
      </w:pPr>
    </w:p>
    <w:p w14:paraId="40348D9A" w14:textId="4B063906" w:rsidR="00B80C13" w:rsidRPr="005F7AB6" w:rsidRDefault="00B803AF" w:rsidP="00FA741A">
      <w:pPr>
        <w:ind w:left="720" w:hanging="720"/>
        <w:jc w:val="both"/>
        <w:rPr>
          <w:rFonts w:asciiTheme="minorHAnsi" w:hAnsiTheme="minorHAnsi" w:cstheme="minorHAnsi"/>
          <w:sz w:val="22"/>
          <w:szCs w:val="22"/>
        </w:rPr>
      </w:pPr>
      <w:r w:rsidRPr="005F7AB6">
        <w:rPr>
          <w:rFonts w:asciiTheme="minorHAnsi" w:hAnsiTheme="minorHAnsi" w:cstheme="minorHAnsi"/>
          <w:sz w:val="22"/>
          <w:szCs w:val="22"/>
        </w:rPr>
        <w:t>10.4.</w:t>
      </w:r>
      <w:r w:rsidRPr="005F7AB6">
        <w:rPr>
          <w:rFonts w:asciiTheme="minorHAnsi" w:hAnsiTheme="minorHAnsi" w:cstheme="minorHAnsi"/>
          <w:sz w:val="22"/>
          <w:szCs w:val="22"/>
        </w:rPr>
        <w:tab/>
      </w:r>
      <w:bookmarkStart w:id="152" w:name="_Hlk170896994"/>
      <w:bookmarkStart w:id="153" w:name="_Hlk139378178"/>
      <w:r w:rsidR="00B80C13" w:rsidRPr="005F7AB6">
        <w:rPr>
          <w:rFonts w:asciiTheme="minorHAnsi" w:hAnsiTheme="minorHAnsi" w:cstheme="minorHAnsi"/>
          <w:sz w:val="22"/>
          <w:szCs w:val="22"/>
        </w:rPr>
        <w:t>Separate training is provided to all new staff on appointment</w:t>
      </w:r>
      <w:r w:rsidR="00F45237">
        <w:rPr>
          <w:rFonts w:asciiTheme="minorHAnsi" w:hAnsiTheme="minorHAnsi" w:cstheme="minorHAnsi"/>
          <w:sz w:val="22"/>
          <w:szCs w:val="22"/>
        </w:rPr>
        <w:t>. A</w:t>
      </w:r>
      <w:r w:rsidR="00F45237" w:rsidRPr="005F7AB6">
        <w:rPr>
          <w:rFonts w:asciiTheme="minorHAnsi" w:hAnsiTheme="minorHAnsi" w:cstheme="minorHAnsi"/>
          <w:sz w:val="22"/>
          <w:szCs w:val="22"/>
        </w:rPr>
        <w:t>s part of their induction process</w:t>
      </w:r>
      <w:r w:rsidR="00A503E0">
        <w:rPr>
          <w:rFonts w:asciiTheme="minorHAnsi" w:hAnsiTheme="minorHAnsi" w:cstheme="minorHAnsi"/>
          <w:sz w:val="22"/>
          <w:szCs w:val="22"/>
        </w:rPr>
        <w:t>,</w:t>
      </w:r>
      <w:r w:rsidR="00F45237" w:rsidRPr="005F7AB6">
        <w:rPr>
          <w:rFonts w:asciiTheme="minorHAnsi" w:hAnsiTheme="minorHAnsi" w:cstheme="minorHAnsi"/>
          <w:sz w:val="22"/>
          <w:szCs w:val="22"/>
        </w:rPr>
        <w:t xml:space="preserve"> </w:t>
      </w:r>
      <w:r w:rsidR="00F45237">
        <w:rPr>
          <w:rFonts w:asciiTheme="minorHAnsi" w:hAnsiTheme="minorHAnsi" w:cstheme="minorHAnsi"/>
          <w:sz w:val="22"/>
          <w:szCs w:val="22"/>
        </w:rPr>
        <w:t>staff will cover</w:t>
      </w:r>
      <w:r w:rsidR="00F45237" w:rsidRPr="005F7AB6">
        <w:rPr>
          <w:rFonts w:asciiTheme="minorHAnsi" w:hAnsiTheme="minorHAnsi" w:cstheme="minorHAnsi"/>
          <w:sz w:val="22"/>
          <w:szCs w:val="22"/>
        </w:rPr>
        <w:t xml:space="preserve"> online safety which</w:t>
      </w:r>
      <w:r w:rsidR="00F45237">
        <w:rPr>
          <w:rFonts w:asciiTheme="minorHAnsi" w:hAnsiTheme="minorHAnsi" w:cstheme="minorHAnsi"/>
          <w:sz w:val="22"/>
          <w:szCs w:val="22"/>
        </w:rPr>
        <w:t xml:space="preserve"> </w:t>
      </w:r>
      <w:r w:rsidR="00F45237" w:rsidRPr="005F7AB6">
        <w:rPr>
          <w:rFonts w:asciiTheme="minorHAnsi" w:hAnsiTheme="minorHAnsi" w:cstheme="minorHAnsi"/>
          <w:sz w:val="22"/>
          <w:szCs w:val="22"/>
        </w:rPr>
        <w:t xml:space="preserve">includes an understanding of the expectations, in relation to filtering and monitoring </w:t>
      </w:r>
      <w:r w:rsidR="00F45237">
        <w:rPr>
          <w:rFonts w:asciiTheme="minorHAnsi" w:hAnsiTheme="minorHAnsi" w:cstheme="minorHAnsi"/>
          <w:sz w:val="22"/>
          <w:szCs w:val="22"/>
        </w:rPr>
        <w:t xml:space="preserve">and associated </w:t>
      </w:r>
      <w:r w:rsidR="00F45237" w:rsidRPr="005F7AB6">
        <w:rPr>
          <w:rFonts w:asciiTheme="minorHAnsi" w:hAnsiTheme="minorHAnsi" w:cstheme="minorHAnsi"/>
          <w:sz w:val="22"/>
          <w:szCs w:val="22"/>
        </w:rPr>
        <w:t>roles and responsibilities. This information will be regularly updated</w:t>
      </w:r>
      <w:r w:rsidR="00155A97" w:rsidRPr="005F7AB6">
        <w:rPr>
          <w:rFonts w:asciiTheme="minorHAnsi" w:hAnsiTheme="minorHAnsi" w:cstheme="minorHAnsi"/>
          <w:sz w:val="22"/>
          <w:szCs w:val="22"/>
        </w:rPr>
        <w:t xml:space="preserve">. </w:t>
      </w:r>
      <w:bookmarkEnd w:id="152"/>
    </w:p>
    <w:bookmarkEnd w:id="149"/>
    <w:bookmarkEnd w:id="153"/>
    <w:p w14:paraId="73C9E85B" w14:textId="23E3E784" w:rsidR="00261D77" w:rsidRPr="005F7AB6" w:rsidRDefault="00261D77" w:rsidP="006F6BF5">
      <w:pPr>
        <w:jc w:val="both"/>
        <w:rPr>
          <w:rFonts w:asciiTheme="minorHAnsi" w:hAnsiTheme="minorHAnsi" w:cstheme="minorHAnsi"/>
          <w:sz w:val="22"/>
          <w:szCs w:val="22"/>
        </w:rPr>
      </w:pPr>
    </w:p>
    <w:p w14:paraId="7935818D" w14:textId="736CDA0E" w:rsidR="00261D77" w:rsidRPr="004C0DF2" w:rsidRDefault="00261D77" w:rsidP="007209F4">
      <w:pPr>
        <w:pStyle w:val="Default"/>
        <w:ind w:left="720" w:hanging="720"/>
        <w:jc w:val="both"/>
        <w:rPr>
          <w:rFonts w:asciiTheme="minorHAnsi" w:hAnsiTheme="minorHAnsi" w:cstheme="minorHAnsi"/>
          <w:sz w:val="22"/>
          <w:szCs w:val="22"/>
        </w:rPr>
      </w:pPr>
      <w:r w:rsidRPr="005F7AB6">
        <w:rPr>
          <w:rFonts w:asciiTheme="minorHAnsi" w:hAnsiTheme="minorHAnsi" w:cstheme="minorHAnsi"/>
          <w:color w:val="auto"/>
          <w:sz w:val="22"/>
          <w:szCs w:val="22"/>
        </w:rPr>
        <w:t>10.5.</w:t>
      </w:r>
      <w:r w:rsidRPr="005F7AB6">
        <w:rPr>
          <w:rFonts w:asciiTheme="minorHAnsi" w:hAnsiTheme="minorHAnsi" w:cstheme="minorHAnsi"/>
          <w:color w:val="auto"/>
          <w:sz w:val="22"/>
          <w:szCs w:val="22"/>
        </w:rPr>
        <w:tab/>
      </w:r>
      <w:r w:rsidR="003A065F" w:rsidRPr="005F7AB6">
        <w:rPr>
          <w:rFonts w:asciiTheme="minorHAnsi" w:hAnsiTheme="minorHAnsi" w:cstheme="minorHAnsi"/>
          <w:b/>
          <w:bCs/>
          <w:color w:val="auto"/>
          <w:sz w:val="22"/>
          <w:szCs w:val="22"/>
        </w:rPr>
        <w:t xml:space="preserve">Local </w:t>
      </w:r>
      <w:r w:rsidRPr="005F7AB6">
        <w:rPr>
          <w:rFonts w:asciiTheme="minorHAnsi" w:hAnsiTheme="minorHAnsi" w:cstheme="minorHAnsi"/>
          <w:b/>
          <w:bCs/>
          <w:color w:val="auto"/>
          <w:sz w:val="22"/>
          <w:szCs w:val="22"/>
        </w:rPr>
        <w:t xml:space="preserve">Governing </w:t>
      </w:r>
      <w:r w:rsidR="00C4300E">
        <w:rPr>
          <w:rFonts w:asciiTheme="minorHAnsi" w:hAnsiTheme="minorHAnsi" w:cstheme="minorHAnsi"/>
          <w:b/>
          <w:bCs/>
          <w:color w:val="auto"/>
          <w:sz w:val="22"/>
          <w:szCs w:val="22"/>
        </w:rPr>
        <w:t>B</w:t>
      </w:r>
      <w:r w:rsidRPr="005F7AB6">
        <w:rPr>
          <w:rFonts w:asciiTheme="minorHAnsi" w:hAnsiTheme="minorHAnsi" w:cstheme="minorHAnsi"/>
          <w:b/>
          <w:bCs/>
          <w:color w:val="auto"/>
          <w:sz w:val="22"/>
          <w:szCs w:val="22"/>
        </w:rPr>
        <w:t>odies</w:t>
      </w:r>
      <w:r w:rsidRPr="005F7AB6">
        <w:rPr>
          <w:rFonts w:asciiTheme="minorHAnsi" w:hAnsiTheme="minorHAnsi" w:cstheme="minorHAnsi"/>
          <w:color w:val="auto"/>
          <w:sz w:val="22"/>
          <w:szCs w:val="22"/>
        </w:rPr>
        <w:t xml:space="preserve"> and </w:t>
      </w:r>
      <w:r w:rsidRPr="005F7AB6">
        <w:rPr>
          <w:rFonts w:asciiTheme="minorHAnsi" w:hAnsiTheme="minorHAnsi" w:cstheme="minorHAnsi"/>
          <w:b/>
          <w:bCs/>
          <w:color w:val="auto"/>
          <w:sz w:val="22"/>
          <w:szCs w:val="22"/>
        </w:rPr>
        <w:t>proprietors</w:t>
      </w:r>
      <w:r w:rsidRPr="005F7AB6">
        <w:rPr>
          <w:rFonts w:asciiTheme="minorHAnsi" w:hAnsiTheme="minorHAnsi" w:cstheme="minorHAnsi"/>
          <w:color w:val="auto"/>
          <w:sz w:val="22"/>
          <w:szCs w:val="22"/>
        </w:rPr>
        <w:t xml:space="preserve"> should ensure that </w:t>
      </w:r>
      <w:r w:rsidRPr="005F7AB6">
        <w:rPr>
          <w:rFonts w:asciiTheme="minorHAnsi" w:hAnsiTheme="minorHAnsi" w:cstheme="minorHAnsi"/>
          <w:b/>
          <w:bCs/>
          <w:color w:val="auto"/>
          <w:sz w:val="22"/>
          <w:szCs w:val="22"/>
        </w:rPr>
        <w:t xml:space="preserve">all </w:t>
      </w:r>
      <w:r w:rsidR="004212CB" w:rsidRPr="005F7AB6">
        <w:rPr>
          <w:rFonts w:asciiTheme="minorHAnsi" w:hAnsiTheme="minorHAnsi" w:cstheme="minorHAnsi"/>
          <w:color w:val="auto"/>
          <w:sz w:val="22"/>
          <w:szCs w:val="22"/>
        </w:rPr>
        <w:t>LGB member</w:t>
      </w:r>
      <w:r w:rsidRPr="005F7AB6">
        <w:rPr>
          <w:rFonts w:asciiTheme="minorHAnsi" w:hAnsiTheme="minorHAnsi" w:cstheme="minorHAnsi"/>
          <w:color w:val="auto"/>
          <w:sz w:val="22"/>
          <w:szCs w:val="22"/>
        </w:rPr>
        <w:t>s and trustees</w:t>
      </w:r>
      <w:r w:rsidR="007209F4" w:rsidRPr="005F7AB6">
        <w:rPr>
          <w:rFonts w:asciiTheme="minorHAnsi" w:hAnsiTheme="minorHAnsi" w:cstheme="minorHAnsi"/>
          <w:color w:val="auto"/>
          <w:sz w:val="22"/>
          <w:szCs w:val="22"/>
        </w:rPr>
        <w:t xml:space="preserve"> </w:t>
      </w:r>
      <w:r w:rsidRPr="005F7AB6">
        <w:rPr>
          <w:rFonts w:asciiTheme="minorHAnsi" w:hAnsiTheme="minorHAnsi" w:cstheme="minorHAnsi"/>
          <w:color w:val="auto"/>
          <w:sz w:val="22"/>
          <w:szCs w:val="22"/>
        </w:rPr>
        <w:t>receive appropriate safeguarding and child protection (including online) training at induction. This training should equip them with the knowledge to provide</w:t>
      </w:r>
      <w:r w:rsidR="007209F4" w:rsidRPr="005F7AB6">
        <w:rPr>
          <w:rFonts w:asciiTheme="minorHAnsi" w:hAnsiTheme="minorHAnsi" w:cstheme="minorHAnsi"/>
          <w:color w:val="auto"/>
          <w:sz w:val="22"/>
          <w:szCs w:val="22"/>
        </w:rPr>
        <w:t xml:space="preserve"> </w:t>
      </w:r>
      <w:r w:rsidRPr="004C0DF2">
        <w:rPr>
          <w:rFonts w:asciiTheme="minorHAnsi" w:hAnsiTheme="minorHAnsi" w:cstheme="minorHAnsi"/>
          <w:sz w:val="22"/>
          <w:szCs w:val="22"/>
        </w:rPr>
        <w:t>strategic challenge to test and assure themselves that the safeguarding policies and procedures in place in schools are effective and support the</w:t>
      </w:r>
      <w:r w:rsidR="007209F4">
        <w:rPr>
          <w:rFonts w:asciiTheme="minorHAnsi" w:hAnsiTheme="minorHAnsi" w:cstheme="minorHAnsi"/>
          <w:sz w:val="22"/>
          <w:szCs w:val="22"/>
        </w:rPr>
        <w:t xml:space="preserve"> </w:t>
      </w:r>
      <w:r w:rsidRPr="004C0DF2">
        <w:rPr>
          <w:rFonts w:asciiTheme="minorHAnsi" w:hAnsiTheme="minorHAnsi" w:cstheme="minorHAnsi"/>
          <w:sz w:val="22"/>
          <w:szCs w:val="22"/>
        </w:rPr>
        <w:t xml:space="preserve">delivery of a robust whole school approach to safeguarding. Their training should be regularly updated. </w:t>
      </w:r>
    </w:p>
    <w:p w14:paraId="64ACA185" w14:textId="77777777" w:rsidR="00FC728F" w:rsidRPr="004C0DF2" w:rsidRDefault="00FC728F" w:rsidP="006F6BF5">
      <w:pPr>
        <w:jc w:val="both"/>
        <w:rPr>
          <w:rFonts w:asciiTheme="minorHAnsi" w:hAnsiTheme="minorHAnsi" w:cstheme="minorHAnsi"/>
          <w:bCs/>
          <w:color w:val="000000"/>
          <w:sz w:val="22"/>
          <w:szCs w:val="22"/>
        </w:rPr>
      </w:pPr>
    </w:p>
    <w:p w14:paraId="4DBD5ABC" w14:textId="67E92897" w:rsidR="00FC728F" w:rsidRPr="004C0DF2" w:rsidRDefault="00B803AF"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10.</w:t>
      </w:r>
      <w:r w:rsidR="00261D77" w:rsidRPr="004C0DF2">
        <w:rPr>
          <w:rFonts w:asciiTheme="minorHAnsi" w:hAnsiTheme="minorHAnsi" w:cstheme="minorHAnsi"/>
          <w:color w:val="000000"/>
          <w:sz w:val="22"/>
          <w:szCs w:val="22"/>
        </w:rPr>
        <w:t>6</w:t>
      </w:r>
      <w:r w:rsidRPr="004C0DF2">
        <w:rPr>
          <w:rFonts w:asciiTheme="minorHAnsi" w:hAnsiTheme="minorHAnsi" w:cstheme="minorHAnsi"/>
          <w:color w:val="000000"/>
          <w:sz w:val="22"/>
          <w:szCs w:val="22"/>
        </w:rPr>
        <w:t>.</w:t>
      </w:r>
      <w:r w:rsidR="00FC728F" w:rsidRPr="004C0DF2">
        <w:rPr>
          <w:rFonts w:asciiTheme="minorHAnsi" w:hAnsiTheme="minorHAnsi" w:cstheme="minorHAnsi"/>
          <w:color w:val="000000"/>
          <w:sz w:val="22"/>
          <w:szCs w:val="22"/>
        </w:rPr>
        <w:tab/>
      </w:r>
      <w:r w:rsidR="00C4300E">
        <w:rPr>
          <w:rFonts w:asciiTheme="minorHAnsi" w:hAnsiTheme="minorHAnsi" w:cstheme="minorHAnsi"/>
          <w:color w:val="000000"/>
          <w:sz w:val="22"/>
          <w:szCs w:val="22"/>
        </w:rPr>
        <w:t>The Headteacher</w:t>
      </w:r>
      <w:r w:rsidR="00FC728F" w:rsidRPr="004C0DF2">
        <w:rPr>
          <w:rFonts w:asciiTheme="minorHAnsi" w:hAnsiTheme="minorHAnsi" w:cstheme="minorHAnsi"/>
          <w:color w:val="000000"/>
          <w:sz w:val="22"/>
          <w:szCs w:val="22"/>
        </w:rPr>
        <w:t xml:space="preserve"> will ensure that staff members provided by other agencies and third parties, </w:t>
      </w:r>
      <w:r w:rsidR="001E5034" w:rsidRPr="004C0DF2">
        <w:rPr>
          <w:rFonts w:asciiTheme="minorHAnsi" w:hAnsiTheme="minorHAnsi" w:cstheme="minorHAnsi"/>
          <w:color w:val="000000"/>
          <w:sz w:val="22"/>
          <w:szCs w:val="22"/>
        </w:rPr>
        <w:t>e.g.,</w:t>
      </w:r>
      <w:r w:rsidR="00FC728F" w:rsidRPr="004C0DF2">
        <w:rPr>
          <w:rFonts w:asciiTheme="minorHAnsi" w:hAnsiTheme="minorHAnsi" w:cstheme="minorHAnsi"/>
          <w:color w:val="000000"/>
          <w:sz w:val="22"/>
          <w:szCs w:val="22"/>
        </w:rPr>
        <w:t xml:space="preserve"> supply teachers and contractors, have received appropriate safeguarding training commensurate with their roles before starting work.</w:t>
      </w:r>
      <w:r w:rsidR="00C4300E">
        <w:rPr>
          <w:rFonts w:asciiTheme="minorHAnsi" w:hAnsiTheme="minorHAnsi" w:cstheme="minorHAnsi"/>
          <w:color w:val="000000"/>
          <w:sz w:val="22"/>
          <w:szCs w:val="22"/>
        </w:rPr>
        <w:t xml:space="preserve"> </w:t>
      </w:r>
      <w:r w:rsidR="00FC728F" w:rsidRPr="004C0DF2">
        <w:rPr>
          <w:rFonts w:asciiTheme="minorHAnsi" w:hAnsiTheme="minorHAnsi" w:cstheme="minorHAnsi"/>
          <w:color w:val="000000"/>
          <w:sz w:val="22"/>
          <w:szCs w:val="22"/>
        </w:rPr>
        <w:t xml:space="preserve">They will be given the opportunity to take part in whole-school training if it takes place during their period of work for the school.  </w:t>
      </w:r>
    </w:p>
    <w:p w14:paraId="744EBBF4" w14:textId="77777777" w:rsidR="00FC728F" w:rsidRPr="004C0DF2" w:rsidRDefault="00FC728F" w:rsidP="006F6BF5">
      <w:pPr>
        <w:jc w:val="both"/>
        <w:rPr>
          <w:rFonts w:asciiTheme="minorHAnsi" w:hAnsiTheme="minorHAnsi" w:cstheme="minorHAnsi"/>
          <w:color w:val="000000"/>
          <w:sz w:val="22"/>
          <w:szCs w:val="22"/>
        </w:rPr>
      </w:pPr>
    </w:p>
    <w:p w14:paraId="28AB99A7" w14:textId="5014C66A" w:rsidR="00FC728F" w:rsidRPr="005F7AB6" w:rsidRDefault="00B803AF" w:rsidP="006F6BF5">
      <w:pPr>
        <w:pStyle w:val="Default"/>
        <w:ind w:left="720" w:hanging="720"/>
        <w:jc w:val="both"/>
        <w:rPr>
          <w:rFonts w:asciiTheme="minorHAnsi" w:hAnsiTheme="minorHAnsi" w:cstheme="minorHAnsi"/>
          <w:color w:val="auto"/>
          <w:sz w:val="23"/>
          <w:szCs w:val="23"/>
        </w:rPr>
      </w:pPr>
      <w:r w:rsidRPr="004C0DF2">
        <w:rPr>
          <w:rFonts w:asciiTheme="minorHAnsi" w:hAnsiTheme="minorHAnsi" w:cstheme="minorHAnsi"/>
          <w:sz w:val="22"/>
          <w:szCs w:val="22"/>
        </w:rPr>
        <w:t>10.</w:t>
      </w:r>
      <w:r w:rsidR="00261D77" w:rsidRPr="004C0DF2">
        <w:rPr>
          <w:rFonts w:asciiTheme="minorHAnsi" w:hAnsiTheme="minorHAnsi" w:cstheme="minorHAnsi"/>
          <w:sz w:val="22"/>
          <w:szCs w:val="22"/>
        </w:rPr>
        <w:t>7</w:t>
      </w:r>
      <w:r w:rsidRPr="004C0DF2">
        <w:rPr>
          <w:rFonts w:asciiTheme="minorHAnsi" w:hAnsiTheme="minorHAnsi" w:cstheme="minorHAnsi"/>
          <w:sz w:val="22"/>
          <w:szCs w:val="22"/>
        </w:rPr>
        <w:t>.</w:t>
      </w:r>
      <w:r w:rsidR="00FC728F" w:rsidRPr="004C0DF2">
        <w:rPr>
          <w:rFonts w:asciiTheme="minorHAnsi" w:hAnsiTheme="minorHAnsi" w:cstheme="minorHAnsi"/>
          <w:sz w:val="22"/>
          <w:szCs w:val="22"/>
        </w:rPr>
        <w:tab/>
      </w:r>
      <w:bookmarkStart w:id="154" w:name="_Hlk156810007"/>
      <w:r w:rsidR="00FC728F" w:rsidRPr="00886EC3">
        <w:rPr>
          <w:rFonts w:asciiTheme="minorHAnsi" w:hAnsiTheme="minorHAnsi" w:cstheme="minorHAnsi"/>
          <w:color w:val="auto"/>
          <w:sz w:val="22"/>
          <w:szCs w:val="22"/>
        </w:rPr>
        <w:t>The Designated Safeguarding Lead will provide briefings to the school on any changes to safeguarding legislation and procedures and relevant learning from Safeguarding Practice Reviews (CSPRs) in line with Working Together 20</w:t>
      </w:r>
      <w:r w:rsidR="005F7AB6" w:rsidRPr="00886EC3">
        <w:rPr>
          <w:rFonts w:asciiTheme="minorHAnsi" w:hAnsiTheme="minorHAnsi" w:cstheme="minorHAnsi"/>
          <w:color w:val="auto"/>
          <w:sz w:val="22"/>
          <w:szCs w:val="22"/>
        </w:rPr>
        <w:t>23</w:t>
      </w:r>
      <w:r w:rsidR="00FC728F" w:rsidRPr="00886EC3">
        <w:rPr>
          <w:rFonts w:asciiTheme="minorHAnsi" w:hAnsiTheme="minorHAnsi" w:cstheme="minorHAnsi"/>
          <w:color w:val="auto"/>
          <w:sz w:val="22"/>
          <w:szCs w:val="22"/>
        </w:rPr>
        <w:t>.</w:t>
      </w:r>
      <w:bookmarkStart w:id="155" w:name="_Hlk139378200"/>
      <w:r w:rsidR="00C4300E">
        <w:rPr>
          <w:rFonts w:asciiTheme="minorHAnsi" w:hAnsiTheme="minorHAnsi" w:cstheme="minorHAnsi"/>
          <w:color w:val="auto"/>
          <w:sz w:val="22"/>
          <w:szCs w:val="22"/>
        </w:rPr>
        <w:t xml:space="preserve"> </w:t>
      </w:r>
      <w:r w:rsidR="00FC728F" w:rsidRPr="00886EC3">
        <w:rPr>
          <w:rFonts w:asciiTheme="minorHAnsi" w:hAnsiTheme="minorHAnsi" w:cstheme="minorHAnsi"/>
          <w:color w:val="auto"/>
          <w:sz w:val="22"/>
          <w:szCs w:val="22"/>
        </w:rPr>
        <w:t xml:space="preserve">These </w:t>
      </w:r>
      <w:r w:rsidR="00FC728F" w:rsidRPr="005F7AB6">
        <w:rPr>
          <w:rFonts w:asciiTheme="minorHAnsi" w:hAnsiTheme="minorHAnsi" w:cstheme="minorHAnsi"/>
          <w:color w:val="auto"/>
          <w:sz w:val="22"/>
          <w:szCs w:val="22"/>
        </w:rPr>
        <w:t>will occur annually or more frequently when necessary</w:t>
      </w:r>
      <w:r w:rsidR="00155A97" w:rsidRPr="005F7AB6">
        <w:rPr>
          <w:rFonts w:asciiTheme="minorHAnsi" w:hAnsiTheme="minorHAnsi" w:cstheme="minorHAnsi"/>
          <w:color w:val="auto"/>
          <w:sz w:val="22"/>
          <w:szCs w:val="22"/>
        </w:rPr>
        <w:t xml:space="preserve"> </w:t>
      </w:r>
      <w:bookmarkStart w:id="156" w:name="_Hlk139374660"/>
      <w:r w:rsidR="00155A97" w:rsidRPr="005F7AB6">
        <w:rPr>
          <w:rFonts w:asciiTheme="minorHAnsi" w:hAnsiTheme="minorHAnsi" w:cstheme="minorHAnsi"/>
          <w:color w:val="auto"/>
          <w:sz w:val="22"/>
          <w:szCs w:val="22"/>
        </w:rPr>
        <w:t>and will include safeguarding and child protection updates such as online safety (for example, via emails, e-bulletins and staff meetings), as required, and at least annually, to provide them with the skills and knowledge to safeguard children effectively.</w:t>
      </w:r>
      <w:bookmarkEnd w:id="155"/>
      <w:bookmarkEnd w:id="156"/>
    </w:p>
    <w:bookmarkEnd w:id="154"/>
    <w:p w14:paraId="7971B125" w14:textId="49FC1534" w:rsidR="00F94AD3" w:rsidRDefault="00F94AD3">
      <w:pPr>
        <w:rPr>
          <w:rFonts w:asciiTheme="minorHAnsi" w:hAnsiTheme="minorHAnsi" w:cstheme="minorHAnsi"/>
          <w:color w:val="000000"/>
          <w:sz w:val="22"/>
          <w:szCs w:val="22"/>
        </w:rPr>
      </w:pPr>
      <w:r>
        <w:rPr>
          <w:rFonts w:asciiTheme="minorHAnsi" w:hAnsiTheme="minorHAnsi" w:cstheme="minorHAnsi"/>
          <w:sz w:val="22"/>
          <w:szCs w:val="22"/>
        </w:rPr>
        <w:br w:type="page"/>
      </w:r>
    </w:p>
    <w:p w14:paraId="3D457839" w14:textId="5D2B47E7" w:rsidR="00DD5D38" w:rsidRDefault="00053109" w:rsidP="006F6BF5">
      <w:pPr>
        <w:jc w:val="both"/>
        <w:rPr>
          <w:rFonts w:asciiTheme="minorHAnsi" w:hAnsiTheme="minorHAnsi" w:cstheme="minorHAnsi"/>
          <w:bCs/>
          <w:color w:val="000000"/>
          <w:sz w:val="22"/>
          <w:szCs w:val="22"/>
        </w:rPr>
      </w:pPr>
      <w:r w:rsidRPr="004C0DF2">
        <w:rPr>
          <w:rFonts w:asciiTheme="minorHAnsi" w:hAnsiTheme="minorHAnsi" w:cstheme="minorHAnsi"/>
          <w:bCs/>
          <w:color w:val="000000"/>
          <w:sz w:val="22"/>
          <w:szCs w:val="22"/>
        </w:rPr>
        <w:t>10.</w:t>
      </w:r>
      <w:r w:rsidR="00261D77" w:rsidRPr="004C0DF2">
        <w:rPr>
          <w:rFonts w:asciiTheme="minorHAnsi" w:hAnsiTheme="minorHAnsi" w:cstheme="minorHAnsi"/>
          <w:bCs/>
          <w:color w:val="000000"/>
          <w:sz w:val="22"/>
          <w:szCs w:val="22"/>
        </w:rPr>
        <w:t>8</w:t>
      </w:r>
      <w:r w:rsidRPr="004C0DF2">
        <w:rPr>
          <w:rFonts w:asciiTheme="minorHAnsi" w:hAnsiTheme="minorHAnsi" w:cstheme="minorHAnsi"/>
          <w:bCs/>
          <w:color w:val="000000"/>
          <w:sz w:val="22"/>
          <w:szCs w:val="22"/>
        </w:rPr>
        <w:t>.</w:t>
      </w:r>
      <w:r w:rsidR="00FC728F" w:rsidRPr="004C0DF2">
        <w:rPr>
          <w:rFonts w:asciiTheme="minorHAnsi" w:hAnsiTheme="minorHAnsi" w:cstheme="minorHAnsi"/>
          <w:bCs/>
          <w:color w:val="000000"/>
          <w:sz w:val="22"/>
          <w:szCs w:val="22"/>
        </w:rPr>
        <w:tab/>
        <w:t xml:space="preserve">The school will maintain accurate and up to date records of staff induction and training.  </w:t>
      </w:r>
    </w:p>
    <w:p w14:paraId="0CECF634" w14:textId="0E923CAE" w:rsidR="00DD5D38" w:rsidRDefault="00DD5D38">
      <w:pPr>
        <w:rPr>
          <w:rFonts w:asciiTheme="minorHAnsi" w:hAnsiTheme="minorHAnsi" w:cstheme="minorHAnsi"/>
          <w:bCs/>
          <w:color w:val="000000"/>
          <w:sz w:val="22"/>
          <w:szCs w:val="22"/>
        </w:rPr>
      </w:pPr>
    </w:p>
    <w:p w14:paraId="37AE81FD" w14:textId="7B306EDC" w:rsidR="00D1519F" w:rsidRPr="004C0DF2" w:rsidRDefault="00053109" w:rsidP="00F94AD3">
      <w:pPr>
        <w:pStyle w:val="Heading1"/>
      </w:pPr>
      <w:bookmarkStart w:id="157" w:name="_Toc171245274"/>
      <w:r w:rsidRPr="004C0DF2">
        <w:t>11.</w:t>
      </w:r>
      <w:r w:rsidR="002A4869">
        <w:t xml:space="preserve"> </w:t>
      </w:r>
      <w:r w:rsidRPr="004C0DF2">
        <w:t>WHISTLEBLOWING IN A SAFEGUARDING CONTEXT</w:t>
      </w:r>
      <w:bookmarkEnd w:id="157"/>
    </w:p>
    <w:p w14:paraId="50DB4249" w14:textId="354E6932" w:rsidR="00D1519F" w:rsidRPr="004C0DF2" w:rsidRDefault="00053109" w:rsidP="004F4B7D">
      <w:pPr>
        <w:ind w:left="720" w:hanging="720"/>
        <w:jc w:val="both"/>
        <w:rPr>
          <w:rFonts w:asciiTheme="minorHAnsi" w:hAnsiTheme="minorHAnsi" w:cstheme="minorHAnsi"/>
          <w:sz w:val="22"/>
          <w:szCs w:val="22"/>
        </w:rPr>
      </w:pPr>
      <w:r w:rsidRPr="004C0DF2">
        <w:rPr>
          <w:rFonts w:asciiTheme="minorHAnsi" w:hAnsiTheme="minorHAnsi" w:cstheme="minorHAnsi"/>
          <w:sz w:val="22"/>
          <w:szCs w:val="22"/>
        </w:rPr>
        <w:t>11.1.</w:t>
      </w:r>
      <w:r w:rsidRPr="004C0DF2">
        <w:rPr>
          <w:rFonts w:asciiTheme="minorHAnsi" w:hAnsiTheme="minorHAnsi" w:cstheme="minorHAnsi"/>
          <w:sz w:val="22"/>
          <w:szCs w:val="22"/>
        </w:rPr>
        <w:tab/>
      </w:r>
      <w:r w:rsidR="00D1519F" w:rsidRPr="004C0DF2">
        <w:rPr>
          <w:rFonts w:asciiTheme="minorHAnsi" w:hAnsiTheme="minorHAnsi" w:cstheme="minorHAnsi"/>
          <w:sz w:val="22"/>
          <w:szCs w:val="22"/>
        </w:rPr>
        <w:t xml:space="preserve">While the school has a separate </w:t>
      </w:r>
      <w:r w:rsidR="00F54BAC">
        <w:rPr>
          <w:rFonts w:asciiTheme="minorHAnsi" w:hAnsiTheme="minorHAnsi" w:cstheme="minorHAnsi"/>
          <w:sz w:val="22"/>
          <w:szCs w:val="22"/>
        </w:rPr>
        <w:t>W</w:t>
      </w:r>
      <w:r w:rsidR="00D1519F" w:rsidRPr="004C0DF2">
        <w:rPr>
          <w:rFonts w:asciiTheme="minorHAnsi" w:hAnsiTheme="minorHAnsi" w:cstheme="minorHAnsi"/>
          <w:sz w:val="22"/>
          <w:szCs w:val="22"/>
        </w:rPr>
        <w:t xml:space="preserve">histleblowing </w:t>
      </w:r>
      <w:r w:rsidR="00F54BAC">
        <w:rPr>
          <w:rFonts w:asciiTheme="minorHAnsi" w:hAnsiTheme="minorHAnsi" w:cstheme="minorHAnsi"/>
          <w:sz w:val="22"/>
          <w:szCs w:val="22"/>
        </w:rPr>
        <w:t>P</w:t>
      </w:r>
      <w:r w:rsidR="00D1519F" w:rsidRPr="004C0DF2">
        <w:rPr>
          <w:rFonts w:asciiTheme="minorHAnsi" w:hAnsiTheme="minorHAnsi" w:cstheme="minorHAnsi"/>
          <w:sz w:val="22"/>
          <w:szCs w:val="22"/>
        </w:rPr>
        <w:t xml:space="preserve">olicy, this is a summary that outlines the process when there is a concern that safeguarding issues have not been reported or followed correctly. </w:t>
      </w:r>
    </w:p>
    <w:p w14:paraId="068AC4D0" w14:textId="77777777" w:rsidR="00D1519F" w:rsidRPr="004C0DF2" w:rsidRDefault="00D1519F" w:rsidP="006F6BF5">
      <w:pPr>
        <w:jc w:val="both"/>
        <w:rPr>
          <w:rFonts w:asciiTheme="minorHAnsi" w:hAnsiTheme="minorHAnsi" w:cstheme="minorHAnsi"/>
          <w:sz w:val="22"/>
          <w:szCs w:val="22"/>
        </w:rPr>
      </w:pPr>
    </w:p>
    <w:p w14:paraId="14AD0E52" w14:textId="3F6590EA" w:rsidR="00D1519F" w:rsidRPr="004C0DF2" w:rsidRDefault="00D1519F" w:rsidP="004F4B7D">
      <w:pPr>
        <w:ind w:firstLine="720"/>
        <w:jc w:val="both"/>
        <w:rPr>
          <w:rFonts w:asciiTheme="minorHAnsi" w:hAnsiTheme="minorHAnsi" w:cstheme="minorHAnsi"/>
          <w:sz w:val="22"/>
          <w:szCs w:val="22"/>
        </w:rPr>
      </w:pPr>
      <w:r w:rsidRPr="004C0DF2">
        <w:rPr>
          <w:rFonts w:asciiTheme="minorHAnsi" w:hAnsiTheme="minorHAnsi" w:cstheme="minorHAnsi"/>
          <w:sz w:val="22"/>
          <w:szCs w:val="22"/>
        </w:rPr>
        <w:t xml:space="preserve">This does not replace the </w:t>
      </w:r>
      <w:r w:rsidR="00F54BAC">
        <w:rPr>
          <w:rFonts w:asciiTheme="minorHAnsi" w:hAnsiTheme="minorHAnsi" w:cstheme="minorHAnsi"/>
          <w:sz w:val="22"/>
          <w:szCs w:val="22"/>
        </w:rPr>
        <w:t>W</w:t>
      </w:r>
      <w:r w:rsidRPr="004C0DF2">
        <w:rPr>
          <w:rFonts w:asciiTheme="minorHAnsi" w:hAnsiTheme="minorHAnsi" w:cstheme="minorHAnsi"/>
          <w:sz w:val="22"/>
          <w:szCs w:val="22"/>
        </w:rPr>
        <w:t xml:space="preserve">histleblowing </w:t>
      </w:r>
      <w:r w:rsidR="00F54BAC">
        <w:rPr>
          <w:rFonts w:asciiTheme="minorHAnsi" w:hAnsiTheme="minorHAnsi" w:cstheme="minorHAnsi"/>
          <w:sz w:val="22"/>
          <w:szCs w:val="22"/>
        </w:rPr>
        <w:t>P</w:t>
      </w:r>
      <w:r w:rsidRPr="004C0DF2">
        <w:rPr>
          <w:rFonts w:asciiTheme="minorHAnsi" w:hAnsiTheme="minorHAnsi" w:cstheme="minorHAnsi"/>
          <w:sz w:val="22"/>
          <w:szCs w:val="22"/>
        </w:rPr>
        <w:t xml:space="preserve">olicy and should be read in conjunction with the school policy. </w:t>
      </w:r>
    </w:p>
    <w:p w14:paraId="4E0B2074" w14:textId="77777777" w:rsidR="00D1519F" w:rsidRPr="004C0DF2" w:rsidRDefault="00D1519F" w:rsidP="006F6BF5">
      <w:pPr>
        <w:jc w:val="both"/>
        <w:rPr>
          <w:rFonts w:asciiTheme="minorHAnsi" w:hAnsiTheme="minorHAnsi" w:cstheme="minorHAnsi"/>
          <w:sz w:val="22"/>
          <w:szCs w:val="22"/>
        </w:rPr>
      </w:pPr>
    </w:p>
    <w:p w14:paraId="1BE8D29E" w14:textId="3CD68340" w:rsidR="00D1519F" w:rsidRPr="004C0DF2" w:rsidRDefault="00D1519F" w:rsidP="004F4B7D">
      <w:pPr>
        <w:ind w:left="720"/>
        <w:jc w:val="both"/>
        <w:rPr>
          <w:rFonts w:asciiTheme="minorHAnsi" w:hAnsiTheme="minorHAnsi" w:cstheme="minorHAnsi"/>
          <w:sz w:val="22"/>
          <w:szCs w:val="22"/>
        </w:rPr>
      </w:pPr>
      <w:r w:rsidRPr="004C0DF2">
        <w:rPr>
          <w:rFonts w:asciiTheme="minorHAnsi" w:hAnsiTheme="minorHAnsi" w:cstheme="minorHAnsi"/>
          <w:sz w:val="22"/>
          <w:szCs w:val="22"/>
        </w:rPr>
        <w:t xml:space="preserve">Whistleblowing is a term that is used when staff want to report a concern within their organisation that involves their manager or a person senior to them in the organisation which may prevent them from following the normal reporting systems. </w:t>
      </w:r>
    </w:p>
    <w:p w14:paraId="4DE4AE05" w14:textId="77777777" w:rsidR="00D1519F" w:rsidRPr="004C0DF2" w:rsidRDefault="00D1519F" w:rsidP="006F6BF5">
      <w:pPr>
        <w:jc w:val="both"/>
        <w:rPr>
          <w:rFonts w:asciiTheme="minorHAnsi" w:hAnsiTheme="minorHAnsi" w:cstheme="minorHAnsi"/>
          <w:sz w:val="22"/>
          <w:szCs w:val="22"/>
        </w:rPr>
      </w:pPr>
    </w:p>
    <w:p w14:paraId="58F4DF9D" w14:textId="245B2BF9" w:rsidR="00D1519F" w:rsidRPr="004C0DF2" w:rsidRDefault="00D1519F" w:rsidP="004F4B7D">
      <w:pPr>
        <w:ind w:left="709" w:firstLine="11"/>
        <w:jc w:val="both"/>
        <w:rPr>
          <w:rFonts w:asciiTheme="minorHAnsi" w:hAnsiTheme="minorHAnsi" w:cstheme="minorHAnsi"/>
          <w:sz w:val="22"/>
          <w:szCs w:val="22"/>
        </w:rPr>
      </w:pPr>
      <w:r w:rsidRPr="004C0DF2">
        <w:rPr>
          <w:rFonts w:asciiTheme="minorHAnsi" w:hAnsiTheme="minorHAnsi" w:cstheme="minorHAnsi"/>
          <w:sz w:val="22"/>
          <w:szCs w:val="22"/>
        </w:rPr>
        <w:t xml:space="preserve">There are a limited number of areas that can be called Whistleblowing, and the policy protects staff from being punished for raising concerns. </w:t>
      </w:r>
    </w:p>
    <w:p w14:paraId="45337628" w14:textId="77777777" w:rsidR="00D1519F" w:rsidRPr="004C0DF2" w:rsidRDefault="00D1519F" w:rsidP="006F6BF5">
      <w:pPr>
        <w:jc w:val="both"/>
        <w:rPr>
          <w:rFonts w:asciiTheme="minorHAnsi" w:hAnsiTheme="minorHAnsi" w:cstheme="minorHAnsi"/>
          <w:sz w:val="22"/>
          <w:szCs w:val="22"/>
        </w:rPr>
      </w:pPr>
    </w:p>
    <w:p w14:paraId="04F0CA28" w14:textId="481D63DF" w:rsidR="00467F7A" w:rsidRPr="004C0DF2" w:rsidRDefault="00DE15B5" w:rsidP="006F6BF5">
      <w:pPr>
        <w:ind w:left="709"/>
        <w:jc w:val="both"/>
        <w:rPr>
          <w:rFonts w:asciiTheme="minorHAnsi" w:hAnsiTheme="minorHAnsi" w:cstheme="minorHAnsi"/>
          <w:sz w:val="22"/>
          <w:szCs w:val="22"/>
        </w:rPr>
      </w:pPr>
      <w:r>
        <w:rPr>
          <w:rFonts w:asciiTheme="minorHAnsi" w:hAnsiTheme="minorHAnsi" w:cstheme="minorHAnsi"/>
          <w:sz w:val="22"/>
          <w:szCs w:val="22"/>
        </w:rPr>
        <w:t>T</w:t>
      </w:r>
      <w:r w:rsidR="00467F7A" w:rsidRPr="004C5EBD">
        <w:rPr>
          <w:rFonts w:asciiTheme="minorHAnsi" w:hAnsiTheme="minorHAnsi" w:cstheme="minorHAnsi"/>
          <w:sz w:val="22"/>
          <w:szCs w:val="22"/>
        </w:rPr>
        <w:t xml:space="preserve">he </w:t>
      </w:r>
      <w:r w:rsidR="00467F7A" w:rsidRPr="004C0DF2">
        <w:rPr>
          <w:rFonts w:asciiTheme="minorHAnsi" w:hAnsiTheme="minorHAnsi" w:cstheme="minorHAnsi"/>
          <w:sz w:val="22"/>
          <w:szCs w:val="22"/>
        </w:rPr>
        <w:t>headteacher</w:t>
      </w:r>
      <w:r w:rsidR="005B75A3">
        <w:rPr>
          <w:rFonts w:asciiTheme="minorHAnsi" w:hAnsiTheme="minorHAnsi" w:cstheme="minorHAnsi"/>
          <w:sz w:val="22"/>
          <w:szCs w:val="22"/>
        </w:rPr>
        <w:t xml:space="preserve"> </w:t>
      </w:r>
      <w:r w:rsidR="00467F7A" w:rsidRPr="004C0DF2">
        <w:rPr>
          <w:rFonts w:asciiTheme="minorHAnsi" w:hAnsiTheme="minorHAnsi" w:cstheme="minorHAnsi"/>
          <w:sz w:val="22"/>
          <w:szCs w:val="22"/>
        </w:rPr>
        <w:t xml:space="preserve">is the senior manager and responsible for all staff. If you are concerned that any member of staff within the school is not following safeguarding processes or behaving in a way that is placing children at risk, you should, in the first place, make the headteacher aware. </w:t>
      </w:r>
    </w:p>
    <w:p w14:paraId="24881F8C" w14:textId="77777777" w:rsidR="00467F7A" w:rsidRPr="004C0DF2" w:rsidRDefault="00467F7A" w:rsidP="006F6BF5">
      <w:pPr>
        <w:jc w:val="both"/>
        <w:rPr>
          <w:rFonts w:asciiTheme="minorHAnsi" w:hAnsiTheme="minorHAnsi" w:cstheme="minorHAnsi"/>
          <w:b/>
          <w:bCs/>
          <w:sz w:val="22"/>
          <w:szCs w:val="22"/>
          <w:u w:val="single"/>
        </w:rPr>
      </w:pPr>
    </w:p>
    <w:p w14:paraId="152F0E7C" w14:textId="1B4F5B33" w:rsidR="00467F7A" w:rsidRPr="004C0DF2" w:rsidRDefault="00467F7A" w:rsidP="004F4B7D">
      <w:pPr>
        <w:ind w:left="709" w:firstLine="11"/>
        <w:jc w:val="both"/>
        <w:rPr>
          <w:rFonts w:asciiTheme="minorHAnsi" w:hAnsiTheme="minorHAnsi" w:cstheme="minorHAnsi"/>
          <w:b/>
          <w:bCs/>
          <w:iCs/>
          <w:sz w:val="22"/>
          <w:szCs w:val="22"/>
        </w:rPr>
      </w:pPr>
      <w:r w:rsidRPr="004C0DF2">
        <w:rPr>
          <w:rFonts w:asciiTheme="minorHAnsi" w:hAnsiTheme="minorHAnsi" w:cstheme="minorHAnsi"/>
          <w:sz w:val="22"/>
          <w:szCs w:val="22"/>
        </w:rPr>
        <w:t>If your concern is about the headteacher, you should raise this with</w:t>
      </w:r>
      <w:r w:rsidR="00B22886">
        <w:rPr>
          <w:rFonts w:asciiTheme="minorHAnsi" w:hAnsiTheme="minorHAnsi" w:cstheme="minorHAnsi"/>
          <w:color w:val="FF0000"/>
          <w:sz w:val="22"/>
          <w:szCs w:val="22"/>
        </w:rPr>
        <w:t xml:space="preserve"> </w:t>
      </w:r>
      <w:r w:rsidR="003B1247" w:rsidRPr="004C0DF2">
        <w:rPr>
          <w:rFonts w:asciiTheme="minorHAnsi" w:hAnsiTheme="minorHAnsi" w:cstheme="minorHAnsi"/>
          <w:sz w:val="22"/>
          <w:szCs w:val="22"/>
        </w:rPr>
        <w:t>the</w:t>
      </w:r>
      <w:r w:rsidRPr="004C0DF2">
        <w:rPr>
          <w:rFonts w:asciiTheme="minorHAnsi" w:hAnsiTheme="minorHAnsi" w:cstheme="minorHAnsi"/>
          <w:sz w:val="22"/>
          <w:szCs w:val="22"/>
        </w:rPr>
        <w:t xml:space="preserve"> Chair of </w:t>
      </w:r>
      <w:r w:rsidR="004212CB">
        <w:rPr>
          <w:rFonts w:asciiTheme="minorHAnsi" w:hAnsiTheme="minorHAnsi" w:cstheme="minorHAnsi"/>
          <w:sz w:val="22"/>
          <w:szCs w:val="22"/>
        </w:rPr>
        <w:t>the Local Governing Body</w:t>
      </w:r>
      <w:r w:rsidR="00B22886">
        <w:rPr>
          <w:rFonts w:asciiTheme="minorHAnsi" w:hAnsiTheme="minorHAnsi" w:cstheme="minorHAnsi"/>
          <w:sz w:val="22"/>
          <w:szCs w:val="22"/>
        </w:rPr>
        <w:t>.</w:t>
      </w:r>
    </w:p>
    <w:p w14:paraId="09C53E9D" w14:textId="77777777" w:rsidR="00D1519F" w:rsidRPr="004C0DF2" w:rsidRDefault="00D1519F" w:rsidP="006F6BF5">
      <w:pPr>
        <w:jc w:val="both"/>
        <w:rPr>
          <w:rFonts w:asciiTheme="minorHAnsi" w:hAnsiTheme="minorHAnsi" w:cstheme="minorHAnsi"/>
          <w:b/>
          <w:bCs/>
          <w:sz w:val="22"/>
          <w:szCs w:val="22"/>
          <w:u w:val="single"/>
        </w:rPr>
      </w:pPr>
    </w:p>
    <w:p w14:paraId="6EFFB08C" w14:textId="40FCF658" w:rsidR="00D1519F" w:rsidRPr="004C0DF2" w:rsidRDefault="00D1519F" w:rsidP="004F4B7D">
      <w:pPr>
        <w:ind w:left="709" w:firstLine="11"/>
        <w:jc w:val="both"/>
        <w:rPr>
          <w:rFonts w:asciiTheme="minorHAnsi" w:hAnsiTheme="minorHAnsi" w:cstheme="minorHAnsi"/>
          <w:sz w:val="22"/>
          <w:szCs w:val="22"/>
        </w:rPr>
      </w:pPr>
      <w:r w:rsidRPr="004C0DF2">
        <w:rPr>
          <w:rFonts w:asciiTheme="minorHAnsi" w:hAnsiTheme="minorHAnsi" w:cstheme="minorHAnsi"/>
          <w:sz w:val="22"/>
          <w:szCs w:val="22"/>
        </w:rPr>
        <w:t xml:space="preserve">If you would prefer to raise your concerns outside of the school, then you are able to contact the NSPCC whistleblowing line on 0800 028 0285 or email </w:t>
      </w:r>
      <w:hyperlink r:id="rId31" w:history="1">
        <w:r w:rsidRPr="004C0DF2">
          <w:rPr>
            <w:rStyle w:val="Hyperlink"/>
            <w:rFonts w:asciiTheme="minorHAnsi" w:hAnsiTheme="minorHAnsi" w:cstheme="minorHAnsi"/>
            <w:sz w:val="22"/>
            <w:szCs w:val="22"/>
          </w:rPr>
          <w:t>help@nspcc.org.uk</w:t>
        </w:r>
      </w:hyperlink>
      <w:r w:rsidRPr="004C0DF2">
        <w:rPr>
          <w:rFonts w:asciiTheme="minorHAnsi" w:hAnsiTheme="minorHAnsi" w:cstheme="minorHAnsi"/>
          <w:sz w:val="22"/>
          <w:szCs w:val="22"/>
        </w:rPr>
        <w:t xml:space="preserve"> for national organisations or make contact with Oxfordshire County Council. </w:t>
      </w:r>
    </w:p>
    <w:p w14:paraId="6224EECE" w14:textId="77777777" w:rsidR="00D1519F" w:rsidRPr="004C0DF2" w:rsidRDefault="00D1519F" w:rsidP="006F6BF5">
      <w:pPr>
        <w:jc w:val="both"/>
        <w:rPr>
          <w:rFonts w:asciiTheme="minorHAnsi" w:hAnsiTheme="minorHAnsi" w:cstheme="minorHAnsi"/>
          <w:sz w:val="22"/>
          <w:szCs w:val="22"/>
        </w:rPr>
      </w:pPr>
    </w:p>
    <w:p w14:paraId="3DEA5018" w14:textId="04D1D72D" w:rsidR="00D1519F" w:rsidRPr="004C0DF2" w:rsidRDefault="00D1519F" w:rsidP="004F4B7D">
      <w:pPr>
        <w:ind w:left="709" w:firstLine="11"/>
        <w:jc w:val="both"/>
        <w:rPr>
          <w:rFonts w:asciiTheme="minorHAnsi" w:hAnsiTheme="minorHAnsi" w:cstheme="minorHAnsi"/>
          <w:sz w:val="22"/>
          <w:szCs w:val="22"/>
        </w:rPr>
      </w:pPr>
      <w:r w:rsidRPr="004C0DF2">
        <w:rPr>
          <w:rFonts w:asciiTheme="minorHAnsi" w:hAnsiTheme="minorHAnsi" w:cstheme="minorHAnsi"/>
          <w:sz w:val="22"/>
          <w:szCs w:val="22"/>
        </w:rPr>
        <w:t xml:space="preserve">If you believe that a member of the school staff is harming a child (an allegation) and this has been reported to the headteacher and no / insufficient action has been taken, or the member of staff you have concerns about is the headteacher, then you are able to contact the Designated Officers team (LADO) on 01865 810603 </w:t>
      </w:r>
      <w:r w:rsidR="00053109" w:rsidRPr="004C0DF2">
        <w:rPr>
          <w:rFonts w:asciiTheme="minorHAnsi" w:hAnsiTheme="minorHAnsi" w:cstheme="minorHAnsi"/>
          <w:sz w:val="22"/>
          <w:szCs w:val="22"/>
        </w:rPr>
        <w:t xml:space="preserve">or email </w:t>
      </w:r>
      <w:hyperlink r:id="rId32" w:history="1">
        <w:r w:rsidR="006261C9" w:rsidRPr="00BF7876">
          <w:rPr>
            <w:rStyle w:val="Hyperlink"/>
            <w:rFonts w:asciiTheme="minorHAnsi" w:hAnsiTheme="minorHAnsi" w:cstheme="minorHAnsi"/>
            <w:sz w:val="22"/>
            <w:szCs w:val="22"/>
          </w:rPr>
          <w:t>lado.safeguardingchildren@oxfordshire.gov.uk</w:t>
        </w:r>
      </w:hyperlink>
      <w:r w:rsidR="00053109" w:rsidRPr="004C0DF2">
        <w:rPr>
          <w:rFonts w:asciiTheme="minorHAnsi" w:hAnsiTheme="minorHAnsi" w:cstheme="minorHAnsi"/>
          <w:sz w:val="22"/>
          <w:szCs w:val="22"/>
        </w:rPr>
        <w:t xml:space="preserve"> </w:t>
      </w:r>
    </w:p>
    <w:p w14:paraId="610F7AD7" w14:textId="77777777" w:rsidR="00D1519F" w:rsidRPr="004C0DF2" w:rsidRDefault="00D1519F" w:rsidP="006F6BF5">
      <w:pPr>
        <w:jc w:val="both"/>
        <w:rPr>
          <w:rFonts w:asciiTheme="minorHAnsi" w:hAnsiTheme="minorHAnsi" w:cstheme="minorHAnsi"/>
          <w:sz w:val="22"/>
          <w:szCs w:val="22"/>
        </w:rPr>
      </w:pPr>
    </w:p>
    <w:p w14:paraId="29E866F1" w14:textId="36753C6C" w:rsidR="00D1519F" w:rsidRPr="004C0DF2" w:rsidRDefault="00D1519F" w:rsidP="006261C9">
      <w:pPr>
        <w:ind w:left="709" w:firstLine="11"/>
        <w:jc w:val="both"/>
        <w:rPr>
          <w:rFonts w:asciiTheme="minorHAnsi" w:hAnsiTheme="minorHAnsi" w:cstheme="minorHAnsi"/>
          <w:b/>
          <w:bCs/>
          <w:color w:val="333333"/>
          <w:sz w:val="22"/>
          <w:szCs w:val="22"/>
          <w:lang w:val="en"/>
        </w:rPr>
      </w:pPr>
      <w:r w:rsidRPr="004C0DF2">
        <w:rPr>
          <w:rFonts w:asciiTheme="minorHAnsi" w:hAnsiTheme="minorHAnsi" w:cstheme="minorHAnsi"/>
          <w:sz w:val="22"/>
          <w:szCs w:val="22"/>
        </w:rPr>
        <w:t xml:space="preserve">If you believe that a child is being abused by individuals outside the school, you can make a referral to Children’s Social Care by calling the MASH </w:t>
      </w:r>
      <w:r w:rsidR="009E36E1" w:rsidRPr="004C0DF2">
        <w:rPr>
          <w:rFonts w:asciiTheme="minorHAnsi" w:hAnsiTheme="minorHAnsi" w:cstheme="minorHAnsi"/>
          <w:sz w:val="22"/>
          <w:szCs w:val="22"/>
        </w:rPr>
        <w:t>on</w:t>
      </w:r>
      <w:r w:rsidRPr="004C0DF2">
        <w:rPr>
          <w:rFonts w:asciiTheme="minorHAnsi" w:hAnsiTheme="minorHAnsi" w:cstheme="minorHAnsi"/>
          <w:sz w:val="22"/>
          <w:szCs w:val="22"/>
        </w:rPr>
        <w:t xml:space="preserve"> </w:t>
      </w:r>
      <w:r w:rsidRPr="004C0DF2">
        <w:rPr>
          <w:rStyle w:val="Strong"/>
          <w:rFonts w:asciiTheme="minorHAnsi" w:hAnsiTheme="minorHAnsi" w:cstheme="minorHAnsi"/>
          <w:color w:val="333333"/>
          <w:sz w:val="22"/>
          <w:szCs w:val="22"/>
          <w:lang w:val="en"/>
        </w:rPr>
        <w:t>0345 050 7666</w:t>
      </w:r>
      <w:r w:rsidRPr="004C0DF2">
        <w:rPr>
          <w:rFonts w:asciiTheme="minorHAnsi" w:hAnsiTheme="minorHAnsi" w:cstheme="minorHAnsi"/>
          <w:color w:val="000000"/>
          <w:sz w:val="22"/>
          <w:szCs w:val="22"/>
          <w:lang w:val="en"/>
        </w:rPr>
        <w:t xml:space="preserve"> </w:t>
      </w:r>
      <w:r w:rsidRPr="004C0DF2">
        <w:rPr>
          <w:rFonts w:asciiTheme="minorHAnsi" w:hAnsiTheme="minorHAnsi" w:cstheme="minorHAnsi"/>
          <w:sz w:val="22"/>
          <w:szCs w:val="22"/>
        </w:rPr>
        <w:t xml:space="preserve">(office hours) or </w:t>
      </w:r>
      <w:r w:rsidRPr="004C0DF2">
        <w:rPr>
          <w:rStyle w:val="Strong"/>
          <w:rFonts w:asciiTheme="minorHAnsi" w:hAnsiTheme="minorHAnsi" w:cstheme="minorHAnsi"/>
          <w:color w:val="000000" w:themeColor="text1"/>
          <w:sz w:val="22"/>
          <w:szCs w:val="22"/>
          <w:lang w:val="en"/>
        </w:rPr>
        <w:t>0800 833 408</w:t>
      </w:r>
      <w:r w:rsidRPr="004C0DF2">
        <w:rPr>
          <w:rFonts w:asciiTheme="minorHAnsi" w:hAnsiTheme="minorHAnsi" w:cstheme="minorHAnsi"/>
          <w:color w:val="000000" w:themeColor="text1"/>
          <w:sz w:val="22"/>
          <w:szCs w:val="22"/>
          <w:lang w:val="en"/>
        </w:rPr>
        <w:t xml:space="preserve"> </w:t>
      </w:r>
      <w:r w:rsidRPr="004C0DF2">
        <w:rPr>
          <w:rFonts w:asciiTheme="minorHAnsi" w:hAnsiTheme="minorHAnsi" w:cstheme="minorHAnsi"/>
          <w:sz w:val="22"/>
          <w:szCs w:val="22"/>
        </w:rPr>
        <w:t>(outside of office hours).</w:t>
      </w:r>
    </w:p>
    <w:p w14:paraId="53C20769" w14:textId="77777777" w:rsidR="00D1519F" w:rsidRPr="004C0DF2" w:rsidRDefault="00D1519F" w:rsidP="006F6BF5">
      <w:pPr>
        <w:jc w:val="both"/>
        <w:rPr>
          <w:rFonts w:asciiTheme="minorHAnsi" w:hAnsiTheme="minorHAnsi" w:cstheme="minorHAnsi"/>
          <w:sz w:val="22"/>
          <w:szCs w:val="22"/>
        </w:rPr>
      </w:pPr>
    </w:p>
    <w:p w14:paraId="617B0127" w14:textId="31D9A54C" w:rsidR="00467F7A" w:rsidRPr="004C0DF2" w:rsidRDefault="00053109" w:rsidP="006F6BF5">
      <w:pPr>
        <w:ind w:left="709"/>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ab/>
      </w:r>
      <w:r w:rsidR="00467F7A" w:rsidRPr="004C0DF2">
        <w:rPr>
          <w:rFonts w:asciiTheme="minorHAnsi" w:hAnsiTheme="minorHAnsi" w:cstheme="minorHAnsi"/>
          <w:color w:val="000000"/>
          <w:sz w:val="22"/>
          <w:szCs w:val="22"/>
        </w:rPr>
        <w:t>Further guidance for staff can be accessed through:</w:t>
      </w:r>
      <w:r w:rsidR="00467F7A" w:rsidRPr="004C0DF2">
        <w:rPr>
          <w:rFonts w:asciiTheme="minorHAnsi" w:hAnsiTheme="minorHAnsi" w:cstheme="minorHAnsi"/>
          <w:sz w:val="22"/>
          <w:szCs w:val="22"/>
        </w:rPr>
        <w:t xml:space="preserve"> </w:t>
      </w:r>
      <w:hyperlink w:history="1">
        <w:r w:rsidR="002B269C" w:rsidRPr="00D16D12">
          <w:rPr>
            <w:rStyle w:val="Hyperlink"/>
            <w:rFonts w:asciiTheme="minorHAnsi" w:hAnsiTheme="minorHAnsi" w:cstheme="minorHAnsi"/>
            <w:sz w:val="22"/>
            <w:szCs w:val="22"/>
          </w:rPr>
          <w:t>Child abuse concerns: guide for practitioners - GOV.UK (www.gov.uk)</w:t>
        </w:r>
      </w:hyperlink>
      <w:r w:rsidR="00467F7A" w:rsidRPr="004C0DF2">
        <w:rPr>
          <w:rFonts w:asciiTheme="minorHAnsi" w:hAnsiTheme="minorHAnsi" w:cstheme="minorHAnsi"/>
          <w:color w:val="000000"/>
          <w:sz w:val="22"/>
          <w:szCs w:val="22"/>
        </w:rPr>
        <w:t xml:space="preserve"> and through the NSPCC website </w:t>
      </w:r>
      <w:hyperlink r:id="rId33" w:history="1">
        <w:r w:rsidR="00467F7A" w:rsidRPr="004C0DF2">
          <w:rPr>
            <w:rStyle w:val="Hyperlink"/>
            <w:rFonts w:asciiTheme="minorHAnsi" w:hAnsiTheme="minorHAnsi" w:cstheme="minorHAnsi"/>
            <w:sz w:val="22"/>
            <w:szCs w:val="22"/>
          </w:rPr>
          <w:t>Types of Child Abuse &amp; How to Prevent Them | NSPCC</w:t>
        </w:r>
      </w:hyperlink>
    </w:p>
    <w:p w14:paraId="3BDBC272" w14:textId="77777777" w:rsidR="00D1519F" w:rsidRPr="004C0DF2" w:rsidRDefault="00D1519F" w:rsidP="006F6BF5">
      <w:pPr>
        <w:jc w:val="both"/>
        <w:rPr>
          <w:rFonts w:asciiTheme="minorHAnsi" w:hAnsiTheme="minorHAnsi" w:cstheme="minorHAnsi"/>
          <w:bCs/>
          <w:color w:val="000000"/>
          <w:sz w:val="22"/>
          <w:szCs w:val="22"/>
        </w:rPr>
      </w:pPr>
    </w:p>
    <w:p w14:paraId="18557885" w14:textId="583BC5AE" w:rsidR="00FC728F" w:rsidRPr="004C0DF2" w:rsidRDefault="009E36E1" w:rsidP="00F94AD3">
      <w:pPr>
        <w:pStyle w:val="Heading1"/>
      </w:pPr>
      <w:bookmarkStart w:id="158" w:name="_Toc171245275"/>
      <w:r w:rsidRPr="004C0DF2">
        <w:t>12.</w:t>
      </w:r>
      <w:r w:rsidR="002A4869">
        <w:t xml:space="preserve"> </w:t>
      </w:r>
      <w:r w:rsidR="00B10464" w:rsidRPr="004C0DF2">
        <w:t>SITE SECURITY</w:t>
      </w:r>
      <w:bookmarkEnd w:id="158"/>
      <w:r w:rsidR="001B4A25" w:rsidRPr="004C0DF2">
        <w:t xml:space="preserve"> </w:t>
      </w:r>
    </w:p>
    <w:p w14:paraId="6480C325" w14:textId="2CCA98B7" w:rsidR="00FC728F" w:rsidRPr="00C652F3" w:rsidRDefault="00FC728F" w:rsidP="00C652F3">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1</w:t>
      </w:r>
      <w:r w:rsidR="00B10464" w:rsidRPr="004C0DF2">
        <w:rPr>
          <w:rFonts w:asciiTheme="minorHAnsi" w:hAnsiTheme="minorHAnsi" w:cstheme="minorHAnsi"/>
          <w:color w:val="000000"/>
          <w:sz w:val="22"/>
          <w:szCs w:val="22"/>
        </w:rPr>
        <w:t>2.1</w:t>
      </w:r>
      <w:r w:rsidRPr="004C0DF2">
        <w:rPr>
          <w:rFonts w:asciiTheme="minorHAnsi" w:hAnsiTheme="minorHAnsi" w:cstheme="minorHAnsi"/>
          <w:color w:val="000000"/>
          <w:sz w:val="22"/>
          <w:szCs w:val="22"/>
        </w:rPr>
        <w:t>.</w:t>
      </w:r>
      <w:r w:rsidRPr="004C0DF2">
        <w:rPr>
          <w:rFonts w:asciiTheme="minorHAnsi" w:hAnsiTheme="minorHAnsi" w:cstheme="minorHAnsi"/>
          <w:color w:val="000000"/>
          <w:sz w:val="22"/>
          <w:szCs w:val="22"/>
        </w:rPr>
        <w:tab/>
        <w:t xml:space="preserve">All staff members have a responsibility to ensure </w:t>
      </w:r>
      <w:r w:rsidR="003B1247" w:rsidRPr="004C0DF2">
        <w:rPr>
          <w:rFonts w:asciiTheme="minorHAnsi" w:hAnsiTheme="minorHAnsi" w:cstheme="minorHAnsi"/>
          <w:color w:val="000000"/>
          <w:sz w:val="22"/>
          <w:szCs w:val="22"/>
        </w:rPr>
        <w:t>the</w:t>
      </w:r>
      <w:r w:rsidRPr="004C0DF2">
        <w:rPr>
          <w:rFonts w:asciiTheme="minorHAnsi" w:hAnsiTheme="minorHAnsi" w:cstheme="minorHAnsi"/>
          <w:color w:val="000000"/>
          <w:sz w:val="22"/>
          <w:szCs w:val="22"/>
        </w:rPr>
        <w:t xml:space="preserve"> buildings and grounds are</w:t>
      </w:r>
      <w:r w:rsidR="004E6339" w:rsidRPr="004C0DF2">
        <w:rPr>
          <w:rFonts w:asciiTheme="minorHAnsi" w:hAnsiTheme="minorHAnsi" w:cstheme="minorHAnsi"/>
          <w:color w:val="000000"/>
          <w:sz w:val="22"/>
          <w:szCs w:val="22"/>
        </w:rPr>
        <w:t xml:space="preserve"> </w:t>
      </w:r>
      <w:r w:rsidRPr="004C0DF2">
        <w:rPr>
          <w:rFonts w:asciiTheme="minorHAnsi" w:hAnsiTheme="minorHAnsi" w:cstheme="minorHAnsi"/>
          <w:color w:val="000000"/>
          <w:sz w:val="22"/>
          <w:szCs w:val="22"/>
        </w:rPr>
        <w:t>s</w:t>
      </w:r>
      <w:r w:rsidR="004E6339" w:rsidRPr="004C0DF2">
        <w:rPr>
          <w:rFonts w:asciiTheme="minorHAnsi" w:hAnsiTheme="minorHAnsi" w:cstheme="minorHAnsi"/>
          <w:color w:val="000000"/>
          <w:sz w:val="22"/>
          <w:szCs w:val="22"/>
        </w:rPr>
        <w:t xml:space="preserve">afe, this includes ensuring the safety of any visitors into school. </w:t>
      </w:r>
    </w:p>
    <w:p w14:paraId="3ACB46D9" w14:textId="77777777" w:rsidR="00FC728F" w:rsidRPr="004C0DF2" w:rsidRDefault="00FC728F" w:rsidP="006F6BF5">
      <w:pPr>
        <w:jc w:val="both"/>
        <w:rPr>
          <w:rFonts w:asciiTheme="minorHAnsi" w:hAnsiTheme="minorHAnsi" w:cstheme="minorHAnsi"/>
          <w:color w:val="000000"/>
          <w:sz w:val="22"/>
          <w:szCs w:val="22"/>
        </w:rPr>
      </w:pPr>
    </w:p>
    <w:p w14:paraId="29685BFE" w14:textId="02D006FD" w:rsidR="00FC728F" w:rsidRPr="004C0DF2" w:rsidRDefault="00B10464"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12.3.</w:t>
      </w:r>
      <w:r w:rsidR="00FC728F" w:rsidRPr="004C0DF2">
        <w:rPr>
          <w:rFonts w:asciiTheme="minorHAnsi" w:hAnsiTheme="minorHAnsi" w:cstheme="minorHAnsi"/>
          <w:color w:val="000000"/>
          <w:sz w:val="22"/>
          <w:szCs w:val="22"/>
        </w:rPr>
        <w:tab/>
        <w:t xml:space="preserve">The school will not accept the behaviour of any individual, parent or anyone else, that threatens school security or leads others, </w:t>
      </w:r>
      <w:r w:rsidR="00232535" w:rsidRPr="004C0DF2">
        <w:rPr>
          <w:rFonts w:asciiTheme="minorHAnsi" w:hAnsiTheme="minorHAnsi" w:cstheme="minorHAnsi"/>
          <w:color w:val="000000"/>
          <w:sz w:val="22"/>
          <w:szCs w:val="22"/>
        </w:rPr>
        <w:t>child</w:t>
      </w:r>
      <w:r w:rsidR="00FC728F" w:rsidRPr="004C0DF2">
        <w:rPr>
          <w:rFonts w:asciiTheme="minorHAnsi" w:hAnsiTheme="minorHAnsi" w:cstheme="minorHAnsi"/>
          <w:color w:val="000000"/>
          <w:sz w:val="22"/>
          <w:szCs w:val="22"/>
        </w:rPr>
        <w:t xml:space="preserve"> or adult, to feel unsafe. Such behaviour will be treated as a serious concern and may result in a decision to refuse the person access to the school site.</w:t>
      </w:r>
    </w:p>
    <w:p w14:paraId="6A130D49" w14:textId="77777777" w:rsidR="001B4A25" w:rsidRPr="004C0DF2" w:rsidRDefault="001B4A25" w:rsidP="006F6BF5">
      <w:pPr>
        <w:ind w:left="720" w:hanging="720"/>
        <w:jc w:val="both"/>
        <w:rPr>
          <w:rFonts w:asciiTheme="minorHAnsi" w:hAnsiTheme="minorHAnsi" w:cstheme="minorHAnsi"/>
          <w:color w:val="000000"/>
          <w:sz w:val="22"/>
          <w:szCs w:val="22"/>
        </w:rPr>
      </w:pPr>
    </w:p>
    <w:p w14:paraId="239DD599" w14:textId="249C896B" w:rsidR="00FC728F" w:rsidRPr="004C0DF2" w:rsidRDefault="006261C9" w:rsidP="00F94AD3">
      <w:pPr>
        <w:pStyle w:val="Heading1"/>
      </w:pPr>
      <w:r>
        <w:rPr>
          <w:rFonts w:asciiTheme="minorHAnsi" w:hAnsiTheme="minorHAnsi" w:cstheme="minorHAnsi"/>
          <w:color w:val="000000"/>
          <w:sz w:val="22"/>
          <w:szCs w:val="22"/>
        </w:rPr>
        <w:br w:type="page"/>
      </w:r>
      <w:r w:rsidR="0054126B">
        <w:rPr>
          <w:rFonts w:asciiTheme="minorHAnsi" w:hAnsiTheme="minorHAnsi" w:cstheme="minorHAnsi"/>
          <w:color w:val="000000"/>
          <w:sz w:val="22"/>
          <w:szCs w:val="22"/>
        </w:rPr>
        <w:t xml:space="preserve"> </w:t>
      </w:r>
      <w:bookmarkStart w:id="159" w:name="_Toc171245276"/>
      <w:r w:rsidR="00B10464" w:rsidRPr="004C0DF2">
        <w:t>13.</w:t>
      </w:r>
      <w:r w:rsidR="002A4869">
        <w:t xml:space="preserve"> </w:t>
      </w:r>
      <w:r w:rsidR="00B10464" w:rsidRPr="004C0DF2">
        <w:t>QUALITY ASSURANCE</w:t>
      </w:r>
      <w:bookmarkEnd w:id="159"/>
      <w:r w:rsidR="001B4A25" w:rsidRPr="004C0DF2">
        <w:t xml:space="preserve"> </w:t>
      </w:r>
    </w:p>
    <w:p w14:paraId="2D0A7D78" w14:textId="7F565BA4" w:rsidR="00FC728F" w:rsidRPr="004C0DF2" w:rsidRDefault="00B10464"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13.1.</w:t>
      </w:r>
      <w:r w:rsidR="00FC728F" w:rsidRPr="004C0DF2">
        <w:rPr>
          <w:rFonts w:asciiTheme="minorHAnsi" w:hAnsiTheme="minorHAnsi" w:cstheme="minorHAnsi"/>
          <w:color w:val="000000"/>
          <w:sz w:val="22"/>
          <w:szCs w:val="22"/>
        </w:rPr>
        <w:tab/>
        <w:t>We will ensure that systems are in place to monitor the implementation of and compliance with this policy and accompanying procedures.</w:t>
      </w:r>
    </w:p>
    <w:p w14:paraId="44E0399A" w14:textId="77777777" w:rsidR="00FC728F" w:rsidRPr="004C0DF2" w:rsidRDefault="00FC728F" w:rsidP="006F6BF5">
      <w:pPr>
        <w:jc w:val="both"/>
        <w:rPr>
          <w:rFonts w:asciiTheme="minorHAnsi" w:hAnsiTheme="minorHAnsi" w:cstheme="minorHAnsi"/>
          <w:color w:val="000000"/>
          <w:sz w:val="22"/>
          <w:szCs w:val="22"/>
        </w:rPr>
      </w:pPr>
    </w:p>
    <w:p w14:paraId="690EAE65" w14:textId="46D71440" w:rsidR="00FC728F" w:rsidRPr="004C0DF2" w:rsidRDefault="00B10464"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13.2.</w:t>
      </w:r>
      <w:r w:rsidR="00FC728F" w:rsidRPr="004C0DF2">
        <w:rPr>
          <w:rFonts w:asciiTheme="minorHAnsi" w:hAnsiTheme="minorHAnsi" w:cstheme="minorHAnsi"/>
          <w:color w:val="000000"/>
          <w:sz w:val="22"/>
          <w:szCs w:val="22"/>
        </w:rPr>
        <w:tab/>
        <w:t xml:space="preserve">The school’s senior management and the </w:t>
      </w:r>
      <w:r w:rsidR="00910D18">
        <w:rPr>
          <w:rFonts w:asciiTheme="minorHAnsi" w:hAnsiTheme="minorHAnsi" w:cstheme="minorHAnsi"/>
          <w:color w:val="000000"/>
          <w:sz w:val="22"/>
          <w:szCs w:val="22"/>
        </w:rPr>
        <w:t xml:space="preserve">local </w:t>
      </w:r>
      <w:r w:rsidR="00FC728F" w:rsidRPr="004C0DF2">
        <w:rPr>
          <w:rFonts w:asciiTheme="minorHAnsi" w:hAnsiTheme="minorHAnsi" w:cstheme="minorHAnsi"/>
          <w:color w:val="000000"/>
          <w:sz w:val="22"/>
          <w:szCs w:val="22"/>
        </w:rPr>
        <w:t>governing body will ensure that action is taken to remedy any deficiencies and weaknesses identified in child protection arrangements without delay.</w:t>
      </w:r>
    </w:p>
    <w:p w14:paraId="734556A5" w14:textId="77777777" w:rsidR="00FC728F" w:rsidRPr="004C0DF2" w:rsidRDefault="00FC728F" w:rsidP="006F6BF5">
      <w:pPr>
        <w:jc w:val="both"/>
        <w:rPr>
          <w:rFonts w:asciiTheme="minorHAnsi" w:hAnsiTheme="minorHAnsi" w:cstheme="minorHAnsi"/>
          <w:color w:val="000000"/>
          <w:sz w:val="22"/>
          <w:szCs w:val="22"/>
        </w:rPr>
      </w:pPr>
    </w:p>
    <w:p w14:paraId="4619DEBE" w14:textId="42EBBD8F" w:rsidR="00FC728F" w:rsidRPr="004C0DF2" w:rsidRDefault="00FC728F" w:rsidP="00F94AD3">
      <w:pPr>
        <w:pStyle w:val="Heading1"/>
      </w:pPr>
      <w:bookmarkStart w:id="160" w:name="_Toc171245277"/>
      <w:r w:rsidRPr="004C0DF2">
        <w:t>1</w:t>
      </w:r>
      <w:r w:rsidR="009915ED" w:rsidRPr="004C0DF2">
        <w:t>4.</w:t>
      </w:r>
      <w:r w:rsidR="002A4869">
        <w:t xml:space="preserve"> </w:t>
      </w:r>
      <w:r w:rsidR="009915ED" w:rsidRPr="004C0DF2">
        <w:t>POLICY REVIEW</w:t>
      </w:r>
      <w:bookmarkEnd w:id="160"/>
      <w:r w:rsidR="001B4A25" w:rsidRPr="004C0DF2">
        <w:t xml:space="preserve"> </w:t>
      </w:r>
    </w:p>
    <w:p w14:paraId="61C879FD" w14:textId="102BA925" w:rsidR="00FC728F" w:rsidRPr="004C0DF2" w:rsidRDefault="00082400"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14.1.</w:t>
      </w:r>
      <w:r w:rsidR="00FC728F" w:rsidRPr="004C0DF2">
        <w:rPr>
          <w:rFonts w:asciiTheme="minorHAnsi" w:hAnsiTheme="minorHAnsi" w:cstheme="minorHAnsi"/>
          <w:color w:val="000000"/>
          <w:sz w:val="22"/>
          <w:szCs w:val="22"/>
        </w:rPr>
        <w:tab/>
        <w:t xml:space="preserve">This policy and the procedures will be reviewed every academic year. All other linked policies will be reviewed in line with the policy review cycle  </w:t>
      </w:r>
    </w:p>
    <w:p w14:paraId="7C3A5A6A" w14:textId="77777777" w:rsidR="00761E57" w:rsidRPr="004C0DF2" w:rsidRDefault="00761E57" w:rsidP="006F6BF5">
      <w:pPr>
        <w:ind w:left="720" w:hanging="720"/>
        <w:jc w:val="both"/>
        <w:rPr>
          <w:rFonts w:asciiTheme="minorHAnsi" w:hAnsiTheme="minorHAnsi" w:cstheme="minorHAnsi"/>
          <w:color w:val="000000"/>
          <w:sz w:val="22"/>
          <w:szCs w:val="22"/>
        </w:rPr>
      </w:pPr>
    </w:p>
    <w:p w14:paraId="62FCC795" w14:textId="6D78A07B" w:rsidR="00FC728F" w:rsidRPr="004C0DF2" w:rsidRDefault="00082400" w:rsidP="006F6BF5">
      <w:pPr>
        <w:ind w:left="720" w:hanging="720"/>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14.2.</w:t>
      </w:r>
      <w:r w:rsidR="00FC728F" w:rsidRPr="004C0DF2">
        <w:rPr>
          <w:rFonts w:asciiTheme="minorHAnsi" w:hAnsiTheme="minorHAnsi" w:cstheme="minorHAnsi"/>
          <w:color w:val="000000"/>
          <w:sz w:val="22"/>
          <w:szCs w:val="22"/>
        </w:rPr>
        <w:tab/>
        <w:t>The Designated Safeguarding Lead will ensure that staff members, including volunteers and sessional workers are made aware of any amendments to policies and procedures</w:t>
      </w:r>
    </w:p>
    <w:p w14:paraId="040A298F" w14:textId="77777777" w:rsidR="00761E57" w:rsidRPr="004C0DF2" w:rsidRDefault="00761E57" w:rsidP="006F6BF5">
      <w:pPr>
        <w:ind w:left="720" w:hanging="720"/>
        <w:jc w:val="both"/>
        <w:rPr>
          <w:rFonts w:asciiTheme="minorHAnsi" w:hAnsiTheme="minorHAnsi" w:cstheme="minorHAnsi"/>
          <w:color w:val="000000"/>
          <w:sz w:val="22"/>
          <w:szCs w:val="22"/>
        </w:rPr>
      </w:pPr>
    </w:p>
    <w:p w14:paraId="168195D1" w14:textId="5352AE85" w:rsidR="00FC728F" w:rsidRPr="004C0DF2" w:rsidRDefault="00082400" w:rsidP="006F6BF5">
      <w:pPr>
        <w:jc w:val="both"/>
        <w:rPr>
          <w:rFonts w:asciiTheme="minorHAnsi" w:hAnsiTheme="minorHAnsi" w:cstheme="minorHAnsi"/>
          <w:color w:val="000000"/>
          <w:sz w:val="22"/>
          <w:szCs w:val="22"/>
        </w:rPr>
      </w:pPr>
      <w:r w:rsidRPr="004C0DF2">
        <w:rPr>
          <w:rFonts w:asciiTheme="minorHAnsi" w:hAnsiTheme="minorHAnsi" w:cstheme="minorHAnsi"/>
          <w:color w:val="000000"/>
          <w:sz w:val="22"/>
          <w:szCs w:val="22"/>
        </w:rPr>
        <w:t>14.3.</w:t>
      </w:r>
      <w:r w:rsidR="00761E57" w:rsidRPr="004C0DF2">
        <w:rPr>
          <w:rFonts w:asciiTheme="minorHAnsi" w:hAnsiTheme="minorHAnsi" w:cstheme="minorHAnsi"/>
          <w:color w:val="000000"/>
          <w:sz w:val="22"/>
          <w:szCs w:val="22"/>
        </w:rPr>
        <w:t xml:space="preserve"> </w:t>
      </w:r>
      <w:r w:rsidR="00761E57" w:rsidRPr="004C0DF2">
        <w:rPr>
          <w:rFonts w:asciiTheme="minorHAnsi" w:hAnsiTheme="minorHAnsi" w:cstheme="minorHAnsi"/>
          <w:color w:val="000000"/>
          <w:sz w:val="22"/>
          <w:szCs w:val="22"/>
        </w:rPr>
        <w:tab/>
      </w:r>
      <w:r w:rsidR="00FC728F" w:rsidRPr="004C0DF2">
        <w:rPr>
          <w:rFonts w:asciiTheme="minorHAnsi" w:hAnsiTheme="minorHAnsi" w:cstheme="minorHAnsi"/>
          <w:color w:val="000000"/>
          <w:sz w:val="22"/>
          <w:szCs w:val="22"/>
        </w:rPr>
        <w:t>Additional updates to the safeguarding policy and appendix will take place when needed.</w:t>
      </w:r>
    </w:p>
    <w:p w14:paraId="37F5E728" w14:textId="6FB1C9A9" w:rsidR="00FC728F" w:rsidRPr="004C0DF2" w:rsidRDefault="00FC728F" w:rsidP="006F6BF5">
      <w:pPr>
        <w:jc w:val="both"/>
        <w:rPr>
          <w:rFonts w:asciiTheme="minorHAnsi" w:hAnsiTheme="minorHAnsi" w:cstheme="minorHAnsi"/>
          <w:color w:val="000000"/>
          <w:sz w:val="22"/>
          <w:szCs w:val="22"/>
        </w:rPr>
      </w:pPr>
    </w:p>
    <w:p w14:paraId="28FD866C" w14:textId="77777777" w:rsidR="004B0DB1" w:rsidRDefault="004B0DB1" w:rsidP="006F6BF5">
      <w:pPr>
        <w:jc w:val="both"/>
        <w:rPr>
          <w:rFonts w:asciiTheme="minorHAnsi" w:hAnsiTheme="minorHAnsi" w:cstheme="minorHAnsi"/>
          <w:b/>
          <w:color w:val="000000"/>
          <w:sz w:val="22"/>
          <w:szCs w:val="22"/>
        </w:rPr>
      </w:pPr>
    </w:p>
    <w:p w14:paraId="141A3431" w14:textId="77777777" w:rsidR="004B0DB1" w:rsidRDefault="004B0DB1" w:rsidP="006F6BF5">
      <w:pPr>
        <w:jc w:val="both"/>
        <w:rPr>
          <w:rFonts w:asciiTheme="minorHAnsi" w:hAnsiTheme="minorHAnsi" w:cstheme="minorHAnsi"/>
          <w:b/>
          <w:color w:val="000000"/>
          <w:sz w:val="22"/>
          <w:szCs w:val="22"/>
        </w:rPr>
      </w:pPr>
    </w:p>
    <w:p w14:paraId="555E2A90" w14:textId="50F30874" w:rsidR="00467F7A" w:rsidRPr="004C0DF2" w:rsidRDefault="00467F7A" w:rsidP="006F6BF5">
      <w:pPr>
        <w:jc w:val="both"/>
        <w:rPr>
          <w:rFonts w:asciiTheme="minorHAnsi" w:hAnsiTheme="minorHAnsi" w:cstheme="minorHAnsi"/>
          <w:b/>
          <w:color w:val="000000"/>
          <w:sz w:val="22"/>
          <w:szCs w:val="22"/>
        </w:rPr>
      </w:pPr>
      <w:r w:rsidRPr="004C0DF2">
        <w:rPr>
          <w:rFonts w:asciiTheme="minorHAnsi" w:hAnsiTheme="minorHAnsi" w:cstheme="minorHAnsi"/>
          <w:b/>
          <w:color w:val="000000"/>
          <w:sz w:val="22"/>
          <w:szCs w:val="22"/>
        </w:rPr>
        <w:t xml:space="preserve">Date approved by </w:t>
      </w:r>
      <w:r w:rsidR="00341A93">
        <w:rPr>
          <w:rFonts w:asciiTheme="minorHAnsi" w:hAnsiTheme="minorHAnsi" w:cstheme="minorHAnsi"/>
          <w:b/>
          <w:color w:val="000000"/>
          <w:sz w:val="22"/>
          <w:szCs w:val="22"/>
        </w:rPr>
        <w:t xml:space="preserve">local </w:t>
      </w:r>
      <w:r w:rsidRPr="004C0DF2">
        <w:rPr>
          <w:rFonts w:asciiTheme="minorHAnsi" w:hAnsiTheme="minorHAnsi" w:cstheme="minorHAnsi"/>
          <w:b/>
          <w:color w:val="000000"/>
          <w:sz w:val="22"/>
          <w:szCs w:val="22"/>
        </w:rPr>
        <w:t xml:space="preserve">governing body: </w:t>
      </w:r>
    </w:p>
    <w:p w14:paraId="1E4EF810" w14:textId="77777777" w:rsidR="00E62A59" w:rsidRPr="004C0DF2" w:rsidRDefault="00E62A59" w:rsidP="006F6BF5">
      <w:pPr>
        <w:tabs>
          <w:tab w:val="left" w:pos="360"/>
        </w:tabs>
        <w:jc w:val="both"/>
        <w:rPr>
          <w:rFonts w:asciiTheme="minorHAnsi" w:hAnsiTheme="minorHAnsi" w:cstheme="minorHAnsi"/>
          <w:b/>
          <w:color w:val="000000"/>
          <w:sz w:val="22"/>
          <w:szCs w:val="22"/>
        </w:rPr>
      </w:pPr>
    </w:p>
    <w:p w14:paraId="40DFD17D" w14:textId="44E4707F" w:rsidR="00467F7A" w:rsidRPr="004C0DF2" w:rsidRDefault="00467F7A" w:rsidP="006F6BF5">
      <w:pPr>
        <w:tabs>
          <w:tab w:val="left" w:pos="360"/>
        </w:tabs>
        <w:jc w:val="both"/>
        <w:rPr>
          <w:rFonts w:asciiTheme="minorHAnsi" w:hAnsiTheme="minorHAnsi" w:cstheme="minorHAnsi"/>
          <w:color w:val="000000" w:themeColor="text1"/>
          <w:sz w:val="22"/>
          <w:szCs w:val="22"/>
        </w:rPr>
      </w:pPr>
      <w:r w:rsidRPr="004C0DF2">
        <w:rPr>
          <w:rFonts w:asciiTheme="minorHAnsi" w:hAnsiTheme="minorHAnsi" w:cstheme="minorHAnsi"/>
          <w:b/>
          <w:color w:val="000000"/>
          <w:sz w:val="22"/>
          <w:szCs w:val="22"/>
        </w:rPr>
        <w:t xml:space="preserve">Date reviewed by </w:t>
      </w:r>
      <w:r w:rsidR="00341A93">
        <w:rPr>
          <w:rFonts w:asciiTheme="minorHAnsi" w:hAnsiTheme="minorHAnsi" w:cstheme="minorHAnsi"/>
          <w:b/>
          <w:color w:val="000000"/>
          <w:sz w:val="22"/>
          <w:szCs w:val="22"/>
        </w:rPr>
        <w:t xml:space="preserve">local </w:t>
      </w:r>
      <w:r w:rsidRPr="004C0DF2">
        <w:rPr>
          <w:rFonts w:asciiTheme="minorHAnsi" w:hAnsiTheme="minorHAnsi" w:cstheme="minorHAnsi"/>
          <w:b/>
          <w:color w:val="000000"/>
          <w:sz w:val="22"/>
          <w:szCs w:val="22"/>
        </w:rPr>
        <w:t xml:space="preserve">governing body:   </w:t>
      </w:r>
    </w:p>
    <w:p w14:paraId="5954ED48" w14:textId="77777777" w:rsidR="00E62A59" w:rsidRPr="004C0DF2" w:rsidRDefault="00E62A59" w:rsidP="006F6BF5">
      <w:pPr>
        <w:jc w:val="both"/>
        <w:rPr>
          <w:rFonts w:asciiTheme="minorHAnsi" w:eastAsia="Calibri" w:hAnsiTheme="minorHAnsi" w:cstheme="minorHAnsi"/>
          <w:b/>
        </w:rPr>
      </w:pPr>
    </w:p>
    <w:p w14:paraId="4EFB0EB3" w14:textId="77777777" w:rsidR="00E62A59" w:rsidRPr="004C0DF2" w:rsidRDefault="00E62A59" w:rsidP="006F6BF5">
      <w:pPr>
        <w:jc w:val="both"/>
        <w:rPr>
          <w:rFonts w:asciiTheme="minorHAnsi" w:eastAsia="Calibri" w:hAnsiTheme="minorHAnsi" w:cstheme="minorHAnsi"/>
          <w:b/>
        </w:rPr>
      </w:pPr>
    </w:p>
    <w:p w14:paraId="2C459CCB" w14:textId="77777777" w:rsidR="00E62A59" w:rsidRPr="004C0DF2" w:rsidRDefault="00E62A59" w:rsidP="006F6BF5">
      <w:pPr>
        <w:jc w:val="both"/>
        <w:rPr>
          <w:rFonts w:asciiTheme="minorHAnsi" w:eastAsia="Calibri" w:hAnsiTheme="minorHAnsi" w:cstheme="minorHAnsi"/>
          <w:b/>
        </w:rPr>
      </w:pPr>
    </w:p>
    <w:p w14:paraId="57A4EC37" w14:textId="77777777" w:rsidR="004B0DB1" w:rsidRDefault="004B0DB1">
      <w:pPr>
        <w:rPr>
          <w:rFonts w:asciiTheme="minorHAnsi" w:eastAsia="Calibri" w:hAnsiTheme="minorHAnsi" w:cstheme="minorHAnsi"/>
          <w:b/>
        </w:rPr>
      </w:pPr>
      <w:r>
        <w:rPr>
          <w:rFonts w:asciiTheme="minorHAnsi" w:eastAsia="Calibri" w:hAnsiTheme="minorHAnsi" w:cstheme="minorHAnsi"/>
          <w:b/>
        </w:rPr>
        <w:br w:type="page"/>
      </w:r>
    </w:p>
    <w:p w14:paraId="70E55CA7" w14:textId="4C50ED1A" w:rsidR="00756BA7" w:rsidRPr="004C0DF2" w:rsidRDefault="00756BA7" w:rsidP="00F94AD3">
      <w:pPr>
        <w:pStyle w:val="Heading1"/>
        <w:rPr>
          <w:rFonts w:eastAsia="Calibri"/>
        </w:rPr>
      </w:pPr>
      <w:bookmarkStart w:id="161" w:name="_Toc171245278"/>
      <w:r w:rsidRPr="004C0DF2">
        <w:rPr>
          <w:rFonts w:eastAsia="Calibri"/>
        </w:rPr>
        <w:t>APPENDIX A:</w:t>
      </w:r>
      <w:bookmarkEnd w:id="161"/>
    </w:p>
    <w:p w14:paraId="01B8D43F" w14:textId="77777777" w:rsidR="000B7134" w:rsidRPr="004C0DF2" w:rsidRDefault="000B7134" w:rsidP="006F6BF5">
      <w:pPr>
        <w:jc w:val="both"/>
        <w:rPr>
          <w:rFonts w:asciiTheme="minorHAnsi" w:hAnsiTheme="minorHAnsi" w:cstheme="minorHAnsi"/>
          <w:color w:val="000000" w:themeColor="text1"/>
          <w:sz w:val="22"/>
          <w:szCs w:val="22"/>
        </w:rPr>
      </w:pPr>
    </w:p>
    <w:p w14:paraId="2A2057E6" w14:textId="77777777" w:rsidR="00756BA7" w:rsidRPr="004C0DF2" w:rsidRDefault="00756BA7" w:rsidP="00F94AD3">
      <w:pPr>
        <w:pStyle w:val="Heading1"/>
        <w:rPr>
          <w:rFonts w:eastAsia="Calibri"/>
        </w:rPr>
      </w:pPr>
      <w:bookmarkStart w:id="162" w:name="_Toc171245279"/>
      <w:r w:rsidRPr="004C0DF2">
        <w:rPr>
          <w:rFonts w:eastAsia="Calibri"/>
        </w:rPr>
        <w:t>The role of the Designated Safeguarding Lead</w:t>
      </w:r>
      <w:bookmarkEnd w:id="162"/>
      <w:r w:rsidRPr="004C0DF2">
        <w:rPr>
          <w:rFonts w:eastAsia="Calibri"/>
        </w:rPr>
        <w:t xml:space="preserve">   </w:t>
      </w:r>
    </w:p>
    <w:p w14:paraId="35D8D551" w14:textId="709484B8" w:rsidR="00756BA7" w:rsidRPr="004C0DF2" w:rsidRDefault="00756BA7" w:rsidP="006F6BF5">
      <w:pPr>
        <w:jc w:val="both"/>
        <w:rPr>
          <w:rFonts w:asciiTheme="minorHAnsi" w:eastAsia="Calibri" w:hAnsiTheme="minorHAnsi" w:cstheme="minorHAnsi"/>
          <w:b/>
          <w:sz w:val="22"/>
          <w:szCs w:val="22"/>
        </w:rPr>
      </w:pPr>
    </w:p>
    <w:p w14:paraId="5A7C5832" w14:textId="24EAE112" w:rsidR="00756BA7" w:rsidRPr="004C0DF2" w:rsidRDefault="00756BA7" w:rsidP="00F94AD3">
      <w:pPr>
        <w:pStyle w:val="Heading2"/>
        <w:rPr>
          <w:rFonts w:eastAsia="Calibri"/>
        </w:rPr>
      </w:pPr>
      <w:bookmarkStart w:id="163" w:name="_Toc171245280"/>
      <w:r w:rsidRPr="004C0DF2">
        <w:rPr>
          <w:rFonts w:eastAsia="Calibri"/>
        </w:rPr>
        <w:t>M</w:t>
      </w:r>
      <w:r w:rsidR="001B4A25" w:rsidRPr="004C0DF2">
        <w:rPr>
          <w:rFonts w:eastAsia="Calibri"/>
        </w:rPr>
        <w:t>anaging referrals</w:t>
      </w:r>
      <w:r w:rsidRPr="004C0DF2">
        <w:rPr>
          <w:rFonts w:eastAsia="Calibri"/>
        </w:rPr>
        <w:t>:</w:t>
      </w:r>
      <w:bookmarkEnd w:id="163"/>
    </w:p>
    <w:p w14:paraId="245A7665" w14:textId="490BA037" w:rsidR="00A62612" w:rsidRPr="004C0DF2" w:rsidRDefault="006E15FB" w:rsidP="0074358A">
      <w:pPr>
        <w:pStyle w:val="ListParagraph"/>
        <w:numPr>
          <w:ilvl w:val="0"/>
          <w:numId w:val="2"/>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Refer cases to MASH, and the police where appropriate, in a timely manner avoiding any delay that could place the child at more risk</w:t>
      </w:r>
      <w:r w:rsidR="0054126B">
        <w:rPr>
          <w:rFonts w:asciiTheme="minorHAnsi" w:eastAsia="Calibri" w:hAnsiTheme="minorHAnsi" w:cstheme="minorHAnsi"/>
          <w:sz w:val="22"/>
          <w:szCs w:val="22"/>
        </w:rPr>
        <w:t>.</w:t>
      </w:r>
    </w:p>
    <w:p w14:paraId="729ABA2E" w14:textId="337C62C4" w:rsidR="00A62612" w:rsidRDefault="00756BA7" w:rsidP="0074358A">
      <w:pPr>
        <w:pStyle w:val="ListParagraph"/>
        <w:numPr>
          <w:ilvl w:val="0"/>
          <w:numId w:val="2"/>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Identify any safeguarding issues relating to individual children, especially ongoing enquiries under section 47 of the Children Act 1989.</w:t>
      </w:r>
    </w:p>
    <w:p w14:paraId="45E5C242" w14:textId="28AA3AE1" w:rsidR="005F7AB6" w:rsidRPr="00BB407B" w:rsidRDefault="005F7AB6" w:rsidP="005F7AB6">
      <w:pPr>
        <w:pStyle w:val="ListParagraph"/>
        <w:numPr>
          <w:ilvl w:val="0"/>
          <w:numId w:val="2"/>
        </w:numPr>
        <w:rPr>
          <w:rFonts w:asciiTheme="minorHAnsi" w:hAnsiTheme="minorHAnsi" w:cstheme="minorHAnsi"/>
          <w:sz w:val="22"/>
          <w:szCs w:val="22"/>
        </w:rPr>
      </w:pPr>
      <w:bookmarkStart w:id="164" w:name="_Hlk156810045"/>
      <w:r w:rsidRPr="00BB407B">
        <w:rPr>
          <w:rFonts w:asciiTheme="minorHAnsi" w:eastAsia="Calibri" w:hAnsiTheme="minorHAnsi" w:cstheme="minorHAnsi"/>
          <w:sz w:val="22"/>
          <w:szCs w:val="22"/>
        </w:rPr>
        <w:t xml:space="preserve">Refer to the Oxfordshire Threshold of needs to assist with decision making - </w:t>
      </w:r>
      <w:bookmarkEnd w:id="164"/>
      <w:r w:rsidR="007B5AA3" w:rsidRPr="00BB407B">
        <w:fldChar w:fldCharType="begin"/>
      </w:r>
      <w:r w:rsidR="007B5AA3" w:rsidRPr="00BB407B">
        <w:instrText xml:space="preserve"> HYPERLINK "https://www.oscb.org.uk/wp-content/uploads/2021/09/Oxfordshire-Threshold-of-Needs-2021.pdf" </w:instrText>
      </w:r>
      <w:r w:rsidR="007B5AA3" w:rsidRPr="00BB407B">
        <w:fldChar w:fldCharType="separate"/>
      </w:r>
      <w:r w:rsidRPr="00BB407B">
        <w:rPr>
          <w:rStyle w:val="Hyperlink"/>
          <w:rFonts w:asciiTheme="minorHAnsi" w:hAnsiTheme="minorHAnsi" w:cstheme="minorHAnsi"/>
          <w:color w:val="auto"/>
          <w:sz w:val="22"/>
          <w:szCs w:val="22"/>
        </w:rPr>
        <w:t>Oxfordshire-Threshold-of-Needs-2021.pdf (oscb.org.uk)</w:t>
      </w:r>
      <w:r w:rsidR="007B5AA3" w:rsidRPr="00BB407B">
        <w:rPr>
          <w:rStyle w:val="Hyperlink"/>
          <w:rFonts w:asciiTheme="minorHAnsi" w:hAnsiTheme="minorHAnsi" w:cstheme="minorHAnsi"/>
          <w:color w:val="auto"/>
          <w:sz w:val="22"/>
          <w:szCs w:val="22"/>
        </w:rPr>
        <w:fldChar w:fldCharType="end"/>
      </w:r>
    </w:p>
    <w:p w14:paraId="74A4D729" w14:textId="5E0E29BB" w:rsidR="00A62612" w:rsidRPr="004C0DF2" w:rsidRDefault="00756BA7" w:rsidP="0074358A">
      <w:pPr>
        <w:pStyle w:val="ListParagraph"/>
        <w:numPr>
          <w:ilvl w:val="0"/>
          <w:numId w:val="2"/>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 xml:space="preserve">Act as a source of support, </w:t>
      </w:r>
      <w:r w:rsidR="001E5034" w:rsidRPr="004C0DF2">
        <w:rPr>
          <w:rFonts w:asciiTheme="minorHAnsi" w:eastAsia="Calibri" w:hAnsiTheme="minorHAnsi" w:cstheme="minorHAnsi"/>
          <w:sz w:val="22"/>
          <w:szCs w:val="22"/>
        </w:rPr>
        <w:t>advice,</w:t>
      </w:r>
      <w:r w:rsidRPr="004C0DF2">
        <w:rPr>
          <w:rFonts w:asciiTheme="minorHAnsi" w:eastAsia="Calibri" w:hAnsiTheme="minorHAnsi" w:cstheme="minorHAnsi"/>
          <w:sz w:val="22"/>
          <w:szCs w:val="22"/>
        </w:rPr>
        <w:t xml:space="preserve"> and expertise to staff members on matters of child protection and safeguarding, including Contextual Safeguarding.</w:t>
      </w:r>
      <w:r w:rsidR="0054126B">
        <w:rPr>
          <w:rFonts w:asciiTheme="minorHAnsi" w:eastAsia="Calibri" w:hAnsiTheme="minorHAnsi" w:cstheme="minorHAnsi"/>
          <w:sz w:val="22"/>
          <w:szCs w:val="22"/>
        </w:rPr>
        <w:t xml:space="preserve"> </w:t>
      </w:r>
    </w:p>
    <w:p w14:paraId="2AFB8B1C" w14:textId="008E8FCE" w:rsidR="00A34302" w:rsidRPr="004C0DF2" w:rsidRDefault="00756BA7" w:rsidP="0074358A">
      <w:pPr>
        <w:pStyle w:val="ListParagraph"/>
        <w:numPr>
          <w:ilvl w:val="0"/>
          <w:numId w:val="2"/>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Have responsibility to ensure there is at least one key adult for ‘Operation Encompass</w:t>
      </w:r>
      <w:r w:rsidR="00A34302" w:rsidRPr="004C0DF2">
        <w:rPr>
          <w:rFonts w:asciiTheme="minorHAnsi" w:eastAsia="Calibri" w:hAnsiTheme="minorHAnsi" w:cstheme="minorHAnsi"/>
          <w:sz w:val="22"/>
          <w:szCs w:val="22"/>
        </w:rPr>
        <w:t xml:space="preserve">’* </w:t>
      </w:r>
      <w:r w:rsidRPr="004C0DF2">
        <w:rPr>
          <w:rFonts w:asciiTheme="minorHAnsi" w:eastAsia="Calibri" w:hAnsiTheme="minorHAnsi" w:cstheme="minorHAnsi"/>
          <w:sz w:val="22"/>
          <w:szCs w:val="22"/>
        </w:rPr>
        <w:t xml:space="preserve">and </w:t>
      </w:r>
      <w:r w:rsidR="00A34302" w:rsidRPr="004C0DF2">
        <w:rPr>
          <w:rFonts w:asciiTheme="minorHAnsi" w:eastAsia="Calibri" w:hAnsiTheme="minorHAnsi" w:cstheme="minorHAnsi"/>
          <w:sz w:val="22"/>
          <w:szCs w:val="22"/>
        </w:rPr>
        <w:t>a</w:t>
      </w:r>
      <w:r w:rsidRPr="004C0DF2">
        <w:rPr>
          <w:rFonts w:asciiTheme="minorHAnsi" w:eastAsia="Calibri" w:hAnsiTheme="minorHAnsi" w:cstheme="minorHAnsi"/>
          <w:sz w:val="22"/>
          <w:szCs w:val="22"/>
        </w:rPr>
        <w:t xml:space="preserve"> point of contact for Child Exploitation. </w:t>
      </w:r>
    </w:p>
    <w:p w14:paraId="37B031FB" w14:textId="5FA2DB9D" w:rsidR="002B269C" w:rsidRDefault="00756BA7" w:rsidP="006F6BF5">
      <w:pPr>
        <w:pStyle w:val="ListParagraph"/>
        <w:ind w:left="360"/>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*Guiding principles of the scheme are</w:t>
      </w:r>
      <w:r w:rsidR="00933151" w:rsidRPr="004C0DF2">
        <w:rPr>
          <w:rFonts w:asciiTheme="minorHAnsi" w:eastAsia="Calibri" w:hAnsiTheme="minorHAnsi" w:cstheme="minorHAnsi"/>
          <w:sz w:val="22"/>
          <w:szCs w:val="22"/>
        </w:rPr>
        <w:t xml:space="preserve"> here</w:t>
      </w:r>
      <w:r w:rsidR="006D5FD0">
        <w:rPr>
          <w:rFonts w:asciiTheme="minorHAnsi" w:eastAsia="Calibri" w:hAnsiTheme="minorHAnsi" w:cstheme="minorHAnsi"/>
          <w:sz w:val="22"/>
          <w:szCs w:val="22"/>
        </w:rPr>
        <w:t xml:space="preserve"> </w:t>
      </w:r>
      <w:hyperlink r:id="rId34" w:history="1">
        <w:r w:rsidR="006D5FD0" w:rsidRPr="00D4460E">
          <w:rPr>
            <w:rStyle w:val="Hyperlink"/>
            <w:rFonts w:asciiTheme="minorHAnsi" w:eastAsia="Calibri" w:hAnsiTheme="minorHAnsi" w:cstheme="minorHAnsi"/>
            <w:sz w:val="22"/>
            <w:szCs w:val="22"/>
          </w:rPr>
          <w:t>https://www.operationencompass.org/educational-settings</w:t>
        </w:r>
      </w:hyperlink>
      <w:r w:rsidR="006D5FD0">
        <w:t xml:space="preserve"> </w:t>
      </w:r>
      <w:r w:rsidRPr="004C0DF2">
        <w:rPr>
          <w:rFonts w:asciiTheme="minorHAnsi" w:eastAsia="Calibri" w:hAnsiTheme="minorHAnsi" w:cstheme="minorHAnsi"/>
          <w:sz w:val="22"/>
          <w:szCs w:val="22"/>
        </w:rPr>
        <w:t xml:space="preserve">. </w:t>
      </w:r>
    </w:p>
    <w:p w14:paraId="4DAC6BF9" w14:textId="79E740DC" w:rsidR="00A62612" w:rsidRPr="004C0DF2" w:rsidRDefault="00756BA7" w:rsidP="006F6BF5">
      <w:pPr>
        <w:pStyle w:val="ListParagraph"/>
        <w:ind w:left="360"/>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 xml:space="preserve">An annual information letter </w:t>
      </w:r>
      <w:r w:rsidR="00A34302" w:rsidRPr="004C0DF2">
        <w:rPr>
          <w:rFonts w:asciiTheme="minorHAnsi" w:eastAsia="Calibri" w:hAnsiTheme="minorHAnsi" w:cstheme="minorHAnsi"/>
          <w:sz w:val="22"/>
          <w:szCs w:val="22"/>
        </w:rPr>
        <w:t>must</w:t>
      </w:r>
      <w:r w:rsidRPr="004C0DF2">
        <w:rPr>
          <w:rFonts w:asciiTheme="minorHAnsi" w:eastAsia="Calibri" w:hAnsiTheme="minorHAnsi" w:cstheme="minorHAnsi"/>
          <w:sz w:val="22"/>
          <w:szCs w:val="22"/>
        </w:rPr>
        <w:t xml:space="preserve"> be sent to parents. </w:t>
      </w:r>
    </w:p>
    <w:p w14:paraId="72452E8D" w14:textId="21121495" w:rsidR="00756BA7" w:rsidRPr="004C0DF2" w:rsidRDefault="00756BA7" w:rsidP="0074358A">
      <w:pPr>
        <w:pStyle w:val="ListParagraph"/>
        <w:numPr>
          <w:ilvl w:val="0"/>
          <w:numId w:val="2"/>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 xml:space="preserve">To ensure that the Local Authority are notified if children are persistently absent or </w:t>
      </w:r>
      <w:hyperlink r:id="rId35" w:history="1">
        <w:r w:rsidRPr="004C0DF2">
          <w:rPr>
            <w:rFonts w:asciiTheme="minorHAnsi" w:eastAsia="Calibri" w:hAnsiTheme="minorHAnsi" w:cstheme="minorHAnsi"/>
            <w:color w:val="0000FF" w:themeColor="hyperlink"/>
            <w:sz w:val="22"/>
            <w:szCs w:val="22"/>
            <w:u w:val="single"/>
          </w:rPr>
          <w:t>missing from education</w:t>
        </w:r>
      </w:hyperlink>
    </w:p>
    <w:p w14:paraId="6317BD0D" w14:textId="77777777" w:rsidR="00756BA7" w:rsidRPr="004C0DF2" w:rsidRDefault="00756BA7" w:rsidP="006F6BF5">
      <w:pPr>
        <w:jc w:val="both"/>
        <w:rPr>
          <w:rFonts w:asciiTheme="minorHAnsi" w:eastAsia="Calibri" w:hAnsiTheme="minorHAnsi" w:cstheme="minorHAnsi"/>
          <w:sz w:val="22"/>
          <w:szCs w:val="22"/>
        </w:rPr>
      </w:pPr>
    </w:p>
    <w:p w14:paraId="20BC86CC" w14:textId="066B3A2F" w:rsidR="00756BA7" w:rsidRPr="005B7E22" w:rsidRDefault="00756BA7" w:rsidP="00F94AD3">
      <w:pPr>
        <w:pStyle w:val="Heading2"/>
        <w:rPr>
          <w:rFonts w:eastAsia="Calibri"/>
        </w:rPr>
      </w:pPr>
      <w:bookmarkStart w:id="165" w:name="_Toc171245281"/>
      <w:r w:rsidRPr="005B7E22">
        <w:rPr>
          <w:rFonts w:eastAsia="Calibri"/>
        </w:rPr>
        <w:t>R</w:t>
      </w:r>
      <w:r w:rsidR="001B4A25" w:rsidRPr="005B7E22">
        <w:rPr>
          <w:rFonts w:eastAsia="Calibri"/>
        </w:rPr>
        <w:t>ecord keeping</w:t>
      </w:r>
      <w:r w:rsidRPr="005B7E22">
        <w:rPr>
          <w:rFonts w:eastAsia="Calibri"/>
        </w:rPr>
        <w:t>:</w:t>
      </w:r>
      <w:bookmarkEnd w:id="165"/>
    </w:p>
    <w:p w14:paraId="5B66772C" w14:textId="1390F5A5" w:rsidR="00CF0294" w:rsidRPr="005B7E22" w:rsidRDefault="00CF0294" w:rsidP="00CF0294">
      <w:pPr>
        <w:pStyle w:val="ListParagraph"/>
        <w:numPr>
          <w:ilvl w:val="0"/>
          <w:numId w:val="3"/>
        </w:numPr>
        <w:jc w:val="both"/>
        <w:rPr>
          <w:rFonts w:asciiTheme="minorHAnsi" w:eastAsia="Calibri" w:hAnsiTheme="minorHAnsi" w:cstheme="minorHAnsi"/>
          <w:sz w:val="22"/>
          <w:szCs w:val="22"/>
        </w:rPr>
      </w:pPr>
      <w:r w:rsidRPr="005B7E22">
        <w:rPr>
          <w:rFonts w:asciiTheme="minorHAnsi" w:hAnsiTheme="minorHAnsi" w:cstheme="minorHAnsi"/>
          <w:sz w:val="22"/>
          <w:szCs w:val="22"/>
        </w:rPr>
        <w:t xml:space="preserve">Keep detailed, accurate, secure written (or online) records of all </w:t>
      </w:r>
      <w:r w:rsidRPr="005B7E22">
        <w:rPr>
          <w:rFonts w:asciiTheme="minorHAnsi" w:eastAsia="Calibri" w:hAnsiTheme="minorHAnsi" w:cstheme="minorHAnsi"/>
          <w:sz w:val="22"/>
          <w:szCs w:val="22"/>
        </w:rPr>
        <w:t xml:space="preserve">safeguarding and welfare </w:t>
      </w:r>
      <w:r w:rsidRPr="005B7E22">
        <w:rPr>
          <w:rFonts w:asciiTheme="minorHAnsi" w:hAnsiTheme="minorHAnsi" w:cstheme="minorHAnsi"/>
          <w:sz w:val="22"/>
          <w:szCs w:val="22"/>
        </w:rPr>
        <w:t>concerns, discussions and decisions made including the rationale for those decisions. This should include instances where referrals were or were not made to another agency such as LA children’s social care or the Prevent program etc.</w:t>
      </w:r>
    </w:p>
    <w:p w14:paraId="043111B1" w14:textId="472CC5C7" w:rsidR="00756BA7" w:rsidRPr="005B7E22" w:rsidRDefault="00756BA7" w:rsidP="0074358A">
      <w:pPr>
        <w:pStyle w:val="ListParagraph"/>
        <w:numPr>
          <w:ilvl w:val="0"/>
          <w:numId w:val="3"/>
        </w:numPr>
        <w:jc w:val="both"/>
        <w:rPr>
          <w:rFonts w:asciiTheme="minorHAnsi" w:eastAsia="Calibri" w:hAnsiTheme="minorHAnsi" w:cstheme="minorHAnsi"/>
          <w:sz w:val="22"/>
          <w:szCs w:val="22"/>
        </w:rPr>
      </w:pPr>
      <w:r w:rsidRPr="005B7E22">
        <w:rPr>
          <w:rFonts w:asciiTheme="minorHAnsi" w:eastAsia="Calibri" w:hAnsiTheme="minorHAnsi" w:cstheme="minorHAnsi"/>
          <w:sz w:val="22"/>
          <w:szCs w:val="22"/>
        </w:rPr>
        <w:t xml:space="preserve">Schools should have at least two emergency contacts for every child in the school in case of emergencies, and in case there are welfare concerns at the home. </w:t>
      </w:r>
    </w:p>
    <w:p w14:paraId="006375E8" w14:textId="7C31DB78" w:rsidR="00756BA7" w:rsidRDefault="00756BA7" w:rsidP="0074358A">
      <w:pPr>
        <w:pStyle w:val="ListParagraph"/>
        <w:numPr>
          <w:ilvl w:val="0"/>
          <w:numId w:val="3"/>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Maintain a chronology of significant incidents for each child with safeguarding concerns, including a record of decisions made and the reasons for those decisions.</w:t>
      </w:r>
    </w:p>
    <w:p w14:paraId="0BAFB17E" w14:textId="3546530F" w:rsidR="00756BA7" w:rsidRPr="004C0DF2" w:rsidRDefault="00756BA7" w:rsidP="0074358A">
      <w:pPr>
        <w:pStyle w:val="ListParagraph"/>
        <w:numPr>
          <w:ilvl w:val="0"/>
          <w:numId w:val="3"/>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 xml:space="preserve">Ensure such records are kept confidentially and securely and separate from the child’s educational record.  </w:t>
      </w:r>
    </w:p>
    <w:p w14:paraId="2C0F052D" w14:textId="7786262B" w:rsidR="00CC4815" w:rsidRPr="004C0DF2" w:rsidRDefault="00756BA7" w:rsidP="0074358A">
      <w:pPr>
        <w:pStyle w:val="ListParagraph"/>
        <w:numPr>
          <w:ilvl w:val="0"/>
          <w:numId w:val="3"/>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 xml:space="preserve">When a child leaves </w:t>
      </w:r>
      <w:r w:rsidR="00812EEB" w:rsidRPr="004C0DF2">
        <w:rPr>
          <w:rFonts w:asciiTheme="minorHAnsi" w:eastAsia="Calibri" w:hAnsiTheme="minorHAnsi" w:cstheme="minorHAnsi"/>
          <w:sz w:val="22"/>
          <w:szCs w:val="22"/>
        </w:rPr>
        <w:t>the</w:t>
      </w:r>
      <w:r w:rsidRPr="004C0DF2">
        <w:rPr>
          <w:rFonts w:asciiTheme="minorHAnsi" w:eastAsia="Calibri" w:hAnsiTheme="minorHAnsi" w:cstheme="minorHAnsi"/>
          <w:sz w:val="22"/>
          <w:szCs w:val="22"/>
        </w:rPr>
        <w:t xml:space="preserve"> school, the Designated Safeguarding Lead will </w:t>
      </w:r>
      <w:r w:rsidR="001E5034" w:rsidRPr="004C0DF2">
        <w:rPr>
          <w:rFonts w:asciiTheme="minorHAnsi" w:eastAsia="Calibri" w:hAnsiTheme="minorHAnsi" w:cstheme="minorHAnsi"/>
          <w:sz w:val="22"/>
          <w:szCs w:val="22"/>
        </w:rPr>
        <w:t>contact</w:t>
      </w:r>
      <w:r w:rsidRPr="004C0DF2">
        <w:rPr>
          <w:rFonts w:asciiTheme="minorHAnsi" w:eastAsia="Calibri" w:hAnsiTheme="minorHAnsi" w:cstheme="minorHAnsi"/>
          <w:sz w:val="22"/>
          <w:szCs w:val="22"/>
        </w:rPr>
        <w:t xml:space="preserve"> the Designated Safeguarding Lead at the new school and will ensure that the safeguarding file is forwarded to the receiving school within 5 school days.</w:t>
      </w:r>
      <w:r w:rsidR="003B1247" w:rsidRPr="004C0DF2">
        <w:rPr>
          <w:rFonts w:asciiTheme="minorHAnsi" w:eastAsia="Calibri" w:hAnsiTheme="minorHAnsi" w:cstheme="minorHAnsi"/>
          <w:sz w:val="22"/>
          <w:szCs w:val="22"/>
        </w:rPr>
        <w:t xml:space="preserve"> The school</w:t>
      </w:r>
      <w:r w:rsidRPr="004C0DF2">
        <w:rPr>
          <w:rFonts w:asciiTheme="minorHAnsi" w:eastAsia="Calibri" w:hAnsiTheme="minorHAnsi" w:cstheme="minorHAnsi"/>
          <w:sz w:val="22"/>
          <w:szCs w:val="22"/>
        </w:rPr>
        <w:t xml:space="preserve"> will retain evidence to demonstrate how the file has been transferred; this may be in the form of a written confirmation of receipt from the receiving school and/or evidence of recorded delivery. </w:t>
      </w:r>
    </w:p>
    <w:p w14:paraId="6E38E59B" w14:textId="209C6D04" w:rsidR="00756BA7" w:rsidRPr="004C0DF2" w:rsidRDefault="00756BA7" w:rsidP="0074358A">
      <w:pPr>
        <w:pStyle w:val="ListParagraph"/>
        <w:numPr>
          <w:ilvl w:val="0"/>
          <w:numId w:val="3"/>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 xml:space="preserve">Where a parent elects to remove their child from the school roll to home educate, the school will </w:t>
      </w:r>
      <w:proofErr w:type="gramStart"/>
      <w:r w:rsidRPr="004C0DF2">
        <w:rPr>
          <w:rFonts w:asciiTheme="minorHAnsi" w:eastAsia="Calibri" w:hAnsiTheme="minorHAnsi" w:cstheme="minorHAnsi"/>
          <w:sz w:val="22"/>
          <w:szCs w:val="22"/>
        </w:rPr>
        <w:t>make arrangements</w:t>
      </w:r>
      <w:proofErr w:type="gramEnd"/>
      <w:r w:rsidRPr="004C0DF2">
        <w:rPr>
          <w:rFonts w:asciiTheme="minorHAnsi" w:eastAsia="Calibri" w:hAnsiTheme="minorHAnsi" w:cstheme="minorHAnsi"/>
          <w:sz w:val="22"/>
          <w:szCs w:val="22"/>
        </w:rPr>
        <w:t xml:space="preserve"> to pass any safeguarding records to the Education Social Welfare Service.</w:t>
      </w:r>
    </w:p>
    <w:p w14:paraId="3E6D24C4" w14:textId="77777777" w:rsidR="00756BA7" w:rsidRPr="004C0DF2" w:rsidRDefault="00756BA7" w:rsidP="006F6BF5">
      <w:pPr>
        <w:jc w:val="both"/>
        <w:rPr>
          <w:rFonts w:asciiTheme="minorHAnsi" w:eastAsia="Calibri" w:hAnsiTheme="minorHAnsi" w:cstheme="minorHAnsi"/>
          <w:sz w:val="22"/>
          <w:szCs w:val="22"/>
        </w:rPr>
      </w:pPr>
    </w:p>
    <w:p w14:paraId="328D803F" w14:textId="6CC3AFFD" w:rsidR="00756BA7" w:rsidRPr="004C0DF2" w:rsidRDefault="006E15FB" w:rsidP="00F94AD3">
      <w:pPr>
        <w:pStyle w:val="Heading2"/>
        <w:rPr>
          <w:rFonts w:eastAsia="Calibri"/>
        </w:rPr>
      </w:pPr>
      <w:bookmarkStart w:id="166" w:name="_Toc171245282"/>
      <w:r w:rsidRPr="004C0DF2">
        <w:rPr>
          <w:rFonts w:eastAsia="Calibri"/>
        </w:rPr>
        <w:t>M</w:t>
      </w:r>
      <w:r w:rsidR="001B4A25" w:rsidRPr="004C0DF2">
        <w:rPr>
          <w:rFonts w:eastAsia="Calibri"/>
        </w:rPr>
        <w:t>ulti-agency working</w:t>
      </w:r>
      <w:r w:rsidR="00756BA7" w:rsidRPr="004C0DF2">
        <w:rPr>
          <w:rFonts w:eastAsia="Calibri"/>
        </w:rPr>
        <w:t xml:space="preserve"> </w:t>
      </w:r>
      <w:r w:rsidR="001B4A25" w:rsidRPr="004C0DF2">
        <w:rPr>
          <w:rFonts w:eastAsia="Calibri"/>
        </w:rPr>
        <w:t>and</w:t>
      </w:r>
      <w:r w:rsidR="00756BA7" w:rsidRPr="004C0DF2">
        <w:rPr>
          <w:rFonts w:eastAsia="Calibri"/>
        </w:rPr>
        <w:t xml:space="preserve"> </w:t>
      </w:r>
      <w:r w:rsidR="001B4A25" w:rsidRPr="004C0DF2">
        <w:rPr>
          <w:rFonts w:eastAsia="Calibri"/>
        </w:rPr>
        <w:t>information sharing</w:t>
      </w:r>
      <w:r w:rsidR="00756BA7" w:rsidRPr="004C0DF2">
        <w:rPr>
          <w:rFonts w:eastAsia="Calibri"/>
        </w:rPr>
        <w:t>:</w:t>
      </w:r>
      <w:bookmarkEnd w:id="166"/>
    </w:p>
    <w:p w14:paraId="7611AC5F" w14:textId="4E9F7E7C" w:rsidR="006E15FB" w:rsidRPr="004C0DF2" w:rsidRDefault="00A62612" w:rsidP="0074358A">
      <w:pPr>
        <w:pStyle w:val="ListParagraph"/>
        <w:numPr>
          <w:ilvl w:val="0"/>
          <w:numId w:val="4"/>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The DSL</w:t>
      </w:r>
      <w:r w:rsidR="00CC4815" w:rsidRPr="004C0DF2">
        <w:rPr>
          <w:rFonts w:asciiTheme="minorHAnsi" w:eastAsia="Calibri" w:hAnsiTheme="minorHAnsi" w:cstheme="minorHAnsi"/>
          <w:color w:val="FF0000"/>
          <w:sz w:val="22"/>
          <w:szCs w:val="22"/>
        </w:rPr>
        <w:t xml:space="preserve"> </w:t>
      </w:r>
      <w:r w:rsidR="006E15FB" w:rsidRPr="004C0DF2">
        <w:rPr>
          <w:rFonts w:asciiTheme="minorHAnsi" w:eastAsia="Calibri" w:hAnsiTheme="minorHAnsi" w:cstheme="minorHAnsi"/>
          <w:sz w:val="22"/>
          <w:szCs w:val="22"/>
        </w:rPr>
        <w:t>recognises and is committed to its responsibility to work with othe</w:t>
      </w:r>
      <w:r w:rsidRPr="004C0DF2">
        <w:rPr>
          <w:rFonts w:asciiTheme="minorHAnsi" w:eastAsia="Calibri" w:hAnsiTheme="minorHAnsi" w:cstheme="minorHAnsi"/>
          <w:sz w:val="22"/>
          <w:szCs w:val="22"/>
        </w:rPr>
        <w:t xml:space="preserve">r </w:t>
      </w:r>
      <w:r w:rsidR="006E15FB" w:rsidRPr="004C0DF2">
        <w:rPr>
          <w:rFonts w:asciiTheme="minorHAnsi" w:eastAsia="Calibri" w:hAnsiTheme="minorHAnsi" w:cstheme="minorHAnsi"/>
          <w:sz w:val="22"/>
          <w:szCs w:val="22"/>
        </w:rPr>
        <w:t>professionals and agencies in line with statutory guidance.</w:t>
      </w:r>
    </w:p>
    <w:p w14:paraId="1722F95A" w14:textId="5CB5BC3C" w:rsidR="00756BA7" w:rsidRPr="004C0DF2" w:rsidRDefault="000A45F5" w:rsidP="0074358A">
      <w:pPr>
        <w:pStyle w:val="ListParagraph"/>
        <w:numPr>
          <w:ilvl w:val="0"/>
          <w:numId w:val="4"/>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The</w:t>
      </w:r>
      <w:r w:rsidR="00CC4815" w:rsidRPr="004C0DF2">
        <w:rPr>
          <w:rFonts w:asciiTheme="minorHAnsi" w:eastAsia="Calibri" w:hAnsiTheme="minorHAnsi" w:cstheme="minorHAnsi"/>
          <w:sz w:val="22"/>
          <w:szCs w:val="22"/>
        </w:rPr>
        <w:t xml:space="preserve"> </w:t>
      </w:r>
      <w:proofErr w:type="gramStart"/>
      <w:r w:rsidR="006E15FB" w:rsidRPr="004C0DF2">
        <w:rPr>
          <w:rFonts w:asciiTheme="minorHAnsi" w:eastAsia="Calibri" w:hAnsiTheme="minorHAnsi" w:cstheme="minorHAnsi"/>
          <w:sz w:val="22"/>
          <w:szCs w:val="22"/>
        </w:rPr>
        <w:t>School</w:t>
      </w:r>
      <w:proofErr w:type="gramEnd"/>
      <w:r w:rsidR="00CC4815" w:rsidRPr="004C0DF2">
        <w:rPr>
          <w:rFonts w:asciiTheme="minorHAnsi" w:eastAsia="Calibri" w:hAnsiTheme="minorHAnsi" w:cstheme="minorHAnsi"/>
          <w:sz w:val="22"/>
          <w:szCs w:val="22"/>
        </w:rPr>
        <w:t xml:space="preserve"> is</w:t>
      </w:r>
      <w:r w:rsidR="006E15FB" w:rsidRPr="004C0DF2">
        <w:rPr>
          <w:rFonts w:asciiTheme="minorHAnsi" w:eastAsia="Calibri" w:hAnsiTheme="minorHAnsi" w:cstheme="minorHAnsi"/>
          <w:sz w:val="22"/>
          <w:szCs w:val="22"/>
        </w:rPr>
        <w:t xml:space="preserve"> not the investigating agency when there are child protection concerns. </w:t>
      </w:r>
      <w:r w:rsidR="003B1247" w:rsidRPr="004C0DF2">
        <w:rPr>
          <w:rFonts w:asciiTheme="minorHAnsi" w:eastAsia="Calibri" w:hAnsiTheme="minorHAnsi" w:cstheme="minorHAnsi"/>
          <w:sz w:val="22"/>
          <w:szCs w:val="22"/>
        </w:rPr>
        <w:t xml:space="preserve">The school </w:t>
      </w:r>
      <w:r w:rsidR="006E15FB" w:rsidRPr="004C0DF2">
        <w:rPr>
          <w:rFonts w:asciiTheme="minorHAnsi" w:eastAsia="Calibri" w:hAnsiTheme="minorHAnsi" w:cstheme="minorHAnsi"/>
          <w:sz w:val="22"/>
          <w:szCs w:val="22"/>
        </w:rPr>
        <w:t>will, however, contribute to the investigation and assessment processes as required.</w:t>
      </w:r>
      <w:r w:rsidR="003B1247" w:rsidRPr="004C0DF2">
        <w:rPr>
          <w:rFonts w:asciiTheme="minorHAnsi" w:eastAsia="Calibri" w:hAnsiTheme="minorHAnsi" w:cstheme="minorHAnsi"/>
          <w:sz w:val="22"/>
          <w:szCs w:val="22"/>
        </w:rPr>
        <w:t xml:space="preserve"> The school</w:t>
      </w:r>
      <w:r w:rsidR="00CC4815" w:rsidRPr="004C0DF2">
        <w:rPr>
          <w:rFonts w:asciiTheme="minorHAnsi" w:eastAsia="Calibri" w:hAnsiTheme="minorHAnsi" w:cstheme="minorHAnsi"/>
          <w:sz w:val="22"/>
          <w:szCs w:val="22"/>
        </w:rPr>
        <w:t xml:space="preserve"> </w:t>
      </w:r>
      <w:r w:rsidR="006E15FB" w:rsidRPr="004C0DF2">
        <w:rPr>
          <w:rFonts w:asciiTheme="minorHAnsi" w:eastAsia="Calibri" w:hAnsiTheme="minorHAnsi" w:cstheme="minorHAnsi"/>
          <w:sz w:val="22"/>
          <w:szCs w:val="22"/>
        </w:rPr>
        <w:t>recognise</w:t>
      </w:r>
      <w:r w:rsidR="003B1247" w:rsidRPr="004C0DF2">
        <w:rPr>
          <w:rFonts w:asciiTheme="minorHAnsi" w:eastAsia="Calibri" w:hAnsiTheme="minorHAnsi" w:cstheme="minorHAnsi"/>
          <w:sz w:val="22"/>
          <w:szCs w:val="22"/>
        </w:rPr>
        <w:t>s</w:t>
      </w:r>
      <w:r w:rsidR="006E15FB" w:rsidRPr="004C0DF2">
        <w:rPr>
          <w:rFonts w:asciiTheme="minorHAnsi" w:eastAsia="Calibri" w:hAnsiTheme="minorHAnsi" w:cstheme="minorHAnsi"/>
          <w:sz w:val="22"/>
          <w:szCs w:val="22"/>
        </w:rPr>
        <w:t xml:space="preserve"> the importance of multi-agency working and will support attendance at relevant safeguarding meetings, including Child Protection Conferences, Core Groups, Strategy Meetings, Child in Need meetings or other early help multi-agency meetings.</w:t>
      </w:r>
    </w:p>
    <w:p w14:paraId="5B189852" w14:textId="349850B0" w:rsidR="00C26BFE" w:rsidRPr="004C0DF2" w:rsidRDefault="00C26BFE" w:rsidP="006F6BF5">
      <w:pPr>
        <w:tabs>
          <w:tab w:val="left" w:pos="709"/>
        </w:tabs>
        <w:jc w:val="both"/>
        <w:rPr>
          <w:rFonts w:asciiTheme="minorHAnsi" w:hAnsiTheme="minorHAnsi" w:cstheme="minorHAnsi"/>
        </w:rPr>
      </w:pPr>
      <w:r w:rsidRPr="004C0DF2">
        <w:rPr>
          <w:rFonts w:asciiTheme="minorHAnsi" w:hAnsiTheme="minorHAnsi" w:cstheme="minorHAnsi"/>
        </w:rPr>
        <w:t xml:space="preserve">   </w:t>
      </w:r>
    </w:p>
    <w:p w14:paraId="1BB86D2C" w14:textId="77777777" w:rsidR="00DD5D38" w:rsidRDefault="00DD5D38">
      <w:pPr>
        <w:rPr>
          <w:rFonts w:asciiTheme="minorHAnsi" w:eastAsia="Calibri" w:hAnsiTheme="minorHAnsi" w:cstheme="minorHAnsi"/>
          <w:b/>
          <w:sz w:val="22"/>
          <w:szCs w:val="22"/>
        </w:rPr>
      </w:pPr>
      <w:r>
        <w:rPr>
          <w:rFonts w:asciiTheme="minorHAnsi" w:eastAsia="Calibri" w:hAnsiTheme="minorHAnsi" w:cstheme="minorHAnsi"/>
          <w:b/>
          <w:sz w:val="22"/>
          <w:szCs w:val="22"/>
        </w:rPr>
        <w:br w:type="page"/>
      </w:r>
    </w:p>
    <w:p w14:paraId="37117C93" w14:textId="6F5766C5" w:rsidR="00756BA7" w:rsidRPr="004C0DF2" w:rsidRDefault="00756BA7" w:rsidP="00F94AD3">
      <w:pPr>
        <w:pStyle w:val="Heading2"/>
        <w:rPr>
          <w:rFonts w:eastAsia="Calibri"/>
        </w:rPr>
      </w:pPr>
      <w:bookmarkStart w:id="167" w:name="_Toc171245283"/>
      <w:r w:rsidRPr="004C0DF2">
        <w:rPr>
          <w:rFonts w:eastAsia="Calibri"/>
        </w:rPr>
        <w:t>T</w:t>
      </w:r>
      <w:r w:rsidR="001B4A25" w:rsidRPr="004C0DF2">
        <w:rPr>
          <w:rFonts w:eastAsia="Calibri"/>
        </w:rPr>
        <w:t>raining</w:t>
      </w:r>
      <w:r w:rsidRPr="004C0DF2">
        <w:rPr>
          <w:rFonts w:eastAsia="Calibri"/>
        </w:rPr>
        <w:t>:</w:t>
      </w:r>
      <w:bookmarkEnd w:id="167"/>
    </w:p>
    <w:p w14:paraId="7060AD35" w14:textId="4EE13682" w:rsidR="00CC4815" w:rsidRPr="004C0DF2" w:rsidRDefault="00A62612" w:rsidP="006F6BF5">
      <w:p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 xml:space="preserve">The DSL will </w:t>
      </w:r>
      <w:r w:rsidR="00CC4815" w:rsidRPr="004C0DF2">
        <w:rPr>
          <w:rFonts w:asciiTheme="minorHAnsi" w:eastAsia="Calibri" w:hAnsiTheme="minorHAnsi" w:cstheme="minorHAnsi"/>
          <w:sz w:val="22"/>
          <w:szCs w:val="22"/>
        </w:rPr>
        <w:t>ensure all staff u</w:t>
      </w:r>
      <w:r w:rsidR="00756BA7" w:rsidRPr="004C0DF2">
        <w:rPr>
          <w:rFonts w:asciiTheme="minorHAnsi" w:eastAsia="Calibri" w:hAnsiTheme="minorHAnsi" w:cstheme="minorHAnsi"/>
          <w:sz w:val="22"/>
          <w:szCs w:val="22"/>
        </w:rPr>
        <w:t xml:space="preserve">ndertake appropriate annual </w:t>
      </w:r>
      <w:r w:rsidR="00CC4815" w:rsidRPr="004C0DF2">
        <w:rPr>
          <w:rFonts w:asciiTheme="minorHAnsi" w:eastAsia="Calibri" w:hAnsiTheme="minorHAnsi" w:cstheme="minorHAnsi"/>
          <w:sz w:val="22"/>
          <w:szCs w:val="22"/>
        </w:rPr>
        <w:t xml:space="preserve">updates </w:t>
      </w:r>
      <w:proofErr w:type="gramStart"/>
      <w:r w:rsidR="00756BA7" w:rsidRPr="004C0DF2">
        <w:rPr>
          <w:rFonts w:asciiTheme="minorHAnsi" w:eastAsia="Calibri" w:hAnsiTheme="minorHAnsi" w:cstheme="minorHAnsi"/>
          <w:sz w:val="22"/>
          <w:szCs w:val="22"/>
        </w:rPr>
        <w:t>in order to</w:t>
      </w:r>
      <w:proofErr w:type="gramEnd"/>
      <w:r w:rsidR="00CC4815" w:rsidRPr="004C0DF2">
        <w:rPr>
          <w:rFonts w:asciiTheme="minorHAnsi" w:eastAsia="Calibri" w:hAnsiTheme="minorHAnsi" w:cstheme="minorHAnsi"/>
          <w:sz w:val="22"/>
          <w:szCs w:val="22"/>
        </w:rPr>
        <w:t>:</w:t>
      </w:r>
    </w:p>
    <w:p w14:paraId="49830254" w14:textId="77777777" w:rsidR="00756BA7" w:rsidRPr="004C0DF2" w:rsidRDefault="00756BA7" w:rsidP="0074358A">
      <w:pPr>
        <w:pStyle w:val="ListParagraph"/>
        <w:numPr>
          <w:ilvl w:val="0"/>
          <w:numId w:val="5"/>
        </w:numPr>
        <w:spacing w:after="200"/>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 xml:space="preserve">be able to recognise signs of abuse and how to respond to them, including special circumstances such as child sexual exploitation, female genital mutilation, fabricated or induced illness </w:t>
      </w:r>
    </w:p>
    <w:p w14:paraId="41FD3CB6" w14:textId="50291E02" w:rsidR="00756BA7" w:rsidRPr="004C0DF2" w:rsidRDefault="00756BA7" w:rsidP="0074358A">
      <w:pPr>
        <w:pStyle w:val="ListParagraph"/>
        <w:numPr>
          <w:ilvl w:val="0"/>
          <w:numId w:val="5"/>
        </w:numPr>
        <w:spacing w:after="200"/>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 xml:space="preserve">understand the assessment process for providing early help and intervention, </w:t>
      </w:r>
      <w:r w:rsidR="001E5034" w:rsidRPr="004C0DF2">
        <w:rPr>
          <w:rFonts w:asciiTheme="minorHAnsi" w:eastAsia="Calibri" w:hAnsiTheme="minorHAnsi" w:cstheme="minorHAnsi"/>
          <w:sz w:val="22"/>
          <w:szCs w:val="22"/>
        </w:rPr>
        <w:t>e.g.,</w:t>
      </w:r>
      <w:r w:rsidRPr="004C0DF2">
        <w:rPr>
          <w:rFonts w:asciiTheme="minorHAnsi" w:eastAsia="Calibri" w:hAnsiTheme="minorHAnsi" w:cstheme="minorHAnsi"/>
          <w:sz w:val="22"/>
          <w:szCs w:val="22"/>
        </w:rPr>
        <w:t xml:space="preserve"> </w:t>
      </w:r>
      <w:r w:rsidR="00CC4815" w:rsidRPr="004C0DF2">
        <w:rPr>
          <w:rFonts w:asciiTheme="minorHAnsi" w:eastAsia="Calibri" w:hAnsiTheme="minorHAnsi" w:cstheme="minorHAnsi"/>
          <w:sz w:val="22"/>
          <w:szCs w:val="22"/>
        </w:rPr>
        <w:t xml:space="preserve">OSCB </w:t>
      </w:r>
      <w:r w:rsidRPr="004C0DF2">
        <w:rPr>
          <w:rFonts w:asciiTheme="minorHAnsi" w:eastAsia="Calibri" w:hAnsiTheme="minorHAnsi" w:cstheme="minorHAnsi"/>
          <w:sz w:val="22"/>
          <w:szCs w:val="22"/>
        </w:rPr>
        <w:t xml:space="preserve">thresholds of need, preventative </w:t>
      </w:r>
      <w:r w:rsidR="001E5034" w:rsidRPr="004C0DF2">
        <w:rPr>
          <w:rFonts w:asciiTheme="minorHAnsi" w:eastAsia="Calibri" w:hAnsiTheme="minorHAnsi" w:cstheme="minorHAnsi"/>
          <w:sz w:val="22"/>
          <w:szCs w:val="22"/>
        </w:rPr>
        <w:t>education,</w:t>
      </w:r>
      <w:r w:rsidRPr="004C0DF2">
        <w:rPr>
          <w:rFonts w:asciiTheme="minorHAnsi" w:eastAsia="Calibri" w:hAnsiTheme="minorHAnsi" w:cstheme="minorHAnsi"/>
          <w:sz w:val="22"/>
          <w:szCs w:val="22"/>
        </w:rPr>
        <w:t xml:space="preserve"> and the local offer</w:t>
      </w:r>
    </w:p>
    <w:p w14:paraId="2B0EF70C" w14:textId="77777777" w:rsidR="00756BA7" w:rsidRPr="0089667C" w:rsidRDefault="00756BA7" w:rsidP="0074358A">
      <w:pPr>
        <w:pStyle w:val="ListParagraph"/>
        <w:numPr>
          <w:ilvl w:val="0"/>
          <w:numId w:val="5"/>
        </w:numPr>
        <w:spacing w:after="200"/>
        <w:jc w:val="both"/>
        <w:rPr>
          <w:rFonts w:asciiTheme="minorHAnsi" w:eastAsia="Calibri" w:hAnsiTheme="minorHAnsi" w:cstheme="minorHAnsi"/>
          <w:sz w:val="22"/>
          <w:szCs w:val="22"/>
        </w:rPr>
      </w:pPr>
      <w:r w:rsidRPr="0089667C">
        <w:rPr>
          <w:rFonts w:asciiTheme="minorHAnsi" w:eastAsia="Calibri" w:hAnsiTheme="minorHAnsi" w:cstheme="minorHAnsi"/>
          <w:sz w:val="22"/>
          <w:szCs w:val="22"/>
        </w:rPr>
        <w:t>have a working knowledge of how the local authority conducts initial and review child protection (CP) case conferences and contribute effectively to these; and</w:t>
      </w:r>
    </w:p>
    <w:p w14:paraId="649E46D4" w14:textId="15A96CCB" w:rsidR="002B2E28" w:rsidRPr="0089667C" w:rsidRDefault="00756BA7" w:rsidP="0074358A">
      <w:pPr>
        <w:pStyle w:val="ListParagraph"/>
        <w:numPr>
          <w:ilvl w:val="0"/>
          <w:numId w:val="5"/>
        </w:numPr>
        <w:spacing w:after="200"/>
        <w:jc w:val="both"/>
        <w:rPr>
          <w:rFonts w:asciiTheme="minorHAnsi" w:eastAsia="Calibri" w:hAnsiTheme="minorHAnsi" w:cstheme="minorHAnsi"/>
          <w:sz w:val="22"/>
          <w:szCs w:val="22"/>
        </w:rPr>
      </w:pPr>
      <w:bookmarkStart w:id="168" w:name="_Hlk139378278"/>
      <w:r w:rsidRPr="0089667C">
        <w:rPr>
          <w:rFonts w:asciiTheme="minorHAnsi" w:eastAsia="Calibri" w:hAnsiTheme="minorHAnsi" w:cstheme="minorHAnsi"/>
          <w:sz w:val="22"/>
          <w:szCs w:val="22"/>
        </w:rPr>
        <w:t xml:space="preserve">be alert to the specific needs of children in need (as specified in section 17 of the Children Act 1989), </w:t>
      </w:r>
      <w:bookmarkStart w:id="169" w:name="_Hlk139375252"/>
      <w:r w:rsidRPr="0089667C">
        <w:rPr>
          <w:rFonts w:asciiTheme="minorHAnsi" w:eastAsia="Calibri" w:hAnsiTheme="minorHAnsi" w:cstheme="minorHAnsi"/>
          <w:sz w:val="22"/>
          <w:szCs w:val="22"/>
        </w:rPr>
        <w:t xml:space="preserve">those with special educational needs, pregnant teenagers, young carers, those who are privately fostered, </w:t>
      </w:r>
      <w:r w:rsidR="00A7422C" w:rsidRPr="0089667C">
        <w:rPr>
          <w:rFonts w:asciiTheme="minorHAnsi" w:eastAsia="Calibri" w:hAnsiTheme="minorHAnsi" w:cstheme="minorHAnsi"/>
          <w:sz w:val="22"/>
          <w:szCs w:val="22"/>
        </w:rPr>
        <w:t>susceptible</w:t>
      </w:r>
      <w:r w:rsidRPr="0089667C">
        <w:rPr>
          <w:rFonts w:asciiTheme="minorHAnsi" w:eastAsia="Calibri" w:hAnsiTheme="minorHAnsi" w:cstheme="minorHAnsi"/>
          <w:sz w:val="22"/>
          <w:szCs w:val="22"/>
        </w:rPr>
        <w:t xml:space="preserve"> to exploitation, </w:t>
      </w:r>
      <w:r w:rsidR="00515D0F" w:rsidRPr="0089667C">
        <w:rPr>
          <w:rFonts w:asciiTheme="minorHAnsi" w:eastAsia="Calibri" w:hAnsiTheme="minorHAnsi" w:cstheme="minorHAnsi"/>
          <w:sz w:val="22"/>
          <w:szCs w:val="22"/>
        </w:rPr>
        <w:t>radicalisatio</w:t>
      </w:r>
      <w:r w:rsidR="00B519FA" w:rsidRPr="0089667C">
        <w:rPr>
          <w:rFonts w:asciiTheme="minorHAnsi" w:eastAsia="Calibri" w:hAnsiTheme="minorHAnsi" w:cstheme="minorHAnsi"/>
          <w:sz w:val="22"/>
          <w:szCs w:val="22"/>
        </w:rPr>
        <w:t xml:space="preserve">n </w:t>
      </w:r>
      <w:r w:rsidRPr="0089667C">
        <w:rPr>
          <w:rFonts w:asciiTheme="minorHAnsi" w:eastAsia="Calibri" w:hAnsiTheme="minorHAnsi" w:cstheme="minorHAnsi"/>
          <w:sz w:val="22"/>
          <w:szCs w:val="22"/>
        </w:rPr>
        <w:t xml:space="preserve">and subject to </w:t>
      </w:r>
      <w:r w:rsidR="002A20B5" w:rsidRPr="0089667C">
        <w:rPr>
          <w:rFonts w:asciiTheme="minorHAnsi" w:eastAsia="Calibri" w:hAnsiTheme="minorHAnsi" w:cstheme="minorHAnsi"/>
          <w:sz w:val="22"/>
          <w:szCs w:val="22"/>
        </w:rPr>
        <w:t xml:space="preserve">seeing, </w:t>
      </w:r>
      <w:r w:rsidRPr="0089667C">
        <w:rPr>
          <w:rFonts w:asciiTheme="minorHAnsi" w:eastAsia="Calibri" w:hAnsiTheme="minorHAnsi" w:cstheme="minorHAnsi"/>
          <w:sz w:val="22"/>
          <w:szCs w:val="22"/>
        </w:rPr>
        <w:t xml:space="preserve">listening </w:t>
      </w:r>
      <w:r w:rsidR="00996DD2" w:rsidRPr="0089667C">
        <w:rPr>
          <w:rFonts w:asciiTheme="minorHAnsi" w:eastAsia="Calibri" w:hAnsiTheme="minorHAnsi" w:cstheme="minorHAnsi"/>
          <w:sz w:val="22"/>
          <w:szCs w:val="22"/>
        </w:rPr>
        <w:t xml:space="preserve">to </w:t>
      </w:r>
      <w:r w:rsidRPr="0089667C">
        <w:rPr>
          <w:rFonts w:asciiTheme="minorHAnsi" w:eastAsia="Calibri" w:hAnsiTheme="minorHAnsi" w:cstheme="minorHAnsi"/>
          <w:sz w:val="22"/>
          <w:szCs w:val="22"/>
        </w:rPr>
        <w:t>or hearing domestic abuse.</w:t>
      </w:r>
    </w:p>
    <w:p w14:paraId="2B7ED023" w14:textId="6BEE24E3" w:rsidR="00C0621C" w:rsidRPr="0089667C" w:rsidRDefault="00756BA7" w:rsidP="0074358A">
      <w:pPr>
        <w:pStyle w:val="ListParagraph"/>
        <w:numPr>
          <w:ilvl w:val="0"/>
          <w:numId w:val="5"/>
        </w:numPr>
        <w:spacing w:after="200"/>
        <w:jc w:val="both"/>
        <w:rPr>
          <w:rFonts w:asciiTheme="minorHAnsi" w:eastAsia="Calibri" w:hAnsiTheme="minorHAnsi" w:cstheme="minorHAnsi"/>
          <w:sz w:val="22"/>
          <w:szCs w:val="22"/>
        </w:rPr>
      </w:pPr>
      <w:r w:rsidRPr="0089667C">
        <w:rPr>
          <w:rFonts w:asciiTheme="minorHAnsi" w:eastAsia="Calibri" w:hAnsiTheme="minorHAnsi" w:cstheme="minorHAnsi"/>
          <w:sz w:val="22"/>
          <w:szCs w:val="22"/>
        </w:rPr>
        <w:t>Ensure each member of staff has read and understands the school’s safeguarding policy a</w:t>
      </w:r>
      <w:r w:rsidR="00A62612" w:rsidRPr="0089667C">
        <w:rPr>
          <w:rFonts w:asciiTheme="minorHAnsi" w:eastAsia="Calibri" w:hAnsiTheme="minorHAnsi" w:cstheme="minorHAnsi"/>
          <w:sz w:val="22"/>
          <w:szCs w:val="22"/>
        </w:rPr>
        <w:t xml:space="preserve">nd </w:t>
      </w:r>
      <w:r w:rsidRPr="0089667C">
        <w:rPr>
          <w:rFonts w:asciiTheme="minorHAnsi" w:eastAsia="Calibri" w:hAnsiTheme="minorHAnsi" w:cstheme="minorHAnsi"/>
          <w:sz w:val="22"/>
          <w:szCs w:val="22"/>
        </w:rPr>
        <w:t>procedures, including providing induction on these matters to new staff members.</w:t>
      </w:r>
      <w:r w:rsidRPr="0089667C">
        <w:rPr>
          <w:rFonts w:asciiTheme="minorHAnsi" w:hAnsiTheme="minorHAnsi" w:cstheme="minorHAnsi"/>
          <w:sz w:val="22"/>
          <w:szCs w:val="22"/>
        </w:rPr>
        <w:t xml:space="preserve"> </w:t>
      </w:r>
      <w:r w:rsidRPr="0089667C">
        <w:rPr>
          <w:rFonts w:asciiTheme="minorHAnsi" w:eastAsia="Calibri" w:hAnsiTheme="minorHAnsi" w:cstheme="minorHAnsi"/>
          <w:sz w:val="22"/>
          <w:szCs w:val="22"/>
        </w:rPr>
        <w:t xml:space="preserve">Induction and training must include the school’s </w:t>
      </w:r>
      <w:r w:rsidR="0061248C" w:rsidRPr="0089667C">
        <w:rPr>
          <w:rFonts w:asciiTheme="minorHAnsi" w:eastAsia="Calibri" w:hAnsiTheme="minorHAnsi" w:cstheme="minorHAnsi"/>
          <w:sz w:val="22"/>
          <w:szCs w:val="22"/>
        </w:rPr>
        <w:t>B</w:t>
      </w:r>
      <w:r w:rsidRPr="0089667C">
        <w:rPr>
          <w:rFonts w:asciiTheme="minorHAnsi" w:eastAsia="Calibri" w:hAnsiTheme="minorHAnsi" w:cstheme="minorHAnsi"/>
          <w:sz w:val="22"/>
          <w:szCs w:val="22"/>
        </w:rPr>
        <w:t xml:space="preserve">ehaviour </w:t>
      </w:r>
      <w:r w:rsidR="0061248C" w:rsidRPr="0089667C">
        <w:rPr>
          <w:rFonts w:asciiTheme="minorHAnsi" w:eastAsia="Calibri" w:hAnsiTheme="minorHAnsi" w:cstheme="minorHAnsi"/>
          <w:sz w:val="22"/>
          <w:szCs w:val="22"/>
        </w:rPr>
        <w:t>P</w:t>
      </w:r>
      <w:r w:rsidRPr="0089667C">
        <w:rPr>
          <w:rFonts w:asciiTheme="minorHAnsi" w:eastAsia="Calibri" w:hAnsiTheme="minorHAnsi" w:cstheme="minorHAnsi"/>
          <w:sz w:val="22"/>
          <w:szCs w:val="22"/>
        </w:rPr>
        <w:t xml:space="preserve">olicy and the school’s procedures for managing children who </w:t>
      </w:r>
      <w:r w:rsidR="008C1DB7" w:rsidRPr="0089667C">
        <w:rPr>
          <w:rFonts w:asciiTheme="minorHAnsi" w:eastAsia="Calibri" w:hAnsiTheme="minorHAnsi" w:cstheme="minorHAnsi"/>
          <w:sz w:val="22"/>
          <w:szCs w:val="22"/>
        </w:rPr>
        <w:t xml:space="preserve">have </w:t>
      </w:r>
      <w:r w:rsidR="008C1DB7" w:rsidRPr="0089667C">
        <w:rPr>
          <w:rFonts w:asciiTheme="minorHAnsi" w:hAnsiTheme="minorHAnsi" w:cstheme="minorHAnsi"/>
          <w:sz w:val="22"/>
          <w:szCs w:val="22"/>
        </w:rPr>
        <w:t>unexplainable and or/persistent absences from education</w:t>
      </w:r>
      <w:r w:rsidRPr="0089667C">
        <w:rPr>
          <w:rFonts w:asciiTheme="minorHAnsi" w:eastAsia="Calibri" w:hAnsiTheme="minorHAnsi" w:cstheme="minorHAnsi"/>
          <w:sz w:val="22"/>
          <w:szCs w:val="22"/>
        </w:rPr>
        <w:t xml:space="preserve">, as well as the </w:t>
      </w:r>
      <w:r w:rsidR="0061248C" w:rsidRPr="0089667C">
        <w:rPr>
          <w:rFonts w:asciiTheme="minorHAnsi" w:eastAsia="Calibri" w:hAnsiTheme="minorHAnsi" w:cstheme="minorHAnsi"/>
          <w:sz w:val="22"/>
          <w:szCs w:val="22"/>
        </w:rPr>
        <w:t>S</w:t>
      </w:r>
      <w:r w:rsidRPr="0089667C">
        <w:rPr>
          <w:rFonts w:asciiTheme="minorHAnsi" w:eastAsia="Calibri" w:hAnsiTheme="minorHAnsi" w:cstheme="minorHAnsi"/>
          <w:sz w:val="22"/>
          <w:szCs w:val="22"/>
        </w:rPr>
        <w:t xml:space="preserve">taff </w:t>
      </w:r>
      <w:r w:rsidR="0061248C" w:rsidRPr="0089667C">
        <w:rPr>
          <w:rFonts w:asciiTheme="minorHAnsi" w:eastAsia="Calibri" w:hAnsiTheme="minorHAnsi" w:cstheme="minorHAnsi"/>
          <w:sz w:val="22"/>
          <w:szCs w:val="22"/>
        </w:rPr>
        <w:t>C</w:t>
      </w:r>
      <w:r w:rsidRPr="0089667C">
        <w:rPr>
          <w:rFonts w:asciiTheme="minorHAnsi" w:eastAsia="Calibri" w:hAnsiTheme="minorHAnsi" w:cstheme="minorHAnsi"/>
          <w:sz w:val="22"/>
          <w:szCs w:val="22"/>
        </w:rPr>
        <w:t xml:space="preserve">ode of </w:t>
      </w:r>
      <w:r w:rsidR="0061248C" w:rsidRPr="0089667C">
        <w:rPr>
          <w:rFonts w:asciiTheme="minorHAnsi" w:eastAsia="Calibri" w:hAnsiTheme="minorHAnsi" w:cstheme="minorHAnsi"/>
          <w:sz w:val="22"/>
          <w:szCs w:val="22"/>
        </w:rPr>
        <w:t>C</w:t>
      </w:r>
      <w:r w:rsidRPr="0089667C">
        <w:rPr>
          <w:rFonts w:asciiTheme="minorHAnsi" w:eastAsia="Calibri" w:hAnsiTheme="minorHAnsi" w:cstheme="minorHAnsi"/>
          <w:sz w:val="22"/>
          <w:szCs w:val="22"/>
        </w:rPr>
        <w:t xml:space="preserve">onduct, and the </w:t>
      </w:r>
      <w:r w:rsidR="0061248C" w:rsidRPr="0089667C">
        <w:rPr>
          <w:rFonts w:asciiTheme="minorHAnsi" w:eastAsia="Calibri" w:hAnsiTheme="minorHAnsi" w:cstheme="minorHAnsi"/>
          <w:sz w:val="22"/>
          <w:szCs w:val="22"/>
        </w:rPr>
        <w:t>C</w:t>
      </w:r>
      <w:r w:rsidRPr="0089667C">
        <w:rPr>
          <w:rFonts w:asciiTheme="minorHAnsi" w:eastAsia="Calibri" w:hAnsiTheme="minorHAnsi" w:cstheme="minorHAnsi"/>
          <w:sz w:val="22"/>
          <w:szCs w:val="22"/>
        </w:rPr>
        <w:t xml:space="preserve">hild </w:t>
      </w:r>
      <w:r w:rsidR="0061248C" w:rsidRPr="0089667C">
        <w:rPr>
          <w:rFonts w:asciiTheme="minorHAnsi" w:eastAsia="Calibri" w:hAnsiTheme="minorHAnsi" w:cstheme="minorHAnsi"/>
          <w:sz w:val="22"/>
          <w:szCs w:val="22"/>
        </w:rPr>
        <w:t>P</w:t>
      </w:r>
      <w:r w:rsidRPr="0089667C">
        <w:rPr>
          <w:rFonts w:asciiTheme="minorHAnsi" w:eastAsia="Calibri" w:hAnsiTheme="minorHAnsi" w:cstheme="minorHAnsi"/>
          <w:sz w:val="22"/>
          <w:szCs w:val="22"/>
        </w:rPr>
        <w:t xml:space="preserve">rotection </w:t>
      </w:r>
      <w:r w:rsidR="0061248C" w:rsidRPr="0089667C">
        <w:rPr>
          <w:rFonts w:asciiTheme="minorHAnsi" w:eastAsia="Calibri" w:hAnsiTheme="minorHAnsi" w:cstheme="minorHAnsi"/>
          <w:sz w:val="22"/>
          <w:szCs w:val="22"/>
        </w:rPr>
        <w:t>P</w:t>
      </w:r>
      <w:r w:rsidRPr="0089667C">
        <w:rPr>
          <w:rFonts w:asciiTheme="minorHAnsi" w:eastAsia="Calibri" w:hAnsiTheme="minorHAnsi" w:cstheme="minorHAnsi"/>
          <w:sz w:val="22"/>
          <w:szCs w:val="22"/>
        </w:rPr>
        <w:t>olicy, dealing with disclosures and managing allegations processes</w:t>
      </w:r>
      <w:r w:rsidR="002B2E28" w:rsidRPr="0089667C">
        <w:rPr>
          <w:rFonts w:asciiTheme="minorHAnsi" w:eastAsia="Calibri" w:hAnsiTheme="minorHAnsi" w:cstheme="minorHAnsi"/>
          <w:sz w:val="22"/>
          <w:szCs w:val="22"/>
        </w:rPr>
        <w:t xml:space="preserve">, and </w:t>
      </w:r>
      <w:r w:rsidR="002B2E28" w:rsidRPr="0089667C">
        <w:rPr>
          <w:rFonts w:asciiTheme="minorHAnsi" w:hAnsiTheme="minorHAnsi" w:cstheme="minorHAnsi"/>
          <w:sz w:val="22"/>
          <w:szCs w:val="22"/>
        </w:rPr>
        <w:t>an understanding of the expectations, applicable roles and responsibilities in relation to filtering and monitoring</w:t>
      </w:r>
      <w:r w:rsidR="002B2E28" w:rsidRPr="0089667C">
        <w:rPr>
          <w:rFonts w:asciiTheme="minorHAnsi" w:eastAsia="Calibri" w:hAnsiTheme="minorHAnsi" w:cstheme="minorHAnsi"/>
          <w:sz w:val="22"/>
          <w:szCs w:val="22"/>
        </w:rPr>
        <w:t xml:space="preserve"> in relation to ICT.</w:t>
      </w:r>
    </w:p>
    <w:bookmarkEnd w:id="168"/>
    <w:bookmarkEnd w:id="169"/>
    <w:p w14:paraId="0E5F6ADE" w14:textId="34729833" w:rsidR="00756BA7" w:rsidRPr="005F7AB6" w:rsidRDefault="00756BA7" w:rsidP="0074358A">
      <w:pPr>
        <w:pStyle w:val="ListParagraph"/>
        <w:numPr>
          <w:ilvl w:val="0"/>
          <w:numId w:val="5"/>
        </w:numPr>
        <w:jc w:val="both"/>
        <w:rPr>
          <w:rFonts w:asciiTheme="minorHAnsi" w:eastAsia="Calibri" w:hAnsiTheme="minorHAnsi" w:cstheme="minorHAnsi"/>
          <w:sz w:val="22"/>
          <w:szCs w:val="22"/>
        </w:rPr>
      </w:pPr>
      <w:r w:rsidRPr="005F7AB6">
        <w:rPr>
          <w:rFonts w:asciiTheme="minorHAnsi" w:eastAsia="Calibri" w:hAnsiTheme="minorHAnsi" w:cstheme="minorHAnsi"/>
          <w:sz w:val="22"/>
          <w:szCs w:val="22"/>
        </w:rPr>
        <w:t xml:space="preserve">Organise face-to-face whole-school </w:t>
      </w:r>
      <w:r w:rsidR="00581D67" w:rsidRPr="005F7AB6">
        <w:rPr>
          <w:rFonts w:asciiTheme="minorHAnsi" w:eastAsia="Calibri" w:hAnsiTheme="minorHAnsi" w:cstheme="minorHAnsi"/>
          <w:sz w:val="22"/>
          <w:szCs w:val="22"/>
        </w:rPr>
        <w:t>s</w:t>
      </w:r>
      <w:r w:rsidRPr="005F7AB6">
        <w:rPr>
          <w:rFonts w:asciiTheme="minorHAnsi" w:eastAsia="Calibri" w:hAnsiTheme="minorHAnsi" w:cstheme="minorHAnsi"/>
          <w:sz w:val="22"/>
          <w:szCs w:val="22"/>
        </w:rPr>
        <w:t xml:space="preserve">afeguarding training for all staff members at least </w:t>
      </w:r>
      <w:r w:rsidRPr="005F7AB6">
        <w:rPr>
          <w:rFonts w:asciiTheme="minorHAnsi" w:eastAsia="Calibri" w:hAnsiTheme="minorHAnsi" w:cstheme="minorHAnsi"/>
          <w:b/>
          <w:sz w:val="22"/>
          <w:szCs w:val="22"/>
        </w:rPr>
        <w:t>every three years</w:t>
      </w:r>
      <w:r w:rsidRPr="005F7AB6">
        <w:rPr>
          <w:rFonts w:asciiTheme="minorHAnsi" w:eastAsia="Calibri" w:hAnsiTheme="minorHAnsi" w:cstheme="minorHAnsi"/>
          <w:sz w:val="22"/>
          <w:szCs w:val="22"/>
        </w:rPr>
        <w:t xml:space="preserve">. </w:t>
      </w:r>
    </w:p>
    <w:p w14:paraId="7D938A3B" w14:textId="61665AFF" w:rsidR="00756BA7" w:rsidRPr="004C0DF2" w:rsidRDefault="00CC4815" w:rsidP="0074358A">
      <w:pPr>
        <w:pStyle w:val="ListParagraph"/>
        <w:numPr>
          <w:ilvl w:val="0"/>
          <w:numId w:val="5"/>
        </w:numPr>
        <w:jc w:val="both"/>
        <w:rPr>
          <w:rFonts w:asciiTheme="minorHAnsi" w:eastAsia="Calibri" w:hAnsiTheme="minorHAnsi" w:cstheme="minorHAnsi"/>
          <w:sz w:val="22"/>
          <w:szCs w:val="22"/>
        </w:rPr>
      </w:pPr>
      <w:r w:rsidRPr="005F7AB6">
        <w:rPr>
          <w:rFonts w:asciiTheme="minorHAnsi" w:eastAsia="Calibri" w:hAnsiTheme="minorHAnsi" w:cstheme="minorHAnsi"/>
          <w:sz w:val="22"/>
          <w:szCs w:val="22"/>
        </w:rPr>
        <w:t xml:space="preserve">The DSL will </w:t>
      </w:r>
      <w:r w:rsidRPr="004C0DF2">
        <w:rPr>
          <w:rFonts w:asciiTheme="minorHAnsi" w:eastAsia="Calibri" w:hAnsiTheme="minorHAnsi" w:cstheme="minorHAnsi"/>
          <w:sz w:val="22"/>
          <w:szCs w:val="22"/>
        </w:rPr>
        <w:t>ensure their training remains in date (every 2 years)</w:t>
      </w:r>
    </w:p>
    <w:p w14:paraId="764D34CE" w14:textId="26A984F5" w:rsidR="00756BA7" w:rsidRPr="004C0DF2" w:rsidRDefault="00756BA7" w:rsidP="0074358A">
      <w:pPr>
        <w:pStyle w:val="ListParagraph"/>
        <w:numPr>
          <w:ilvl w:val="0"/>
          <w:numId w:val="5"/>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 xml:space="preserve">All staff should be aware of </w:t>
      </w:r>
      <w:r w:rsidR="00CC4815" w:rsidRPr="004C0DF2">
        <w:rPr>
          <w:rFonts w:asciiTheme="minorHAnsi" w:eastAsia="Calibri" w:hAnsiTheme="minorHAnsi" w:cstheme="minorHAnsi"/>
          <w:sz w:val="22"/>
          <w:szCs w:val="22"/>
        </w:rPr>
        <w:t xml:space="preserve">key policies </w:t>
      </w:r>
      <w:r w:rsidRPr="004C0DF2">
        <w:rPr>
          <w:rFonts w:asciiTheme="minorHAnsi" w:eastAsia="Calibri" w:hAnsiTheme="minorHAnsi" w:cstheme="minorHAnsi"/>
          <w:sz w:val="22"/>
          <w:szCs w:val="22"/>
        </w:rPr>
        <w:t xml:space="preserve">systems within their school which support </w:t>
      </w:r>
      <w:r w:rsidR="001E5034" w:rsidRPr="004C0DF2">
        <w:rPr>
          <w:rFonts w:asciiTheme="minorHAnsi" w:eastAsia="Calibri" w:hAnsiTheme="minorHAnsi" w:cstheme="minorHAnsi"/>
          <w:sz w:val="22"/>
          <w:szCs w:val="22"/>
        </w:rPr>
        <w:t>safeguarding, and</w:t>
      </w:r>
      <w:r w:rsidRPr="004C0DF2">
        <w:rPr>
          <w:rFonts w:asciiTheme="minorHAnsi" w:eastAsia="Calibri" w:hAnsiTheme="minorHAnsi" w:cstheme="minorHAnsi"/>
          <w:sz w:val="22"/>
          <w:szCs w:val="22"/>
        </w:rPr>
        <w:t xml:space="preserve"> these should be explained to them as part of staff induction.</w:t>
      </w:r>
    </w:p>
    <w:p w14:paraId="277F71F8" w14:textId="3EE34280" w:rsidR="00756BA7" w:rsidRPr="004C0DF2" w:rsidRDefault="00756BA7" w:rsidP="0074358A">
      <w:pPr>
        <w:pStyle w:val="ListParagraph"/>
        <w:numPr>
          <w:ilvl w:val="0"/>
          <w:numId w:val="5"/>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Ensure the school allocates time and resources every year for relevant staff members to attend training and receive continuous professional development opportunities.</w:t>
      </w:r>
    </w:p>
    <w:p w14:paraId="50561D7D" w14:textId="786BBBE9" w:rsidR="00756BA7" w:rsidRPr="004C0DF2" w:rsidRDefault="00756BA7" w:rsidP="0074358A">
      <w:pPr>
        <w:pStyle w:val="ListParagraph"/>
        <w:numPr>
          <w:ilvl w:val="0"/>
          <w:numId w:val="5"/>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Encourage a culture of listening to children and taking account of their wishes and feelings in any action the school takes to protect them.</w:t>
      </w:r>
    </w:p>
    <w:p w14:paraId="12B622D3" w14:textId="7B52BE69" w:rsidR="00756BA7" w:rsidRPr="004C0DF2" w:rsidRDefault="00756BA7" w:rsidP="0074358A">
      <w:pPr>
        <w:pStyle w:val="ListParagraph"/>
        <w:numPr>
          <w:ilvl w:val="0"/>
          <w:numId w:val="5"/>
        </w:numPr>
        <w:spacing w:before="40" w:after="40"/>
        <w:jc w:val="both"/>
        <w:rPr>
          <w:rFonts w:asciiTheme="minorHAnsi" w:hAnsiTheme="minorHAnsi" w:cstheme="minorHAnsi"/>
          <w:bCs/>
          <w:color w:val="000000"/>
          <w:sz w:val="22"/>
          <w:szCs w:val="22"/>
        </w:rPr>
      </w:pPr>
      <w:r w:rsidRPr="004C0DF2">
        <w:rPr>
          <w:rFonts w:asciiTheme="minorHAnsi" w:hAnsiTheme="minorHAnsi" w:cstheme="minorHAnsi"/>
          <w:bCs/>
          <w:color w:val="000000"/>
          <w:sz w:val="22"/>
          <w:szCs w:val="22"/>
        </w:rPr>
        <w:t xml:space="preserve">Maintain accurate records of induction, ongoing </w:t>
      </w:r>
      <w:r w:rsidR="001E5034" w:rsidRPr="004C0DF2">
        <w:rPr>
          <w:rFonts w:asciiTheme="minorHAnsi" w:hAnsiTheme="minorHAnsi" w:cstheme="minorHAnsi"/>
          <w:bCs/>
          <w:color w:val="000000"/>
          <w:sz w:val="22"/>
          <w:szCs w:val="22"/>
        </w:rPr>
        <w:t>training,</w:t>
      </w:r>
      <w:r w:rsidRPr="004C0DF2">
        <w:rPr>
          <w:rFonts w:asciiTheme="minorHAnsi" w:hAnsiTheme="minorHAnsi" w:cstheme="minorHAnsi"/>
          <w:bCs/>
          <w:color w:val="000000"/>
          <w:sz w:val="22"/>
          <w:szCs w:val="22"/>
        </w:rPr>
        <w:t xml:space="preserve"> and continual professional development (CPD) relating to safeguarding.  </w:t>
      </w:r>
    </w:p>
    <w:p w14:paraId="66344BB3" w14:textId="7D611ECD" w:rsidR="00756BA7" w:rsidRPr="004C0DF2" w:rsidRDefault="00756BA7" w:rsidP="006F6BF5">
      <w:pPr>
        <w:jc w:val="both"/>
        <w:rPr>
          <w:rFonts w:asciiTheme="minorHAnsi" w:eastAsia="Calibri" w:hAnsiTheme="minorHAnsi" w:cstheme="minorHAnsi"/>
          <w:sz w:val="22"/>
          <w:szCs w:val="22"/>
        </w:rPr>
      </w:pPr>
    </w:p>
    <w:p w14:paraId="314A533C" w14:textId="0D40E643" w:rsidR="00756BA7" w:rsidRPr="004C0DF2" w:rsidRDefault="00756BA7" w:rsidP="00F94AD3">
      <w:pPr>
        <w:pStyle w:val="Heading2"/>
        <w:rPr>
          <w:rFonts w:eastAsia="Calibri"/>
        </w:rPr>
      </w:pPr>
      <w:bookmarkStart w:id="170" w:name="_Toc171245284"/>
      <w:r w:rsidRPr="004C0DF2">
        <w:rPr>
          <w:rFonts w:eastAsia="Calibri"/>
        </w:rPr>
        <w:t>A</w:t>
      </w:r>
      <w:r w:rsidR="001B4A25" w:rsidRPr="004C0DF2">
        <w:rPr>
          <w:rFonts w:eastAsia="Calibri"/>
        </w:rPr>
        <w:t>wareness raising</w:t>
      </w:r>
      <w:r w:rsidRPr="004C0DF2">
        <w:rPr>
          <w:rFonts w:eastAsia="Calibri"/>
        </w:rPr>
        <w:t>:</w:t>
      </w:r>
      <w:bookmarkEnd w:id="170"/>
    </w:p>
    <w:p w14:paraId="30303E6C" w14:textId="1C7D91E2" w:rsidR="00756BA7" w:rsidRPr="004C0DF2" w:rsidRDefault="00756BA7" w:rsidP="0074358A">
      <w:pPr>
        <w:pStyle w:val="ListParagraph"/>
        <w:numPr>
          <w:ilvl w:val="0"/>
          <w:numId w:val="6"/>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 xml:space="preserve">Ensure </w:t>
      </w:r>
      <w:r w:rsidR="000A45F5" w:rsidRPr="004C0DF2">
        <w:rPr>
          <w:rFonts w:asciiTheme="minorHAnsi" w:eastAsia="Calibri" w:hAnsiTheme="minorHAnsi" w:cstheme="minorHAnsi"/>
          <w:sz w:val="22"/>
          <w:szCs w:val="22"/>
        </w:rPr>
        <w:t>the</w:t>
      </w:r>
      <w:r w:rsidR="00CC4815" w:rsidRPr="004C0DF2">
        <w:rPr>
          <w:rFonts w:asciiTheme="minorHAnsi" w:eastAsia="Calibri" w:hAnsiTheme="minorHAnsi" w:cstheme="minorHAnsi"/>
          <w:sz w:val="22"/>
          <w:szCs w:val="22"/>
        </w:rPr>
        <w:t xml:space="preserve"> </w:t>
      </w:r>
      <w:r w:rsidRPr="004C0DF2">
        <w:rPr>
          <w:rFonts w:asciiTheme="minorHAnsi" w:eastAsia="Calibri" w:hAnsiTheme="minorHAnsi" w:cstheme="minorHAnsi"/>
          <w:sz w:val="22"/>
          <w:szCs w:val="22"/>
        </w:rPr>
        <w:t xml:space="preserve">school’s child protection policies are known, </w:t>
      </w:r>
      <w:r w:rsidR="001E5034" w:rsidRPr="004C0DF2">
        <w:rPr>
          <w:rFonts w:asciiTheme="minorHAnsi" w:eastAsia="Calibri" w:hAnsiTheme="minorHAnsi" w:cstheme="minorHAnsi"/>
          <w:sz w:val="22"/>
          <w:szCs w:val="22"/>
        </w:rPr>
        <w:t>understood,</w:t>
      </w:r>
      <w:r w:rsidRPr="004C0DF2">
        <w:rPr>
          <w:rFonts w:asciiTheme="minorHAnsi" w:eastAsia="Calibri" w:hAnsiTheme="minorHAnsi" w:cstheme="minorHAnsi"/>
          <w:sz w:val="22"/>
          <w:szCs w:val="22"/>
        </w:rPr>
        <w:t xml:space="preserve"> and used appropriately.  </w:t>
      </w:r>
    </w:p>
    <w:p w14:paraId="776536EB" w14:textId="73281E88" w:rsidR="00756BA7" w:rsidRPr="004C0DF2" w:rsidRDefault="00756BA7" w:rsidP="0074358A">
      <w:pPr>
        <w:pStyle w:val="ListParagraph"/>
        <w:numPr>
          <w:ilvl w:val="0"/>
          <w:numId w:val="6"/>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 xml:space="preserve">Ensure </w:t>
      </w:r>
      <w:r w:rsidR="000A45F5" w:rsidRPr="004C0DF2">
        <w:rPr>
          <w:rFonts w:asciiTheme="minorHAnsi" w:eastAsia="Calibri" w:hAnsiTheme="minorHAnsi" w:cstheme="minorHAnsi"/>
          <w:sz w:val="22"/>
          <w:szCs w:val="22"/>
        </w:rPr>
        <w:t>the</w:t>
      </w:r>
      <w:r w:rsidRPr="004C0DF2">
        <w:rPr>
          <w:rFonts w:asciiTheme="minorHAnsi" w:eastAsia="Calibri" w:hAnsiTheme="minorHAnsi" w:cstheme="minorHAnsi"/>
          <w:sz w:val="22"/>
          <w:szCs w:val="22"/>
        </w:rPr>
        <w:t xml:space="preserve"> school’s safeguarding policy is reviewed annually (as a minimum) and the procedures and implementation are updated and reviewed regularly, and work with </w:t>
      </w:r>
      <w:r w:rsidR="00341A93">
        <w:rPr>
          <w:rFonts w:asciiTheme="minorHAnsi" w:eastAsia="Calibri" w:hAnsiTheme="minorHAnsi" w:cstheme="minorHAnsi"/>
          <w:sz w:val="22"/>
          <w:szCs w:val="22"/>
        </w:rPr>
        <w:t xml:space="preserve">local </w:t>
      </w:r>
      <w:r w:rsidRPr="004C0DF2">
        <w:rPr>
          <w:rFonts w:asciiTheme="minorHAnsi" w:eastAsia="Calibri" w:hAnsiTheme="minorHAnsi" w:cstheme="minorHAnsi"/>
          <w:sz w:val="22"/>
          <w:szCs w:val="22"/>
        </w:rPr>
        <w:t xml:space="preserve">governing bodies regarding this. </w:t>
      </w:r>
    </w:p>
    <w:p w14:paraId="00F8D73A" w14:textId="49C17DF7" w:rsidR="00756BA7" w:rsidRPr="005F7AB6" w:rsidRDefault="00756BA7" w:rsidP="0074358A">
      <w:pPr>
        <w:pStyle w:val="ListParagraph"/>
        <w:numPr>
          <w:ilvl w:val="0"/>
          <w:numId w:val="6"/>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 xml:space="preserve">Ensure </w:t>
      </w:r>
      <w:r w:rsidR="003B1247" w:rsidRPr="004C0DF2">
        <w:rPr>
          <w:rFonts w:asciiTheme="minorHAnsi" w:eastAsia="Calibri" w:hAnsiTheme="minorHAnsi" w:cstheme="minorHAnsi"/>
          <w:sz w:val="22"/>
          <w:szCs w:val="22"/>
        </w:rPr>
        <w:t>the</w:t>
      </w:r>
      <w:r w:rsidRPr="004C0DF2">
        <w:rPr>
          <w:rFonts w:asciiTheme="minorHAnsi" w:eastAsia="Calibri" w:hAnsiTheme="minorHAnsi" w:cstheme="minorHAnsi"/>
          <w:sz w:val="22"/>
          <w:szCs w:val="22"/>
        </w:rPr>
        <w:t xml:space="preserve"> </w:t>
      </w:r>
      <w:r w:rsidRPr="005F7AB6">
        <w:rPr>
          <w:rFonts w:asciiTheme="minorHAnsi" w:eastAsia="Calibri" w:hAnsiTheme="minorHAnsi" w:cstheme="minorHAnsi"/>
          <w:sz w:val="22"/>
          <w:szCs w:val="22"/>
        </w:rPr>
        <w:t xml:space="preserve">safeguarding policy is available publicly and parents </w:t>
      </w:r>
      <w:r w:rsidR="001E5034" w:rsidRPr="005F7AB6">
        <w:rPr>
          <w:rFonts w:asciiTheme="minorHAnsi" w:eastAsia="Calibri" w:hAnsiTheme="minorHAnsi" w:cstheme="minorHAnsi"/>
          <w:sz w:val="22"/>
          <w:szCs w:val="22"/>
        </w:rPr>
        <w:t>know</w:t>
      </w:r>
      <w:r w:rsidRPr="005F7AB6">
        <w:rPr>
          <w:rFonts w:asciiTheme="minorHAnsi" w:eastAsia="Calibri" w:hAnsiTheme="minorHAnsi" w:cstheme="minorHAnsi"/>
          <w:sz w:val="22"/>
          <w:szCs w:val="22"/>
        </w:rPr>
        <w:t xml:space="preserve"> referrals about suspected abuse or neglect may be made and the role of the school i</w:t>
      </w:r>
      <w:r w:rsidR="007008ED">
        <w:rPr>
          <w:rFonts w:asciiTheme="minorHAnsi" w:eastAsia="Calibri" w:hAnsiTheme="minorHAnsi" w:cstheme="minorHAnsi"/>
          <w:sz w:val="22"/>
          <w:szCs w:val="22"/>
        </w:rPr>
        <w:t>n this</w:t>
      </w:r>
      <w:r w:rsidR="000B7134" w:rsidRPr="005F7AB6">
        <w:rPr>
          <w:rFonts w:asciiTheme="minorHAnsi" w:eastAsia="Calibri" w:hAnsiTheme="minorHAnsi" w:cstheme="minorHAnsi"/>
          <w:sz w:val="22"/>
          <w:szCs w:val="22"/>
        </w:rPr>
        <w:t>.</w:t>
      </w:r>
    </w:p>
    <w:p w14:paraId="791EE2AD" w14:textId="179943DB" w:rsidR="00B70853" w:rsidRPr="005F7AB6" w:rsidRDefault="00B70853" w:rsidP="0074358A">
      <w:pPr>
        <w:pStyle w:val="ListParagraph"/>
        <w:numPr>
          <w:ilvl w:val="0"/>
          <w:numId w:val="6"/>
        </w:numPr>
        <w:autoSpaceDE w:val="0"/>
        <w:autoSpaceDN w:val="0"/>
        <w:adjustRightInd w:val="0"/>
        <w:jc w:val="both"/>
        <w:rPr>
          <w:rFonts w:asciiTheme="minorHAnsi" w:hAnsiTheme="minorHAnsi" w:cstheme="minorHAnsi"/>
          <w:sz w:val="22"/>
          <w:szCs w:val="22"/>
        </w:rPr>
      </w:pPr>
      <w:bookmarkStart w:id="171" w:name="_Hlk139375272"/>
      <w:r w:rsidRPr="005F7AB6">
        <w:rPr>
          <w:rFonts w:asciiTheme="minorHAnsi" w:hAnsiTheme="minorHAnsi" w:cstheme="minorHAnsi"/>
          <w:sz w:val="22"/>
          <w:szCs w:val="22"/>
        </w:rPr>
        <w:t xml:space="preserve">Ensure that all staff are aware of the school’s policy on ICT and </w:t>
      </w:r>
      <w:proofErr w:type="gramStart"/>
      <w:r w:rsidRPr="005F7AB6">
        <w:rPr>
          <w:rFonts w:asciiTheme="minorHAnsi" w:hAnsiTheme="minorHAnsi" w:cstheme="minorHAnsi"/>
          <w:sz w:val="22"/>
          <w:szCs w:val="22"/>
        </w:rPr>
        <w:t>have an understanding of</w:t>
      </w:r>
      <w:proofErr w:type="gramEnd"/>
      <w:r w:rsidRPr="005F7AB6">
        <w:rPr>
          <w:rFonts w:asciiTheme="minorHAnsi" w:hAnsiTheme="minorHAnsi" w:cstheme="minorHAnsi"/>
          <w:sz w:val="22"/>
          <w:szCs w:val="22"/>
        </w:rPr>
        <w:t xml:space="preserve"> the expectations, applicable roles and responsibilities in relation to filtering and monitoring.</w:t>
      </w:r>
    </w:p>
    <w:bookmarkEnd w:id="171"/>
    <w:p w14:paraId="26A20DA8" w14:textId="77777777" w:rsidR="00B70853" w:rsidRPr="005F7AB6" w:rsidRDefault="00B70853" w:rsidP="006F6BF5">
      <w:pPr>
        <w:jc w:val="both"/>
        <w:rPr>
          <w:rFonts w:asciiTheme="minorHAnsi" w:eastAsia="Calibri" w:hAnsiTheme="minorHAnsi" w:cstheme="minorHAnsi"/>
          <w:sz w:val="22"/>
          <w:szCs w:val="22"/>
        </w:rPr>
      </w:pPr>
    </w:p>
    <w:p w14:paraId="6188D524" w14:textId="0DCE5170" w:rsidR="00756BA7" w:rsidRPr="005F7AB6" w:rsidRDefault="00756BA7" w:rsidP="00F94AD3">
      <w:pPr>
        <w:pStyle w:val="Heading2"/>
        <w:rPr>
          <w:rFonts w:eastAsia="Calibri"/>
        </w:rPr>
      </w:pPr>
      <w:bookmarkStart w:id="172" w:name="_Toc171245285"/>
      <w:r w:rsidRPr="005F7AB6">
        <w:rPr>
          <w:rFonts w:eastAsia="Calibri"/>
        </w:rPr>
        <w:t>Q</w:t>
      </w:r>
      <w:r w:rsidR="001B4A25" w:rsidRPr="005F7AB6">
        <w:rPr>
          <w:rFonts w:eastAsia="Calibri"/>
        </w:rPr>
        <w:t>uality assurance</w:t>
      </w:r>
      <w:r w:rsidRPr="005F7AB6">
        <w:rPr>
          <w:rFonts w:eastAsia="Calibri"/>
        </w:rPr>
        <w:t>:</w:t>
      </w:r>
      <w:bookmarkEnd w:id="172"/>
    </w:p>
    <w:p w14:paraId="10B5F436" w14:textId="77777777" w:rsidR="00274D58" w:rsidRPr="005F7AB6" w:rsidRDefault="00274D58" w:rsidP="0074358A">
      <w:pPr>
        <w:pStyle w:val="Default"/>
        <w:numPr>
          <w:ilvl w:val="0"/>
          <w:numId w:val="7"/>
        </w:numPr>
        <w:jc w:val="both"/>
        <w:rPr>
          <w:rFonts w:asciiTheme="minorHAnsi" w:hAnsiTheme="minorHAnsi" w:cstheme="minorHAnsi"/>
          <w:color w:val="auto"/>
          <w:sz w:val="22"/>
          <w:szCs w:val="22"/>
        </w:rPr>
      </w:pPr>
      <w:bookmarkStart w:id="173" w:name="_Hlk139375300"/>
      <w:r w:rsidRPr="005F7AB6">
        <w:rPr>
          <w:rFonts w:asciiTheme="minorHAnsi" w:hAnsiTheme="minorHAnsi" w:cstheme="minorHAnsi"/>
          <w:color w:val="auto"/>
          <w:sz w:val="22"/>
          <w:szCs w:val="22"/>
        </w:rPr>
        <w:t xml:space="preserve">The designated safeguarding lead should take </w:t>
      </w:r>
      <w:r w:rsidRPr="005F7AB6">
        <w:rPr>
          <w:rFonts w:asciiTheme="minorHAnsi" w:hAnsiTheme="minorHAnsi" w:cstheme="minorHAnsi"/>
          <w:b/>
          <w:bCs/>
          <w:color w:val="auto"/>
          <w:sz w:val="22"/>
          <w:szCs w:val="22"/>
        </w:rPr>
        <w:t xml:space="preserve">lead responsibility </w:t>
      </w:r>
      <w:r w:rsidRPr="005F7AB6">
        <w:rPr>
          <w:rFonts w:asciiTheme="minorHAnsi" w:hAnsiTheme="minorHAnsi" w:cstheme="minorHAnsi"/>
          <w:color w:val="auto"/>
          <w:sz w:val="22"/>
          <w:szCs w:val="22"/>
        </w:rPr>
        <w:t xml:space="preserve">for safeguarding and child protection (including online safety and understanding the filtering and monitoring systems and processes in place) </w:t>
      </w:r>
    </w:p>
    <w:bookmarkEnd w:id="173"/>
    <w:p w14:paraId="5242414E" w14:textId="6B50AAD1" w:rsidR="000B7134" w:rsidRPr="005F7AB6" w:rsidRDefault="00756BA7" w:rsidP="0074358A">
      <w:pPr>
        <w:pStyle w:val="ListParagraph"/>
        <w:numPr>
          <w:ilvl w:val="0"/>
          <w:numId w:val="7"/>
        </w:numPr>
        <w:jc w:val="both"/>
        <w:rPr>
          <w:rFonts w:asciiTheme="minorHAnsi" w:eastAsia="Calibri" w:hAnsiTheme="minorHAnsi" w:cstheme="minorHAnsi"/>
          <w:sz w:val="22"/>
          <w:szCs w:val="22"/>
        </w:rPr>
      </w:pPr>
      <w:r w:rsidRPr="005F7AB6">
        <w:rPr>
          <w:rFonts w:asciiTheme="minorHAnsi" w:eastAsia="Calibri" w:hAnsiTheme="minorHAnsi" w:cstheme="minorHAnsi"/>
          <w:sz w:val="22"/>
          <w:szCs w:val="22"/>
        </w:rPr>
        <w:t>Monitor the implementation of and compliance with policy and procedures, including</w:t>
      </w:r>
    </w:p>
    <w:p w14:paraId="2C9D760F" w14:textId="1738DF4B" w:rsidR="00756BA7" w:rsidRPr="004C0DF2" w:rsidRDefault="000B7134" w:rsidP="006F6BF5">
      <w:pPr>
        <w:pStyle w:val="ListParagraph"/>
        <w:ind w:left="360"/>
        <w:jc w:val="both"/>
        <w:rPr>
          <w:rFonts w:asciiTheme="minorHAnsi" w:eastAsia="Calibri" w:hAnsiTheme="minorHAnsi" w:cstheme="minorHAnsi"/>
          <w:sz w:val="22"/>
          <w:szCs w:val="22"/>
        </w:rPr>
      </w:pPr>
      <w:r w:rsidRPr="005F7AB6">
        <w:rPr>
          <w:rFonts w:asciiTheme="minorHAnsi" w:eastAsia="Calibri" w:hAnsiTheme="minorHAnsi" w:cstheme="minorHAnsi"/>
          <w:sz w:val="22"/>
          <w:szCs w:val="22"/>
        </w:rPr>
        <w:t>pe</w:t>
      </w:r>
      <w:r w:rsidR="00756BA7" w:rsidRPr="005F7AB6">
        <w:rPr>
          <w:rFonts w:asciiTheme="minorHAnsi" w:eastAsia="Calibri" w:hAnsiTheme="minorHAnsi" w:cstheme="minorHAnsi"/>
          <w:sz w:val="22"/>
          <w:szCs w:val="22"/>
        </w:rPr>
        <w:t xml:space="preserve">riodic audits of </w:t>
      </w:r>
      <w:r w:rsidR="00581D67" w:rsidRPr="004C0DF2">
        <w:rPr>
          <w:rFonts w:asciiTheme="minorHAnsi" w:eastAsia="Calibri" w:hAnsiTheme="minorHAnsi" w:cstheme="minorHAnsi"/>
          <w:sz w:val="22"/>
          <w:szCs w:val="22"/>
        </w:rPr>
        <w:t>s</w:t>
      </w:r>
      <w:r w:rsidR="00756BA7" w:rsidRPr="004C0DF2">
        <w:rPr>
          <w:rFonts w:asciiTheme="minorHAnsi" w:eastAsia="Calibri" w:hAnsiTheme="minorHAnsi" w:cstheme="minorHAnsi"/>
          <w:sz w:val="22"/>
          <w:szCs w:val="22"/>
        </w:rPr>
        <w:t>afeguarding and welfare concerns files (at a minimum once a year).</w:t>
      </w:r>
    </w:p>
    <w:p w14:paraId="7D7735A8" w14:textId="12D306DA" w:rsidR="00756BA7" w:rsidRPr="004C0DF2" w:rsidRDefault="00CC4815" w:rsidP="0074358A">
      <w:pPr>
        <w:pStyle w:val="ListParagraph"/>
        <w:numPr>
          <w:ilvl w:val="0"/>
          <w:numId w:val="7"/>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C</w:t>
      </w:r>
      <w:r w:rsidR="00756BA7" w:rsidRPr="004C0DF2">
        <w:rPr>
          <w:rFonts w:asciiTheme="minorHAnsi" w:eastAsia="Calibri" w:hAnsiTheme="minorHAnsi" w:cstheme="minorHAnsi"/>
          <w:sz w:val="22"/>
          <w:szCs w:val="22"/>
        </w:rPr>
        <w:t xml:space="preserve">omplete the </w:t>
      </w:r>
      <w:r w:rsidR="001B5DA5" w:rsidRPr="004C0DF2">
        <w:rPr>
          <w:rFonts w:asciiTheme="minorHAnsi" w:eastAsia="Calibri" w:hAnsiTheme="minorHAnsi" w:cstheme="minorHAnsi"/>
          <w:sz w:val="22"/>
          <w:szCs w:val="22"/>
        </w:rPr>
        <w:t>157/</w:t>
      </w:r>
      <w:r w:rsidR="001E5034" w:rsidRPr="004C0DF2">
        <w:rPr>
          <w:rFonts w:asciiTheme="minorHAnsi" w:eastAsia="Calibri" w:hAnsiTheme="minorHAnsi" w:cstheme="minorHAnsi"/>
          <w:sz w:val="22"/>
          <w:szCs w:val="22"/>
        </w:rPr>
        <w:t>175</w:t>
      </w:r>
      <w:r w:rsidR="001B5DA5" w:rsidRPr="004C0DF2">
        <w:rPr>
          <w:rFonts w:asciiTheme="minorHAnsi" w:eastAsia="Calibri" w:hAnsiTheme="minorHAnsi" w:cstheme="minorHAnsi"/>
          <w:sz w:val="22"/>
          <w:szCs w:val="22"/>
        </w:rPr>
        <w:t xml:space="preserve"> annual safeguarding report and submit to the Local Authority </w:t>
      </w:r>
    </w:p>
    <w:p w14:paraId="328403BC" w14:textId="26BE68A4" w:rsidR="00756BA7" w:rsidRPr="004C0DF2" w:rsidRDefault="00756BA7" w:rsidP="0074358A">
      <w:pPr>
        <w:pStyle w:val="ListParagraph"/>
        <w:numPr>
          <w:ilvl w:val="0"/>
          <w:numId w:val="7"/>
        </w:numPr>
        <w:spacing w:before="40" w:after="40"/>
        <w:jc w:val="both"/>
        <w:rPr>
          <w:rFonts w:asciiTheme="minorHAnsi" w:hAnsiTheme="minorHAnsi" w:cstheme="minorHAnsi"/>
          <w:bCs/>
          <w:color w:val="000000"/>
          <w:sz w:val="22"/>
          <w:szCs w:val="22"/>
        </w:rPr>
      </w:pPr>
      <w:r w:rsidRPr="004C0DF2">
        <w:rPr>
          <w:rFonts w:asciiTheme="minorHAnsi" w:hAnsiTheme="minorHAnsi" w:cstheme="minorHAnsi"/>
          <w:bCs/>
          <w:color w:val="000000"/>
          <w:sz w:val="22"/>
          <w:szCs w:val="22"/>
        </w:rPr>
        <w:t xml:space="preserve">Provide regular reports, to the </w:t>
      </w:r>
      <w:r w:rsidR="008162D8">
        <w:rPr>
          <w:rFonts w:asciiTheme="minorHAnsi" w:hAnsiTheme="minorHAnsi" w:cstheme="minorHAnsi"/>
          <w:bCs/>
          <w:color w:val="000000"/>
          <w:sz w:val="22"/>
          <w:szCs w:val="22"/>
        </w:rPr>
        <w:t xml:space="preserve">Local </w:t>
      </w:r>
      <w:r w:rsidR="00581D67" w:rsidRPr="004C0DF2">
        <w:rPr>
          <w:rFonts w:asciiTheme="minorHAnsi" w:hAnsiTheme="minorHAnsi" w:cstheme="minorHAnsi"/>
          <w:bCs/>
          <w:color w:val="000000"/>
          <w:sz w:val="22"/>
          <w:szCs w:val="22"/>
        </w:rPr>
        <w:t>G</w:t>
      </w:r>
      <w:r w:rsidRPr="004C0DF2">
        <w:rPr>
          <w:rFonts w:asciiTheme="minorHAnsi" w:hAnsiTheme="minorHAnsi" w:cstheme="minorHAnsi"/>
          <w:bCs/>
          <w:color w:val="000000"/>
          <w:sz w:val="22"/>
          <w:szCs w:val="22"/>
        </w:rPr>
        <w:t xml:space="preserve">overning </w:t>
      </w:r>
      <w:r w:rsidR="00581D67" w:rsidRPr="004C0DF2">
        <w:rPr>
          <w:rFonts w:asciiTheme="minorHAnsi" w:hAnsiTheme="minorHAnsi" w:cstheme="minorHAnsi"/>
          <w:bCs/>
          <w:color w:val="000000"/>
          <w:sz w:val="22"/>
          <w:szCs w:val="22"/>
        </w:rPr>
        <w:t>B</w:t>
      </w:r>
      <w:r w:rsidRPr="004C0DF2">
        <w:rPr>
          <w:rFonts w:asciiTheme="minorHAnsi" w:hAnsiTheme="minorHAnsi" w:cstheme="minorHAnsi"/>
          <w:bCs/>
          <w:color w:val="000000"/>
          <w:sz w:val="22"/>
          <w:szCs w:val="22"/>
        </w:rPr>
        <w:t xml:space="preserve">ody detailing changes and reviews to policy, training undertaken by staff members and the number of children with child protection plans and other relevant data.  </w:t>
      </w:r>
    </w:p>
    <w:p w14:paraId="2492890E" w14:textId="2DA877DB" w:rsidR="00756BA7" w:rsidRPr="004C0DF2" w:rsidRDefault="00756BA7" w:rsidP="0074358A">
      <w:pPr>
        <w:pStyle w:val="ListParagraph"/>
        <w:numPr>
          <w:ilvl w:val="0"/>
          <w:numId w:val="7"/>
        </w:numPr>
        <w:jc w:val="both"/>
        <w:rPr>
          <w:rFonts w:asciiTheme="minorHAnsi" w:eastAsia="Calibri" w:hAnsiTheme="minorHAnsi" w:cstheme="minorHAnsi"/>
          <w:sz w:val="22"/>
          <w:szCs w:val="22"/>
        </w:rPr>
      </w:pPr>
      <w:r w:rsidRPr="004C0DF2">
        <w:rPr>
          <w:rFonts w:asciiTheme="minorHAnsi" w:eastAsia="Calibri" w:hAnsiTheme="minorHAnsi" w:cstheme="minorHAnsi"/>
          <w:sz w:val="22"/>
          <w:szCs w:val="22"/>
        </w:rPr>
        <w:t xml:space="preserve">Take lead responsibility for remedying any deficiencies and weaknesses identified in </w:t>
      </w:r>
      <w:r w:rsidR="00581D67" w:rsidRPr="004C0DF2">
        <w:rPr>
          <w:rFonts w:asciiTheme="minorHAnsi" w:eastAsia="Calibri" w:hAnsiTheme="minorHAnsi" w:cstheme="minorHAnsi"/>
          <w:sz w:val="22"/>
          <w:szCs w:val="22"/>
        </w:rPr>
        <w:t>s</w:t>
      </w:r>
      <w:r w:rsidRPr="004C0DF2">
        <w:rPr>
          <w:rFonts w:asciiTheme="minorHAnsi" w:eastAsia="Calibri" w:hAnsiTheme="minorHAnsi" w:cstheme="minorHAnsi"/>
          <w:sz w:val="22"/>
          <w:szCs w:val="22"/>
        </w:rPr>
        <w:t xml:space="preserve">afeguarding arrangements. </w:t>
      </w:r>
    </w:p>
    <w:p w14:paraId="6E227502" w14:textId="5053D67A" w:rsidR="00F94AD3" w:rsidRDefault="00F94AD3">
      <w:pPr>
        <w:rPr>
          <w:rFonts w:ascii="Calibri" w:eastAsia="Calibri" w:hAnsi="Calibri" w:cstheme="majorBidi"/>
          <w:b/>
          <w:bCs/>
          <w:sz w:val="20"/>
          <w:szCs w:val="26"/>
        </w:rPr>
      </w:pPr>
    </w:p>
    <w:p w14:paraId="0B128E7D" w14:textId="4A851278" w:rsidR="000274E9" w:rsidRPr="004C0DF2" w:rsidRDefault="00756BA7" w:rsidP="00F94AD3">
      <w:pPr>
        <w:pStyle w:val="Heading2"/>
        <w:rPr>
          <w:rFonts w:eastAsia="Calibri"/>
        </w:rPr>
      </w:pPr>
      <w:bookmarkStart w:id="174" w:name="_Toc171245286"/>
      <w:r w:rsidRPr="004C0DF2">
        <w:rPr>
          <w:rFonts w:eastAsia="Calibri"/>
        </w:rPr>
        <w:t>S</w:t>
      </w:r>
      <w:r w:rsidR="001B4A25" w:rsidRPr="004C0DF2">
        <w:rPr>
          <w:rFonts w:eastAsia="Calibri"/>
        </w:rPr>
        <w:t>up</w:t>
      </w:r>
      <w:r w:rsidR="00CC4815" w:rsidRPr="004C0DF2">
        <w:rPr>
          <w:rFonts w:eastAsia="Calibri"/>
        </w:rPr>
        <w:t>port for staff</w:t>
      </w:r>
      <w:r w:rsidRPr="004C0DF2">
        <w:rPr>
          <w:rFonts w:eastAsia="Calibri"/>
        </w:rPr>
        <w:t>:</w:t>
      </w:r>
      <w:bookmarkEnd w:id="174"/>
      <w:r w:rsidRPr="004C0DF2">
        <w:rPr>
          <w:rFonts w:eastAsia="Calibri"/>
        </w:rPr>
        <w:t xml:space="preserve"> </w:t>
      </w:r>
    </w:p>
    <w:p w14:paraId="7B6366D5" w14:textId="4A9960BA" w:rsidR="00702EF8" w:rsidRPr="00702EF8" w:rsidRDefault="00756BA7" w:rsidP="00A74407">
      <w:pPr>
        <w:pStyle w:val="ListParagraph"/>
        <w:numPr>
          <w:ilvl w:val="0"/>
          <w:numId w:val="8"/>
        </w:numPr>
        <w:spacing w:after="200"/>
        <w:jc w:val="both"/>
        <w:rPr>
          <w:rFonts w:asciiTheme="minorHAnsi" w:hAnsiTheme="minorHAnsi" w:cstheme="minorHAnsi"/>
          <w:color w:val="000000" w:themeColor="text1"/>
          <w:sz w:val="22"/>
          <w:szCs w:val="22"/>
        </w:rPr>
      </w:pPr>
      <w:r w:rsidRPr="00702EF8">
        <w:rPr>
          <w:rFonts w:asciiTheme="minorHAnsi" w:hAnsiTheme="minorHAnsi" w:cstheme="minorHAnsi"/>
          <w:color w:val="000000" w:themeColor="text1"/>
          <w:sz w:val="22"/>
          <w:szCs w:val="22"/>
        </w:rPr>
        <w:t>The school will have a framework for providing an opportunity to staff who are working directly with vulnerable young people</w:t>
      </w:r>
      <w:r w:rsidR="00CC4815" w:rsidRPr="00702EF8">
        <w:rPr>
          <w:rFonts w:asciiTheme="minorHAnsi" w:hAnsiTheme="minorHAnsi" w:cstheme="minorHAnsi"/>
          <w:color w:val="000000" w:themeColor="text1"/>
          <w:sz w:val="22"/>
          <w:szCs w:val="22"/>
        </w:rPr>
        <w:t xml:space="preserve"> </w:t>
      </w:r>
      <w:r w:rsidRPr="00702EF8">
        <w:rPr>
          <w:rFonts w:asciiTheme="minorHAnsi" w:hAnsiTheme="minorHAnsi" w:cstheme="minorHAnsi"/>
          <w:color w:val="000000" w:themeColor="text1"/>
          <w:sz w:val="22"/>
          <w:szCs w:val="22"/>
        </w:rPr>
        <w:t>to have regular access to an appropriate manager to talk through and reflect on their involvement with the child’s case.</w:t>
      </w:r>
      <w:r w:rsidR="00D62A85" w:rsidRPr="00702EF8">
        <w:rPr>
          <w:rFonts w:asciiTheme="minorHAnsi" w:hAnsiTheme="minorHAnsi" w:cstheme="minorHAnsi"/>
          <w:color w:val="000000" w:themeColor="text1"/>
          <w:sz w:val="22"/>
          <w:szCs w:val="22"/>
        </w:rPr>
        <w:t xml:space="preserve"> </w:t>
      </w:r>
      <w:r w:rsidR="00702EF8" w:rsidRPr="00702EF8">
        <w:rPr>
          <w:rFonts w:asciiTheme="minorHAnsi" w:hAnsiTheme="minorHAnsi" w:cstheme="minorHAnsi"/>
          <w:color w:val="000000" w:themeColor="text1"/>
          <w:sz w:val="22"/>
          <w:szCs w:val="22"/>
        </w:rPr>
        <w:br w:type="page"/>
      </w:r>
    </w:p>
    <w:p w14:paraId="20B68037" w14:textId="6D06D7CA" w:rsidR="00933151" w:rsidRPr="004C0DF2" w:rsidRDefault="00756BA7" w:rsidP="00702EF8">
      <w:pPr>
        <w:pStyle w:val="Heading1"/>
        <w:rPr>
          <w:rFonts w:eastAsia="Calibri"/>
        </w:rPr>
      </w:pPr>
      <w:bookmarkStart w:id="175" w:name="_Toc171245287"/>
      <w:r w:rsidRPr="004C0DF2">
        <w:rPr>
          <w:rFonts w:eastAsia="Calibri"/>
        </w:rPr>
        <w:t>APPENDIX B:</w:t>
      </w:r>
      <w:bookmarkEnd w:id="175"/>
    </w:p>
    <w:p w14:paraId="0A6034EC" w14:textId="77777777" w:rsidR="000274E9" w:rsidRPr="004C0DF2" w:rsidRDefault="000274E9" w:rsidP="006F6BF5">
      <w:pPr>
        <w:ind w:left="720" w:hanging="720"/>
        <w:jc w:val="both"/>
        <w:rPr>
          <w:rFonts w:asciiTheme="minorHAnsi" w:hAnsiTheme="minorHAnsi" w:cstheme="minorHAnsi"/>
          <w:color w:val="000000" w:themeColor="text1"/>
        </w:rPr>
      </w:pPr>
    </w:p>
    <w:p w14:paraId="46E521A6" w14:textId="65DB8322" w:rsidR="00756BA7" w:rsidRPr="004C0DF2" w:rsidRDefault="00756BA7" w:rsidP="00702EF8">
      <w:pPr>
        <w:pStyle w:val="Heading1"/>
        <w:rPr>
          <w:rFonts w:eastAsia="Calibri"/>
        </w:rPr>
      </w:pPr>
      <w:bookmarkStart w:id="176" w:name="_Toc171245288"/>
      <w:r w:rsidRPr="004C0DF2">
        <w:rPr>
          <w:rFonts w:eastAsia="Calibri"/>
        </w:rPr>
        <w:t>S</w:t>
      </w:r>
      <w:r w:rsidR="00933151" w:rsidRPr="004C0DF2">
        <w:rPr>
          <w:rFonts w:eastAsia="Calibri"/>
        </w:rPr>
        <w:t xml:space="preserve">afeguarding </w:t>
      </w:r>
      <w:r w:rsidR="000274E9" w:rsidRPr="004C0DF2">
        <w:rPr>
          <w:rFonts w:eastAsia="Calibri"/>
        </w:rPr>
        <w:t>P</w:t>
      </w:r>
      <w:r w:rsidR="00933151" w:rsidRPr="004C0DF2">
        <w:rPr>
          <w:rFonts w:eastAsia="Calibri"/>
        </w:rPr>
        <w:t>rocedures</w:t>
      </w:r>
      <w:bookmarkEnd w:id="176"/>
      <w:r w:rsidR="00933151" w:rsidRPr="004C0DF2">
        <w:rPr>
          <w:rFonts w:eastAsia="Calibri"/>
        </w:rPr>
        <w:t xml:space="preserve"> </w:t>
      </w:r>
    </w:p>
    <w:p w14:paraId="3E4CD08C" w14:textId="77777777" w:rsidR="00933151" w:rsidRPr="004C0DF2" w:rsidRDefault="00933151" w:rsidP="006F6BF5">
      <w:pPr>
        <w:ind w:left="720" w:hanging="720"/>
        <w:jc w:val="both"/>
        <w:rPr>
          <w:rFonts w:asciiTheme="minorHAnsi" w:hAnsiTheme="minorHAnsi" w:cstheme="minorHAnsi"/>
          <w:color w:val="000000" w:themeColor="text1"/>
          <w:sz w:val="22"/>
          <w:szCs w:val="22"/>
        </w:rPr>
      </w:pPr>
    </w:p>
    <w:p w14:paraId="06027CF5" w14:textId="301DFE8A" w:rsidR="00756BA7" w:rsidRPr="004C0DF2" w:rsidRDefault="000274E9" w:rsidP="00702EF8">
      <w:pPr>
        <w:pStyle w:val="Heading2"/>
        <w:rPr>
          <w:rFonts w:asciiTheme="minorHAnsi" w:eastAsia="Calibri" w:hAnsiTheme="minorHAnsi" w:cstheme="minorHAnsi"/>
          <w:sz w:val="22"/>
          <w:szCs w:val="22"/>
        </w:rPr>
      </w:pPr>
      <w:bookmarkStart w:id="177" w:name="_Toc171245289"/>
      <w:r w:rsidRPr="004C0DF2">
        <w:rPr>
          <w:rFonts w:eastAsia="Calibri"/>
        </w:rPr>
        <w:t>Definitions</w:t>
      </w:r>
      <w:r w:rsidR="00756BA7" w:rsidRPr="004C0DF2">
        <w:rPr>
          <w:rFonts w:eastAsia="Calibri"/>
        </w:rPr>
        <w:t>:</w:t>
      </w:r>
      <w:bookmarkEnd w:id="177"/>
    </w:p>
    <w:p w14:paraId="288086F7" w14:textId="416B9276" w:rsidR="00756BA7" w:rsidRPr="004C0DF2" w:rsidRDefault="00756BA7" w:rsidP="0074358A">
      <w:pPr>
        <w:pStyle w:val="ListParagraph"/>
        <w:numPr>
          <w:ilvl w:val="0"/>
          <w:numId w:val="9"/>
        </w:numPr>
        <w:jc w:val="both"/>
        <w:rPr>
          <w:rFonts w:asciiTheme="minorHAnsi" w:eastAsia="Calibri" w:hAnsiTheme="minorHAnsi" w:cstheme="minorHAnsi"/>
          <w:sz w:val="22"/>
          <w:szCs w:val="22"/>
        </w:rPr>
      </w:pPr>
      <w:r w:rsidRPr="004C0DF2">
        <w:rPr>
          <w:rFonts w:asciiTheme="minorHAnsi" w:eastAsia="Calibri" w:hAnsiTheme="minorHAnsi" w:cstheme="minorHAnsi"/>
          <w:b/>
          <w:sz w:val="22"/>
          <w:szCs w:val="22"/>
        </w:rPr>
        <w:t xml:space="preserve">Abuse: </w:t>
      </w:r>
      <w:r w:rsidRPr="004C0DF2">
        <w:rPr>
          <w:rFonts w:asciiTheme="minorHAnsi" w:eastAsia="Calibri" w:hAnsiTheme="minorHAnsi" w:cstheme="minorHAnsi"/>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w:t>
      </w:r>
      <w:r w:rsidR="001E5034" w:rsidRPr="004C0DF2">
        <w:rPr>
          <w:rFonts w:asciiTheme="minorHAnsi" w:eastAsia="Calibri" w:hAnsiTheme="minorHAnsi" w:cstheme="minorHAnsi"/>
          <w:sz w:val="22"/>
          <w:szCs w:val="22"/>
        </w:rPr>
        <w:t>e.g.,</w:t>
      </w:r>
      <w:r w:rsidRPr="004C0DF2">
        <w:rPr>
          <w:rFonts w:asciiTheme="minorHAnsi" w:eastAsia="Calibri" w:hAnsiTheme="minorHAnsi" w:cstheme="minorHAnsi"/>
          <w:sz w:val="22"/>
          <w:szCs w:val="22"/>
        </w:rPr>
        <w:t xml:space="preserve"> via the internet). They may be abused by an adult or adults or another child or children</w:t>
      </w:r>
      <w:r w:rsidRPr="004C0DF2">
        <w:rPr>
          <w:rFonts w:asciiTheme="minorHAnsi" w:eastAsia="Calibri" w:hAnsiTheme="minorHAnsi" w:cstheme="minorHAnsi"/>
          <w:b/>
          <w:sz w:val="22"/>
          <w:szCs w:val="22"/>
        </w:rPr>
        <w:t>.</w:t>
      </w:r>
    </w:p>
    <w:p w14:paraId="65C681E7" w14:textId="77777777" w:rsidR="00756BA7" w:rsidRPr="004C0DF2" w:rsidRDefault="00756BA7" w:rsidP="006F6BF5">
      <w:pPr>
        <w:jc w:val="both"/>
        <w:rPr>
          <w:rFonts w:asciiTheme="minorHAnsi" w:eastAsia="Calibri" w:hAnsiTheme="minorHAnsi" w:cstheme="minorHAnsi"/>
          <w:sz w:val="22"/>
          <w:szCs w:val="22"/>
        </w:rPr>
      </w:pPr>
    </w:p>
    <w:p w14:paraId="0B726266" w14:textId="610049B0" w:rsidR="00756BA7" w:rsidRPr="004C0DF2" w:rsidRDefault="00756BA7" w:rsidP="0074358A">
      <w:pPr>
        <w:pStyle w:val="ListParagraph"/>
        <w:numPr>
          <w:ilvl w:val="0"/>
          <w:numId w:val="9"/>
        </w:numPr>
        <w:jc w:val="both"/>
        <w:rPr>
          <w:rFonts w:asciiTheme="minorHAnsi" w:eastAsia="Calibri" w:hAnsiTheme="minorHAnsi" w:cstheme="minorHAnsi"/>
          <w:sz w:val="22"/>
          <w:szCs w:val="22"/>
        </w:rPr>
      </w:pPr>
      <w:r w:rsidRPr="004C0DF2">
        <w:rPr>
          <w:rFonts w:asciiTheme="minorHAnsi" w:eastAsia="Calibri" w:hAnsiTheme="minorHAnsi" w:cstheme="minorHAnsi"/>
          <w:b/>
          <w:sz w:val="22"/>
          <w:szCs w:val="22"/>
        </w:rPr>
        <w:t xml:space="preserve">Children </w:t>
      </w:r>
      <w:r w:rsidRPr="004C0DF2">
        <w:rPr>
          <w:rFonts w:asciiTheme="minorHAnsi" w:eastAsia="Calibri" w:hAnsiTheme="minorHAnsi" w:cstheme="minorHAnsi"/>
          <w:sz w:val="22"/>
          <w:szCs w:val="22"/>
        </w:rPr>
        <w:t>are</w:t>
      </w:r>
      <w:r w:rsidRPr="004C0DF2">
        <w:rPr>
          <w:rFonts w:asciiTheme="minorHAnsi" w:eastAsia="Calibri" w:hAnsiTheme="minorHAnsi" w:cstheme="minorHAnsi"/>
          <w:b/>
          <w:sz w:val="22"/>
          <w:szCs w:val="22"/>
        </w:rPr>
        <w:t xml:space="preserve"> </w:t>
      </w:r>
      <w:r w:rsidRPr="004C0DF2">
        <w:rPr>
          <w:rFonts w:asciiTheme="minorHAnsi" w:eastAsia="Calibri" w:hAnsiTheme="minorHAnsi" w:cstheme="minorHAnsi"/>
          <w:sz w:val="22"/>
          <w:szCs w:val="22"/>
        </w:rPr>
        <w:t>any people who have not yet reached their 18</w:t>
      </w:r>
      <w:r w:rsidRPr="004C0DF2">
        <w:rPr>
          <w:rFonts w:asciiTheme="minorHAnsi" w:eastAsia="Calibri" w:hAnsiTheme="minorHAnsi" w:cstheme="minorHAnsi"/>
          <w:sz w:val="22"/>
          <w:szCs w:val="22"/>
          <w:vertAlign w:val="superscript"/>
        </w:rPr>
        <w:t>th</w:t>
      </w:r>
      <w:r w:rsidRPr="004C0DF2">
        <w:rPr>
          <w:rFonts w:asciiTheme="minorHAnsi" w:eastAsia="Calibri" w:hAnsiTheme="minorHAnsi" w:cstheme="minorHAnsi"/>
          <w:sz w:val="22"/>
          <w:szCs w:val="22"/>
        </w:rPr>
        <w:t xml:space="preserve"> birthday; a 16-year-old, whether living independently, in further education, in the armed forces or in hospital, is a child and is entitled to the same protection and services as anyone younger. KCSIE now applies to providers of post 16 education as set out Education and Training (Welfare of Children) Act 2021</w:t>
      </w:r>
      <w:r w:rsidR="000274E9" w:rsidRPr="004C0DF2">
        <w:rPr>
          <w:rFonts w:asciiTheme="minorHAnsi" w:eastAsia="Calibri" w:hAnsiTheme="minorHAnsi" w:cstheme="minorHAnsi"/>
          <w:sz w:val="22"/>
          <w:szCs w:val="22"/>
        </w:rPr>
        <w:t>.</w:t>
      </w:r>
    </w:p>
    <w:p w14:paraId="3E35909D" w14:textId="77777777" w:rsidR="00756BA7" w:rsidRPr="004C0DF2" w:rsidRDefault="00756BA7" w:rsidP="006F6BF5">
      <w:pPr>
        <w:jc w:val="both"/>
        <w:rPr>
          <w:rFonts w:asciiTheme="minorHAnsi" w:eastAsia="Calibri" w:hAnsiTheme="minorHAnsi" w:cstheme="minorHAnsi"/>
          <w:sz w:val="22"/>
          <w:szCs w:val="22"/>
        </w:rPr>
      </w:pPr>
    </w:p>
    <w:p w14:paraId="27F99B4C" w14:textId="6317BF4D" w:rsidR="00756BA7" w:rsidRPr="00BB407B" w:rsidRDefault="00756BA7" w:rsidP="0074358A">
      <w:pPr>
        <w:pStyle w:val="ListParagraph"/>
        <w:numPr>
          <w:ilvl w:val="0"/>
          <w:numId w:val="9"/>
        </w:numPr>
        <w:jc w:val="both"/>
        <w:rPr>
          <w:rFonts w:asciiTheme="minorHAnsi" w:eastAsia="Calibri" w:hAnsiTheme="minorHAnsi" w:cstheme="minorHAnsi"/>
          <w:sz w:val="22"/>
          <w:szCs w:val="22"/>
        </w:rPr>
      </w:pPr>
      <w:r w:rsidRPr="004C0DF2">
        <w:rPr>
          <w:rFonts w:asciiTheme="minorHAnsi" w:eastAsia="Calibri" w:hAnsiTheme="minorHAnsi" w:cstheme="minorHAnsi"/>
          <w:b/>
          <w:sz w:val="22"/>
          <w:szCs w:val="22"/>
        </w:rPr>
        <w:t xml:space="preserve">Child protection </w:t>
      </w:r>
      <w:r w:rsidRPr="004C0DF2">
        <w:rPr>
          <w:rFonts w:asciiTheme="minorHAnsi" w:eastAsia="Calibri" w:hAnsiTheme="minorHAnsi" w:cstheme="minorHAnsi"/>
          <w:sz w:val="22"/>
          <w:szCs w:val="22"/>
        </w:rPr>
        <w:t xml:space="preserve">is part of safeguarding and promoting the welfare of children and refers to activity undertaken </w:t>
      </w:r>
      <w:r w:rsidRPr="00BB407B">
        <w:rPr>
          <w:rFonts w:asciiTheme="minorHAnsi" w:eastAsia="Calibri" w:hAnsiTheme="minorHAnsi" w:cstheme="minorHAnsi"/>
          <w:sz w:val="22"/>
          <w:szCs w:val="22"/>
        </w:rPr>
        <w:t>to protect specific children who are suffering, or likely to suffer, significant harm, or significant harm is suggested.</w:t>
      </w:r>
    </w:p>
    <w:p w14:paraId="2DC7784B" w14:textId="77777777" w:rsidR="00756BA7" w:rsidRPr="00B9440B" w:rsidRDefault="00756BA7" w:rsidP="006F6BF5">
      <w:pPr>
        <w:jc w:val="both"/>
        <w:rPr>
          <w:rFonts w:asciiTheme="minorHAnsi" w:eastAsia="Calibri" w:hAnsiTheme="minorHAnsi" w:cstheme="minorHAnsi"/>
          <w:color w:val="0070C0"/>
          <w:sz w:val="22"/>
          <w:szCs w:val="22"/>
        </w:rPr>
      </w:pPr>
    </w:p>
    <w:p w14:paraId="585EAC3D" w14:textId="42ECE075" w:rsidR="00756BA7" w:rsidRPr="00581AB5" w:rsidRDefault="00756BA7" w:rsidP="0074358A">
      <w:pPr>
        <w:pStyle w:val="ListParagraph"/>
        <w:numPr>
          <w:ilvl w:val="0"/>
          <w:numId w:val="9"/>
        </w:numPr>
        <w:jc w:val="both"/>
        <w:rPr>
          <w:rFonts w:asciiTheme="minorHAnsi" w:eastAsia="Calibri" w:hAnsiTheme="minorHAnsi" w:cstheme="minorHAnsi"/>
          <w:sz w:val="22"/>
          <w:szCs w:val="22"/>
        </w:rPr>
      </w:pPr>
      <w:bookmarkStart w:id="178" w:name="_Hlk156810172"/>
      <w:r w:rsidRPr="00581AB5">
        <w:rPr>
          <w:rFonts w:asciiTheme="minorHAnsi" w:eastAsia="Calibri" w:hAnsiTheme="minorHAnsi" w:cstheme="minorHAnsi"/>
          <w:b/>
          <w:sz w:val="22"/>
          <w:szCs w:val="22"/>
        </w:rPr>
        <w:t xml:space="preserve">Early </w:t>
      </w:r>
      <w:r w:rsidR="007008ED" w:rsidRPr="00581AB5">
        <w:rPr>
          <w:rFonts w:asciiTheme="minorHAnsi" w:eastAsia="Calibri" w:hAnsiTheme="minorHAnsi" w:cstheme="minorHAnsi"/>
          <w:b/>
          <w:sz w:val="22"/>
          <w:szCs w:val="22"/>
        </w:rPr>
        <w:t>H</w:t>
      </w:r>
      <w:r w:rsidRPr="00581AB5">
        <w:rPr>
          <w:rFonts w:asciiTheme="minorHAnsi" w:eastAsia="Calibri" w:hAnsiTheme="minorHAnsi" w:cstheme="minorHAnsi"/>
          <w:b/>
          <w:sz w:val="22"/>
          <w:szCs w:val="22"/>
        </w:rPr>
        <w:t>elp</w:t>
      </w:r>
      <w:r w:rsidRPr="00581AB5">
        <w:rPr>
          <w:rFonts w:asciiTheme="minorHAnsi" w:eastAsia="Calibri" w:hAnsiTheme="minorHAnsi" w:cstheme="minorHAnsi"/>
          <w:sz w:val="22"/>
          <w:szCs w:val="22"/>
        </w:rPr>
        <w:t xml:space="preserve"> </w:t>
      </w:r>
      <w:r w:rsidR="00B9440B" w:rsidRPr="00581AB5">
        <w:rPr>
          <w:rFonts w:asciiTheme="minorHAnsi" w:hAnsiTheme="minorHAnsi" w:cstheme="minorHAnsi"/>
          <w:sz w:val="22"/>
          <w:szCs w:val="22"/>
        </w:rPr>
        <w:t xml:space="preserve">is support for children of all ages that improves a family’s resilience and outcomes or reduces the chance of a problem getting worse. Providing early help is more effective in promoting the welfare of children than reacting later. Early </w:t>
      </w:r>
      <w:r w:rsidR="007008ED" w:rsidRPr="00581AB5">
        <w:rPr>
          <w:rFonts w:asciiTheme="minorHAnsi" w:hAnsiTheme="minorHAnsi" w:cstheme="minorHAnsi"/>
          <w:sz w:val="22"/>
          <w:szCs w:val="22"/>
        </w:rPr>
        <w:t>H</w:t>
      </w:r>
      <w:r w:rsidR="00B9440B" w:rsidRPr="00581AB5">
        <w:rPr>
          <w:rFonts w:asciiTheme="minorHAnsi" w:hAnsiTheme="minorHAnsi" w:cstheme="minorHAnsi"/>
          <w:sz w:val="22"/>
          <w:szCs w:val="22"/>
        </w:rPr>
        <w:t xml:space="preserve">elp can be particularly useful to address non-violent HSB and may prevent escalation of sexual violence. It is particularly important that the designated safeguarding lead (and their deputies) know what the local </w:t>
      </w:r>
      <w:r w:rsidR="007008ED" w:rsidRPr="00581AB5">
        <w:rPr>
          <w:rFonts w:asciiTheme="minorHAnsi" w:hAnsiTheme="minorHAnsi" w:cstheme="minorHAnsi"/>
          <w:sz w:val="22"/>
          <w:szCs w:val="22"/>
        </w:rPr>
        <w:t>E</w:t>
      </w:r>
      <w:r w:rsidR="00B9440B" w:rsidRPr="00581AB5">
        <w:rPr>
          <w:rFonts w:asciiTheme="minorHAnsi" w:hAnsiTheme="minorHAnsi" w:cstheme="minorHAnsi"/>
          <w:sz w:val="22"/>
          <w:szCs w:val="22"/>
        </w:rPr>
        <w:t xml:space="preserve">arly </w:t>
      </w:r>
      <w:r w:rsidR="007008ED" w:rsidRPr="00581AB5">
        <w:rPr>
          <w:rFonts w:asciiTheme="minorHAnsi" w:hAnsiTheme="minorHAnsi" w:cstheme="minorHAnsi"/>
          <w:sz w:val="22"/>
          <w:szCs w:val="22"/>
        </w:rPr>
        <w:t>H</w:t>
      </w:r>
      <w:r w:rsidR="00B9440B" w:rsidRPr="00581AB5">
        <w:rPr>
          <w:rFonts w:asciiTheme="minorHAnsi" w:hAnsiTheme="minorHAnsi" w:cstheme="minorHAnsi"/>
          <w:sz w:val="22"/>
          <w:szCs w:val="22"/>
        </w:rPr>
        <w:t>elp process is and how and where to access support.</w:t>
      </w:r>
    </w:p>
    <w:bookmarkEnd w:id="178"/>
    <w:p w14:paraId="43027594" w14:textId="77777777" w:rsidR="00756BA7" w:rsidRPr="004C0DF2" w:rsidRDefault="00756BA7" w:rsidP="006F6BF5">
      <w:pPr>
        <w:jc w:val="both"/>
        <w:rPr>
          <w:rFonts w:asciiTheme="minorHAnsi" w:eastAsia="Calibri" w:hAnsiTheme="minorHAnsi" w:cstheme="minorHAnsi"/>
          <w:sz w:val="22"/>
          <w:szCs w:val="22"/>
        </w:rPr>
      </w:pPr>
    </w:p>
    <w:p w14:paraId="629DEF53" w14:textId="72D4D309" w:rsidR="00756BA7" w:rsidRDefault="00756BA7" w:rsidP="0074358A">
      <w:pPr>
        <w:pStyle w:val="ListParagraph"/>
        <w:numPr>
          <w:ilvl w:val="0"/>
          <w:numId w:val="9"/>
        </w:numPr>
        <w:jc w:val="both"/>
        <w:rPr>
          <w:rFonts w:asciiTheme="minorHAnsi" w:eastAsia="Calibri" w:hAnsiTheme="minorHAnsi" w:cstheme="minorHAnsi"/>
          <w:sz w:val="22"/>
          <w:szCs w:val="22"/>
        </w:rPr>
      </w:pPr>
      <w:r w:rsidRPr="004C0DF2">
        <w:rPr>
          <w:rFonts w:asciiTheme="minorHAnsi" w:eastAsia="Calibri" w:hAnsiTheme="minorHAnsi" w:cstheme="minorHAnsi"/>
          <w:b/>
          <w:sz w:val="22"/>
          <w:szCs w:val="22"/>
        </w:rPr>
        <w:t>Harm</w:t>
      </w:r>
      <w:r w:rsidRPr="004C0DF2">
        <w:rPr>
          <w:rFonts w:asciiTheme="minorHAnsi" w:eastAsia="Calibri" w:hAnsiTheme="minorHAnsi" w:cstheme="minorHAnsi"/>
          <w:sz w:val="22"/>
          <w:szCs w:val="22"/>
        </w:rPr>
        <w:t xml:space="preserve"> is ill treatment or impairment of health and development, including impairment suffered from seeing or hearing the ill treatment of another.</w:t>
      </w:r>
    </w:p>
    <w:p w14:paraId="43810D1B" w14:textId="77777777" w:rsidR="00D91526" w:rsidRPr="00D91526" w:rsidRDefault="00D91526" w:rsidP="00D91526">
      <w:pPr>
        <w:pStyle w:val="ListParagraph"/>
        <w:rPr>
          <w:rFonts w:asciiTheme="minorHAnsi" w:eastAsia="Calibri" w:hAnsiTheme="minorHAnsi" w:cstheme="minorHAnsi"/>
          <w:sz w:val="22"/>
          <w:szCs w:val="22"/>
        </w:rPr>
      </w:pPr>
    </w:p>
    <w:p w14:paraId="439FF6E2" w14:textId="58368959" w:rsidR="007F331F" w:rsidRPr="004C0DF2" w:rsidRDefault="002218F1" w:rsidP="0074358A">
      <w:pPr>
        <w:pStyle w:val="ListParagraph"/>
        <w:numPr>
          <w:ilvl w:val="0"/>
          <w:numId w:val="9"/>
        </w:numPr>
        <w:jc w:val="both"/>
        <w:rPr>
          <w:rFonts w:asciiTheme="minorHAnsi" w:eastAsia="Calibri" w:hAnsiTheme="minorHAnsi" w:cstheme="minorHAnsi"/>
          <w:sz w:val="22"/>
          <w:szCs w:val="22"/>
        </w:rPr>
      </w:pPr>
      <w:r w:rsidRPr="004C0DF2">
        <w:rPr>
          <w:rFonts w:asciiTheme="minorHAnsi" w:eastAsia="Calibri" w:hAnsiTheme="minorHAnsi" w:cstheme="minorHAnsi"/>
          <w:b/>
          <w:sz w:val="22"/>
          <w:szCs w:val="22"/>
        </w:rPr>
        <w:t>S</w:t>
      </w:r>
      <w:r w:rsidR="00756BA7" w:rsidRPr="004C0DF2">
        <w:rPr>
          <w:rFonts w:asciiTheme="minorHAnsi" w:eastAsia="Calibri" w:hAnsiTheme="minorHAnsi" w:cstheme="minorHAnsi"/>
          <w:b/>
          <w:sz w:val="22"/>
          <w:szCs w:val="22"/>
        </w:rPr>
        <w:t>afeguarding</w:t>
      </w:r>
      <w:r w:rsidR="00756BA7" w:rsidRPr="004C0DF2">
        <w:rPr>
          <w:rFonts w:asciiTheme="minorHAnsi" w:eastAsia="Calibri" w:hAnsiTheme="minorHAnsi" w:cstheme="minorHAnsi"/>
          <w:sz w:val="22"/>
          <w:szCs w:val="22"/>
        </w:rPr>
        <w:t xml:space="preserve"> </w:t>
      </w:r>
      <w:r w:rsidR="00756BA7" w:rsidRPr="004C0DF2">
        <w:rPr>
          <w:rFonts w:asciiTheme="minorHAnsi" w:eastAsia="Calibri" w:hAnsiTheme="minorHAnsi" w:cstheme="minorHAnsi"/>
          <w:b/>
          <w:sz w:val="22"/>
          <w:szCs w:val="22"/>
        </w:rPr>
        <w:t>children</w:t>
      </w:r>
      <w:r w:rsidR="00756BA7" w:rsidRPr="004C0DF2">
        <w:rPr>
          <w:rFonts w:asciiTheme="minorHAnsi" w:eastAsia="Calibri" w:hAnsiTheme="minorHAnsi" w:cstheme="minorHAnsi"/>
          <w:sz w:val="22"/>
          <w:szCs w:val="22"/>
        </w:rPr>
        <w:t xml:space="preserve"> is the action we take to promote the welfare of children and protect them from harm.  </w:t>
      </w:r>
    </w:p>
    <w:p w14:paraId="6ACF0AA0" w14:textId="77777777" w:rsidR="007F331F" w:rsidRPr="004C0DF2" w:rsidRDefault="007F331F" w:rsidP="006F6BF5">
      <w:pPr>
        <w:pStyle w:val="ListParagraph"/>
        <w:jc w:val="both"/>
        <w:rPr>
          <w:rFonts w:asciiTheme="minorHAnsi" w:eastAsia="Calibri" w:hAnsiTheme="minorHAnsi" w:cstheme="minorHAnsi"/>
          <w:b/>
          <w:sz w:val="22"/>
          <w:szCs w:val="22"/>
        </w:rPr>
      </w:pPr>
    </w:p>
    <w:p w14:paraId="5FF321A3" w14:textId="615C3BB3" w:rsidR="00756BA7" w:rsidRPr="00EB7EE5" w:rsidRDefault="007F331F" w:rsidP="0074358A">
      <w:pPr>
        <w:pStyle w:val="ListParagraph"/>
        <w:numPr>
          <w:ilvl w:val="0"/>
          <w:numId w:val="9"/>
        </w:numPr>
        <w:jc w:val="both"/>
        <w:rPr>
          <w:rFonts w:asciiTheme="minorHAnsi" w:eastAsia="Calibri" w:hAnsiTheme="minorHAnsi" w:cstheme="minorHAnsi"/>
          <w:sz w:val="22"/>
          <w:szCs w:val="22"/>
        </w:rPr>
      </w:pPr>
      <w:r w:rsidRPr="00EB7EE5">
        <w:rPr>
          <w:rFonts w:asciiTheme="minorHAnsi" w:eastAsia="Calibri" w:hAnsiTheme="minorHAnsi" w:cstheme="minorHAnsi"/>
          <w:b/>
          <w:sz w:val="22"/>
          <w:szCs w:val="22"/>
        </w:rPr>
        <w:t>S</w:t>
      </w:r>
      <w:r w:rsidR="00756BA7" w:rsidRPr="00EB7EE5">
        <w:rPr>
          <w:rFonts w:asciiTheme="minorHAnsi" w:eastAsia="Calibri" w:hAnsiTheme="minorHAnsi" w:cstheme="minorHAnsi"/>
          <w:b/>
          <w:sz w:val="22"/>
          <w:szCs w:val="22"/>
        </w:rPr>
        <w:t>afeguarding and promoting the welfare of children</w:t>
      </w:r>
      <w:r w:rsidR="00756BA7" w:rsidRPr="00EB7EE5">
        <w:rPr>
          <w:rFonts w:asciiTheme="minorHAnsi" w:eastAsia="Calibri" w:hAnsiTheme="minorHAnsi" w:cstheme="minorHAnsi"/>
          <w:sz w:val="22"/>
          <w:szCs w:val="22"/>
        </w:rPr>
        <w:t xml:space="preserve"> is defined as:</w:t>
      </w:r>
    </w:p>
    <w:p w14:paraId="501734BC" w14:textId="570F0092" w:rsidR="00E92EA9" w:rsidRPr="00A1734E" w:rsidRDefault="00E03578" w:rsidP="00EB7EE5">
      <w:pPr>
        <w:pStyle w:val="ListParagraph"/>
        <w:numPr>
          <w:ilvl w:val="0"/>
          <w:numId w:val="39"/>
        </w:numPr>
        <w:jc w:val="both"/>
        <w:rPr>
          <w:rFonts w:asciiTheme="minorHAnsi" w:hAnsiTheme="minorHAnsi" w:cstheme="minorHAnsi"/>
          <w:sz w:val="22"/>
          <w:szCs w:val="22"/>
        </w:rPr>
      </w:pPr>
      <w:r w:rsidRPr="00A1734E">
        <w:rPr>
          <w:rFonts w:asciiTheme="minorHAnsi" w:hAnsiTheme="minorHAnsi" w:cstheme="minorHAnsi"/>
          <w:sz w:val="22"/>
          <w:szCs w:val="22"/>
        </w:rPr>
        <w:t>p</w:t>
      </w:r>
      <w:r w:rsidR="004D00AA" w:rsidRPr="00A1734E">
        <w:rPr>
          <w:rFonts w:asciiTheme="minorHAnsi" w:hAnsiTheme="minorHAnsi" w:cstheme="minorHAnsi"/>
          <w:sz w:val="22"/>
          <w:szCs w:val="22"/>
        </w:rPr>
        <w:t xml:space="preserve">roviding help and support to meet the needs of children as soon as problems emerge </w:t>
      </w:r>
    </w:p>
    <w:p w14:paraId="60ACA48C" w14:textId="1BC61D58" w:rsidR="00E92EA9" w:rsidRPr="00A1734E" w:rsidRDefault="004D00AA" w:rsidP="00EB7EE5">
      <w:pPr>
        <w:pStyle w:val="ListParagraph"/>
        <w:numPr>
          <w:ilvl w:val="0"/>
          <w:numId w:val="39"/>
        </w:numPr>
        <w:jc w:val="both"/>
        <w:rPr>
          <w:rFonts w:asciiTheme="minorHAnsi" w:hAnsiTheme="minorHAnsi" w:cstheme="minorHAnsi"/>
          <w:sz w:val="22"/>
          <w:szCs w:val="22"/>
        </w:rPr>
      </w:pPr>
      <w:r w:rsidRPr="00A1734E">
        <w:rPr>
          <w:rFonts w:asciiTheme="minorHAnsi" w:hAnsiTheme="minorHAnsi" w:cstheme="minorHAnsi"/>
          <w:sz w:val="22"/>
          <w:szCs w:val="22"/>
        </w:rPr>
        <w:t xml:space="preserve">protecting children from maltreatment, whether that is within or outside the home, including online </w:t>
      </w:r>
    </w:p>
    <w:p w14:paraId="3761ABFB" w14:textId="1A607BA8" w:rsidR="00E92EA9" w:rsidRPr="00A1734E" w:rsidRDefault="004D00AA" w:rsidP="00EB7EE5">
      <w:pPr>
        <w:pStyle w:val="ListParagraph"/>
        <w:numPr>
          <w:ilvl w:val="0"/>
          <w:numId w:val="39"/>
        </w:numPr>
        <w:jc w:val="both"/>
        <w:rPr>
          <w:rFonts w:asciiTheme="minorHAnsi" w:hAnsiTheme="minorHAnsi" w:cstheme="minorHAnsi"/>
          <w:sz w:val="22"/>
          <w:szCs w:val="22"/>
        </w:rPr>
      </w:pPr>
      <w:r w:rsidRPr="00A1734E">
        <w:rPr>
          <w:rFonts w:asciiTheme="minorHAnsi" w:hAnsiTheme="minorHAnsi" w:cstheme="minorHAnsi"/>
          <w:sz w:val="22"/>
          <w:szCs w:val="22"/>
        </w:rPr>
        <w:t xml:space="preserve">preventing the impairment of children’s mental and physical health or development </w:t>
      </w:r>
    </w:p>
    <w:p w14:paraId="24E46266" w14:textId="260F0013" w:rsidR="00E92EA9" w:rsidRPr="00A1734E" w:rsidRDefault="004D00AA" w:rsidP="00EB7EE5">
      <w:pPr>
        <w:pStyle w:val="ListParagraph"/>
        <w:numPr>
          <w:ilvl w:val="0"/>
          <w:numId w:val="39"/>
        </w:numPr>
        <w:jc w:val="both"/>
        <w:rPr>
          <w:rFonts w:asciiTheme="minorHAnsi" w:hAnsiTheme="minorHAnsi" w:cstheme="minorHAnsi"/>
          <w:sz w:val="22"/>
          <w:szCs w:val="22"/>
        </w:rPr>
      </w:pPr>
      <w:r w:rsidRPr="00A1734E">
        <w:rPr>
          <w:rFonts w:asciiTheme="minorHAnsi" w:hAnsiTheme="minorHAnsi" w:cstheme="minorHAnsi"/>
          <w:sz w:val="22"/>
          <w:szCs w:val="22"/>
        </w:rPr>
        <w:t>ensuring that children grow up in circumstances consistent with the provision of safe and effective care</w:t>
      </w:r>
    </w:p>
    <w:p w14:paraId="34D72553" w14:textId="64D73812" w:rsidR="00635218" w:rsidRPr="00A1734E" w:rsidRDefault="00635218" w:rsidP="00635218">
      <w:pPr>
        <w:pStyle w:val="ListParagraph"/>
        <w:numPr>
          <w:ilvl w:val="0"/>
          <w:numId w:val="39"/>
        </w:numPr>
        <w:rPr>
          <w:rFonts w:asciiTheme="minorHAnsi" w:eastAsia="Calibri" w:hAnsiTheme="minorHAnsi" w:cstheme="minorHAnsi"/>
          <w:sz w:val="22"/>
          <w:szCs w:val="22"/>
        </w:rPr>
      </w:pPr>
      <w:r w:rsidRPr="00A1734E">
        <w:rPr>
          <w:rFonts w:asciiTheme="minorHAnsi" w:eastAsia="Calibri" w:hAnsiTheme="minorHAnsi" w:cstheme="minorHAnsi"/>
          <w:sz w:val="22"/>
          <w:szCs w:val="22"/>
        </w:rPr>
        <w:t>promoting the upbringing of children with their birth parents, or otherwise their family network through a kinship care arrangement, whenever possible and where this is in the best interests of the child.</w:t>
      </w:r>
    </w:p>
    <w:p w14:paraId="5CCF9C0B" w14:textId="507DD430" w:rsidR="003079E1" w:rsidRPr="00A1734E" w:rsidRDefault="004D00AA" w:rsidP="00EB7EE5">
      <w:pPr>
        <w:pStyle w:val="ListParagraph"/>
        <w:numPr>
          <w:ilvl w:val="0"/>
          <w:numId w:val="39"/>
        </w:numPr>
        <w:jc w:val="both"/>
        <w:rPr>
          <w:rFonts w:asciiTheme="minorHAnsi" w:hAnsiTheme="minorHAnsi" w:cstheme="minorHAnsi"/>
          <w:sz w:val="22"/>
          <w:szCs w:val="22"/>
        </w:rPr>
      </w:pPr>
      <w:r w:rsidRPr="00A1734E">
        <w:rPr>
          <w:rFonts w:asciiTheme="minorHAnsi" w:hAnsiTheme="minorHAnsi" w:cstheme="minorHAnsi"/>
          <w:sz w:val="22"/>
          <w:szCs w:val="22"/>
        </w:rPr>
        <w:t>taking action to enable all children to have the best outcomes.</w:t>
      </w:r>
    </w:p>
    <w:p w14:paraId="03184934" w14:textId="77777777" w:rsidR="00E92EA9" w:rsidRPr="00EB7EE5" w:rsidRDefault="00E92EA9" w:rsidP="006F6BF5">
      <w:pPr>
        <w:pStyle w:val="ListParagraph"/>
        <w:ind w:left="1080"/>
        <w:jc w:val="both"/>
        <w:rPr>
          <w:rFonts w:asciiTheme="minorHAnsi" w:eastAsia="Calibri" w:hAnsiTheme="minorHAnsi" w:cstheme="minorHAnsi"/>
          <w:sz w:val="22"/>
          <w:szCs w:val="22"/>
        </w:rPr>
      </w:pPr>
    </w:p>
    <w:p w14:paraId="35A89A69" w14:textId="16274034" w:rsidR="00756BA7" w:rsidRPr="005F7AB6" w:rsidRDefault="00756BA7" w:rsidP="006F6BF5">
      <w:pPr>
        <w:ind w:left="360"/>
        <w:jc w:val="both"/>
        <w:rPr>
          <w:rFonts w:asciiTheme="minorHAnsi" w:eastAsia="Calibri" w:hAnsiTheme="minorHAnsi" w:cstheme="minorHAnsi"/>
          <w:sz w:val="22"/>
          <w:szCs w:val="22"/>
        </w:rPr>
      </w:pPr>
      <w:bookmarkStart w:id="179" w:name="_Hlk139375324"/>
      <w:r w:rsidRPr="00EB7EE5">
        <w:rPr>
          <w:rFonts w:asciiTheme="minorHAnsi" w:eastAsia="Calibri" w:hAnsiTheme="minorHAnsi" w:cstheme="minorHAnsi"/>
          <w:sz w:val="22"/>
          <w:szCs w:val="22"/>
        </w:rPr>
        <w:t xml:space="preserve">School staff are particularly important, as they are </w:t>
      </w:r>
      <w:proofErr w:type="gramStart"/>
      <w:r w:rsidRPr="00EB7EE5">
        <w:rPr>
          <w:rFonts w:asciiTheme="minorHAnsi" w:eastAsia="Calibri" w:hAnsiTheme="minorHAnsi" w:cstheme="minorHAnsi"/>
          <w:sz w:val="22"/>
          <w:szCs w:val="22"/>
        </w:rPr>
        <w:t>in a position</w:t>
      </w:r>
      <w:proofErr w:type="gramEnd"/>
      <w:r w:rsidRPr="00EB7EE5">
        <w:rPr>
          <w:rFonts w:asciiTheme="minorHAnsi" w:eastAsia="Calibri" w:hAnsiTheme="minorHAnsi" w:cstheme="minorHAnsi"/>
          <w:sz w:val="22"/>
          <w:szCs w:val="22"/>
        </w:rPr>
        <w:t xml:space="preserve"> to identify concerns early, provide help for children, promote children’s</w:t>
      </w:r>
      <w:r w:rsidRPr="005F7AB6">
        <w:rPr>
          <w:rFonts w:asciiTheme="minorHAnsi" w:eastAsia="Calibri" w:hAnsiTheme="minorHAnsi" w:cstheme="minorHAnsi"/>
          <w:sz w:val="22"/>
          <w:szCs w:val="22"/>
        </w:rPr>
        <w:t xml:space="preserve"> </w:t>
      </w:r>
      <w:r w:rsidR="001E5034" w:rsidRPr="005F7AB6">
        <w:rPr>
          <w:rFonts w:asciiTheme="minorHAnsi" w:eastAsia="Calibri" w:hAnsiTheme="minorHAnsi" w:cstheme="minorHAnsi"/>
          <w:sz w:val="22"/>
          <w:szCs w:val="22"/>
        </w:rPr>
        <w:t>welfare,</w:t>
      </w:r>
      <w:r w:rsidRPr="005F7AB6">
        <w:rPr>
          <w:rFonts w:asciiTheme="minorHAnsi" w:eastAsia="Calibri" w:hAnsiTheme="minorHAnsi" w:cstheme="minorHAnsi"/>
          <w:sz w:val="22"/>
          <w:szCs w:val="22"/>
        </w:rPr>
        <w:t xml:space="preserve"> and prevent concerns from escalating (KCSIE 202</w:t>
      </w:r>
      <w:r w:rsidR="00B70853" w:rsidRPr="005F7AB6">
        <w:rPr>
          <w:rFonts w:asciiTheme="minorHAnsi" w:eastAsia="Calibri" w:hAnsiTheme="minorHAnsi" w:cstheme="minorHAnsi"/>
          <w:sz w:val="22"/>
          <w:szCs w:val="22"/>
        </w:rPr>
        <w:t>3</w:t>
      </w:r>
      <w:r w:rsidRPr="005F7AB6">
        <w:rPr>
          <w:rFonts w:asciiTheme="minorHAnsi" w:eastAsia="Calibri" w:hAnsiTheme="minorHAnsi" w:cstheme="minorHAnsi"/>
          <w:sz w:val="22"/>
          <w:szCs w:val="22"/>
        </w:rPr>
        <w:t>)</w:t>
      </w:r>
    </w:p>
    <w:bookmarkEnd w:id="179"/>
    <w:p w14:paraId="203871F5" w14:textId="77777777" w:rsidR="00756BA7" w:rsidRPr="005F7AB6" w:rsidRDefault="00756BA7" w:rsidP="006F6BF5">
      <w:pPr>
        <w:ind w:left="720"/>
        <w:jc w:val="both"/>
        <w:rPr>
          <w:rFonts w:asciiTheme="minorHAnsi" w:eastAsia="Calibri" w:hAnsiTheme="minorHAnsi" w:cstheme="minorHAnsi"/>
          <w:sz w:val="22"/>
          <w:szCs w:val="22"/>
        </w:rPr>
      </w:pPr>
    </w:p>
    <w:p w14:paraId="168981C3" w14:textId="7188AED2" w:rsidR="00756BA7" w:rsidRPr="004C0DF2" w:rsidRDefault="00891C33" w:rsidP="006F6BF5">
      <w:pPr>
        <w:ind w:left="360"/>
        <w:jc w:val="both"/>
        <w:rPr>
          <w:rFonts w:asciiTheme="minorHAnsi" w:hAnsiTheme="minorHAnsi" w:cstheme="minorHAnsi"/>
          <w:sz w:val="22"/>
          <w:szCs w:val="22"/>
        </w:rPr>
      </w:pPr>
      <w:r>
        <w:rPr>
          <w:rFonts w:asciiTheme="minorHAnsi" w:hAnsiTheme="minorHAnsi" w:cstheme="minorHAnsi"/>
          <w:sz w:val="22"/>
          <w:szCs w:val="22"/>
        </w:rPr>
        <w:t>There is a</w:t>
      </w:r>
      <w:r w:rsidR="00756BA7" w:rsidRPr="005F7AB6">
        <w:rPr>
          <w:rFonts w:asciiTheme="minorHAnsi" w:hAnsiTheme="minorHAnsi" w:cstheme="minorHAnsi"/>
          <w:sz w:val="22"/>
          <w:szCs w:val="22"/>
        </w:rPr>
        <w:t xml:space="preserve"> bespoke helpline fo</w:t>
      </w:r>
      <w:r w:rsidR="00756BA7" w:rsidRPr="004C0DF2">
        <w:rPr>
          <w:rFonts w:asciiTheme="minorHAnsi" w:hAnsiTheme="minorHAnsi" w:cstheme="minorHAnsi"/>
          <w:sz w:val="22"/>
          <w:szCs w:val="22"/>
        </w:rPr>
        <w:t xml:space="preserve">r children and young people who’ve experienced abuse at school, and for worried adults and professionals that need support and guidance. If you are concerned about something, you can contact the NSPCC helpline Report Abuse in Education on </w:t>
      </w:r>
      <w:r w:rsidR="00756BA7" w:rsidRPr="004C0DF2">
        <w:rPr>
          <w:rFonts w:asciiTheme="minorHAnsi" w:hAnsiTheme="minorHAnsi" w:cstheme="minorHAnsi"/>
          <w:b/>
          <w:bCs/>
          <w:sz w:val="22"/>
          <w:szCs w:val="22"/>
        </w:rPr>
        <w:t>0800 136 663</w:t>
      </w:r>
      <w:r w:rsidR="00756BA7" w:rsidRPr="004C0DF2">
        <w:rPr>
          <w:rFonts w:asciiTheme="minorHAnsi" w:hAnsiTheme="minorHAnsi" w:cstheme="minorHAnsi"/>
          <w:sz w:val="22"/>
          <w:szCs w:val="22"/>
        </w:rPr>
        <w:t xml:space="preserve"> or email </w:t>
      </w:r>
      <w:hyperlink r:id="rId36" w:history="1">
        <w:r w:rsidR="00756BA7" w:rsidRPr="004C0DF2">
          <w:rPr>
            <w:rFonts w:asciiTheme="minorHAnsi" w:hAnsiTheme="minorHAnsi" w:cstheme="minorHAnsi"/>
            <w:color w:val="0000FF" w:themeColor="hyperlink"/>
            <w:sz w:val="22"/>
            <w:szCs w:val="22"/>
            <w:u w:val="single"/>
          </w:rPr>
          <w:t>help@nspcc.org.uk</w:t>
        </w:r>
      </w:hyperlink>
    </w:p>
    <w:p w14:paraId="2B23F0D8" w14:textId="77777777" w:rsidR="00756BA7" w:rsidRPr="004C0DF2" w:rsidRDefault="00756BA7" w:rsidP="006F6BF5">
      <w:pPr>
        <w:jc w:val="both"/>
        <w:rPr>
          <w:rFonts w:asciiTheme="minorHAnsi" w:eastAsia="Calibri" w:hAnsiTheme="minorHAnsi" w:cstheme="minorHAnsi"/>
          <w:sz w:val="22"/>
          <w:szCs w:val="22"/>
        </w:rPr>
      </w:pPr>
    </w:p>
    <w:p w14:paraId="1CDB5D98" w14:textId="7EC747C4" w:rsidR="00756BA7" w:rsidRPr="004C0DF2" w:rsidRDefault="00756BA7" w:rsidP="0074358A">
      <w:pPr>
        <w:pStyle w:val="ListParagraph"/>
        <w:numPr>
          <w:ilvl w:val="0"/>
          <w:numId w:val="10"/>
        </w:numPr>
        <w:jc w:val="both"/>
        <w:rPr>
          <w:rFonts w:asciiTheme="minorHAnsi" w:eastAsia="Calibri" w:hAnsiTheme="minorHAnsi" w:cstheme="minorHAnsi"/>
          <w:color w:val="000000"/>
          <w:kern w:val="24"/>
          <w:sz w:val="22"/>
          <w:szCs w:val="22"/>
          <w:lang w:eastAsia="en-GB"/>
        </w:rPr>
      </w:pPr>
      <w:r w:rsidRPr="004C0DF2">
        <w:rPr>
          <w:rFonts w:asciiTheme="minorHAnsi" w:eastAsia="Calibri" w:hAnsiTheme="minorHAnsi" w:cstheme="minorHAnsi"/>
          <w:b/>
          <w:sz w:val="22"/>
          <w:szCs w:val="22"/>
        </w:rPr>
        <w:t xml:space="preserve">Significant harm </w:t>
      </w:r>
      <w:r w:rsidRPr="004C0DF2">
        <w:rPr>
          <w:rFonts w:asciiTheme="minorHAnsi" w:eastAsia="Calibri" w:hAnsiTheme="minorHAnsi" w:cstheme="minorHAnsi"/>
          <w:sz w:val="22"/>
          <w:szCs w:val="22"/>
        </w:rPr>
        <w:t>is the threshold that justifies compulsory intervention in the family in the best interests of the child. Section 47 of the Children Act 1989 states ‘</w:t>
      </w:r>
      <w:r w:rsidRPr="004C0DF2">
        <w:rPr>
          <w:rFonts w:asciiTheme="minorHAnsi" w:eastAsia="Calibri" w:hAnsiTheme="minorHAnsi" w:cstheme="minorHAnsi"/>
          <w:color w:val="000000"/>
          <w:kern w:val="24"/>
          <w:sz w:val="22"/>
          <w:szCs w:val="22"/>
          <w:lang w:eastAsia="en-GB"/>
        </w:rPr>
        <w:t>where the question of whether harm suffered by a child is significant turns on the child’s health or development, his health or development shall be compared with that which</w:t>
      </w:r>
      <w:r w:rsidR="003079E1" w:rsidRPr="004C0DF2">
        <w:rPr>
          <w:rFonts w:asciiTheme="minorHAnsi" w:eastAsia="Calibri" w:hAnsiTheme="minorHAnsi" w:cstheme="minorHAnsi"/>
          <w:color w:val="000000"/>
          <w:kern w:val="24"/>
          <w:sz w:val="22"/>
          <w:szCs w:val="22"/>
          <w:lang w:eastAsia="en-GB"/>
        </w:rPr>
        <w:t xml:space="preserve"> </w:t>
      </w:r>
      <w:r w:rsidRPr="004C0DF2">
        <w:rPr>
          <w:rFonts w:asciiTheme="minorHAnsi" w:eastAsia="Calibri" w:hAnsiTheme="minorHAnsi" w:cstheme="minorHAnsi"/>
          <w:color w:val="000000"/>
          <w:kern w:val="24"/>
          <w:sz w:val="22"/>
          <w:szCs w:val="22"/>
          <w:lang w:eastAsia="en-GB"/>
        </w:rPr>
        <w:t>could reasonably be expected of a similar child.’</w:t>
      </w:r>
    </w:p>
    <w:p w14:paraId="26A262DE" w14:textId="77777777" w:rsidR="00756BA7" w:rsidRPr="004C0DF2" w:rsidRDefault="00756BA7" w:rsidP="006F6BF5">
      <w:pPr>
        <w:jc w:val="both"/>
        <w:rPr>
          <w:rFonts w:asciiTheme="minorHAnsi" w:eastAsia="Calibri" w:hAnsiTheme="minorHAnsi" w:cstheme="minorHAnsi"/>
          <w:color w:val="000000"/>
          <w:kern w:val="24"/>
          <w:sz w:val="22"/>
          <w:szCs w:val="22"/>
          <w:lang w:eastAsia="en-GB"/>
        </w:rPr>
      </w:pPr>
    </w:p>
    <w:p w14:paraId="52006413" w14:textId="77777777" w:rsidR="00DD5D38" w:rsidRDefault="00DD5D38">
      <w:pPr>
        <w:rPr>
          <w:rFonts w:asciiTheme="minorHAnsi" w:eastAsia="Calibri" w:hAnsiTheme="minorHAnsi" w:cstheme="minorHAnsi"/>
          <w:b/>
          <w:bCs/>
          <w:color w:val="000000"/>
          <w:kern w:val="24"/>
          <w:sz w:val="22"/>
          <w:szCs w:val="22"/>
          <w:lang w:eastAsia="en-GB"/>
        </w:rPr>
      </w:pPr>
      <w:r>
        <w:rPr>
          <w:rFonts w:asciiTheme="minorHAnsi" w:eastAsia="Calibri" w:hAnsiTheme="minorHAnsi" w:cstheme="minorHAnsi"/>
          <w:b/>
          <w:bCs/>
          <w:color w:val="000000"/>
          <w:kern w:val="24"/>
          <w:sz w:val="22"/>
          <w:szCs w:val="22"/>
          <w:lang w:eastAsia="en-GB"/>
        </w:rPr>
        <w:br w:type="page"/>
      </w:r>
    </w:p>
    <w:p w14:paraId="3EB79F89" w14:textId="070E7DE5" w:rsidR="00756BA7" w:rsidRPr="00822E49" w:rsidRDefault="00BC2FDB" w:rsidP="0074358A">
      <w:pPr>
        <w:pStyle w:val="ListParagraph"/>
        <w:numPr>
          <w:ilvl w:val="0"/>
          <w:numId w:val="10"/>
        </w:numPr>
        <w:jc w:val="both"/>
        <w:rPr>
          <w:rFonts w:asciiTheme="minorHAnsi" w:eastAsia="Calibri" w:hAnsiTheme="minorHAnsi" w:cstheme="minorHAnsi"/>
          <w:kern w:val="24"/>
          <w:sz w:val="22"/>
          <w:szCs w:val="22"/>
          <w:lang w:eastAsia="en-GB"/>
        </w:rPr>
      </w:pPr>
      <w:r w:rsidRPr="00822E49">
        <w:rPr>
          <w:rFonts w:asciiTheme="minorHAnsi" w:eastAsia="Calibri" w:hAnsiTheme="minorHAnsi" w:cstheme="minorHAnsi"/>
          <w:b/>
          <w:bCs/>
          <w:kern w:val="24"/>
          <w:sz w:val="22"/>
          <w:szCs w:val="22"/>
          <w:lang w:eastAsia="en-GB"/>
        </w:rPr>
        <w:t>Vulnerable</w:t>
      </w:r>
      <w:r w:rsidR="009F5F07" w:rsidRPr="00822E49">
        <w:rPr>
          <w:rFonts w:asciiTheme="minorHAnsi" w:eastAsia="Calibri" w:hAnsiTheme="minorHAnsi" w:cstheme="minorHAnsi"/>
          <w:b/>
          <w:bCs/>
          <w:kern w:val="24"/>
          <w:sz w:val="22"/>
          <w:szCs w:val="22"/>
          <w:lang w:eastAsia="en-GB"/>
        </w:rPr>
        <w:t xml:space="preserve"> children</w:t>
      </w:r>
      <w:r w:rsidR="007F331F" w:rsidRPr="00822E49">
        <w:rPr>
          <w:rFonts w:asciiTheme="minorHAnsi" w:eastAsia="Calibri" w:hAnsiTheme="minorHAnsi" w:cstheme="minorHAnsi"/>
          <w:b/>
          <w:bCs/>
          <w:kern w:val="24"/>
          <w:sz w:val="22"/>
          <w:szCs w:val="22"/>
          <w:lang w:eastAsia="en-GB"/>
        </w:rPr>
        <w:t>:</w:t>
      </w:r>
      <w:r w:rsidR="007F331F" w:rsidRPr="00822E49">
        <w:rPr>
          <w:rFonts w:asciiTheme="minorHAnsi" w:eastAsia="Calibri" w:hAnsiTheme="minorHAnsi" w:cstheme="minorHAnsi"/>
          <w:kern w:val="24"/>
          <w:sz w:val="22"/>
          <w:szCs w:val="22"/>
          <w:lang w:eastAsia="en-GB"/>
        </w:rPr>
        <w:t xml:space="preserve"> </w:t>
      </w:r>
      <w:r w:rsidR="003079E1" w:rsidRPr="00822E49">
        <w:rPr>
          <w:rFonts w:asciiTheme="minorHAnsi" w:eastAsia="Calibri" w:hAnsiTheme="minorHAnsi" w:cstheme="minorHAnsi"/>
          <w:kern w:val="24"/>
          <w:sz w:val="22"/>
          <w:szCs w:val="22"/>
          <w:lang w:eastAsia="en-GB"/>
        </w:rPr>
        <w:t xml:space="preserve"> </w:t>
      </w:r>
      <w:r w:rsidR="00756BA7" w:rsidRPr="00822E49">
        <w:rPr>
          <w:rFonts w:asciiTheme="minorHAnsi" w:eastAsia="Calibri" w:hAnsiTheme="minorHAnsi" w:cstheme="minorHAnsi"/>
          <w:kern w:val="24"/>
          <w:sz w:val="22"/>
          <w:szCs w:val="22"/>
          <w:lang w:eastAsia="en-GB"/>
        </w:rPr>
        <w:t xml:space="preserve">Any child may benefit from </w:t>
      </w:r>
      <w:hyperlink r:id="rId37" w:history="1">
        <w:r w:rsidR="00C26BFE" w:rsidRPr="00822E49">
          <w:rPr>
            <w:rFonts w:asciiTheme="minorHAnsi" w:eastAsiaTheme="minorHAnsi" w:hAnsiTheme="minorHAnsi" w:cstheme="minorHAnsi"/>
            <w:sz w:val="22"/>
            <w:szCs w:val="22"/>
          </w:rPr>
          <w:t xml:space="preserve">Early Help and the Locality Community Support Service (LCSS) - Oxfordshire Safeguarding Children Board </w:t>
        </w:r>
        <w:r w:rsidR="00C26BFE" w:rsidRPr="00822E49">
          <w:rPr>
            <w:rFonts w:asciiTheme="minorHAnsi" w:eastAsiaTheme="minorHAnsi" w:hAnsiTheme="minorHAnsi" w:cstheme="minorHAnsi"/>
            <w:sz w:val="22"/>
            <w:szCs w:val="22"/>
            <w:u w:val="single"/>
          </w:rPr>
          <w:t>(oscb.org.uk)</w:t>
        </w:r>
      </w:hyperlink>
      <w:r w:rsidR="00756BA7" w:rsidRPr="00822E49">
        <w:rPr>
          <w:rFonts w:asciiTheme="minorHAnsi" w:eastAsia="Calibri" w:hAnsiTheme="minorHAnsi" w:cstheme="minorHAnsi"/>
          <w:kern w:val="24"/>
          <w:sz w:val="22"/>
          <w:szCs w:val="22"/>
          <w:lang w:eastAsia="en-GB"/>
        </w:rPr>
        <w:t xml:space="preserve">, but all school staff should be particularly alert to the potential need for </w:t>
      </w:r>
      <w:r w:rsidR="00407C8C" w:rsidRPr="00822E49">
        <w:rPr>
          <w:rFonts w:asciiTheme="minorHAnsi" w:eastAsia="Calibri" w:hAnsiTheme="minorHAnsi" w:cstheme="minorHAnsi"/>
          <w:kern w:val="24"/>
          <w:sz w:val="22"/>
          <w:szCs w:val="22"/>
          <w:lang w:eastAsia="en-GB"/>
        </w:rPr>
        <w:t>E</w:t>
      </w:r>
      <w:r w:rsidR="00756BA7" w:rsidRPr="00822E49">
        <w:rPr>
          <w:rFonts w:asciiTheme="minorHAnsi" w:eastAsia="Calibri" w:hAnsiTheme="minorHAnsi" w:cstheme="minorHAnsi"/>
          <w:kern w:val="24"/>
          <w:sz w:val="22"/>
          <w:szCs w:val="22"/>
          <w:lang w:eastAsia="en-GB"/>
        </w:rPr>
        <w:t xml:space="preserve">arly </w:t>
      </w:r>
      <w:r w:rsidR="00407C8C" w:rsidRPr="00822E49">
        <w:rPr>
          <w:rFonts w:asciiTheme="minorHAnsi" w:eastAsia="Calibri" w:hAnsiTheme="minorHAnsi" w:cstheme="minorHAnsi"/>
          <w:kern w:val="24"/>
          <w:sz w:val="22"/>
          <w:szCs w:val="22"/>
          <w:lang w:eastAsia="en-GB"/>
        </w:rPr>
        <w:t>H</w:t>
      </w:r>
      <w:r w:rsidR="00756BA7" w:rsidRPr="00822E49">
        <w:rPr>
          <w:rFonts w:asciiTheme="minorHAnsi" w:eastAsia="Calibri" w:hAnsiTheme="minorHAnsi" w:cstheme="minorHAnsi"/>
          <w:kern w:val="24"/>
          <w:sz w:val="22"/>
          <w:szCs w:val="22"/>
          <w:lang w:eastAsia="en-GB"/>
        </w:rPr>
        <w:t>elp for a child who:</w:t>
      </w:r>
    </w:p>
    <w:p w14:paraId="4CFFF963" w14:textId="2B007EFB"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is disabled or has certain health conditions and has specific additional needs </w:t>
      </w:r>
    </w:p>
    <w:p w14:paraId="4A8A5BE6" w14:textId="0C103E88"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has special educational needs (</w:t>
      </w:r>
      <w:proofErr w:type="gramStart"/>
      <w:r w:rsidRPr="00822E49">
        <w:rPr>
          <w:rFonts w:asciiTheme="minorHAnsi" w:hAnsiTheme="minorHAnsi" w:cstheme="minorHAnsi"/>
          <w:sz w:val="22"/>
          <w:szCs w:val="22"/>
        </w:rPr>
        <w:t>whether or not</w:t>
      </w:r>
      <w:proofErr w:type="gramEnd"/>
      <w:r w:rsidRPr="00822E49">
        <w:rPr>
          <w:rFonts w:asciiTheme="minorHAnsi" w:hAnsiTheme="minorHAnsi" w:cstheme="minorHAnsi"/>
          <w:sz w:val="22"/>
          <w:szCs w:val="22"/>
        </w:rPr>
        <w:t xml:space="preserve"> they have a statutory Education, Health and Care plan) </w:t>
      </w:r>
    </w:p>
    <w:p w14:paraId="139E434C" w14:textId="03AAD690"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has a mental health need </w:t>
      </w:r>
    </w:p>
    <w:p w14:paraId="40DA6057" w14:textId="2BBCBB08"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is a young carer </w:t>
      </w:r>
    </w:p>
    <w:p w14:paraId="0CC3DE2A" w14:textId="2E99694E"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is showing signs of being drawn in to anti-social or criminal behaviour, including gang involvement and association with organised crime groups or county lines </w:t>
      </w:r>
    </w:p>
    <w:p w14:paraId="03506A8B" w14:textId="1DF2EDC9"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is frequently missing/goes missing from education, home or care, </w:t>
      </w:r>
    </w:p>
    <w:p w14:paraId="0119CCC1" w14:textId="525A6741"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has experienced multiple suspensions, is at risk of being permanently excluded from schools, colleges and in Alternative Provision or a Pupil Referral Unit. </w:t>
      </w:r>
    </w:p>
    <w:p w14:paraId="41D95720" w14:textId="118F944B"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is at risk of modern slavery, trafficking, sexual and/or criminal exploitation </w:t>
      </w:r>
    </w:p>
    <w:p w14:paraId="223357E7" w14:textId="7B12327E"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is at risk of being radicalised or exploited </w:t>
      </w:r>
    </w:p>
    <w:p w14:paraId="2EE4CD72" w14:textId="1BD0E302"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has a parent or carer in custody, or is affected by parental offending </w:t>
      </w:r>
    </w:p>
    <w:p w14:paraId="16575853" w14:textId="51C78F3B"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is in a family circumstance presenting challenges for the child, such as drug and alcohol misuse, adult mental health issues and domestic abuse </w:t>
      </w:r>
    </w:p>
    <w:p w14:paraId="5C248B3F" w14:textId="59E7232F"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 xml:space="preserve">is misusing alcohol and other drugs themselves </w:t>
      </w:r>
    </w:p>
    <w:p w14:paraId="4BAA1DEE" w14:textId="2ED075C4" w:rsidR="000C643E" w:rsidRPr="00822E49"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is at risk of so-called ‘honour’-</w:t>
      </w:r>
      <w:r w:rsidR="00407C8C" w:rsidRPr="00822E49">
        <w:rPr>
          <w:rFonts w:asciiTheme="minorHAnsi" w:hAnsiTheme="minorHAnsi" w:cstheme="minorHAnsi"/>
          <w:sz w:val="22"/>
          <w:szCs w:val="22"/>
        </w:rPr>
        <w:t xml:space="preserve"> </w:t>
      </w:r>
      <w:r w:rsidRPr="00822E49">
        <w:rPr>
          <w:rFonts w:asciiTheme="minorHAnsi" w:hAnsiTheme="minorHAnsi" w:cstheme="minorHAnsi"/>
          <w:sz w:val="22"/>
          <w:szCs w:val="22"/>
        </w:rPr>
        <w:t xml:space="preserve">based abuse such as Female Genital Mutilation or Forced Marriage </w:t>
      </w:r>
    </w:p>
    <w:p w14:paraId="226749D7" w14:textId="2293F21B" w:rsidR="00CA3AED" w:rsidRDefault="00002613" w:rsidP="009D0763">
      <w:pPr>
        <w:pStyle w:val="ListParagraph"/>
        <w:numPr>
          <w:ilvl w:val="0"/>
          <w:numId w:val="39"/>
        </w:numPr>
        <w:jc w:val="both"/>
        <w:rPr>
          <w:rFonts w:asciiTheme="minorHAnsi" w:hAnsiTheme="minorHAnsi" w:cstheme="minorHAnsi"/>
          <w:sz w:val="22"/>
          <w:szCs w:val="22"/>
        </w:rPr>
      </w:pPr>
      <w:r w:rsidRPr="00822E49">
        <w:rPr>
          <w:rFonts w:asciiTheme="minorHAnsi" w:hAnsiTheme="minorHAnsi" w:cstheme="minorHAnsi"/>
          <w:sz w:val="22"/>
          <w:szCs w:val="22"/>
        </w:rPr>
        <w:t>is a privately fostered child.</w:t>
      </w:r>
    </w:p>
    <w:p w14:paraId="6738EE22" w14:textId="4C59E570" w:rsidR="00FF43EC" w:rsidRPr="00674FEE" w:rsidRDefault="00FF43EC" w:rsidP="00FF43EC">
      <w:pPr>
        <w:ind w:left="567"/>
        <w:jc w:val="both"/>
        <w:rPr>
          <w:rFonts w:ascii="Calibri" w:eastAsia="Calibri" w:hAnsi="Calibri" w:cs="Calibri"/>
          <w:b/>
          <w:color w:val="000000" w:themeColor="text1"/>
          <w:sz w:val="22"/>
          <w:szCs w:val="22"/>
        </w:rPr>
      </w:pPr>
      <w:hyperlink r:id="rId38" w:history="1">
        <w:r w:rsidRPr="00674FEE">
          <w:rPr>
            <w:rFonts w:ascii="Calibri" w:hAnsi="Calibri" w:cs="Calibri"/>
            <w:color w:val="0000FF"/>
            <w:sz w:val="22"/>
            <w:szCs w:val="22"/>
            <w:u w:val="single"/>
          </w:rPr>
          <w:t>Early Help and the Locality Community Support Service (LCSS) - Oxfordshire Safeguarding Children Board (oscb.org.uk)</w:t>
        </w:r>
      </w:hyperlink>
    </w:p>
    <w:p w14:paraId="51196DD1" w14:textId="77777777" w:rsidR="000C643E" w:rsidRPr="003B2E1F" w:rsidRDefault="000C643E" w:rsidP="00002613">
      <w:pPr>
        <w:ind w:left="360"/>
        <w:jc w:val="both"/>
        <w:rPr>
          <w:rFonts w:asciiTheme="minorHAnsi" w:eastAsia="Calibri" w:hAnsiTheme="minorHAnsi" w:cstheme="minorHAnsi"/>
          <w:b/>
          <w:color w:val="000000" w:themeColor="text1"/>
          <w:sz w:val="22"/>
          <w:szCs w:val="22"/>
        </w:rPr>
      </w:pPr>
    </w:p>
    <w:p w14:paraId="26A2E5D8" w14:textId="221CB54C" w:rsidR="00756BA7" w:rsidRPr="004C0DF2" w:rsidRDefault="00756BA7" w:rsidP="00702EF8">
      <w:pPr>
        <w:pStyle w:val="Heading2"/>
        <w:rPr>
          <w:rFonts w:asciiTheme="minorHAnsi" w:eastAsia="Calibri" w:hAnsiTheme="minorHAnsi" w:cstheme="minorHAnsi"/>
          <w:color w:val="000000" w:themeColor="text1"/>
          <w:sz w:val="22"/>
          <w:szCs w:val="22"/>
        </w:rPr>
      </w:pPr>
      <w:bookmarkStart w:id="180" w:name="_Toc171245290"/>
      <w:r w:rsidRPr="003B2E1F">
        <w:rPr>
          <w:rFonts w:eastAsia="Calibri"/>
        </w:rPr>
        <w:t>CATEGORIES OF ABUSE:</w:t>
      </w:r>
      <w:bookmarkEnd w:id="180"/>
    </w:p>
    <w:p w14:paraId="2473B162" w14:textId="6E533B5B" w:rsidR="00756BA7" w:rsidRPr="004C0DF2" w:rsidRDefault="00756BA7" w:rsidP="0074358A">
      <w:pPr>
        <w:pStyle w:val="ListParagraph"/>
        <w:numPr>
          <w:ilvl w:val="0"/>
          <w:numId w:val="11"/>
        </w:numPr>
        <w:ind w:left="426" w:hanging="426"/>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b/>
          <w:color w:val="000000" w:themeColor="text1"/>
          <w:sz w:val="22"/>
          <w:szCs w:val="22"/>
        </w:rPr>
        <w:t>Emotional abuse</w:t>
      </w:r>
      <w:r w:rsidRPr="004C0DF2">
        <w:rPr>
          <w:rFonts w:asciiTheme="minorHAnsi" w:eastAsia="Calibri" w:hAnsiTheme="minorHAnsi" w:cstheme="minorHAnsi"/>
          <w:color w:val="000000" w:themeColor="text1"/>
          <w:sz w:val="22"/>
          <w:szCs w:val="22"/>
        </w:rPr>
        <w:t xml:space="preserve"> is the persistent emotional maltreatment of a child such that it causes severe and persistent adverse effects on the child’s emotional development and conveying that they</w:t>
      </w:r>
      <w:r w:rsidRPr="004C0DF2">
        <w:rPr>
          <w:rFonts w:asciiTheme="minorHAns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are worthless or unloved, inadequate, or valued only insofar as they meet the needs of another person.</w:t>
      </w:r>
      <w:r w:rsidR="00203384">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It may include</w:t>
      </w:r>
      <w:r w:rsidR="00C87884" w:rsidRPr="004C0DF2">
        <w:rPr>
          <w:rFonts w:asciiTheme="minorHAnsi" w:eastAsia="Calibri" w:hAnsiTheme="minorHAnsi" w:cstheme="minorHAnsi"/>
          <w:color w:val="000000" w:themeColor="text1"/>
          <w:sz w:val="22"/>
          <w:szCs w:val="22"/>
        </w:rPr>
        <w:t>:</w:t>
      </w:r>
    </w:p>
    <w:p w14:paraId="29570251" w14:textId="77777777" w:rsidR="00C87884" w:rsidRPr="004C0DF2" w:rsidRDefault="00756BA7" w:rsidP="0074358A">
      <w:pPr>
        <w:pStyle w:val="ListParagraph"/>
        <w:numPr>
          <w:ilvl w:val="0"/>
          <w:numId w:val="18"/>
        </w:numPr>
        <w:spacing w:after="20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not giving the child opportunities to express their views</w:t>
      </w:r>
    </w:p>
    <w:p w14:paraId="1E0C4BDC" w14:textId="573BCC1E" w:rsidR="00756BA7" w:rsidRPr="004C0DF2" w:rsidRDefault="00756BA7" w:rsidP="0074358A">
      <w:pPr>
        <w:pStyle w:val="ListParagraph"/>
        <w:numPr>
          <w:ilvl w:val="0"/>
          <w:numId w:val="18"/>
        </w:numPr>
        <w:spacing w:after="20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deliberately silencing them or ‘making fun’ of what they say or how they communicate</w:t>
      </w:r>
    </w:p>
    <w:p w14:paraId="58C6FCC1" w14:textId="77777777" w:rsidR="00756BA7" w:rsidRPr="004C0DF2" w:rsidRDefault="00756BA7" w:rsidP="006F6BF5">
      <w:pPr>
        <w:ind w:left="36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It may feature:</w:t>
      </w:r>
    </w:p>
    <w:p w14:paraId="64DB5D0A" w14:textId="77777777" w:rsidR="00756BA7" w:rsidRPr="004C0DF2" w:rsidRDefault="00756BA7" w:rsidP="0074358A">
      <w:pPr>
        <w:numPr>
          <w:ilvl w:val="0"/>
          <w:numId w:val="19"/>
        </w:numPr>
        <w:spacing w:after="200"/>
        <w:contextualSpacing/>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age or developmentally inappropriate expectations being imposed on children</w:t>
      </w:r>
    </w:p>
    <w:p w14:paraId="4E8D3C2C" w14:textId="0A18FF4F" w:rsidR="00756BA7" w:rsidRPr="004C0DF2" w:rsidRDefault="00756BA7" w:rsidP="0074358A">
      <w:pPr>
        <w:numPr>
          <w:ilvl w:val="0"/>
          <w:numId w:val="19"/>
        </w:numPr>
        <w:spacing w:after="200"/>
        <w:contextualSpacing/>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interactions that are beyond a child’s developmental capability</w:t>
      </w:r>
    </w:p>
    <w:p w14:paraId="1B4A4146" w14:textId="3CDB0C4F" w:rsidR="00756BA7" w:rsidRPr="004C0DF2" w:rsidRDefault="00756BA7" w:rsidP="0074358A">
      <w:pPr>
        <w:numPr>
          <w:ilvl w:val="0"/>
          <w:numId w:val="19"/>
        </w:numPr>
        <w:spacing w:after="200"/>
        <w:contextualSpacing/>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overprotection and limitation of exploration and learning</w:t>
      </w:r>
    </w:p>
    <w:p w14:paraId="0AB6D361" w14:textId="11E0D27F" w:rsidR="00756BA7" w:rsidRPr="004C0DF2" w:rsidRDefault="00756BA7" w:rsidP="0074358A">
      <w:pPr>
        <w:numPr>
          <w:ilvl w:val="0"/>
          <w:numId w:val="19"/>
        </w:numPr>
        <w:spacing w:after="200"/>
        <w:contextualSpacing/>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preventing the child from participating in normal social interaction</w:t>
      </w:r>
    </w:p>
    <w:p w14:paraId="22D7E584" w14:textId="77777777" w:rsidR="00756BA7" w:rsidRPr="004C0DF2" w:rsidRDefault="00756BA7" w:rsidP="0074358A">
      <w:pPr>
        <w:numPr>
          <w:ilvl w:val="0"/>
          <w:numId w:val="19"/>
        </w:numPr>
        <w:spacing w:after="200"/>
        <w:contextualSpacing/>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seeing or hearing the ill-treatment of another</w:t>
      </w:r>
    </w:p>
    <w:p w14:paraId="4F8CB20C" w14:textId="77777777" w:rsidR="00756BA7" w:rsidRPr="004C0DF2" w:rsidRDefault="00756BA7" w:rsidP="0074358A">
      <w:pPr>
        <w:numPr>
          <w:ilvl w:val="0"/>
          <w:numId w:val="19"/>
        </w:numPr>
        <w:spacing w:after="200"/>
        <w:contextualSpacing/>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serious bullying (including cyberbullying)</w:t>
      </w:r>
    </w:p>
    <w:p w14:paraId="63975FEE" w14:textId="77777777" w:rsidR="00756BA7" w:rsidRPr="004C0DF2" w:rsidRDefault="00756BA7" w:rsidP="0074358A">
      <w:pPr>
        <w:numPr>
          <w:ilvl w:val="0"/>
          <w:numId w:val="19"/>
        </w:numPr>
        <w:spacing w:after="200"/>
        <w:contextualSpacing/>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causing children frequently to feel frightened or in danger, or the exploitation or corruption of children</w:t>
      </w:r>
    </w:p>
    <w:p w14:paraId="41482B0A" w14:textId="77777777" w:rsidR="00756BA7" w:rsidRPr="004C0DF2" w:rsidRDefault="00756BA7" w:rsidP="006F6BF5">
      <w:pPr>
        <w:jc w:val="both"/>
        <w:rPr>
          <w:rFonts w:asciiTheme="minorHAnsi" w:eastAsia="Calibri" w:hAnsiTheme="minorHAnsi" w:cstheme="minorHAnsi"/>
          <w:color w:val="000000" w:themeColor="text1"/>
          <w:sz w:val="22"/>
          <w:szCs w:val="22"/>
        </w:rPr>
      </w:pPr>
    </w:p>
    <w:p w14:paraId="08A808F6" w14:textId="0F33DF1C" w:rsidR="00756BA7" w:rsidRPr="004C0DF2" w:rsidRDefault="00756BA7" w:rsidP="006F6BF5">
      <w:pPr>
        <w:ind w:left="36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Some level of emotional abuse is involved in all types of maltreatment of a child, although it may occur alone.</w:t>
      </w:r>
    </w:p>
    <w:p w14:paraId="5402E846" w14:textId="77777777" w:rsidR="00AC5CA4" w:rsidRPr="004C0DF2" w:rsidRDefault="00AC5CA4" w:rsidP="006F6BF5">
      <w:pPr>
        <w:jc w:val="both"/>
        <w:rPr>
          <w:rFonts w:asciiTheme="minorHAnsi" w:eastAsia="Calibri" w:hAnsiTheme="minorHAnsi" w:cstheme="minorHAnsi"/>
          <w:color w:val="000000" w:themeColor="text1"/>
          <w:sz w:val="22"/>
          <w:szCs w:val="22"/>
        </w:rPr>
      </w:pPr>
    </w:p>
    <w:p w14:paraId="08E38A93" w14:textId="2D9AA3EE" w:rsidR="00756BA7" w:rsidRPr="004C0DF2" w:rsidRDefault="00756BA7" w:rsidP="0074358A">
      <w:pPr>
        <w:pStyle w:val="ListParagraph"/>
        <w:numPr>
          <w:ilvl w:val="0"/>
          <w:numId w:val="11"/>
        </w:numPr>
        <w:ind w:left="426" w:hanging="426"/>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b/>
          <w:color w:val="000000" w:themeColor="text1"/>
          <w:sz w:val="22"/>
          <w:szCs w:val="22"/>
        </w:rPr>
        <w:t>Neglect</w:t>
      </w:r>
      <w:r w:rsidRPr="004C0DF2">
        <w:rPr>
          <w:rFonts w:asciiTheme="minorHAnsi" w:eastAsia="Calibri" w:hAnsiTheme="minorHAnsi" w:cstheme="minorHAnsi"/>
          <w:color w:val="000000" w:themeColor="text1"/>
          <w:sz w:val="22"/>
          <w:szCs w:val="22"/>
        </w:rPr>
        <w:t xml:space="preserve"> is the persistent failure to meet a child’s basic physical or psychological needs, likely to result in the serious impairment of the child’s health or development.</w:t>
      </w:r>
      <w:r w:rsidR="00203384">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 xml:space="preserve">Neglect may occur during pregnancy </w:t>
      </w:r>
      <w:proofErr w:type="gramStart"/>
      <w:r w:rsidRPr="004C0DF2">
        <w:rPr>
          <w:rFonts w:asciiTheme="minorHAnsi" w:eastAsia="Calibri" w:hAnsiTheme="minorHAnsi" w:cstheme="minorHAnsi"/>
          <w:color w:val="000000" w:themeColor="text1"/>
          <w:sz w:val="22"/>
          <w:szCs w:val="22"/>
        </w:rPr>
        <w:t>as a result of</w:t>
      </w:r>
      <w:proofErr w:type="gramEnd"/>
      <w:r w:rsidRPr="004C0DF2">
        <w:rPr>
          <w:rFonts w:asciiTheme="minorHAnsi" w:eastAsia="Calibri" w:hAnsiTheme="minorHAnsi" w:cstheme="minorHAnsi"/>
          <w:color w:val="000000" w:themeColor="text1"/>
          <w:sz w:val="22"/>
          <w:szCs w:val="22"/>
        </w:rPr>
        <w:t xml:space="preserve"> maternal substance misuse. </w:t>
      </w:r>
      <w:r w:rsidR="00FA6702" w:rsidRPr="004C0DF2">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Once a child is born, it may involve a parent failing to:</w:t>
      </w:r>
    </w:p>
    <w:p w14:paraId="3A40A9F0" w14:textId="77777777" w:rsidR="00FA6702" w:rsidRPr="004C0DF2" w:rsidRDefault="00756BA7" w:rsidP="0074358A">
      <w:pPr>
        <w:pStyle w:val="ListParagraph"/>
        <w:numPr>
          <w:ilvl w:val="0"/>
          <w:numId w:val="20"/>
        </w:numPr>
        <w:spacing w:after="20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 xml:space="preserve">provide adequate food, </w:t>
      </w:r>
      <w:r w:rsidR="001E5034" w:rsidRPr="004C0DF2">
        <w:rPr>
          <w:rFonts w:asciiTheme="minorHAnsi" w:eastAsia="Calibri" w:hAnsiTheme="minorHAnsi" w:cstheme="minorHAnsi"/>
          <w:color w:val="000000" w:themeColor="text1"/>
          <w:sz w:val="22"/>
          <w:szCs w:val="22"/>
        </w:rPr>
        <w:t>clothing,</w:t>
      </w:r>
      <w:r w:rsidRPr="004C0DF2">
        <w:rPr>
          <w:rFonts w:asciiTheme="minorHAnsi" w:eastAsia="Calibri" w:hAnsiTheme="minorHAnsi" w:cstheme="minorHAnsi"/>
          <w:color w:val="000000" w:themeColor="text1"/>
          <w:sz w:val="22"/>
          <w:szCs w:val="22"/>
        </w:rPr>
        <w:t xml:space="preserve"> and shelter, including exclusion from home or abandonment</w:t>
      </w:r>
    </w:p>
    <w:p w14:paraId="4D4BCBF9" w14:textId="77777777" w:rsidR="00FA6702" w:rsidRPr="004C0DF2" w:rsidRDefault="00FA6702" w:rsidP="0074358A">
      <w:pPr>
        <w:pStyle w:val="ListParagraph"/>
        <w:numPr>
          <w:ilvl w:val="0"/>
          <w:numId w:val="20"/>
        </w:numPr>
        <w:spacing w:after="20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protect a child from physical and emotional harm or danger</w:t>
      </w:r>
    </w:p>
    <w:p w14:paraId="0C6E662A" w14:textId="77777777" w:rsidR="00FA6702" w:rsidRPr="004C0DF2" w:rsidRDefault="00FA6702" w:rsidP="0074358A">
      <w:pPr>
        <w:pStyle w:val="ListParagraph"/>
        <w:numPr>
          <w:ilvl w:val="0"/>
          <w:numId w:val="20"/>
        </w:numPr>
        <w:spacing w:after="20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ensure adequate supervision, including the use of inadequate care givers</w:t>
      </w:r>
    </w:p>
    <w:p w14:paraId="2307576F" w14:textId="77777777" w:rsidR="00FA6702" w:rsidRPr="004C0DF2" w:rsidRDefault="00FA6702" w:rsidP="0074358A">
      <w:pPr>
        <w:pStyle w:val="ListParagraph"/>
        <w:numPr>
          <w:ilvl w:val="0"/>
          <w:numId w:val="20"/>
        </w:numPr>
        <w:spacing w:after="20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ensure access to appropriate medical care or treatment</w:t>
      </w:r>
    </w:p>
    <w:p w14:paraId="003609B8" w14:textId="11E748DA" w:rsidR="00756BA7" w:rsidRPr="004C0DF2" w:rsidRDefault="00FA6702" w:rsidP="006F6BF5">
      <w:pPr>
        <w:spacing w:after="200"/>
        <w:ind w:left="426"/>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I</w:t>
      </w:r>
      <w:r w:rsidR="00756BA7" w:rsidRPr="004C0DF2">
        <w:rPr>
          <w:rFonts w:asciiTheme="minorHAnsi" w:eastAsia="Calibri" w:hAnsiTheme="minorHAnsi" w:cstheme="minorHAnsi"/>
          <w:sz w:val="22"/>
          <w:szCs w:val="22"/>
        </w:rPr>
        <w:t xml:space="preserve">t may also include neglect of, or unresponsiveness to, a child’s basic emotional needs.  Educational neglect is also considered: </w:t>
      </w:r>
      <w:hyperlink r:id="rId39" w:history="1">
        <w:r w:rsidR="00756BA7" w:rsidRPr="004C0DF2">
          <w:rPr>
            <w:rFonts w:asciiTheme="minorHAnsi" w:eastAsia="Calibri" w:hAnsiTheme="minorHAnsi" w:cstheme="minorHAnsi"/>
            <w:color w:val="0000FF" w:themeColor="hyperlink"/>
            <w:sz w:val="22"/>
            <w:szCs w:val="22"/>
            <w:u w:val="single"/>
          </w:rPr>
          <w:t>https://www.nspcc.org.uk/what-is-child-abuse/types-of-abuse/neglect/</w:t>
        </w:r>
      </w:hyperlink>
      <w:r w:rsidR="00756BA7" w:rsidRPr="004C0DF2">
        <w:rPr>
          <w:rFonts w:asciiTheme="minorHAnsi" w:eastAsia="Calibri" w:hAnsiTheme="minorHAnsi" w:cstheme="minorHAnsi"/>
          <w:sz w:val="22"/>
          <w:szCs w:val="22"/>
        </w:rPr>
        <w:t xml:space="preserve"> </w:t>
      </w:r>
    </w:p>
    <w:p w14:paraId="05A9322E" w14:textId="77777777" w:rsidR="002A4869" w:rsidRDefault="002A4869">
      <w:pPr>
        <w:rPr>
          <w:rFonts w:asciiTheme="minorHAnsi" w:eastAsia="Calibri" w:hAnsiTheme="minorHAnsi" w:cstheme="minorHAnsi"/>
          <w:b/>
          <w:color w:val="000000" w:themeColor="text1"/>
          <w:sz w:val="22"/>
          <w:szCs w:val="22"/>
        </w:rPr>
      </w:pPr>
      <w:r>
        <w:rPr>
          <w:rFonts w:asciiTheme="minorHAnsi" w:eastAsia="Calibri" w:hAnsiTheme="minorHAnsi" w:cstheme="minorHAnsi"/>
          <w:b/>
          <w:color w:val="000000" w:themeColor="text1"/>
          <w:sz w:val="22"/>
          <w:szCs w:val="22"/>
        </w:rPr>
        <w:br w:type="page"/>
      </w:r>
    </w:p>
    <w:p w14:paraId="09BFA2C6" w14:textId="29B7A7B2" w:rsidR="00DD5D38" w:rsidRDefault="00756BA7" w:rsidP="0074358A">
      <w:pPr>
        <w:pStyle w:val="ListParagraph"/>
        <w:numPr>
          <w:ilvl w:val="0"/>
          <w:numId w:val="12"/>
        </w:numPr>
        <w:jc w:val="both"/>
        <w:rPr>
          <w:rFonts w:asciiTheme="minorHAnsi" w:eastAsia="Calibri" w:hAnsiTheme="minorHAnsi" w:cstheme="minorHAnsi"/>
          <w:color w:val="000000" w:themeColor="text1"/>
          <w:sz w:val="22"/>
          <w:szCs w:val="22"/>
        </w:rPr>
      </w:pPr>
      <w:r w:rsidRPr="00D91526">
        <w:rPr>
          <w:rFonts w:asciiTheme="minorHAnsi" w:eastAsia="Calibri" w:hAnsiTheme="minorHAnsi" w:cstheme="minorHAnsi"/>
          <w:b/>
          <w:color w:val="000000" w:themeColor="text1"/>
          <w:sz w:val="22"/>
          <w:szCs w:val="22"/>
        </w:rPr>
        <w:t>Physical abuse</w:t>
      </w:r>
      <w:r w:rsidRPr="00D91526">
        <w:rPr>
          <w:rFonts w:asciiTheme="minorHAnsi" w:eastAsia="Calibri" w:hAnsiTheme="minorHAnsi" w:cstheme="minorHAnsi"/>
          <w:color w:val="000000" w:themeColor="text1"/>
          <w:sz w:val="22"/>
          <w:szCs w:val="22"/>
        </w:rPr>
        <w:t xml:space="preserve"> may involve hitting, shaking, throwing, poisoning, burning, scalding, drowning, suffocating or otherwise causing physical harm to a child.  Physical harm may also be caused when a parent or carer fabricates the symptoms of, or deliberately induces, illness in a child.</w:t>
      </w:r>
    </w:p>
    <w:p w14:paraId="0366B77B" w14:textId="44E06CD8" w:rsidR="00BC2FDB" w:rsidRPr="005F7AB6" w:rsidRDefault="00756BA7" w:rsidP="0074358A">
      <w:pPr>
        <w:pStyle w:val="ListParagraph"/>
        <w:numPr>
          <w:ilvl w:val="0"/>
          <w:numId w:val="12"/>
        </w:numPr>
        <w:ind w:left="357" w:hanging="357"/>
        <w:jc w:val="both"/>
        <w:rPr>
          <w:rFonts w:asciiTheme="minorHAnsi" w:eastAsia="Calibri" w:hAnsiTheme="minorHAnsi" w:cstheme="minorHAnsi"/>
          <w:sz w:val="22"/>
          <w:szCs w:val="22"/>
        </w:rPr>
      </w:pPr>
      <w:r w:rsidRPr="004C0DF2">
        <w:rPr>
          <w:rFonts w:asciiTheme="minorHAnsi" w:eastAsia="Calibri" w:hAnsiTheme="minorHAnsi" w:cstheme="minorHAnsi"/>
          <w:b/>
          <w:bCs/>
          <w:color w:val="000000" w:themeColor="text1"/>
          <w:sz w:val="22"/>
          <w:szCs w:val="22"/>
        </w:rPr>
        <w:t>Sexual abuse:</w:t>
      </w:r>
      <w:r w:rsidRPr="004C0DF2">
        <w:rPr>
          <w:rFonts w:asciiTheme="minorHAnsi" w:eastAsia="Calibri" w:hAnsiTheme="minorHAnsi" w:cstheme="minorHAnsi"/>
          <w:color w:val="000000" w:themeColor="text1"/>
          <w:sz w:val="22"/>
          <w:szCs w:val="22"/>
        </w:rPr>
        <w:t xml:space="preserve"> involves forcing or enticing a child or young person to take part in</w:t>
      </w:r>
      <w:r w:rsidR="00D91526">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 xml:space="preserve">sexual activities, not necessarily involving a high level of violence, </w:t>
      </w:r>
      <w:proofErr w:type="gramStart"/>
      <w:r w:rsidRPr="004C0DF2">
        <w:rPr>
          <w:rFonts w:asciiTheme="minorHAnsi" w:eastAsia="Calibri" w:hAnsiTheme="minorHAnsi" w:cstheme="minorHAnsi"/>
          <w:color w:val="000000" w:themeColor="text1"/>
          <w:sz w:val="22"/>
          <w:szCs w:val="22"/>
        </w:rPr>
        <w:t>whether or not</w:t>
      </w:r>
      <w:proofErr w:type="gramEnd"/>
      <w:r w:rsidRPr="004C0DF2">
        <w:rPr>
          <w:rFonts w:asciiTheme="minorHAnsi" w:eastAsia="Calibri" w:hAnsiTheme="minorHAnsi" w:cstheme="minorHAnsi"/>
          <w:color w:val="000000" w:themeColor="text1"/>
          <w:sz w:val="22"/>
          <w:szCs w:val="22"/>
        </w:rPr>
        <w:t xml:space="preserve"> the</w:t>
      </w:r>
      <w:r w:rsidR="00D91526">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child is aware of what is happening. The activities may involve physical contact, including</w:t>
      </w:r>
      <w:r w:rsidR="00E65D26" w:rsidRPr="004C0DF2">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assault by penetration (for example rape or oral sex) or non-penetrative acts such as</w:t>
      </w:r>
      <w:r w:rsidR="00E65D26" w:rsidRPr="004C0DF2">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 xml:space="preserve">masturbation, kissing, </w:t>
      </w:r>
      <w:r w:rsidR="001E5034" w:rsidRPr="004C0DF2">
        <w:rPr>
          <w:rFonts w:asciiTheme="minorHAnsi" w:eastAsia="Calibri" w:hAnsiTheme="minorHAnsi" w:cstheme="minorHAnsi"/>
          <w:color w:val="000000" w:themeColor="text1"/>
          <w:sz w:val="22"/>
          <w:szCs w:val="22"/>
        </w:rPr>
        <w:t>rubbing,</w:t>
      </w:r>
      <w:r w:rsidRPr="004C0DF2">
        <w:rPr>
          <w:rFonts w:asciiTheme="minorHAnsi" w:eastAsia="Calibri" w:hAnsiTheme="minorHAnsi" w:cstheme="minorHAnsi"/>
          <w:color w:val="000000" w:themeColor="text1"/>
          <w:sz w:val="22"/>
          <w:szCs w:val="22"/>
        </w:rPr>
        <w:t xml:space="preserve">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w:t>
      </w:r>
      <w:r w:rsidRPr="005F7AB6">
        <w:rPr>
          <w:rFonts w:asciiTheme="minorHAnsi" w:eastAsia="Calibri" w:hAnsiTheme="minorHAnsi" w:cstheme="minorHAnsi"/>
          <w:sz w:val="22"/>
          <w:szCs w:val="22"/>
        </w:rPr>
        <w:t xml:space="preserve">place online, and technology can be used to facilitate offline abuse. Sexual abuse is not solely perpetrated by adult males. Women can also commit acts of sexual abuse, as can other children. </w:t>
      </w:r>
      <w:bookmarkStart w:id="181" w:name="_Hlk139375342"/>
      <w:r w:rsidRPr="005F7AB6">
        <w:rPr>
          <w:rFonts w:asciiTheme="minorHAnsi" w:eastAsia="Calibri" w:hAnsiTheme="minorHAnsi" w:cstheme="minorHAnsi"/>
          <w:sz w:val="22"/>
          <w:szCs w:val="22"/>
        </w:rPr>
        <w:t>The sexual abuse of children by other children is a specific safeguarding issue in education (KCSIE 202</w:t>
      </w:r>
      <w:r w:rsidR="002633CE" w:rsidRPr="005F7AB6">
        <w:rPr>
          <w:rFonts w:asciiTheme="minorHAnsi" w:eastAsia="Calibri" w:hAnsiTheme="minorHAnsi" w:cstheme="minorHAnsi"/>
          <w:sz w:val="22"/>
          <w:szCs w:val="22"/>
        </w:rPr>
        <w:t>3</w:t>
      </w:r>
      <w:r w:rsidRPr="005F7AB6">
        <w:rPr>
          <w:rFonts w:asciiTheme="minorHAnsi" w:eastAsia="Calibri" w:hAnsiTheme="minorHAnsi" w:cstheme="minorHAnsi"/>
          <w:sz w:val="22"/>
          <w:szCs w:val="22"/>
        </w:rPr>
        <w:t>).</w:t>
      </w:r>
      <w:bookmarkEnd w:id="181"/>
    </w:p>
    <w:p w14:paraId="728E4879" w14:textId="5D4F5937" w:rsidR="00756BA7" w:rsidRPr="004C0DF2" w:rsidRDefault="00BC3404" w:rsidP="00702EF8">
      <w:pPr>
        <w:pStyle w:val="Heading2"/>
        <w:rPr>
          <w:rFonts w:eastAsia="Calibri"/>
        </w:rPr>
      </w:pPr>
      <w:bookmarkStart w:id="182" w:name="_Toc171245291"/>
      <w:r w:rsidRPr="004C0DF2">
        <w:t>MENTAL HEALTH</w:t>
      </w:r>
      <w:r w:rsidR="00756BA7" w:rsidRPr="004C0DF2">
        <w:t>:</w:t>
      </w:r>
      <w:bookmarkEnd w:id="182"/>
    </w:p>
    <w:p w14:paraId="49979547" w14:textId="70BC6D30" w:rsidR="00756BA7" w:rsidRPr="004C0DF2" w:rsidRDefault="00756BA7" w:rsidP="0074358A">
      <w:pPr>
        <w:pStyle w:val="ListParagraph"/>
        <w:numPr>
          <w:ilvl w:val="0"/>
          <w:numId w:val="13"/>
        </w:numPr>
        <w:spacing w:after="200"/>
        <w:jc w:val="both"/>
        <w:rPr>
          <w:rFonts w:asciiTheme="minorHAnsi" w:hAnsiTheme="minorHAnsi" w:cstheme="minorHAnsi"/>
          <w:bCs/>
          <w:color w:val="000000" w:themeColor="text1"/>
          <w:sz w:val="22"/>
          <w:szCs w:val="22"/>
        </w:rPr>
      </w:pPr>
      <w:r w:rsidRPr="004C0DF2">
        <w:rPr>
          <w:rFonts w:asciiTheme="minorHAnsi" w:hAnsiTheme="minorHAnsi" w:cstheme="minorHAnsi"/>
          <w:bCs/>
          <w:color w:val="000000" w:themeColor="text1"/>
          <w:sz w:val="22"/>
          <w:szCs w:val="22"/>
        </w:rPr>
        <w:t>All staff should also be aware that mental health problems can, in some cases, be an indicator that a child has suffered or is at risk of suffering abuse, neglect or exploitation</w:t>
      </w:r>
      <w:r w:rsidR="00203384">
        <w:rPr>
          <w:rFonts w:asciiTheme="minorHAnsi" w:hAnsiTheme="minorHAnsi" w:cstheme="minorHAnsi"/>
          <w:bCs/>
          <w:color w:val="000000" w:themeColor="text1"/>
          <w:sz w:val="22"/>
          <w:szCs w:val="22"/>
        </w:rPr>
        <w:t>.</w:t>
      </w:r>
    </w:p>
    <w:p w14:paraId="4D6B4590" w14:textId="21F041D4" w:rsidR="00756BA7" w:rsidRPr="004C0DF2" w:rsidRDefault="00756BA7" w:rsidP="0074358A">
      <w:pPr>
        <w:pStyle w:val="ListParagraph"/>
        <w:numPr>
          <w:ilvl w:val="0"/>
          <w:numId w:val="13"/>
        </w:numPr>
        <w:spacing w:after="200"/>
        <w:jc w:val="both"/>
        <w:rPr>
          <w:rFonts w:asciiTheme="minorHAnsi" w:hAnsiTheme="minorHAnsi" w:cstheme="minorHAnsi"/>
          <w:bCs/>
          <w:color w:val="000000" w:themeColor="text1"/>
          <w:sz w:val="22"/>
          <w:szCs w:val="22"/>
        </w:rPr>
      </w:pPr>
      <w:r w:rsidRPr="004C0DF2">
        <w:rPr>
          <w:rFonts w:asciiTheme="minorHAnsi" w:hAnsiTheme="minorHAnsi" w:cstheme="minorHAnsi"/>
          <w:bCs/>
          <w:color w:val="000000" w:themeColor="text1"/>
          <w:sz w:val="22"/>
          <w:szCs w:val="22"/>
        </w:rPr>
        <w:t xml:space="preserve">Only appropriately trained professionals should attempt to make a diagnosis of a mental health problem. </w:t>
      </w:r>
      <w:r w:rsidR="00AC5CA4" w:rsidRPr="004C0DF2">
        <w:rPr>
          <w:rFonts w:asciiTheme="minorHAnsi" w:hAnsiTheme="minorHAnsi" w:cstheme="minorHAnsi"/>
          <w:bCs/>
          <w:color w:val="000000" w:themeColor="text1"/>
          <w:sz w:val="22"/>
          <w:szCs w:val="22"/>
        </w:rPr>
        <w:t>Staff,</w:t>
      </w:r>
      <w:r w:rsidRPr="004C0DF2">
        <w:rPr>
          <w:rFonts w:asciiTheme="minorHAnsi" w:hAnsiTheme="minorHAnsi" w:cstheme="minorHAnsi"/>
          <w:bCs/>
          <w:color w:val="000000" w:themeColor="text1"/>
          <w:sz w:val="22"/>
          <w:szCs w:val="22"/>
        </w:rPr>
        <w:t xml:space="preserve"> however, are well placed to observe children day-to-day and identify those whose behaviour suggests that they may be experiencing a mental health problem or be at risk of developing one</w:t>
      </w:r>
      <w:r w:rsidR="00EA16F0">
        <w:rPr>
          <w:rFonts w:asciiTheme="minorHAnsi" w:hAnsiTheme="minorHAnsi" w:cstheme="minorHAnsi"/>
          <w:bCs/>
          <w:color w:val="000000" w:themeColor="text1"/>
          <w:sz w:val="22"/>
          <w:szCs w:val="22"/>
        </w:rPr>
        <w:t>.</w:t>
      </w:r>
    </w:p>
    <w:p w14:paraId="0A8B5BE7" w14:textId="1C914817" w:rsidR="00756BA7" w:rsidRPr="004C0DF2" w:rsidRDefault="00756BA7" w:rsidP="0074358A">
      <w:pPr>
        <w:pStyle w:val="ListParagraph"/>
        <w:numPr>
          <w:ilvl w:val="0"/>
          <w:numId w:val="13"/>
        </w:numPr>
        <w:spacing w:after="200"/>
        <w:jc w:val="both"/>
        <w:rPr>
          <w:rFonts w:asciiTheme="minorHAnsi" w:hAnsiTheme="minorHAnsi" w:cstheme="minorHAnsi"/>
          <w:bCs/>
          <w:color w:val="000000" w:themeColor="text1"/>
          <w:sz w:val="22"/>
          <w:szCs w:val="22"/>
        </w:rPr>
      </w:pPr>
      <w:r w:rsidRPr="004C0DF2">
        <w:rPr>
          <w:rFonts w:asciiTheme="minorHAnsi" w:hAnsiTheme="minorHAnsi" w:cstheme="minorHAnsi"/>
          <w:bCs/>
          <w:color w:val="000000" w:themeColor="text1"/>
          <w:sz w:val="22"/>
          <w:szCs w:val="22"/>
        </w:rP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w:t>
      </w:r>
      <w:r w:rsidR="001E5034" w:rsidRPr="004C0DF2">
        <w:rPr>
          <w:rFonts w:asciiTheme="minorHAnsi" w:hAnsiTheme="minorHAnsi" w:cstheme="minorHAnsi"/>
          <w:bCs/>
          <w:color w:val="000000" w:themeColor="text1"/>
          <w:sz w:val="22"/>
          <w:szCs w:val="22"/>
        </w:rPr>
        <w:t>behaviour</w:t>
      </w:r>
      <w:r w:rsidRPr="004C0DF2">
        <w:rPr>
          <w:rFonts w:asciiTheme="minorHAnsi" w:hAnsiTheme="minorHAnsi" w:cstheme="minorHAnsi"/>
          <w:bCs/>
          <w:color w:val="000000" w:themeColor="text1"/>
          <w:sz w:val="22"/>
          <w:szCs w:val="22"/>
        </w:rPr>
        <w:t xml:space="preserve"> and education</w:t>
      </w:r>
      <w:r w:rsidR="00EA16F0">
        <w:rPr>
          <w:rFonts w:asciiTheme="minorHAnsi" w:hAnsiTheme="minorHAnsi" w:cstheme="minorHAnsi"/>
          <w:bCs/>
          <w:color w:val="000000" w:themeColor="text1"/>
          <w:sz w:val="22"/>
          <w:szCs w:val="22"/>
        </w:rPr>
        <w:t>.</w:t>
      </w:r>
    </w:p>
    <w:p w14:paraId="0F7039ED" w14:textId="53EB9D5C" w:rsidR="00756BA7" w:rsidRPr="004C0DF2" w:rsidRDefault="00756BA7" w:rsidP="0074358A">
      <w:pPr>
        <w:pStyle w:val="ListParagraph"/>
        <w:numPr>
          <w:ilvl w:val="0"/>
          <w:numId w:val="13"/>
        </w:numPr>
        <w:spacing w:after="200"/>
        <w:jc w:val="both"/>
        <w:rPr>
          <w:rFonts w:asciiTheme="minorHAnsi" w:hAnsiTheme="minorHAnsi" w:cstheme="minorHAnsi"/>
          <w:bCs/>
          <w:sz w:val="22"/>
          <w:szCs w:val="22"/>
        </w:rPr>
      </w:pPr>
      <w:r w:rsidRPr="004C0DF2">
        <w:rPr>
          <w:rFonts w:asciiTheme="minorHAnsi" w:hAnsiTheme="minorHAnsi" w:cstheme="minorHAnsi"/>
          <w:bCs/>
          <w:color w:val="000000" w:themeColor="text1"/>
          <w:sz w:val="22"/>
          <w:szCs w:val="22"/>
        </w:rPr>
        <w:t xml:space="preserve">If staff have a mental health concern about a child that is also a safeguarding concern, immediate action should be taken, following their child protection </w:t>
      </w:r>
      <w:r w:rsidR="001E5034" w:rsidRPr="004C0DF2">
        <w:rPr>
          <w:rFonts w:asciiTheme="minorHAnsi" w:hAnsiTheme="minorHAnsi" w:cstheme="minorHAnsi"/>
          <w:bCs/>
          <w:color w:val="000000" w:themeColor="text1"/>
          <w:sz w:val="22"/>
          <w:szCs w:val="22"/>
        </w:rPr>
        <w:t>policy,</w:t>
      </w:r>
      <w:r w:rsidRPr="004C0DF2">
        <w:rPr>
          <w:rFonts w:asciiTheme="minorHAnsi" w:hAnsiTheme="minorHAnsi" w:cstheme="minorHAnsi"/>
          <w:bCs/>
          <w:color w:val="000000" w:themeColor="text1"/>
          <w:sz w:val="22"/>
          <w:szCs w:val="22"/>
        </w:rPr>
        <w:t xml:space="preserve"> and speaking to the designated safeguarding lead or a deputy</w:t>
      </w:r>
      <w:r w:rsidRPr="004C0DF2">
        <w:rPr>
          <w:rFonts w:asciiTheme="minorHAnsi" w:hAnsiTheme="minorHAnsi" w:cstheme="minorHAnsi"/>
          <w:bCs/>
          <w:sz w:val="22"/>
          <w:szCs w:val="22"/>
        </w:rPr>
        <w:t xml:space="preserve">. </w:t>
      </w:r>
    </w:p>
    <w:p w14:paraId="5F6B03E0" w14:textId="77777777" w:rsidR="00756BA7" w:rsidRPr="004C0DF2" w:rsidRDefault="00756BA7" w:rsidP="006F6BF5">
      <w:pPr>
        <w:ind w:left="360"/>
        <w:contextualSpacing/>
        <w:jc w:val="both"/>
        <w:rPr>
          <w:rFonts w:asciiTheme="minorHAnsi" w:eastAsia="Times New Roman" w:hAnsiTheme="minorHAnsi" w:cstheme="minorHAnsi"/>
          <w:bCs/>
          <w:sz w:val="22"/>
          <w:szCs w:val="22"/>
        </w:rPr>
      </w:pPr>
      <w:hyperlink r:id="rId40" w:history="1">
        <w:r w:rsidRPr="004C0DF2">
          <w:rPr>
            <w:rFonts w:asciiTheme="minorHAnsi" w:eastAsia="Times New Roman" w:hAnsiTheme="minorHAnsi" w:cstheme="minorHAnsi"/>
            <w:bCs/>
            <w:color w:val="0000FF" w:themeColor="hyperlink"/>
            <w:sz w:val="22"/>
            <w:szCs w:val="22"/>
            <w:u w:val="single"/>
          </w:rPr>
          <w:t>https://www.gov.uk/government/publications/promoting-children-and-young-peoples-emotional-health-and-wellbeing</w:t>
        </w:r>
      </w:hyperlink>
    </w:p>
    <w:p w14:paraId="27808CDB" w14:textId="77777777" w:rsidR="00756BA7" w:rsidRPr="004C0DF2" w:rsidRDefault="00756BA7" w:rsidP="006F6BF5">
      <w:pPr>
        <w:ind w:left="360"/>
        <w:jc w:val="both"/>
        <w:rPr>
          <w:rFonts w:asciiTheme="minorHAnsi" w:eastAsia="Times New Roman" w:hAnsiTheme="minorHAnsi" w:cstheme="minorHAnsi"/>
          <w:bCs/>
          <w:sz w:val="22"/>
          <w:szCs w:val="22"/>
          <w:highlight w:val="red"/>
        </w:rPr>
      </w:pPr>
    </w:p>
    <w:p w14:paraId="09A8774B" w14:textId="1BA153B8" w:rsidR="00756BA7" w:rsidRPr="004C0DF2" w:rsidRDefault="00756BA7" w:rsidP="006F6BF5">
      <w:pPr>
        <w:ind w:left="360"/>
        <w:jc w:val="both"/>
        <w:rPr>
          <w:rFonts w:asciiTheme="minorHAnsi" w:eastAsia="Times New Roman" w:hAnsiTheme="minorHAnsi" w:cstheme="minorHAnsi"/>
          <w:bCs/>
          <w:sz w:val="22"/>
          <w:szCs w:val="22"/>
        </w:rPr>
      </w:pPr>
      <w:r w:rsidRPr="004C0DF2">
        <w:rPr>
          <w:rFonts w:asciiTheme="minorHAnsi" w:eastAsia="Times New Roman" w:hAnsiTheme="minorHAnsi" w:cstheme="minorHAnsi"/>
          <w:bCs/>
          <w:sz w:val="22"/>
          <w:szCs w:val="22"/>
        </w:rPr>
        <w:t xml:space="preserve">The department has published advice and guidance </w:t>
      </w:r>
      <w:hyperlink r:id="rId41" w:history="1">
        <w:r w:rsidR="00C26BFE" w:rsidRPr="004C0DF2">
          <w:rPr>
            <w:rFonts w:asciiTheme="minorHAnsi" w:hAnsiTheme="minorHAnsi" w:cstheme="minorHAnsi"/>
            <w:color w:val="0000FF"/>
            <w:sz w:val="22"/>
            <w:szCs w:val="22"/>
            <w:u w:val="single"/>
          </w:rPr>
          <w:t>Preventing bullying - GOV.UK (www.gov.uk)</w:t>
        </w:r>
      </w:hyperlink>
      <w:r w:rsidRPr="004C0DF2">
        <w:rPr>
          <w:rFonts w:asciiTheme="minorHAnsi" w:eastAsia="Times New Roman" w:hAnsiTheme="minorHAnsi" w:cstheme="minorHAnsi"/>
          <w:bCs/>
          <w:sz w:val="22"/>
          <w:szCs w:val="22"/>
        </w:rPr>
        <w:t xml:space="preserve"> and </w:t>
      </w:r>
      <w:hyperlink r:id="rId42" w:history="1">
        <w:r w:rsidRPr="004C0DF2">
          <w:rPr>
            <w:rFonts w:asciiTheme="minorHAnsi" w:eastAsia="Times New Roman" w:hAnsiTheme="minorHAnsi" w:cstheme="minorHAnsi"/>
            <w:bCs/>
            <w:color w:val="0000FF" w:themeColor="hyperlink"/>
            <w:sz w:val="22"/>
            <w:szCs w:val="22"/>
            <w:u w:val="single"/>
          </w:rPr>
          <w:t>Mental Health and Behaviour in Schools</w:t>
        </w:r>
      </w:hyperlink>
      <w:r w:rsidRPr="004C0DF2">
        <w:rPr>
          <w:rFonts w:asciiTheme="minorHAnsi" w:eastAsia="Times New Roman" w:hAnsiTheme="minorHAnsi" w:cstheme="minorHAnsi"/>
          <w:bCs/>
          <w:sz w:val="22"/>
          <w:szCs w:val="22"/>
        </w:rPr>
        <w:t xml:space="preserve">. In addition, Public Health England has produced a range of resources to support secondary school teachers to promote positive health, wellbeing and resilience among young people including its guidance </w:t>
      </w:r>
      <w:hyperlink r:id="rId43" w:history="1">
        <w:r w:rsidRPr="004C0DF2">
          <w:rPr>
            <w:rFonts w:asciiTheme="minorHAnsi" w:eastAsia="Times New Roman" w:hAnsiTheme="minorHAnsi" w:cstheme="minorHAnsi"/>
            <w:bCs/>
            <w:color w:val="0000FF" w:themeColor="hyperlink"/>
            <w:sz w:val="22"/>
            <w:szCs w:val="22"/>
            <w:u w:val="single"/>
          </w:rPr>
          <w:t>Promoting children and young people’s emotional health and wellbeing</w:t>
        </w:r>
      </w:hyperlink>
      <w:r w:rsidRPr="004C0DF2">
        <w:rPr>
          <w:rFonts w:asciiTheme="minorHAnsi" w:eastAsia="Times New Roman" w:hAnsiTheme="minorHAnsi" w:cstheme="minorHAnsi"/>
          <w:bCs/>
          <w:sz w:val="22"/>
          <w:szCs w:val="22"/>
        </w:rPr>
        <w:t xml:space="preserve">. Its resources include social media, forming positive relationships, smoking and alcohol. See </w:t>
      </w:r>
      <w:hyperlink r:id="rId44" w:history="1">
        <w:r w:rsidRPr="004C0DF2">
          <w:rPr>
            <w:rFonts w:asciiTheme="minorHAnsi" w:eastAsia="Times New Roman" w:hAnsiTheme="minorHAnsi" w:cstheme="minorHAnsi"/>
            <w:bCs/>
            <w:color w:val="0000FF" w:themeColor="hyperlink"/>
            <w:sz w:val="22"/>
            <w:szCs w:val="22"/>
            <w:u w:val="single"/>
          </w:rPr>
          <w:t>Every Mind Matters</w:t>
        </w:r>
      </w:hyperlink>
      <w:r w:rsidRPr="004C0DF2">
        <w:rPr>
          <w:rFonts w:asciiTheme="minorHAnsi" w:eastAsia="Times New Roman" w:hAnsiTheme="minorHAnsi" w:cstheme="minorHAnsi"/>
          <w:bCs/>
          <w:sz w:val="22"/>
          <w:szCs w:val="22"/>
        </w:rPr>
        <w:t xml:space="preserve"> </w:t>
      </w:r>
      <w:r w:rsidRPr="004C0DF2">
        <w:rPr>
          <w:rFonts w:asciiTheme="minorHAnsi" w:eastAsia="Times New Roman" w:hAnsiTheme="minorHAnsi" w:cstheme="minorHAnsi"/>
          <w:bCs/>
          <w:color w:val="000000" w:themeColor="text1"/>
          <w:sz w:val="22"/>
          <w:szCs w:val="22"/>
        </w:rPr>
        <w:t>for links to all materials and lesson plans.</w:t>
      </w:r>
    </w:p>
    <w:p w14:paraId="4C3A34FF" w14:textId="77777777" w:rsidR="00756BA7" w:rsidRPr="004C0DF2" w:rsidRDefault="00756BA7" w:rsidP="006F6BF5">
      <w:pPr>
        <w:jc w:val="both"/>
        <w:rPr>
          <w:rFonts w:asciiTheme="minorHAnsi" w:eastAsia="Times New Roman" w:hAnsiTheme="minorHAnsi" w:cstheme="minorHAnsi"/>
          <w:b/>
          <w:color w:val="000000" w:themeColor="text1"/>
          <w:sz w:val="22"/>
          <w:szCs w:val="22"/>
        </w:rPr>
      </w:pPr>
    </w:p>
    <w:p w14:paraId="3DBBEA61" w14:textId="77777777" w:rsidR="00DD5D38" w:rsidRDefault="00DD5D38">
      <w:pPr>
        <w:rPr>
          <w:rFonts w:asciiTheme="minorHAnsi" w:hAnsiTheme="minorHAnsi" w:cstheme="minorHAnsi"/>
          <w:b/>
          <w:bCs/>
          <w:sz w:val="22"/>
          <w:szCs w:val="22"/>
        </w:rPr>
      </w:pPr>
      <w:r>
        <w:rPr>
          <w:rFonts w:asciiTheme="minorHAnsi" w:hAnsiTheme="minorHAnsi" w:cstheme="minorHAnsi"/>
          <w:b/>
          <w:bCs/>
          <w:sz w:val="22"/>
          <w:szCs w:val="22"/>
        </w:rPr>
        <w:br w:type="page"/>
      </w:r>
    </w:p>
    <w:p w14:paraId="45537B7F" w14:textId="6D1B5E1B" w:rsidR="00933151" w:rsidRPr="004C0DF2" w:rsidRDefault="00756BA7" w:rsidP="00702EF8">
      <w:pPr>
        <w:pStyle w:val="Heading1"/>
        <w:rPr>
          <w:rFonts w:eastAsia="Calibri"/>
        </w:rPr>
      </w:pPr>
      <w:bookmarkStart w:id="183" w:name="_Toc171245292"/>
      <w:r w:rsidRPr="004C0DF2">
        <w:rPr>
          <w:rFonts w:eastAsia="Calibri"/>
        </w:rPr>
        <w:t>APPENDIX C:</w:t>
      </w:r>
      <w:bookmarkEnd w:id="183"/>
    </w:p>
    <w:p w14:paraId="5B41E174" w14:textId="77777777" w:rsidR="00A859F9" w:rsidRPr="004C0DF2" w:rsidRDefault="00A859F9" w:rsidP="006F6BF5">
      <w:pPr>
        <w:jc w:val="both"/>
        <w:rPr>
          <w:rFonts w:asciiTheme="minorHAnsi" w:eastAsia="Calibri" w:hAnsiTheme="minorHAnsi" w:cstheme="minorHAnsi"/>
          <w:b/>
          <w:color w:val="000000" w:themeColor="text1"/>
        </w:rPr>
      </w:pPr>
    </w:p>
    <w:p w14:paraId="4D3E4E37" w14:textId="10B2AE70" w:rsidR="00756BA7" w:rsidRPr="004C0DF2" w:rsidRDefault="00756BA7" w:rsidP="00702EF8">
      <w:pPr>
        <w:pStyle w:val="Heading1"/>
        <w:rPr>
          <w:rFonts w:eastAsia="Calibri"/>
        </w:rPr>
      </w:pPr>
      <w:bookmarkStart w:id="184" w:name="_Toc171245293"/>
      <w:r w:rsidRPr="004C0DF2">
        <w:rPr>
          <w:rFonts w:eastAsia="Calibri"/>
        </w:rPr>
        <w:t>F</w:t>
      </w:r>
      <w:r w:rsidR="00933151" w:rsidRPr="004C0DF2">
        <w:rPr>
          <w:rFonts w:eastAsia="Calibri"/>
        </w:rPr>
        <w:t>urther information</w:t>
      </w:r>
      <w:bookmarkEnd w:id="184"/>
    </w:p>
    <w:p w14:paraId="2FA05305" w14:textId="77777777" w:rsidR="00756BA7" w:rsidRPr="004C0DF2" w:rsidRDefault="00756BA7" w:rsidP="006F6BF5">
      <w:pPr>
        <w:jc w:val="both"/>
        <w:rPr>
          <w:rFonts w:asciiTheme="minorHAnsi" w:eastAsia="Times New Roman" w:hAnsiTheme="minorHAnsi" w:cstheme="minorHAnsi"/>
          <w:b/>
          <w:color w:val="000000" w:themeColor="text1"/>
          <w:sz w:val="22"/>
          <w:szCs w:val="22"/>
          <w:lang w:eastAsia="en-GB"/>
        </w:rPr>
      </w:pPr>
    </w:p>
    <w:p w14:paraId="0B8898A3" w14:textId="57E51C32" w:rsidR="00A859F9" w:rsidRPr="004C0DF2" w:rsidRDefault="00756BA7" w:rsidP="00702EF8">
      <w:pPr>
        <w:pStyle w:val="Heading2"/>
        <w:rPr>
          <w:rFonts w:eastAsia="Times New Roman"/>
          <w:lang w:eastAsia="en-GB"/>
        </w:rPr>
      </w:pPr>
      <w:bookmarkStart w:id="185" w:name="_Toc171245294"/>
      <w:r w:rsidRPr="004C0DF2">
        <w:rPr>
          <w:rFonts w:eastAsia="Times New Roman"/>
          <w:lang w:eastAsia="en-GB"/>
        </w:rPr>
        <w:t>Female Genital Mutilation</w:t>
      </w:r>
      <w:bookmarkEnd w:id="185"/>
      <w:r w:rsidRPr="004C0DF2">
        <w:rPr>
          <w:rFonts w:eastAsia="Times New Roman"/>
          <w:lang w:eastAsia="en-GB"/>
        </w:rPr>
        <w:t xml:space="preserve"> </w:t>
      </w:r>
    </w:p>
    <w:p w14:paraId="1F402962" w14:textId="09D86DE3" w:rsidR="00756BA7" w:rsidRDefault="00756BA7" w:rsidP="006F6BF5">
      <w:pPr>
        <w:autoSpaceDE w:val="0"/>
        <w:autoSpaceDN w:val="0"/>
        <w:adjustRightInd w:val="0"/>
        <w:jc w:val="both"/>
        <w:rPr>
          <w:rStyle w:val="Hyperlink"/>
          <w:rFonts w:asciiTheme="minorHAnsi" w:eastAsia="Times New Roman" w:hAnsiTheme="minorHAnsi" w:cstheme="minorHAnsi"/>
          <w:sz w:val="22"/>
          <w:szCs w:val="22"/>
          <w:lang w:eastAsia="en-GB"/>
        </w:rPr>
      </w:pPr>
      <w:r w:rsidRPr="004C0DF2">
        <w:rPr>
          <w:rFonts w:asciiTheme="minorHAnsi" w:eastAsia="Times New Roman" w:hAnsiTheme="minorHAnsi" w:cstheme="minorHAnsi"/>
          <w:color w:val="000000" w:themeColor="text1"/>
          <w:sz w:val="22"/>
          <w:szCs w:val="22"/>
          <w:lang w:eastAsia="en-GB"/>
        </w:rPr>
        <w:t xml:space="preserve">Female Genital Mutilation (FGM) comprises all procedures involving partial or total removal of the external female genitalia or other injury to the female genital organs. It is illegal in the UK and a form of child abuse with long-lasting harmful consequences. Professionals in all agencies, and individuals and groups in relevant communities, need to be alert to the possibility of a girl being at risk of FGM, or already having suffered FGM. </w:t>
      </w:r>
      <w:hyperlink r:id="rId45" w:history="1">
        <w:r w:rsidR="00E0036A" w:rsidRPr="004C0DF2">
          <w:rPr>
            <w:rStyle w:val="Hyperlink"/>
            <w:rFonts w:asciiTheme="minorHAnsi" w:eastAsia="Times New Roman" w:hAnsiTheme="minorHAnsi" w:cstheme="minorHAnsi"/>
            <w:sz w:val="22"/>
            <w:szCs w:val="22"/>
            <w:lang w:eastAsia="en-GB"/>
          </w:rPr>
          <w:t>Harmful Practices - Oxfordshire Safeguarding Children Board (oscb.org.uk)</w:t>
        </w:r>
      </w:hyperlink>
    </w:p>
    <w:p w14:paraId="3D0361C4" w14:textId="77777777" w:rsidR="0038648B" w:rsidRPr="004C0DF2" w:rsidRDefault="0038648B" w:rsidP="006F6BF5">
      <w:pPr>
        <w:autoSpaceDE w:val="0"/>
        <w:autoSpaceDN w:val="0"/>
        <w:adjustRightInd w:val="0"/>
        <w:jc w:val="both"/>
        <w:rPr>
          <w:rFonts w:asciiTheme="minorHAnsi" w:eastAsia="Times New Roman" w:hAnsiTheme="minorHAnsi" w:cstheme="minorHAnsi"/>
          <w:b/>
          <w:bCs/>
          <w:color w:val="000000" w:themeColor="text1"/>
          <w:sz w:val="22"/>
          <w:szCs w:val="22"/>
          <w:lang w:eastAsia="en-GB"/>
        </w:rPr>
      </w:pPr>
    </w:p>
    <w:p w14:paraId="2B4C903D" w14:textId="30E69CB9" w:rsidR="00756BA7" w:rsidRPr="004C0DF2" w:rsidRDefault="00756BA7" w:rsidP="0074358A">
      <w:pPr>
        <w:pStyle w:val="ListParagraph"/>
        <w:numPr>
          <w:ilvl w:val="0"/>
          <w:numId w:val="24"/>
        </w:numPr>
        <w:autoSpaceDE w:val="0"/>
        <w:autoSpaceDN w:val="0"/>
        <w:adjustRightInd w:val="0"/>
        <w:jc w:val="both"/>
        <w:rPr>
          <w:rFonts w:asciiTheme="minorHAnsi" w:hAnsiTheme="minorHAnsi" w:cstheme="minorHAnsi"/>
          <w:b/>
          <w:bCs/>
          <w:color w:val="000000" w:themeColor="text1"/>
          <w:sz w:val="22"/>
          <w:szCs w:val="22"/>
          <w:lang w:eastAsia="en-GB"/>
        </w:rPr>
      </w:pPr>
      <w:r w:rsidRPr="004C0DF2">
        <w:rPr>
          <w:rFonts w:asciiTheme="minorHAnsi" w:hAnsiTheme="minorHAnsi" w:cstheme="minorHAnsi"/>
          <w:b/>
          <w:bCs/>
          <w:color w:val="000000" w:themeColor="text1"/>
          <w:sz w:val="22"/>
          <w:szCs w:val="22"/>
          <w:lang w:eastAsia="en-GB"/>
        </w:rPr>
        <w:t xml:space="preserve">Indicators - </w:t>
      </w:r>
      <w:r w:rsidRPr="004C0DF2">
        <w:rPr>
          <w:rFonts w:asciiTheme="minorHAnsi" w:hAnsiTheme="minorHAnsi" w:cstheme="minorHAnsi"/>
          <w:color w:val="000000" w:themeColor="text1"/>
          <w:sz w:val="22"/>
          <w:szCs w:val="22"/>
          <w:lang w:eastAsia="en-GB"/>
        </w:rPr>
        <w:t xml:space="preserve">There is a range of potential indicators that a girl may be at risk of FGM. Warning signs that FGM may be about to take place, or may have already taken place, can be found on pages 16-17 of the Multi-Agency Practice Guidelines, and Chapter 9 of those Guidelines (pp42-44) focuses on the role of schools and colleges. Section 5C of the Female Genital Mutilation Act 2003 (as inserted by section 75 of the Serious Crime Act 2015) gives the Government powers to issue statutory guidance </w:t>
      </w:r>
      <w:r w:rsidR="001E5034" w:rsidRPr="004C0DF2">
        <w:rPr>
          <w:rFonts w:asciiTheme="minorHAnsi" w:hAnsiTheme="minorHAnsi" w:cstheme="minorHAnsi"/>
          <w:color w:val="000000" w:themeColor="text1"/>
          <w:sz w:val="22"/>
          <w:szCs w:val="22"/>
          <w:lang w:eastAsia="en-GB"/>
        </w:rPr>
        <w:t>on FGM</w:t>
      </w:r>
      <w:r w:rsidRPr="004C0DF2">
        <w:rPr>
          <w:rFonts w:asciiTheme="minorHAnsi" w:hAnsiTheme="minorHAnsi" w:cstheme="minorHAnsi"/>
          <w:color w:val="000000" w:themeColor="text1"/>
          <w:sz w:val="22"/>
          <w:szCs w:val="22"/>
          <w:lang w:eastAsia="en-GB"/>
        </w:rPr>
        <w:t xml:space="preserve"> to relevant persons. Once the government issues any statutory multi-agency guidance this will apply to schools and colleges. </w:t>
      </w:r>
    </w:p>
    <w:p w14:paraId="26D87977" w14:textId="5B53DA53" w:rsidR="00756BA7" w:rsidRPr="004C0DF2" w:rsidRDefault="00E0036A" w:rsidP="0074358A">
      <w:pPr>
        <w:pStyle w:val="ListParagraph"/>
        <w:numPr>
          <w:ilvl w:val="0"/>
          <w:numId w:val="14"/>
        </w:numPr>
        <w:autoSpaceDE w:val="0"/>
        <w:autoSpaceDN w:val="0"/>
        <w:adjustRightInd w:val="0"/>
        <w:jc w:val="both"/>
        <w:rPr>
          <w:rFonts w:asciiTheme="minorHAnsi" w:hAnsiTheme="minorHAnsi" w:cstheme="minorHAnsi"/>
          <w:b/>
          <w:bCs/>
          <w:color w:val="000000" w:themeColor="text1"/>
          <w:sz w:val="22"/>
          <w:szCs w:val="22"/>
          <w:lang w:eastAsia="en-GB"/>
        </w:rPr>
      </w:pPr>
      <w:r w:rsidRPr="004C0DF2">
        <w:rPr>
          <w:rFonts w:asciiTheme="minorHAnsi" w:hAnsiTheme="minorHAnsi" w:cstheme="minorHAnsi"/>
          <w:b/>
          <w:bCs/>
          <w:color w:val="000000" w:themeColor="text1"/>
          <w:sz w:val="22"/>
          <w:szCs w:val="22"/>
          <w:lang w:eastAsia="en-GB"/>
        </w:rPr>
        <w:t>Actions -</w:t>
      </w:r>
      <w:r w:rsidR="00756BA7" w:rsidRPr="004C0DF2">
        <w:rPr>
          <w:rFonts w:asciiTheme="minorHAnsi" w:hAnsiTheme="minorHAnsi" w:cstheme="minorHAnsi"/>
          <w:b/>
          <w:bCs/>
          <w:color w:val="000000" w:themeColor="text1"/>
          <w:sz w:val="22"/>
          <w:szCs w:val="22"/>
          <w:lang w:eastAsia="en-GB"/>
        </w:rPr>
        <w:t xml:space="preserve"> </w:t>
      </w:r>
      <w:r w:rsidR="00756BA7" w:rsidRPr="004C0DF2">
        <w:rPr>
          <w:rFonts w:asciiTheme="minorHAnsi" w:hAnsiTheme="minorHAnsi" w:cstheme="minorHAnsi"/>
          <w:color w:val="000000" w:themeColor="text1"/>
          <w:sz w:val="22"/>
          <w:szCs w:val="22"/>
          <w:lang w:eastAsia="en-GB"/>
        </w:rPr>
        <w:t xml:space="preserve">If staff have a </w:t>
      </w:r>
      <w:r w:rsidR="001E5034" w:rsidRPr="004C0DF2">
        <w:rPr>
          <w:rFonts w:asciiTheme="minorHAnsi" w:hAnsiTheme="minorHAnsi" w:cstheme="minorHAnsi"/>
          <w:color w:val="000000" w:themeColor="text1"/>
          <w:sz w:val="22"/>
          <w:szCs w:val="22"/>
          <w:lang w:eastAsia="en-GB"/>
        </w:rPr>
        <w:t>concern,</w:t>
      </w:r>
      <w:r w:rsidR="00756BA7" w:rsidRPr="004C0DF2">
        <w:rPr>
          <w:rFonts w:asciiTheme="minorHAnsi" w:hAnsiTheme="minorHAnsi" w:cstheme="minorHAnsi"/>
          <w:color w:val="000000" w:themeColor="text1"/>
          <w:sz w:val="22"/>
          <w:szCs w:val="22"/>
          <w:lang w:eastAsia="en-GB"/>
        </w:rPr>
        <w:t xml:space="preserve"> they should activate local safeguarding procedures, using existing national and local protocols for multi-agency liaison with police and children’s social care. Mandatory reporting commenced in October 2015.</w:t>
      </w:r>
      <w:r w:rsidR="00B00685">
        <w:rPr>
          <w:rFonts w:asciiTheme="minorHAnsi" w:hAnsiTheme="minorHAnsi" w:cstheme="minorHAnsi"/>
          <w:color w:val="000000" w:themeColor="text1"/>
          <w:sz w:val="22"/>
          <w:szCs w:val="22"/>
          <w:lang w:eastAsia="en-GB"/>
        </w:rPr>
        <w:t xml:space="preserve"> </w:t>
      </w:r>
      <w:r w:rsidR="00756BA7" w:rsidRPr="004C0DF2">
        <w:rPr>
          <w:rFonts w:asciiTheme="minorHAnsi" w:hAnsiTheme="minorHAnsi" w:cstheme="minorHAnsi"/>
          <w:color w:val="000000" w:themeColor="text1"/>
          <w:sz w:val="22"/>
          <w:szCs w:val="22"/>
          <w:lang w:eastAsia="en-GB"/>
        </w:rPr>
        <w:t xml:space="preserve">These procedures remain when dealing with concerns regarding the potential for FGM to take place. Where a teacher discovers that an act of FGM appears to have been carried out on a girl who is aged under 18, there will be a statutory duty upon that individual to report it to the police. </w:t>
      </w:r>
    </w:p>
    <w:p w14:paraId="56C3E856" w14:textId="3AEB929F" w:rsidR="004924CD" w:rsidRPr="004C0DF2" w:rsidRDefault="00756BA7" w:rsidP="0074358A">
      <w:pPr>
        <w:pStyle w:val="ListParagraph"/>
        <w:numPr>
          <w:ilvl w:val="0"/>
          <w:numId w:val="14"/>
        </w:num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b/>
          <w:bCs/>
          <w:color w:val="000000" w:themeColor="text1"/>
          <w:sz w:val="22"/>
          <w:szCs w:val="22"/>
          <w:lang w:eastAsia="en-GB"/>
        </w:rPr>
        <w:t>Mandatory Reporting Duty</w:t>
      </w:r>
      <w:r w:rsidR="00E0036A" w:rsidRPr="004C0DF2">
        <w:rPr>
          <w:rFonts w:asciiTheme="minorHAnsi" w:hAnsiTheme="minorHAnsi" w:cstheme="minorHAnsi"/>
          <w:color w:val="000000" w:themeColor="text1"/>
          <w:sz w:val="22"/>
          <w:szCs w:val="22"/>
          <w:lang w:eastAsia="en-GB"/>
        </w:rPr>
        <w:t xml:space="preserve"> </w:t>
      </w:r>
      <w:r w:rsidR="004924CD" w:rsidRPr="004C0DF2">
        <w:rPr>
          <w:rFonts w:asciiTheme="minorHAnsi" w:hAnsiTheme="minorHAnsi" w:cstheme="minorHAnsi"/>
          <w:color w:val="000000" w:themeColor="text1"/>
          <w:sz w:val="22"/>
          <w:szCs w:val="22"/>
          <w:lang w:eastAsia="en-GB"/>
        </w:rPr>
        <w:t xml:space="preserve">From October 2015, </w:t>
      </w:r>
      <w:r w:rsidRPr="004C0DF2">
        <w:rPr>
          <w:rFonts w:asciiTheme="minorHAnsi" w:hAnsiTheme="minorHAnsi" w:cstheme="minorHAnsi"/>
          <w:color w:val="000000" w:themeColor="text1"/>
          <w:sz w:val="22"/>
          <w:szCs w:val="22"/>
          <w:lang w:eastAsia="en-GB"/>
        </w:rPr>
        <w:t>Section 5B of the Female Genital Mutilation Act 2003 (as inserted by section 74 of the Serious Crime Act 2015) place</w:t>
      </w:r>
      <w:r w:rsidR="004924CD" w:rsidRPr="004C0DF2">
        <w:rPr>
          <w:rFonts w:asciiTheme="minorHAnsi" w:hAnsiTheme="minorHAnsi" w:cstheme="minorHAnsi"/>
          <w:color w:val="000000" w:themeColor="text1"/>
          <w:sz w:val="22"/>
          <w:szCs w:val="22"/>
          <w:lang w:eastAsia="en-GB"/>
        </w:rPr>
        <w:t>d</w:t>
      </w:r>
      <w:r w:rsidRPr="004C0DF2">
        <w:rPr>
          <w:rFonts w:asciiTheme="minorHAnsi" w:hAnsiTheme="minorHAnsi" w:cstheme="minorHAnsi"/>
          <w:color w:val="000000" w:themeColor="text1"/>
          <w:sz w:val="22"/>
          <w:szCs w:val="22"/>
          <w:lang w:eastAsia="en-GB"/>
        </w:rPr>
        <w:t xml:space="preserve"> a statutory duty upon teachers, along with social workers and healthcare professionals, to report to the police</w:t>
      </w:r>
      <w:r w:rsidRPr="004C0DF2">
        <w:rPr>
          <w:rFonts w:asciiTheme="minorHAnsi" w:hAnsiTheme="minorHAnsi" w:cstheme="minorHAnsi"/>
          <w:b/>
          <w:bCs/>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 xml:space="preserve">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w:t>
      </w:r>
      <w:r w:rsidR="004924CD" w:rsidRPr="004C0DF2">
        <w:rPr>
          <w:rFonts w:asciiTheme="minorHAnsi" w:hAnsiTheme="minorHAnsi" w:cstheme="minorHAnsi"/>
          <w:color w:val="000000" w:themeColor="text1"/>
          <w:sz w:val="22"/>
          <w:szCs w:val="22"/>
          <w:lang w:eastAsia="en-GB"/>
        </w:rPr>
        <w:t xml:space="preserve"> Unless the teacher has a good reason not to, they should still consider and discuss any such case with the school’s designated safeguarding lead and involve the Integrated Front Door as appropriate.</w:t>
      </w:r>
    </w:p>
    <w:p w14:paraId="6233E7A4"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1A0AD61E" w14:textId="77777777" w:rsidR="006F6BF5" w:rsidRDefault="00756BA7" w:rsidP="00702EF8">
      <w:pPr>
        <w:pStyle w:val="Heading2"/>
        <w:rPr>
          <w:rFonts w:eastAsia="Times New Roman"/>
          <w:lang w:eastAsia="en-GB"/>
        </w:rPr>
      </w:pPr>
      <w:bookmarkStart w:id="186" w:name="_Toc171245295"/>
      <w:r w:rsidRPr="004C0DF2">
        <w:rPr>
          <w:rFonts w:eastAsia="Times New Roman"/>
          <w:lang w:eastAsia="en-GB"/>
        </w:rPr>
        <w:t>Fabricated or Induced Illness / Perplexing Presentation</w:t>
      </w:r>
      <w:bookmarkEnd w:id="186"/>
    </w:p>
    <w:p w14:paraId="4F9706AF" w14:textId="19EA68B0" w:rsidR="00E0036A"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Staff must be aware of the risk of children being abused through fabricated or </w:t>
      </w:r>
      <w:r w:rsidR="001E5034" w:rsidRPr="004C0DF2">
        <w:rPr>
          <w:rFonts w:asciiTheme="minorHAnsi" w:hAnsiTheme="minorHAnsi" w:cstheme="minorHAnsi"/>
          <w:color w:val="000000" w:themeColor="text1"/>
          <w:sz w:val="22"/>
          <w:szCs w:val="22"/>
          <w:lang w:eastAsia="en-GB"/>
        </w:rPr>
        <w:t>induced illness</w:t>
      </w:r>
      <w:r w:rsidRPr="004C0DF2">
        <w:rPr>
          <w:rFonts w:asciiTheme="minorHAnsi" w:hAnsiTheme="minorHAnsi" w:cstheme="minorHAnsi"/>
          <w:color w:val="000000" w:themeColor="text1"/>
          <w:sz w:val="22"/>
          <w:szCs w:val="22"/>
          <w:lang w:eastAsia="en-GB"/>
        </w:rPr>
        <w:t xml:space="preserve"> (FII).  There are three main ways of the carer fabricating or inducing illness in a child. These are not mutually exclusive and include:</w:t>
      </w:r>
    </w:p>
    <w:p w14:paraId="6E2C4842" w14:textId="77777777" w:rsidR="002A5252" w:rsidRPr="004C0DF2" w:rsidRDefault="002A5252" w:rsidP="006F6BF5">
      <w:pPr>
        <w:autoSpaceDE w:val="0"/>
        <w:autoSpaceDN w:val="0"/>
        <w:adjustRightInd w:val="0"/>
        <w:jc w:val="both"/>
        <w:rPr>
          <w:rFonts w:asciiTheme="minorHAnsi" w:eastAsia="Times New Roman" w:hAnsiTheme="minorHAnsi" w:cstheme="minorHAnsi"/>
          <w:b/>
          <w:color w:val="000000" w:themeColor="text1"/>
          <w:sz w:val="22"/>
          <w:szCs w:val="22"/>
          <w:lang w:eastAsia="en-GB"/>
        </w:rPr>
      </w:pPr>
    </w:p>
    <w:p w14:paraId="5EF5E6DE" w14:textId="3E21629C" w:rsidR="00756BA7" w:rsidRPr="004C0DF2" w:rsidRDefault="00756BA7" w:rsidP="0074358A">
      <w:pPr>
        <w:pStyle w:val="ListParagraph"/>
        <w:numPr>
          <w:ilvl w:val="0"/>
          <w:numId w:val="25"/>
        </w:num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fabrication of signs and symptoms. This may include fabrication of past medical </w:t>
      </w:r>
      <w:r w:rsidR="001E5034" w:rsidRPr="004C0DF2">
        <w:rPr>
          <w:rFonts w:asciiTheme="minorHAnsi" w:hAnsiTheme="minorHAnsi" w:cstheme="minorHAnsi"/>
          <w:color w:val="000000" w:themeColor="text1"/>
          <w:sz w:val="22"/>
          <w:szCs w:val="22"/>
          <w:lang w:eastAsia="en-GB"/>
        </w:rPr>
        <w:t>history.</w:t>
      </w:r>
    </w:p>
    <w:p w14:paraId="1AA6C91D" w14:textId="7E7541E3" w:rsidR="00756BA7" w:rsidRPr="004C0DF2" w:rsidRDefault="00756BA7" w:rsidP="0074358A">
      <w:pPr>
        <w:pStyle w:val="ListParagraph"/>
        <w:numPr>
          <w:ilvl w:val="0"/>
          <w:numId w:val="25"/>
        </w:num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fabrication of signs and symptoms and falsification of hospital charts and records, and specimens of bodily fluids. This may also include falsification of letters and </w:t>
      </w:r>
      <w:r w:rsidR="001E5034" w:rsidRPr="004C0DF2">
        <w:rPr>
          <w:rFonts w:asciiTheme="minorHAnsi" w:hAnsiTheme="minorHAnsi" w:cstheme="minorHAnsi"/>
          <w:color w:val="000000" w:themeColor="text1"/>
          <w:sz w:val="22"/>
          <w:szCs w:val="22"/>
          <w:lang w:eastAsia="en-GB"/>
        </w:rPr>
        <w:t>documents.</w:t>
      </w:r>
    </w:p>
    <w:p w14:paraId="322C2550" w14:textId="33DCF973" w:rsidR="004924CD" w:rsidRDefault="00756BA7" w:rsidP="0074358A">
      <w:pPr>
        <w:pStyle w:val="ListParagraph"/>
        <w:numPr>
          <w:ilvl w:val="0"/>
          <w:numId w:val="25"/>
        </w:num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induction of illness by a variety of means.</w:t>
      </w:r>
    </w:p>
    <w:p w14:paraId="0BF28A33" w14:textId="77777777" w:rsidR="002A5252" w:rsidRPr="004C0DF2" w:rsidRDefault="002A5252" w:rsidP="002B269C">
      <w:pPr>
        <w:pStyle w:val="ListParagraph"/>
        <w:autoSpaceDE w:val="0"/>
        <w:autoSpaceDN w:val="0"/>
        <w:adjustRightInd w:val="0"/>
        <w:ind w:left="360"/>
        <w:jc w:val="both"/>
        <w:rPr>
          <w:rFonts w:asciiTheme="minorHAnsi" w:hAnsiTheme="minorHAnsi" w:cstheme="minorHAnsi"/>
          <w:color w:val="000000" w:themeColor="text1"/>
          <w:sz w:val="22"/>
          <w:szCs w:val="22"/>
          <w:lang w:eastAsia="en-GB"/>
        </w:rPr>
      </w:pPr>
    </w:p>
    <w:p w14:paraId="5BEECADA" w14:textId="54C73B58" w:rsidR="00756BA7" w:rsidRDefault="004924CD"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Where this is identified and considered a risk</w:t>
      </w:r>
      <w:r w:rsidR="00B00685">
        <w:rPr>
          <w:rFonts w:asciiTheme="minorHAnsi" w:hAnsiTheme="minorHAnsi" w:cstheme="minorHAnsi"/>
          <w:color w:val="000000" w:themeColor="text1"/>
          <w:sz w:val="22"/>
          <w:szCs w:val="22"/>
          <w:lang w:eastAsia="en-GB"/>
        </w:rPr>
        <w:t>,</w:t>
      </w:r>
      <w:r w:rsidRPr="004C0DF2">
        <w:rPr>
          <w:rFonts w:asciiTheme="minorHAnsi" w:hAnsiTheme="minorHAnsi" w:cstheme="minorHAnsi"/>
          <w:color w:val="000000" w:themeColor="text1"/>
          <w:sz w:val="22"/>
          <w:szCs w:val="22"/>
          <w:lang w:eastAsia="en-GB"/>
        </w:rPr>
        <w:t xml:space="preserve"> a referral will be made to </w:t>
      </w:r>
      <w:r w:rsidR="00502D47" w:rsidRPr="004C0DF2">
        <w:rPr>
          <w:rFonts w:asciiTheme="minorHAnsi" w:hAnsiTheme="minorHAnsi" w:cstheme="minorHAnsi"/>
          <w:color w:val="000000" w:themeColor="text1"/>
          <w:sz w:val="22"/>
          <w:szCs w:val="22"/>
          <w:lang w:eastAsia="en-GB"/>
        </w:rPr>
        <w:t>t</w:t>
      </w:r>
      <w:r w:rsidRPr="004C0DF2">
        <w:rPr>
          <w:rFonts w:asciiTheme="minorHAnsi" w:hAnsiTheme="minorHAnsi" w:cstheme="minorHAnsi"/>
          <w:color w:val="000000" w:themeColor="text1"/>
          <w:sz w:val="22"/>
          <w:szCs w:val="22"/>
          <w:lang w:eastAsia="en-GB"/>
        </w:rPr>
        <w:t>he MASH for support and guidance.  School may involve other agencies in making their assessments</w:t>
      </w:r>
      <w:r w:rsidR="00B00685">
        <w:rPr>
          <w:rFonts w:asciiTheme="minorHAnsi" w:hAnsiTheme="minorHAnsi" w:cstheme="minorHAnsi"/>
          <w:color w:val="000000" w:themeColor="text1"/>
          <w:sz w:val="22"/>
          <w:szCs w:val="22"/>
          <w:lang w:eastAsia="en-GB"/>
        </w:rPr>
        <w:t>;</w:t>
      </w:r>
      <w:r w:rsidRPr="004C0DF2">
        <w:rPr>
          <w:rFonts w:asciiTheme="minorHAnsi" w:hAnsiTheme="minorHAnsi" w:cstheme="minorHAnsi"/>
          <w:color w:val="000000" w:themeColor="text1"/>
          <w:sz w:val="22"/>
          <w:szCs w:val="22"/>
          <w:lang w:eastAsia="en-GB"/>
        </w:rPr>
        <w:t xml:space="preserve"> </w:t>
      </w:r>
      <w:r w:rsidR="00B00685" w:rsidRPr="004C0DF2">
        <w:rPr>
          <w:rFonts w:asciiTheme="minorHAnsi" w:hAnsiTheme="minorHAnsi" w:cstheme="minorHAnsi"/>
          <w:color w:val="000000" w:themeColor="text1"/>
          <w:sz w:val="22"/>
          <w:szCs w:val="22"/>
          <w:lang w:eastAsia="en-GB"/>
        </w:rPr>
        <w:t>for example,</w:t>
      </w:r>
      <w:r w:rsidR="00B00685">
        <w:rPr>
          <w:rFonts w:asciiTheme="minorHAnsi" w:hAnsiTheme="minorHAnsi" w:cstheme="minorHAnsi"/>
          <w:color w:val="000000" w:themeColor="text1"/>
          <w:sz w:val="22"/>
          <w:szCs w:val="22"/>
          <w:lang w:eastAsia="en-GB"/>
        </w:rPr>
        <w:t xml:space="preserve"> t</w:t>
      </w:r>
      <w:r w:rsidRPr="004C0DF2">
        <w:rPr>
          <w:rFonts w:asciiTheme="minorHAnsi" w:hAnsiTheme="minorHAnsi" w:cstheme="minorHAnsi"/>
          <w:color w:val="000000" w:themeColor="text1"/>
          <w:sz w:val="22"/>
          <w:szCs w:val="22"/>
          <w:lang w:eastAsia="en-GB"/>
        </w:rPr>
        <w:t>hat could include school nurse, community paediatrician, occupational therapists.</w:t>
      </w:r>
    </w:p>
    <w:p w14:paraId="7DF9847F" w14:textId="77777777" w:rsidR="002A5252" w:rsidRPr="004C0DF2" w:rsidRDefault="002A5252" w:rsidP="006F6BF5">
      <w:pPr>
        <w:autoSpaceDE w:val="0"/>
        <w:autoSpaceDN w:val="0"/>
        <w:adjustRightInd w:val="0"/>
        <w:jc w:val="both"/>
        <w:rPr>
          <w:rFonts w:asciiTheme="minorHAnsi" w:hAnsiTheme="minorHAnsi" w:cstheme="minorHAnsi"/>
          <w:color w:val="000000" w:themeColor="text1"/>
          <w:sz w:val="22"/>
          <w:szCs w:val="22"/>
          <w:lang w:eastAsia="en-GB"/>
        </w:rPr>
      </w:pPr>
    </w:p>
    <w:p w14:paraId="6B739200" w14:textId="77777777" w:rsidR="00DD5D38" w:rsidRDefault="00DD5D38">
      <w:pPr>
        <w:rPr>
          <w:rFonts w:asciiTheme="minorHAnsi" w:eastAsia="Times New Roman" w:hAnsiTheme="minorHAnsi" w:cstheme="minorHAnsi"/>
          <w:b/>
          <w:color w:val="000000" w:themeColor="text1"/>
          <w:sz w:val="22"/>
          <w:szCs w:val="22"/>
          <w:lang w:eastAsia="en-GB"/>
        </w:rPr>
      </w:pPr>
      <w:r>
        <w:rPr>
          <w:rFonts w:asciiTheme="minorHAnsi" w:eastAsia="Times New Roman" w:hAnsiTheme="minorHAnsi" w:cstheme="minorHAnsi"/>
          <w:b/>
          <w:color w:val="000000" w:themeColor="text1"/>
          <w:sz w:val="22"/>
          <w:szCs w:val="22"/>
          <w:lang w:eastAsia="en-GB"/>
        </w:rPr>
        <w:br w:type="page"/>
      </w:r>
    </w:p>
    <w:p w14:paraId="6349E0F7" w14:textId="784E35D1" w:rsidR="002A5252" w:rsidRDefault="00756BA7" w:rsidP="00702EF8">
      <w:pPr>
        <w:pStyle w:val="Heading2"/>
        <w:rPr>
          <w:rFonts w:eastAsia="Times New Roman"/>
          <w:lang w:eastAsia="en-GB"/>
        </w:rPr>
      </w:pPr>
      <w:bookmarkStart w:id="187" w:name="_Toc171245296"/>
      <w:r w:rsidRPr="004C0DF2">
        <w:rPr>
          <w:rFonts w:eastAsia="Times New Roman"/>
          <w:lang w:eastAsia="en-GB"/>
        </w:rPr>
        <w:t xml:space="preserve">Gang and </w:t>
      </w:r>
      <w:r w:rsidR="00E0036A" w:rsidRPr="004C0DF2">
        <w:rPr>
          <w:rFonts w:eastAsia="Times New Roman"/>
          <w:lang w:eastAsia="en-GB"/>
        </w:rPr>
        <w:t>Youth /</w:t>
      </w:r>
      <w:r w:rsidRPr="004C0DF2">
        <w:rPr>
          <w:rFonts w:eastAsia="Times New Roman"/>
          <w:lang w:eastAsia="en-GB"/>
        </w:rPr>
        <w:t xml:space="preserve"> Serious Violence</w:t>
      </w:r>
      <w:bookmarkEnd w:id="187"/>
    </w:p>
    <w:p w14:paraId="44538FC4" w14:textId="61B0D861" w:rsidR="00756BA7" w:rsidRPr="004C0DF2" w:rsidRDefault="00756BA7" w:rsidP="006F6BF5">
      <w:pPr>
        <w:autoSpaceDE w:val="0"/>
        <w:autoSpaceDN w:val="0"/>
        <w:adjustRightInd w:val="0"/>
        <w:jc w:val="both"/>
        <w:rPr>
          <w:rFonts w:asciiTheme="minorHAnsi" w:eastAsia="Times New Roman" w:hAnsiTheme="minorHAnsi" w:cstheme="minorHAnsi"/>
          <w:b/>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Children and Young People who become involved in </w:t>
      </w:r>
      <w:r w:rsidR="00502D47" w:rsidRPr="004C0DF2">
        <w:rPr>
          <w:rFonts w:asciiTheme="minorHAnsi" w:hAnsiTheme="minorHAnsi" w:cstheme="minorHAnsi"/>
          <w:color w:val="000000" w:themeColor="text1"/>
          <w:sz w:val="22"/>
          <w:szCs w:val="22"/>
          <w:lang w:eastAsia="en-GB"/>
        </w:rPr>
        <w:t>g</w:t>
      </w:r>
      <w:r w:rsidRPr="004C0DF2">
        <w:rPr>
          <w:rFonts w:asciiTheme="minorHAnsi" w:hAnsiTheme="minorHAnsi" w:cstheme="minorHAnsi"/>
          <w:color w:val="000000" w:themeColor="text1"/>
          <w:sz w:val="22"/>
          <w:szCs w:val="22"/>
          <w:lang w:eastAsia="en-GB"/>
        </w:rPr>
        <w:t xml:space="preserve">angs are at risk of violent crime and </w:t>
      </w:r>
      <w:proofErr w:type="gramStart"/>
      <w:r w:rsidRPr="004C0DF2">
        <w:rPr>
          <w:rFonts w:asciiTheme="minorHAnsi" w:hAnsiTheme="minorHAnsi" w:cstheme="minorHAnsi"/>
          <w:color w:val="000000" w:themeColor="text1"/>
          <w:sz w:val="22"/>
          <w:szCs w:val="22"/>
          <w:lang w:eastAsia="en-GB"/>
        </w:rPr>
        <w:t>as a result of</w:t>
      </w:r>
      <w:proofErr w:type="gramEnd"/>
      <w:r w:rsidRPr="004C0DF2">
        <w:rPr>
          <w:rFonts w:asciiTheme="minorHAnsi" w:hAnsiTheme="minorHAnsi" w:cstheme="minorHAnsi"/>
          <w:color w:val="000000" w:themeColor="text1"/>
          <w:sz w:val="22"/>
          <w:szCs w:val="22"/>
          <w:lang w:eastAsia="en-GB"/>
        </w:rPr>
        <w:t xml:space="preserve"> this involvement are deemed vulnerable.</w:t>
      </w:r>
      <w:r w:rsidR="00B00685">
        <w:rPr>
          <w:rFonts w:asciiTheme="minorHAnsi" w:hAnsiTheme="minorHAnsi" w:cstheme="minorHAnsi"/>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 xml:space="preserve">Agencies and professionals have a responsibility to safeguard these children and young people and to prevent further harm both to the young person and their potential victims. </w:t>
      </w:r>
      <w:r w:rsidR="00502D47" w:rsidRPr="004C0DF2">
        <w:rPr>
          <w:rFonts w:asciiTheme="minorHAnsi" w:hAnsiTheme="minorHAnsi" w:cstheme="minorHAnsi"/>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 xml:space="preserve">Risks associated with </w:t>
      </w:r>
      <w:r w:rsidR="00502D47" w:rsidRPr="004C0DF2">
        <w:rPr>
          <w:rFonts w:asciiTheme="minorHAnsi" w:hAnsiTheme="minorHAnsi" w:cstheme="minorHAnsi"/>
          <w:color w:val="000000" w:themeColor="text1"/>
          <w:sz w:val="22"/>
          <w:szCs w:val="22"/>
          <w:lang w:eastAsia="en-GB"/>
        </w:rPr>
        <w:t>g</w:t>
      </w:r>
      <w:r w:rsidRPr="004C0DF2">
        <w:rPr>
          <w:rFonts w:asciiTheme="minorHAnsi" w:hAnsiTheme="minorHAnsi" w:cstheme="minorHAnsi"/>
          <w:color w:val="000000" w:themeColor="text1"/>
          <w:sz w:val="22"/>
          <w:szCs w:val="22"/>
          <w:lang w:eastAsia="en-GB"/>
        </w:rPr>
        <w:t xml:space="preserve">ang activity include access to weapons (including firearms), retaliatory violence and territorial violence with other gangs, knife crime, sexual </w:t>
      </w:r>
      <w:r w:rsidR="001E5034" w:rsidRPr="004C0DF2">
        <w:rPr>
          <w:rFonts w:asciiTheme="minorHAnsi" w:hAnsiTheme="minorHAnsi" w:cstheme="minorHAnsi"/>
          <w:color w:val="000000" w:themeColor="text1"/>
          <w:sz w:val="22"/>
          <w:szCs w:val="22"/>
          <w:lang w:eastAsia="en-GB"/>
        </w:rPr>
        <w:t>violence,</w:t>
      </w:r>
      <w:r w:rsidRPr="004C0DF2">
        <w:rPr>
          <w:rFonts w:asciiTheme="minorHAnsi" w:hAnsiTheme="minorHAnsi" w:cstheme="minorHAnsi"/>
          <w:color w:val="000000" w:themeColor="text1"/>
          <w:sz w:val="22"/>
          <w:szCs w:val="22"/>
          <w:lang w:eastAsia="en-GB"/>
        </w:rPr>
        <w:t xml:space="preserve"> and substance misuse</w:t>
      </w:r>
      <w:r w:rsidR="00B00685">
        <w:rPr>
          <w:rFonts w:asciiTheme="minorHAnsi" w:hAnsiTheme="minorHAnsi" w:cstheme="minorHAnsi"/>
          <w:color w:val="000000" w:themeColor="text1"/>
          <w:sz w:val="22"/>
          <w:szCs w:val="22"/>
          <w:lang w:eastAsia="en-GB"/>
        </w:rPr>
        <w:t>.</w:t>
      </w:r>
      <w:r w:rsidRPr="004C0DF2">
        <w:rPr>
          <w:rFonts w:asciiTheme="minorHAnsi" w:hAnsiTheme="minorHAnsi" w:cstheme="minorHAnsi"/>
          <w:color w:val="000000" w:themeColor="text1"/>
          <w:sz w:val="22"/>
          <w:szCs w:val="22"/>
          <w:lang w:eastAsia="en-GB"/>
        </w:rPr>
        <w:t xml:space="preserve"> </w:t>
      </w:r>
    </w:p>
    <w:p w14:paraId="0496E264" w14:textId="7BB13A7F" w:rsidR="00756BA7" w:rsidRPr="004C0DF2" w:rsidRDefault="00DA2656" w:rsidP="006F6BF5">
      <w:pPr>
        <w:autoSpaceDE w:val="0"/>
        <w:autoSpaceDN w:val="0"/>
        <w:adjustRightInd w:val="0"/>
        <w:jc w:val="both"/>
        <w:rPr>
          <w:rFonts w:asciiTheme="minorHAnsi" w:eastAsia="Times New Roman" w:hAnsiTheme="minorHAnsi" w:cstheme="minorHAnsi"/>
          <w:b/>
          <w:bCs/>
          <w:color w:val="262626" w:themeColor="text1" w:themeTint="D9"/>
          <w:sz w:val="22"/>
          <w:szCs w:val="22"/>
          <w:lang w:eastAsia="en-GB"/>
        </w:rPr>
      </w:pPr>
      <w:hyperlink r:id="rId46" w:history="1">
        <w:r w:rsidRPr="004C0DF2">
          <w:rPr>
            <w:rStyle w:val="Hyperlink"/>
            <w:rFonts w:asciiTheme="minorHAnsi" w:eastAsia="Times New Roman" w:hAnsiTheme="minorHAnsi" w:cstheme="minorHAnsi"/>
            <w:sz w:val="22"/>
            <w:szCs w:val="22"/>
            <w:lang w:eastAsia="en-GB"/>
          </w:rPr>
          <w:t>https://www.gov.uk/government/publications/serious-violence-strategy</w:t>
        </w:r>
      </w:hyperlink>
      <w:r w:rsidR="004924CD" w:rsidRPr="004C0DF2">
        <w:rPr>
          <w:rStyle w:val="Hyperlink"/>
          <w:rFonts w:asciiTheme="minorHAnsi" w:eastAsia="Times New Roman" w:hAnsiTheme="minorHAnsi" w:cstheme="minorHAnsi"/>
          <w:b/>
          <w:bCs/>
          <w:sz w:val="22"/>
          <w:szCs w:val="22"/>
          <w:lang w:eastAsia="en-GB"/>
        </w:rPr>
        <w:br/>
      </w:r>
      <w:r w:rsidR="004924CD" w:rsidRPr="004C0DF2">
        <w:rPr>
          <w:rStyle w:val="Hyperlink"/>
          <w:rFonts w:asciiTheme="minorHAnsi" w:eastAsia="Times New Roman" w:hAnsiTheme="minorHAnsi" w:cstheme="minorHAnsi"/>
          <w:b/>
          <w:bCs/>
          <w:sz w:val="22"/>
          <w:szCs w:val="22"/>
          <w:lang w:eastAsia="en-GB"/>
        </w:rPr>
        <w:br/>
      </w:r>
      <w:r w:rsidR="00756BA7" w:rsidRPr="004C0DF2">
        <w:rPr>
          <w:rFonts w:asciiTheme="minorHAnsi" w:hAnsiTheme="minorHAnsi" w:cstheme="minorHAnsi"/>
          <w:color w:val="000000" w:themeColor="text1"/>
          <w:sz w:val="22"/>
          <w:szCs w:val="22"/>
          <w:lang w:eastAsia="en-GB"/>
        </w:rPr>
        <w:t xml:space="preserve">Children are also increasingly being targeted and recruited online using social media. Children can easily become trapped by this type of exploitation as county lines gangs </w:t>
      </w:r>
      <w:r w:rsidR="00E0036A" w:rsidRPr="004C0DF2">
        <w:rPr>
          <w:rFonts w:asciiTheme="minorHAnsi" w:hAnsiTheme="minorHAnsi" w:cstheme="minorHAnsi"/>
          <w:color w:val="000000" w:themeColor="text1"/>
          <w:sz w:val="22"/>
          <w:szCs w:val="22"/>
          <w:lang w:eastAsia="en-GB"/>
        </w:rPr>
        <w:t>can manufacture</w:t>
      </w:r>
      <w:r w:rsidR="00756BA7" w:rsidRPr="004C0DF2">
        <w:rPr>
          <w:rFonts w:asciiTheme="minorHAnsi" w:hAnsiTheme="minorHAnsi" w:cstheme="minorHAnsi"/>
          <w:color w:val="000000" w:themeColor="text1"/>
          <w:sz w:val="22"/>
          <w:szCs w:val="22"/>
          <w:lang w:eastAsia="en-GB"/>
        </w:rPr>
        <w:t xml:space="preserve"> drug debts which need to be worked off or threaten serious violence </w:t>
      </w:r>
      <w:r w:rsidR="001E5034" w:rsidRPr="004C0DF2">
        <w:rPr>
          <w:rFonts w:asciiTheme="minorHAnsi" w:hAnsiTheme="minorHAnsi" w:cstheme="minorHAnsi"/>
          <w:color w:val="000000" w:themeColor="text1"/>
          <w:sz w:val="22"/>
          <w:szCs w:val="22"/>
          <w:lang w:eastAsia="en-GB"/>
        </w:rPr>
        <w:t>and kidnap</w:t>
      </w:r>
      <w:r w:rsidR="00756BA7" w:rsidRPr="004C0DF2">
        <w:rPr>
          <w:rFonts w:asciiTheme="minorHAnsi" w:hAnsiTheme="minorHAnsi" w:cstheme="minorHAnsi"/>
          <w:color w:val="000000" w:themeColor="text1"/>
          <w:sz w:val="22"/>
          <w:szCs w:val="22"/>
          <w:lang w:eastAsia="en-GB"/>
        </w:rPr>
        <w:t xml:space="preserve"> towards victims (and their families) if they attempt to leave the county </w:t>
      </w:r>
      <w:r w:rsidR="001E5034" w:rsidRPr="004C0DF2">
        <w:rPr>
          <w:rFonts w:asciiTheme="minorHAnsi" w:hAnsiTheme="minorHAnsi" w:cstheme="minorHAnsi"/>
          <w:color w:val="000000" w:themeColor="text1"/>
          <w:sz w:val="22"/>
          <w:szCs w:val="22"/>
          <w:lang w:eastAsia="en-GB"/>
        </w:rPr>
        <w:t>lines network</w:t>
      </w:r>
      <w:r w:rsidR="00756BA7" w:rsidRPr="004C0DF2">
        <w:rPr>
          <w:rFonts w:asciiTheme="minorHAnsi" w:hAnsiTheme="minorHAnsi" w:cstheme="minorHAnsi"/>
          <w:color w:val="000000" w:themeColor="text1"/>
          <w:sz w:val="22"/>
          <w:szCs w:val="22"/>
          <w:lang w:eastAsia="en-GB"/>
        </w:rPr>
        <w:t>.</w:t>
      </w:r>
      <w:r w:rsidR="004924CD" w:rsidRPr="004C0DF2">
        <w:rPr>
          <w:rFonts w:asciiTheme="minorHAnsi" w:hAnsiTheme="minorHAnsi" w:cstheme="minorHAnsi"/>
          <w:color w:val="000000" w:themeColor="text1"/>
          <w:sz w:val="22"/>
          <w:szCs w:val="22"/>
          <w:lang w:eastAsia="en-GB"/>
        </w:rPr>
        <w:br/>
      </w:r>
      <w:r w:rsidR="004924CD" w:rsidRPr="004C0DF2">
        <w:rPr>
          <w:rFonts w:asciiTheme="minorHAnsi" w:hAnsiTheme="minorHAnsi" w:cstheme="minorHAnsi"/>
          <w:color w:val="000000" w:themeColor="text1"/>
          <w:sz w:val="22"/>
          <w:szCs w:val="22"/>
          <w:lang w:eastAsia="en-GB"/>
        </w:rPr>
        <w:br/>
      </w:r>
      <w:proofErr w:type="gramStart"/>
      <w:r w:rsidR="00756BA7" w:rsidRPr="004C0DF2">
        <w:rPr>
          <w:rFonts w:asciiTheme="minorHAnsi" w:hAnsiTheme="minorHAnsi" w:cstheme="minorHAnsi"/>
          <w:color w:val="000000" w:themeColor="text1"/>
          <w:sz w:val="22"/>
          <w:szCs w:val="22"/>
          <w:lang w:eastAsia="en-GB"/>
        </w:rPr>
        <w:t>A number of</w:t>
      </w:r>
      <w:proofErr w:type="gramEnd"/>
      <w:r w:rsidR="00756BA7" w:rsidRPr="004C0DF2">
        <w:rPr>
          <w:rFonts w:asciiTheme="minorHAnsi" w:hAnsiTheme="minorHAnsi" w:cstheme="minorHAnsi"/>
          <w:color w:val="000000" w:themeColor="text1"/>
          <w:sz w:val="22"/>
          <w:szCs w:val="22"/>
          <w:lang w:eastAsia="en-GB"/>
        </w:rPr>
        <w:t xml:space="preserve"> the indicators for CSE and CCE may be applicable to where children are involved in county lines. Some additional specific indicators that may be present where a child is criminally exploited through involvement in county lines are</w:t>
      </w:r>
      <w:r w:rsidR="00502D47" w:rsidRPr="004C0DF2">
        <w:rPr>
          <w:rFonts w:asciiTheme="minorHAnsi" w:hAnsiTheme="minorHAnsi" w:cstheme="minorHAnsi"/>
          <w:color w:val="000000" w:themeColor="text1"/>
          <w:sz w:val="22"/>
          <w:szCs w:val="22"/>
          <w:lang w:eastAsia="en-GB"/>
        </w:rPr>
        <w:t xml:space="preserve"> children who:</w:t>
      </w:r>
    </w:p>
    <w:p w14:paraId="2B21710E" w14:textId="3717D8F5" w:rsidR="00756BA7" w:rsidRPr="004C0DF2" w:rsidRDefault="00756BA7" w:rsidP="002B269C">
      <w:pPr>
        <w:pStyle w:val="ListParagraph"/>
        <w:numPr>
          <w:ilvl w:val="0"/>
          <w:numId w:val="26"/>
        </w:numPr>
        <w:autoSpaceDE w:val="0"/>
        <w:autoSpaceDN w:val="0"/>
        <w:adjustRightInd w:val="0"/>
        <w:ind w:left="36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go missing and are subsequently found in areas away from their </w:t>
      </w:r>
      <w:r w:rsidR="001E5034" w:rsidRPr="004C0DF2">
        <w:rPr>
          <w:rFonts w:asciiTheme="minorHAnsi" w:hAnsiTheme="minorHAnsi" w:cstheme="minorHAnsi"/>
          <w:color w:val="000000" w:themeColor="text1"/>
          <w:sz w:val="22"/>
          <w:szCs w:val="22"/>
          <w:lang w:eastAsia="en-GB"/>
        </w:rPr>
        <w:t>home</w:t>
      </w:r>
    </w:p>
    <w:p w14:paraId="3CFAFAE8" w14:textId="7C919BB8" w:rsidR="00756BA7" w:rsidRPr="004C0DF2" w:rsidRDefault="00756BA7" w:rsidP="002B269C">
      <w:pPr>
        <w:pStyle w:val="ListParagraph"/>
        <w:numPr>
          <w:ilvl w:val="0"/>
          <w:numId w:val="26"/>
        </w:numPr>
        <w:autoSpaceDE w:val="0"/>
        <w:autoSpaceDN w:val="0"/>
        <w:adjustRightInd w:val="0"/>
        <w:ind w:left="36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have been the victim or perpetrator of serious violence (</w:t>
      </w:r>
      <w:r w:rsidR="001E5034" w:rsidRPr="004C0DF2">
        <w:rPr>
          <w:rFonts w:asciiTheme="minorHAnsi" w:hAnsiTheme="minorHAnsi" w:cstheme="minorHAnsi"/>
          <w:color w:val="000000" w:themeColor="text1"/>
          <w:sz w:val="22"/>
          <w:szCs w:val="22"/>
          <w:lang w:eastAsia="en-GB"/>
        </w:rPr>
        <w:t>e.g.,</w:t>
      </w:r>
      <w:r w:rsidRPr="004C0DF2">
        <w:rPr>
          <w:rFonts w:asciiTheme="minorHAnsi" w:hAnsiTheme="minorHAnsi" w:cstheme="minorHAnsi"/>
          <w:color w:val="000000" w:themeColor="text1"/>
          <w:sz w:val="22"/>
          <w:szCs w:val="22"/>
          <w:lang w:eastAsia="en-GB"/>
        </w:rPr>
        <w:t xml:space="preserve"> knife crime</w:t>
      </w:r>
      <w:r w:rsidR="001E5034" w:rsidRPr="004C0DF2">
        <w:rPr>
          <w:rFonts w:asciiTheme="minorHAnsi" w:hAnsiTheme="minorHAnsi" w:cstheme="minorHAnsi"/>
          <w:color w:val="000000" w:themeColor="text1"/>
          <w:sz w:val="22"/>
          <w:szCs w:val="22"/>
          <w:lang w:eastAsia="en-GB"/>
        </w:rPr>
        <w:t>).</w:t>
      </w:r>
    </w:p>
    <w:p w14:paraId="11F31753" w14:textId="77777777" w:rsidR="00DA2656" w:rsidRPr="004C0DF2" w:rsidRDefault="00DA2656" w:rsidP="002B269C">
      <w:pPr>
        <w:autoSpaceDE w:val="0"/>
        <w:autoSpaceDN w:val="0"/>
        <w:adjustRightInd w:val="0"/>
        <w:jc w:val="both"/>
        <w:rPr>
          <w:rFonts w:asciiTheme="minorHAnsi" w:eastAsia="Times New Roman" w:hAnsiTheme="minorHAnsi" w:cstheme="minorHAnsi"/>
          <w:b/>
          <w:bCs/>
          <w:color w:val="000000" w:themeColor="text1"/>
          <w:sz w:val="22"/>
          <w:szCs w:val="22"/>
          <w:lang w:eastAsia="en-GB"/>
        </w:rPr>
      </w:pPr>
    </w:p>
    <w:p w14:paraId="5BCCBEBC" w14:textId="77777777" w:rsidR="002A5252" w:rsidRDefault="00756BA7" w:rsidP="00702EF8">
      <w:pPr>
        <w:pStyle w:val="Heading2"/>
        <w:rPr>
          <w:rFonts w:eastAsia="Times New Roman"/>
          <w:lang w:eastAsia="en-GB"/>
        </w:rPr>
      </w:pPr>
      <w:bookmarkStart w:id="188" w:name="_Toc171245297"/>
      <w:r w:rsidRPr="004C0DF2">
        <w:rPr>
          <w:rFonts w:eastAsia="Times New Roman"/>
          <w:lang w:eastAsia="en-GB"/>
        </w:rPr>
        <w:t>Faith Based Abuse</w:t>
      </w:r>
      <w:bookmarkEnd w:id="188"/>
    </w:p>
    <w:p w14:paraId="563F3C76" w14:textId="0548FADE" w:rsidR="00756BA7" w:rsidRPr="004C0DF2" w:rsidRDefault="00756BA7" w:rsidP="006F6BF5">
      <w:pPr>
        <w:autoSpaceDE w:val="0"/>
        <w:autoSpaceDN w:val="0"/>
        <w:adjustRightInd w:val="0"/>
        <w:jc w:val="both"/>
        <w:rPr>
          <w:rFonts w:asciiTheme="minorHAnsi" w:eastAsia="Times New Roman" w:hAnsiTheme="minorHAnsi" w:cstheme="minorHAnsi"/>
          <w:b/>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Our policy recognises the ‘National Action Plan to Tackle Abuse linked to faith or belief’ which describes this abuse as: </w:t>
      </w:r>
    </w:p>
    <w:p w14:paraId="52FF6CAF"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5BEA8C05" w14:textId="59130971"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w:t>
      </w:r>
      <w:proofErr w:type="gramStart"/>
      <w:r w:rsidRPr="004C0DF2">
        <w:rPr>
          <w:rFonts w:asciiTheme="minorHAnsi" w:eastAsia="Times New Roman" w:hAnsiTheme="minorHAnsi" w:cstheme="minorHAnsi"/>
          <w:i/>
          <w:iCs/>
          <w:color w:val="000000" w:themeColor="text1"/>
          <w:sz w:val="22"/>
          <w:szCs w:val="22"/>
          <w:lang w:eastAsia="en-GB"/>
        </w:rPr>
        <w:t>not</w:t>
      </w:r>
      <w:proofErr w:type="gramEnd"/>
      <w:r w:rsidRPr="004C0DF2">
        <w:rPr>
          <w:rFonts w:asciiTheme="minorHAnsi" w:eastAsia="Times New Roman" w:hAnsiTheme="minorHAnsi" w:cstheme="minorHAnsi"/>
          <w:i/>
          <w:iCs/>
          <w:color w:val="000000" w:themeColor="text1"/>
          <w:sz w:val="22"/>
          <w:szCs w:val="22"/>
          <w:lang w:eastAsia="en-GB"/>
        </w:rPr>
        <w:t xml:space="preserve"> about challenging people’s beliefs, but where beliefs lead to abuse that must not be tolerated. This includes belief in witchcraft, spirit possession, demons or the devil, the evil </w:t>
      </w:r>
      <w:r w:rsidR="001E5034" w:rsidRPr="004C0DF2">
        <w:rPr>
          <w:rFonts w:asciiTheme="minorHAnsi" w:eastAsia="Times New Roman" w:hAnsiTheme="minorHAnsi" w:cstheme="minorHAnsi"/>
          <w:i/>
          <w:iCs/>
          <w:color w:val="000000" w:themeColor="text1"/>
          <w:sz w:val="22"/>
          <w:szCs w:val="22"/>
          <w:lang w:eastAsia="en-GB"/>
        </w:rPr>
        <w:t>eye,</w:t>
      </w:r>
      <w:r w:rsidRPr="004C0DF2">
        <w:rPr>
          <w:rFonts w:asciiTheme="minorHAnsi" w:eastAsia="Times New Roman" w:hAnsiTheme="minorHAnsi" w:cstheme="minorHAnsi"/>
          <w:i/>
          <w:iCs/>
          <w:color w:val="000000" w:themeColor="text1"/>
          <w:sz w:val="22"/>
          <w:szCs w:val="22"/>
          <w:lang w:eastAsia="en-GB"/>
        </w:rPr>
        <w:t xml:space="preserve"> or djinns, dakini, </w:t>
      </w:r>
      <w:proofErr w:type="spellStart"/>
      <w:r w:rsidRPr="004C0DF2">
        <w:rPr>
          <w:rFonts w:asciiTheme="minorHAnsi" w:eastAsia="Times New Roman" w:hAnsiTheme="minorHAnsi" w:cstheme="minorHAnsi"/>
          <w:i/>
          <w:iCs/>
          <w:color w:val="000000" w:themeColor="text1"/>
          <w:sz w:val="22"/>
          <w:szCs w:val="22"/>
          <w:lang w:eastAsia="en-GB"/>
        </w:rPr>
        <w:t>kindoki</w:t>
      </w:r>
      <w:proofErr w:type="spellEnd"/>
      <w:r w:rsidRPr="004C0DF2">
        <w:rPr>
          <w:rFonts w:asciiTheme="minorHAnsi" w:eastAsia="Times New Roman" w:hAnsiTheme="minorHAnsi" w:cstheme="minorHAnsi"/>
          <w:i/>
          <w:iCs/>
          <w:color w:val="000000" w:themeColor="text1"/>
          <w:sz w:val="22"/>
          <w:szCs w:val="22"/>
          <w:lang w:eastAsia="en-GB"/>
        </w:rPr>
        <w:t>, ritual or muti murders and use of fear of the supernatural to make children comply with being trafficked for domestic slavery or sexual exploitation. The beliefs which are not confined to one faith, nationality or ethnic community</w:t>
      </w:r>
      <w:r w:rsidRPr="004C0DF2">
        <w:rPr>
          <w:rFonts w:asciiTheme="minorHAnsi" w:eastAsia="Times New Roman" w:hAnsiTheme="minorHAnsi" w:cstheme="minorHAnsi"/>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 xml:space="preserve">When this type of abuse is suspected staff will make a referral to </w:t>
      </w:r>
      <w:r w:rsidR="00E0036A" w:rsidRPr="004C0DF2">
        <w:rPr>
          <w:rFonts w:asciiTheme="minorHAnsi" w:hAnsiTheme="minorHAnsi" w:cstheme="minorHAnsi"/>
          <w:color w:val="000000" w:themeColor="text1"/>
          <w:sz w:val="22"/>
          <w:szCs w:val="22"/>
          <w:lang w:eastAsia="en-GB"/>
        </w:rPr>
        <w:t xml:space="preserve">the MASH Team </w:t>
      </w:r>
      <w:r w:rsidRPr="004C0DF2">
        <w:rPr>
          <w:rFonts w:asciiTheme="minorHAnsi" w:hAnsiTheme="minorHAnsi" w:cstheme="minorHAnsi"/>
          <w:color w:val="000000" w:themeColor="text1"/>
          <w:sz w:val="22"/>
          <w:szCs w:val="22"/>
          <w:lang w:eastAsia="en-GB"/>
        </w:rPr>
        <w:t xml:space="preserve">for support and guidance.  </w:t>
      </w:r>
    </w:p>
    <w:p w14:paraId="500A7F8C" w14:textId="77777777" w:rsidR="00756BA7" w:rsidRPr="004C0DF2" w:rsidRDefault="00756BA7" w:rsidP="006F6BF5">
      <w:pPr>
        <w:autoSpaceDE w:val="0"/>
        <w:autoSpaceDN w:val="0"/>
        <w:adjustRightInd w:val="0"/>
        <w:jc w:val="both"/>
        <w:rPr>
          <w:rFonts w:asciiTheme="minorHAnsi" w:eastAsia="Times New Roman" w:hAnsiTheme="minorHAnsi" w:cstheme="minorHAnsi"/>
          <w:color w:val="262626" w:themeColor="text1" w:themeTint="D9"/>
          <w:sz w:val="22"/>
          <w:szCs w:val="22"/>
          <w:lang w:eastAsia="en-GB"/>
        </w:rPr>
      </w:pPr>
    </w:p>
    <w:p w14:paraId="1F1E22A6" w14:textId="66951D9A" w:rsidR="00756BA7" w:rsidRPr="004C0DF2" w:rsidRDefault="00756BA7" w:rsidP="006F6BF5">
      <w:pPr>
        <w:autoSpaceDE w:val="0"/>
        <w:autoSpaceDN w:val="0"/>
        <w:adjustRightInd w:val="0"/>
        <w:jc w:val="both"/>
        <w:rPr>
          <w:rFonts w:asciiTheme="minorHAnsi" w:eastAsia="Times New Roman" w:hAnsiTheme="minorHAnsi" w:cstheme="minorHAnsi"/>
          <w:color w:val="0000FF" w:themeColor="hyperlink"/>
          <w:sz w:val="22"/>
          <w:szCs w:val="22"/>
          <w:u w:val="single"/>
          <w:lang w:eastAsia="en-GB"/>
        </w:rPr>
      </w:pPr>
      <w:hyperlink r:id="rId47" w:history="1">
        <w:r w:rsidRPr="004C0DF2">
          <w:rPr>
            <w:rFonts w:asciiTheme="minorHAnsi" w:eastAsia="Times New Roman" w:hAnsiTheme="minorHAnsi" w:cstheme="minorHAnsi"/>
            <w:color w:val="0000FF" w:themeColor="hyperlink"/>
            <w:sz w:val="22"/>
            <w:szCs w:val="22"/>
            <w:u w:val="single"/>
            <w:lang w:eastAsia="en-GB"/>
          </w:rPr>
          <w:t>https://www.gov.uk/government/publications/national-action-plan-to-tackle-child-abuse-linked-to-faith-or-belief</w:t>
        </w:r>
      </w:hyperlink>
    </w:p>
    <w:p w14:paraId="6224018F"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FF" w:themeColor="hyperlink"/>
          <w:sz w:val="22"/>
          <w:szCs w:val="22"/>
          <w:u w:val="single"/>
          <w:lang w:eastAsia="en-GB"/>
        </w:rPr>
      </w:pPr>
    </w:p>
    <w:p w14:paraId="736C1A0A" w14:textId="0A738DA2" w:rsidR="00756BA7" w:rsidRPr="004C0DF2" w:rsidRDefault="00756BA7" w:rsidP="00702EF8">
      <w:pPr>
        <w:pStyle w:val="Heading2"/>
        <w:rPr>
          <w:rFonts w:eastAsia="Times New Roman"/>
          <w:lang w:eastAsia="en-GB"/>
        </w:rPr>
      </w:pPr>
      <w:bookmarkStart w:id="189" w:name="_Toc171245298"/>
      <w:r w:rsidRPr="004C0DF2">
        <w:rPr>
          <w:rFonts w:eastAsia="Times New Roman"/>
          <w:lang w:eastAsia="en-GB"/>
        </w:rPr>
        <w:t xml:space="preserve">Risk </w:t>
      </w:r>
      <w:r w:rsidR="00CD43C6" w:rsidRPr="004C0DF2">
        <w:rPr>
          <w:rFonts w:eastAsia="Times New Roman"/>
          <w:lang w:eastAsia="en-GB"/>
        </w:rPr>
        <w:t>of</w:t>
      </w:r>
      <w:r w:rsidRPr="004C0DF2">
        <w:rPr>
          <w:rFonts w:eastAsia="Times New Roman"/>
          <w:lang w:eastAsia="en-GB"/>
        </w:rPr>
        <w:t xml:space="preserve"> Trafficking</w:t>
      </w:r>
      <w:bookmarkEnd w:id="189"/>
    </w:p>
    <w:p w14:paraId="67330064" w14:textId="63B2374E"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Article 3 of the Palermo Protocol to Prevent, Suppress </w:t>
      </w:r>
      <w:r w:rsidR="001E5034" w:rsidRPr="004C0DF2">
        <w:rPr>
          <w:rFonts w:asciiTheme="minorHAnsi" w:hAnsiTheme="minorHAnsi" w:cstheme="minorHAnsi"/>
          <w:color w:val="000000" w:themeColor="text1"/>
          <w:sz w:val="22"/>
          <w:szCs w:val="22"/>
          <w:lang w:eastAsia="en-GB"/>
        </w:rPr>
        <w:t>and</w:t>
      </w:r>
      <w:r w:rsidRPr="004C0DF2">
        <w:rPr>
          <w:rFonts w:asciiTheme="minorHAnsi" w:hAnsiTheme="minorHAnsi" w:cstheme="minorHAnsi"/>
          <w:color w:val="000000" w:themeColor="text1"/>
          <w:sz w:val="22"/>
          <w:szCs w:val="22"/>
          <w:lang w:eastAsia="en-GB"/>
        </w:rPr>
        <w:t xml:space="preserve"> Punish Trafficking </w:t>
      </w:r>
      <w:r w:rsidR="001E5034" w:rsidRPr="004C0DF2">
        <w:rPr>
          <w:rFonts w:asciiTheme="minorHAnsi" w:hAnsiTheme="minorHAnsi" w:cstheme="minorHAnsi"/>
          <w:color w:val="000000" w:themeColor="text1"/>
          <w:sz w:val="22"/>
          <w:szCs w:val="22"/>
          <w:lang w:eastAsia="en-GB"/>
        </w:rPr>
        <w:t>in</w:t>
      </w:r>
      <w:r w:rsidRPr="004C0DF2">
        <w:rPr>
          <w:rFonts w:asciiTheme="minorHAnsi" w:hAnsiTheme="minorHAnsi" w:cstheme="minorHAnsi"/>
          <w:color w:val="000000" w:themeColor="text1"/>
          <w:sz w:val="22"/>
          <w:szCs w:val="22"/>
          <w:lang w:eastAsia="en-GB"/>
        </w:rPr>
        <w:t xml:space="preserve"> Persons, Especially Women </w:t>
      </w:r>
      <w:r w:rsidR="001E5034" w:rsidRPr="004C0DF2">
        <w:rPr>
          <w:rFonts w:asciiTheme="minorHAnsi" w:hAnsiTheme="minorHAnsi" w:cstheme="minorHAnsi"/>
          <w:color w:val="000000" w:themeColor="text1"/>
          <w:sz w:val="22"/>
          <w:szCs w:val="22"/>
          <w:lang w:eastAsia="en-GB"/>
        </w:rPr>
        <w:t>and</w:t>
      </w:r>
      <w:r w:rsidRPr="004C0DF2">
        <w:rPr>
          <w:rFonts w:asciiTheme="minorHAnsi" w:hAnsiTheme="minorHAnsi" w:cstheme="minorHAnsi"/>
          <w:color w:val="000000" w:themeColor="text1"/>
          <w:sz w:val="22"/>
          <w:szCs w:val="22"/>
          <w:lang w:eastAsia="en-GB"/>
        </w:rPr>
        <w:t xml:space="preserve"> Children, Supplementing the United Nations Convention Against Transnational Organised Crime to the UN Convention (2000) (ratified by the UK on 6 February 2006) defines trafficking as:</w:t>
      </w:r>
    </w:p>
    <w:p w14:paraId="2AA2F676" w14:textId="3EDE29FB" w:rsidR="00756BA7" w:rsidRPr="004C0DF2" w:rsidRDefault="00756BA7" w:rsidP="0074358A">
      <w:pPr>
        <w:pStyle w:val="ListParagraph"/>
        <w:numPr>
          <w:ilvl w:val="0"/>
          <w:numId w:val="27"/>
        </w:num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“Trafficking of persons” shall mean the recruitment, transportation, transfer, harbouring or receipt of persons, by means of the threat of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w:t>
      </w:r>
      <w:r w:rsidR="001E5034" w:rsidRPr="004C0DF2">
        <w:rPr>
          <w:rFonts w:asciiTheme="minorHAnsi" w:hAnsiTheme="minorHAnsi" w:cstheme="minorHAnsi"/>
          <w:color w:val="000000" w:themeColor="text1"/>
          <w:sz w:val="22"/>
          <w:szCs w:val="22"/>
          <w:lang w:eastAsia="en-GB"/>
        </w:rPr>
        <w:t>slavery,</w:t>
      </w:r>
      <w:r w:rsidRPr="004C0DF2">
        <w:rPr>
          <w:rFonts w:asciiTheme="minorHAnsi" w:hAnsiTheme="minorHAnsi" w:cstheme="minorHAnsi"/>
          <w:color w:val="000000" w:themeColor="text1"/>
          <w:sz w:val="22"/>
          <w:szCs w:val="22"/>
          <w:lang w:eastAsia="en-GB"/>
        </w:rPr>
        <w:t xml:space="preserve"> or practices </w:t>
      </w:r>
      <w:proofErr w:type="gramStart"/>
      <w:r w:rsidRPr="004C0DF2">
        <w:rPr>
          <w:rFonts w:asciiTheme="minorHAnsi" w:hAnsiTheme="minorHAnsi" w:cstheme="minorHAnsi"/>
          <w:color w:val="000000" w:themeColor="text1"/>
          <w:sz w:val="22"/>
          <w:szCs w:val="22"/>
          <w:lang w:eastAsia="en-GB"/>
        </w:rPr>
        <w:t>similar to</w:t>
      </w:r>
      <w:proofErr w:type="gramEnd"/>
      <w:r w:rsidRPr="004C0DF2">
        <w:rPr>
          <w:rFonts w:asciiTheme="minorHAnsi" w:hAnsiTheme="minorHAnsi" w:cstheme="minorHAnsi"/>
          <w:color w:val="000000" w:themeColor="text1"/>
          <w:sz w:val="22"/>
          <w:szCs w:val="22"/>
          <w:lang w:eastAsia="en-GB"/>
        </w:rPr>
        <w:t xml:space="preserve"> slavery, </w:t>
      </w:r>
      <w:r w:rsidR="001E5034" w:rsidRPr="004C0DF2">
        <w:rPr>
          <w:rFonts w:asciiTheme="minorHAnsi" w:hAnsiTheme="minorHAnsi" w:cstheme="minorHAnsi"/>
          <w:color w:val="000000" w:themeColor="text1"/>
          <w:sz w:val="22"/>
          <w:szCs w:val="22"/>
          <w:lang w:eastAsia="en-GB"/>
        </w:rPr>
        <w:t>servitude,</w:t>
      </w:r>
      <w:r w:rsidRPr="004C0DF2">
        <w:rPr>
          <w:rFonts w:asciiTheme="minorHAnsi" w:hAnsiTheme="minorHAnsi" w:cstheme="minorHAnsi"/>
          <w:color w:val="000000" w:themeColor="text1"/>
          <w:sz w:val="22"/>
          <w:szCs w:val="22"/>
          <w:lang w:eastAsia="en-GB"/>
        </w:rPr>
        <w:t xml:space="preserve"> or the removal of organs.</w:t>
      </w:r>
    </w:p>
    <w:p w14:paraId="48D5E98E" w14:textId="140ADBE9" w:rsidR="00756BA7" w:rsidRPr="004C0DF2" w:rsidRDefault="00756BA7" w:rsidP="0074358A">
      <w:pPr>
        <w:pStyle w:val="ListParagraph"/>
        <w:numPr>
          <w:ilvl w:val="0"/>
          <w:numId w:val="27"/>
        </w:num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The consent of a victim of trafficking in persons to the intended exploitation set forth in sub-paragraph (a) of this article shall be irrelevant where any of the means set forth in subparagraph (a) have been used.</w:t>
      </w:r>
    </w:p>
    <w:p w14:paraId="516DBA83" w14:textId="7D8E7AAD" w:rsidR="00756BA7" w:rsidRPr="004C0DF2" w:rsidRDefault="00756BA7" w:rsidP="0074358A">
      <w:pPr>
        <w:pStyle w:val="ListParagraph"/>
        <w:numPr>
          <w:ilvl w:val="0"/>
          <w:numId w:val="27"/>
        </w:num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The recruitment, transportation, transfer, harbouring or receipt of a child for the purpose of exploitation shall be considered “trafficking in persons” even if this does not involve any of the means set forth in sub-paragraph (a) of this article</w:t>
      </w:r>
    </w:p>
    <w:p w14:paraId="799909D4" w14:textId="3F81465E" w:rsidR="00756BA7" w:rsidRPr="004C0DF2" w:rsidRDefault="00756BA7" w:rsidP="0074358A">
      <w:pPr>
        <w:pStyle w:val="ListParagraph"/>
        <w:numPr>
          <w:ilvl w:val="0"/>
          <w:numId w:val="27"/>
        </w:num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“Child” shall mean any person under eighteen years of age.</w:t>
      </w:r>
    </w:p>
    <w:p w14:paraId="6E9B316E" w14:textId="77777777" w:rsidR="00E0036A" w:rsidRPr="004C0DF2" w:rsidRDefault="00E0036A"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179F6C2D" w14:textId="77777777" w:rsidR="00702EF8" w:rsidRDefault="00702EF8">
      <w:pPr>
        <w:rPr>
          <w:rFonts w:asciiTheme="minorHAnsi" w:hAnsiTheme="minorHAnsi" w:cstheme="minorHAnsi"/>
          <w:color w:val="000000" w:themeColor="text1"/>
          <w:sz w:val="22"/>
          <w:szCs w:val="22"/>
          <w:lang w:eastAsia="en-GB"/>
        </w:rPr>
      </w:pPr>
      <w:r>
        <w:rPr>
          <w:rFonts w:asciiTheme="minorHAnsi" w:hAnsiTheme="minorHAnsi" w:cstheme="minorHAnsi"/>
          <w:color w:val="000000" w:themeColor="text1"/>
          <w:sz w:val="22"/>
          <w:szCs w:val="22"/>
          <w:lang w:eastAsia="en-GB"/>
        </w:rPr>
        <w:br w:type="page"/>
      </w:r>
    </w:p>
    <w:p w14:paraId="4BC873A3" w14:textId="4754B48D"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Children trafficked into the country may be registered at a school for a term or longer, before being moved to another part of the UK or abroad. This pattern of registration and de-registration may be an indicator that a child has been trafficked.</w:t>
      </w:r>
      <w:r w:rsidR="0055032C">
        <w:rPr>
          <w:rFonts w:asciiTheme="minorHAnsi" w:hAnsiTheme="minorHAnsi" w:cstheme="minorHAnsi"/>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 xml:space="preserve">It has been identified as a particular concern in schools which are situated near ports of entry, but practitioners should be alert to this possibility in all schools. However, practitioners should always bear in mind that not all children who go missing from education have been victims of trafficking.  For example, there may be instances of children from communities that move around – Gypsy, Roma, </w:t>
      </w:r>
      <w:r w:rsidR="001E5034" w:rsidRPr="004C0DF2">
        <w:rPr>
          <w:rFonts w:asciiTheme="minorHAnsi" w:hAnsiTheme="minorHAnsi" w:cstheme="minorHAnsi"/>
          <w:color w:val="000000" w:themeColor="text1"/>
          <w:sz w:val="22"/>
          <w:szCs w:val="22"/>
          <w:lang w:eastAsia="en-GB"/>
        </w:rPr>
        <w:t>traveller,</w:t>
      </w:r>
      <w:r w:rsidRPr="004C0DF2">
        <w:rPr>
          <w:rFonts w:asciiTheme="minorHAnsi" w:hAnsiTheme="minorHAnsi" w:cstheme="minorHAnsi"/>
          <w:color w:val="000000" w:themeColor="text1"/>
          <w:sz w:val="22"/>
          <w:szCs w:val="22"/>
          <w:lang w:eastAsia="en-GB"/>
        </w:rPr>
        <w:t xml:space="preserve"> or migrant families – who collectively go missing from school.</w:t>
      </w:r>
    </w:p>
    <w:p w14:paraId="640924D5"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4DD6D971" w14:textId="64F770A8"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If a member of the school staff suspects that a child may have been </w:t>
      </w:r>
      <w:r w:rsidR="001B5DA5" w:rsidRPr="004C0DF2">
        <w:rPr>
          <w:rFonts w:asciiTheme="minorHAnsi" w:hAnsiTheme="minorHAnsi" w:cstheme="minorHAnsi"/>
          <w:color w:val="000000" w:themeColor="text1"/>
          <w:sz w:val="22"/>
          <w:szCs w:val="22"/>
          <w:lang w:eastAsia="en-GB"/>
        </w:rPr>
        <w:t>trafficked,</w:t>
      </w:r>
      <w:r w:rsidRPr="004C0DF2">
        <w:rPr>
          <w:rFonts w:asciiTheme="minorHAnsi" w:hAnsiTheme="minorHAnsi" w:cstheme="minorHAnsi"/>
          <w:color w:val="000000" w:themeColor="text1"/>
          <w:sz w:val="22"/>
          <w:szCs w:val="22"/>
          <w:lang w:eastAsia="en-GB"/>
        </w:rPr>
        <w:t xml:space="preserve"> they should act immediately to inform the senior member of staff with designated responsibility for child protection and ensure that police or local authority children’s social care are contacted immediately.</w:t>
      </w:r>
    </w:p>
    <w:p w14:paraId="4660AAA1" w14:textId="77777777" w:rsidR="00756BA7" w:rsidRPr="004C0DF2" w:rsidRDefault="00756BA7" w:rsidP="006F6BF5">
      <w:pPr>
        <w:autoSpaceDE w:val="0"/>
        <w:autoSpaceDN w:val="0"/>
        <w:adjustRightInd w:val="0"/>
        <w:jc w:val="both"/>
        <w:rPr>
          <w:rFonts w:asciiTheme="minorHAnsi" w:eastAsia="Times New Roman" w:hAnsiTheme="minorHAnsi" w:cstheme="minorHAnsi"/>
          <w:b/>
          <w:color w:val="000000" w:themeColor="text1"/>
          <w:sz w:val="22"/>
          <w:szCs w:val="22"/>
          <w:lang w:eastAsia="en-GB"/>
        </w:rPr>
      </w:pPr>
    </w:p>
    <w:p w14:paraId="68202A4D" w14:textId="09E852B7" w:rsidR="00756BA7" w:rsidRPr="004C0DF2" w:rsidRDefault="00756BA7" w:rsidP="00702EF8">
      <w:pPr>
        <w:pStyle w:val="Heading2"/>
        <w:rPr>
          <w:rFonts w:eastAsia="Times New Roman"/>
          <w:lang w:eastAsia="en-GB"/>
        </w:rPr>
      </w:pPr>
      <w:bookmarkStart w:id="190" w:name="_Toc171245299"/>
      <w:r w:rsidRPr="004C0DF2">
        <w:rPr>
          <w:rFonts w:eastAsia="Times New Roman"/>
          <w:lang w:eastAsia="en-GB"/>
        </w:rPr>
        <w:t>Risks Associated with Parent/Carer Mental Healt</w:t>
      </w:r>
      <w:r w:rsidR="00CD43C6" w:rsidRPr="004C0DF2">
        <w:rPr>
          <w:rFonts w:eastAsia="Times New Roman"/>
          <w:lang w:eastAsia="en-GB"/>
        </w:rPr>
        <w:t>h</w:t>
      </w:r>
      <w:bookmarkEnd w:id="190"/>
    </w:p>
    <w:p w14:paraId="3503B386" w14:textId="7B2AD996"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proofErr w:type="gramStart"/>
      <w:r w:rsidRPr="004C0DF2">
        <w:rPr>
          <w:rFonts w:asciiTheme="minorHAnsi" w:hAnsiTheme="minorHAnsi" w:cstheme="minorHAnsi"/>
          <w:color w:val="000000" w:themeColor="text1"/>
          <w:sz w:val="22"/>
          <w:szCs w:val="22"/>
          <w:lang w:eastAsia="en-GB"/>
        </w:rPr>
        <w:t>The majority of</w:t>
      </w:r>
      <w:proofErr w:type="gramEnd"/>
      <w:r w:rsidRPr="004C0DF2">
        <w:rPr>
          <w:rFonts w:asciiTheme="minorHAnsi" w:hAnsiTheme="minorHAnsi" w:cstheme="minorHAnsi"/>
          <w:color w:val="000000" w:themeColor="text1"/>
          <w:sz w:val="22"/>
          <w:szCs w:val="22"/>
          <w:lang w:eastAsia="en-GB"/>
        </w:rPr>
        <w:t xml:space="preserve"> </w:t>
      </w:r>
      <w:r w:rsidR="0055032C">
        <w:rPr>
          <w:rFonts w:asciiTheme="minorHAnsi" w:hAnsiTheme="minorHAnsi" w:cstheme="minorHAnsi"/>
          <w:color w:val="000000" w:themeColor="text1"/>
          <w:sz w:val="22"/>
          <w:szCs w:val="22"/>
          <w:lang w:eastAsia="en-GB"/>
        </w:rPr>
        <w:t>p</w:t>
      </w:r>
      <w:r w:rsidRPr="004C0DF2">
        <w:rPr>
          <w:rFonts w:asciiTheme="minorHAnsi" w:hAnsiTheme="minorHAnsi" w:cstheme="minorHAnsi"/>
          <w:color w:val="000000" w:themeColor="text1"/>
          <w:sz w:val="22"/>
          <w:szCs w:val="22"/>
          <w:lang w:eastAsia="en-GB"/>
        </w:rPr>
        <w:t xml:space="preserve">arents who suffer mental ill-health </w:t>
      </w:r>
      <w:r w:rsidR="001B5DA5" w:rsidRPr="004C0DF2">
        <w:rPr>
          <w:rFonts w:asciiTheme="minorHAnsi" w:hAnsiTheme="minorHAnsi" w:cstheme="minorHAnsi"/>
          <w:color w:val="000000" w:themeColor="text1"/>
          <w:sz w:val="22"/>
          <w:szCs w:val="22"/>
          <w:lang w:eastAsia="en-GB"/>
        </w:rPr>
        <w:t>can</w:t>
      </w:r>
      <w:r w:rsidRPr="004C0DF2">
        <w:rPr>
          <w:rFonts w:asciiTheme="minorHAnsi" w:hAnsiTheme="minorHAnsi" w:cstheme="minorHAnsi"/>
          <w:color w:val="000000" w:themeColor="text1"/>
          <w:sz w:val="22"/>
          <w:szCs w:val="22"/>
          <w:lang w:eastAsia="en-GB"/>
        </w:rPr>
        <w:t xml:space="preserve"> care for and safeguard their children and/or unborn child.   Some parents, however, will be unable to meet the needs and ensure the safety of their children. The school will follow the guidance outlined in ‘working with parents with mental health problems and their children (Think child, think parent, think family: a guide to parental mental health and child welfare).</w:t>
      </w:r>
    </w:p>
    <w:p w14:paraId="6A0AF691"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3EFF5209" w14:textId="545D30D8" w:rsidR="00756BA7" w:rsidRPr="004C0DF2" w:rsidRDefault="00756BA7" w:rsidP="006F6BF5">
      <w:pPr>
        <w:autoSpaceDE w:val="0"/>
        <w:autoSpaceDN w:val="0"/>
        <w:adjustRightInd w:val="0"/>
        <w:jc w:val="both"/>
        <w:rPr>
          <w:rFonts w:asciiTheme="minorHAnsi" w:eastAsia="Times New Roman" w:hAnsiTheme="minorHAnsi" w:cstheme="minorHAnsi"/>
          <w:color w:val="0000FF" w:themeColor="hyperlink"/>
          <w:sz w:val="22"/>
          <w:szCs w:val="22"/>
          <w:u w:val="single"/>
          <w:lang w:eastAsia="en-GB"/>
        </w:rPr>
      </w:pPr>
      <w:r w:rsidRPr="004C0DF2">
        <w:rPr>
          <w:rFonts w:asciiTheme="minorHAnsi" w:hAnsiTheme="minorHAnsi" w:cstheme="minorHAnsi"/>
          <w:color w:val="000000" w:themeColor="text1"/>
          <w:sz w:val="22"/>
          <w:szCs w:val="22"/>
          <w:lang w:eastAsia="en-GB"/>
        </w:rPr>
        <w:t>Our approach is to recognise; seek support; instil preventive factors and monitor.</w:t>
      </w:r>
      <w:r w:rsidR="0055032C">
        <w:rPr>
          <w:rFonts w:asciiTheme="minorHAnsi" w:hAnsiTheme="minorHAnsi" w:cstheme="minorHAnsi"/>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 xml:space="preserve">Designated </w:t>
      </w:r>
      <w:r w:rsidR="007151D6" w:rsidRPr="004C0DF2">
        <w:rPr>
          <w:rFonts w:asciiTheme="minorHAnsi" w:hAnsiTheme="minorHAnsi" w:cstheme="minorHAnsi"/>
          <w:color w:val="000000" w:themeColor="text1"/>
          <w:sz w:val="22"/>
          <w:szCs w:val="22"/>
          <w:lang w:eastAsia="en-GB"/>
        </w:rPr>
        <w:t xml:space="preserve">Safeguarding </w:t>
      </w:r>
      <w:r w:rsidR="001B5DA5" w:rsidRPr="004C0DF2">
        <w:rPr>
          <w:rFonts w:asciiTheme="minorHAnsi" w:hAnsiTheme="minorHAnsi" w:cstheme="minorHAnsi"/>
          <w:color w:val="000000" w:themeColor="text1"/>
          <w:sz w:val="22"/>
          <w:szCs w:val="22"/>
          <w:lang w:eastAsia="en-GB"/>
        </w:rPr>
        <w:t>Lead</w:t>
      </w:r>
      <w:r w:rsidRPr="004C0DF2">
        <w:rPr>
          <w:rFonts w:asciiTheme="minorHAnsi" w:hAnsiTheme="minorHAnsi" w:cstheme="minorHAnsi"/>
          <w:color w:val="000000" w:themeColor="text1"/>
          <w:sz w:val="22"/>
          <w:szCs w:val="22"/>
          <w:lang w:eastAsia="en-GB"/>
        </w:rPr>
        <w:t xml:space="preserve"> should seek support through </w:t>
      </w:r>
      <w:r w:rsidR="007151D6" w:rsidRPr="004C0DF2">
        <w:rPr>
          <w:rFonts w:asciiTheme="minorHAnsi" w:hAnsiTheme="minorHAnsi" w:cstheme="minorHAnsi"/>
          <w:color w:val="000000" w:themeColor="text1"/>
          <w:sz w:val="22"/>
          <w:szCs w:val="22"/>
          <w:lang w:eastAsia="en-GB"/>
        </w:rPr>
        <w:t xml:space="preserve">the Early Help team </w:t>
      </w:r>
      <w:r w:rsidRPr="004C0DF2">
        <w:rPr>
          <w:rFonts w:asciiTheme="minorHAnsi" w:hAnsiTheme="minorHAnsi" w:cstheme="minorHAnsi"/>
          <w:color w:val="000000" w:themeColor="text1"/>
          <w:sz w:val="22"/>
          <w:szCs w:val="22"/>
          <w:lang w:eastAsia="en-GB"/>
        </w:rPr>
        <w:t xml:space="preserve">but escalate to the </w:t>
      </w:r>
      <w:r w:rsidR="00D62A85" w:rsidRPr="004C0DF2">
        <w:rPr>
          <w:rFonts w:asciiTheme="minorHAnsi" w:hAnsiTheme="minorHAnsi" w:cstheme="minorHAnsi"/>
          <w:color w:val="000000" w:themeColor="text1"/>
          <w:sz w:val="22"/>
          <w:szCs w:val="22"/>
          <w:lang w:eastAsia="en-GB"/>
        </w:rPr>
        <w:t xml:space="preserve">MASH Team </w:t>
      </w:r>
      <w:r w:rsidRPr="004C0DF2">
        <w:rPr>
          <w:rFonts w:asciiTheme="minorHAnsi" w:hAnsiTheme="minorHAnsi" w:cstheme="minorHAnsi"/>
          <w:color w:val="000000" w:themeColor="text1"/>
          <w:sz w:val="22"/>
          <w:szCs w:val="22"/>
          <w:lang w:eastAsia="en-GB"/>
        </w:rPr>
        <w:t xml:space="preserve">if they are concerned that the child involved is being placed at immediate risk of harm.  </w:t>
      </w:r>
    </w:p>
    <w:p w14:paraId="63FB0A98" w14:textId="77777777" w:rsidR="00756BA7" w:rsidRPr="004C0DF2" w:rsidRDefault="00756BA7" w:rsidP="006F6BF5">
      <w:pPr>
        <w:autoSpaceDE w:val="0"/>
        <w:autoSpaceDN w:val="0"/>
        <w:adjustRightInd w:val="0"/>
        <w:jc w:val="both"/>
        <w:rPr>
          <w:rFonts w:asciiTheme="minorHAnsi" w:eastAsia="Times New Roman" w:hAnsiTheme="minorHAnsi" w:cstheme="minorHAnsi"/>
          <w:b/>
          <w:color w:val="000000" w:themeColor="text1"/>
          <w:sz w:val="22"/>
          <w:szCs w:val="22"/>
          <w:lang w:eastAsia="en-GB"/>
        </w:rPr>
      </w:pPr>
    </w:p>
    <w:p w14:paraId="401C9B81" w14:textId="756228FD" w:rsidR="00995F7C" w:rsidRPr="004C0DF2" w:rsidRDefault="00756BA7" w:rsidP="00702EF8">
      <w:pPr>
        <w:pStyle w:val="Heading2"/>
        <w:rPr>
          <w:rFonts w:eastAsia="Times New Roman"/>
          <w:lang w:eastAsia="en-GB"/>
        </w:rPr>
      </w:pPr>
      <w:bookmarkStart w:id="191" w:name="_Toc171245300"/>
      <w:r w:rsidRPr="004C0DF2">
        <w:rPr>
          <w:rFonts w:eastAsia="Times New Roman"/>
          <w:lang w:eastAsia="en-GB"/>
        </w:rPr>
        <w:t>Drugs and Alcohol</w:t>
      </w:r>
      <w:bookmarkEnd w:id="191"/>
      <w:r w:rsidRPr="004C0DF2">
        <w:rPr>
          <w:rFonts w:eastAsia="Times New Roman"/>
          <w:lang w:eastAsia="en-GB"/>
        </w:rPr>
        <w:t xml:space="preserve">  </w:t>
      </w:r>
    </w:p>
    <w:p w14:paraId="1F8E71A6" w14:textId="32717774"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Children can be at risk of drugs and alcohol directly and indirectly.</w:t>
      </w:r>
      <w:r w:rsidR="00995F7C" w:rsidRPr="004C0DF2">
        <w:rPr>
          <w:rFonts w:asciiTheme="minorHAnsi" w:hAnsiTheme="minorHAnsi" w:cstheme="minorHAnsi"/>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They may be at direct risk of having access to these substances (see guidance on gangs) or indirectly because they affect family life at home through use by parents/carers, siblings, child-minders etc.  Risks associated with drugs and alcohol and built into the year 5-6 curriculum</w:t>
      </w:r>
      <w:r w:rsidR="00E0036A" w:rsidRPr="004C0DF2">
        <w:rPr>
          <w:rFonts w:asciiTheme="minorHAnsi" w:hAnsiTheme="minorHAnsi" w:cstheme="minorHAnsi"/>
          <w:color w:val="000000" w:themeColor="text1"/>
          <w:sz w:val="22"/>
          <w:szCs w:val="22"/>
          <w:lang w:eastAsia="en-GB"/>
        </w:rPr>
        <w:t>.</w:t>
      </w:r>
    </w:p>
    <w:p w14:paraId="36AAA4FA"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FF" w:themeColor="hyperlink"/>
          <w:sz w:val="22"/>
          <w:szCs w:val="22"/>
          <w:u w:val="single"/>
          <w:lang w:eastAsia="en-GB"/>
        </w:rPr>
      </w:pPr>
    </w:p>
    <w:p w14:paraId="4B87E316" w14:textId="4A62900F" w:rsidR="00756BA7" w:rsidRPr="004C0DF2" w:rsidRDefault="00756BA7" w:rsidP="006F6BF5">
      <w:pPr>
        <w:autoSpaceDE w:val="0"/>
        <w:autoSpaceDN w:val="0"/>
        <w:adjustRightInd w:val="0"/>
        <w:jc w:val="both"/>
        <w:rPr>
          <w:rFonts w:asciiTheme="minorHAnsi" w:eastAsia="Times New Roman" w:hAnsiTheme="minorHAnsi" w:cstheme="minorHAnsi"/>
          <w:color w:val="262626" w:themeColor="text1" w:themeTint="D9"/>
          <w:sz w:val="22"/>
          <w:szCs w:val="22"/>
          <w:lang w:eastAsia="en-GB"/>
        </w:rPr>
      </w:pPr>
      <w:r w:rsidRPr="004C0DF2">
        <w:rPr>
          <w:rFonts w:asciiTheme="minorHAnsi" w:eastAsia="Times New Roman" w:hAnsiTheme="minorHAnsi" w:cstheme="minorHAnsi"/>
          <w:sz w:val="22"/>
          <w:szCs w:val="22"/>
          <w:lang w:eastAsia="en-GB"/>
        </w:rPr>
        <w:t>More details can be found at</w:t>
      </w:r>
      <w:r w:rsidRPr="004C0DF2">
        <w:rPr>
          <w:rFonts w:asciiTheme="minorHAnsi" w:eastAsia="Times New Roman" w:hAnsiTheme="minorHAnsi" w:cstheme="minorHAnsi"/>
          <w:color w:val="0000FF" w:themeColor="hyperlink"/>
          <w:sz w:val="22"/>
          <w:szCs w:val="22"/>
          <w:u w:val="single"/>
          <w:lang w:eastAsia="en-GB"/>
        </w:rPr>
        <w:t xml:space="preserve">: </w:t>
      </w:r>
      <w:hyperlink r:id="rId48" w:history="1">
        <w:r w:rsidR="00E0036A" w:rsidRPr="004C0DF2">
          <w:rPr>
            <w:rStyle w:val="Hyperlink"/>
            <w:rFonts w:asciiTheme="minorHAnsi" w:hAnsiTheme="minorHAnsi" w:cstheme="minorHAnsi"/>
            <w:sz w:val="22"/>
            <w:szCs w:val="22"/>
          </w:rPr>
          <w:t>Substance Misuse - Oxfordshire Safeguarding Children Board (oscb.org.uk)</w:t>
        </w:r>
      </w:hyperlink>
    </w:p>
    <w:p w14:paraId="5E52678F" w14:textId="77777777" w:rsidR="00D72684" w:rsidRPr="004C0DF2" w:rsidRDefault="00D72684"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52A82ADC" w14:textId="4F822136" w:rsidR="00756BA7" w:rsidRPr="004C0DF2" w:rsidRDefault="00756BA7" w:rsidP="00702EF8">
      <w:pPr>
        <w:pStyle w:val="Heading2"/>
        <w:rPr>
          <w:rFonts w:eastAsia="Times New Roman"/>
          <w:lang w:eastAsia="en-GB"/>
        </w:rPr>
      </w:pPr>
      <w:bookmarkStart w:id="192" w:name="_Toc171245301"/>
      <w:r w:rsidRPr="004C0DF2">
        <w:rPr>
          <w:rFonts w:eastAsia="Times New Roman"/>
          <w:lang w:eastAsia="en-GB"/>
        </w:rPr>
        <w:t>Honour Based Violence and Forced Marriages</w:t>
      </w:r>
      <w:bookmarkEnd w:id="192"/>
    </w:p>
    <w:p w14:paraId="2DB450EC" w14:textId="2DF39F98" w:rsidR="00756BA7" w:rsidRPr="004C0DF2" w:rsidRDefault="00756BA7" w:rsidP="006F6BF5">
      <w:pPr>
        <w:pStyle w:val="ListParagraph"/>
        <w:autoSpaceDE w:val="0"/>
        <w:autoSpaceDN w:val="0"/>
        <w:adjustRightInd w:val="0"/>
        <w:ind w:left="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Honour Based Violence and Forced Marriage refers to a collection of practices used to control behaviour within families to protect perceived cultural or religious beliefs and honour. Violence can occur when offenders perceive that a relative has shamed the family or community by breaking their ‘code of honour’. Honour Based Violence cuts across all cultures and communities: Turkish, Kurdish, Afghani, South Asian, African, Middle Eastern, </w:t>
      </w:r>
      <w:r w:rsidR="001B5DA5" w:rsidRPr="004C0DF2">
        <w:rPr>
          <w:rFonts w:asciiTheme="minorHAnsi" w:hAnsiTheme="minorHAnsi" w:cstheme="minorHAnsi"/>
          <w:color w:val="000000" w:themeColor="text1"/>
          <w:sz w:val="22"/>
          <w:szCs w:val="22"/>
          <w:lang w:eastAsia="en-GB"/>
        </w:rPr>
        <w:t>South,</w:t>
      </w:r>
      <w:r w:rsidRPr="004C0DF2">
        <w:rPr>
          <w:rFonts w:asciiTheme="minorHAnsi" w:hAnsiTheme="minorHAnsi" w:cstheme="minorHAnsi"/>
          <w:color w:val="000000" w:themeColor="text1"/>
          <w:sz w:val="22"/>
          <w:szCs w:val="22"/>
          <w:lang w:eastAsia="en-GB"/>
        </w:rPr>
        <w:t xml:space="preserve"> and Eastern European for example. This is not an exhaustive list. Where a culture is heavily male dominated, HBV may exist. </w:t>
      </w:r>
    </w:p>
    <w:p w14:paraId="1F3D948C" w14:textId="77777777" w:rsidR="007A72EA" w:rsidRPr="005F7AB6" w:rsidRDefault="00CD43C6" w:rsidP="006F6BF5">
      <w:pPr>
        <w:autoSpaceDE w:val="0"/>
        <w:autoSpaceDN w:val="0"/>
        <w:adjustRightInd w:val="0"/>
        <w:jc w:val="both"/>
        <w:rPr>
          <w:rFonts w:asciiTheme="minorHAnsi" w:eastAsia="Times New Roman" w:hAnsiTheme="minorHAnsi" w:cstheme="minorHAnsi"/>
          <w:sz w:val="22"/>
          <w:szCs w:val="22"/>
          <w:u w:val="single"/>
          <w:lang w:eastAsia="en-GB"/>
        </w:rPr>
      </w:pPr>
      <w:r w:rsidRPr="004C0DF2">
        <w:rPr>
          <w:rFonts w:asciiTheme="minorHAnsi" w:hAnsiTheme="minorHAnsi" w:cstheme="minorHAnsi"/>
          <w:color w:val="000000" w:themeColor="text1"/>
          <w:sz w:val="22"/>
          <w:szCs w:val="22"/>
          <w:lang w:eastAsia="en-GB"/>
        </w:rPr>
        <w:br/>
      </w:r>
      <w:bookmarkStart w:id="193" w:name="_Hlk139375398"/>
      <w:r w:rsidR="00756BA7" w:rsidRPr="004C0DF2">
        <w:rPr>
          <w:rFonts w:asciiTheme="minorHAnsi" w:hAnsiTheme="minorHAnsi" w:cstheme="minorHAnsi"/>
          <w:color w:val="000000" w:themeColor="text1"/>
          <w:sz w:val="22"/>
          <w:szCs w:val="22"/>
          <w:lang w:eastAsia="en-GB"/>
        </w:rPr>
        <w:t xml:space="preserve">‘A forced marriage is </w:t>
      </w:r>
      <w:r w:rsidR="00756BA7" w:rsidRPr="005F7AB6">
        <w:rPr>
          <w:rFonts w:asciiTheme="minorHAnsi" w:hAnsiTheme="minorHAnsi" w:cstheme="minorHAnsi"/>
          <w:sz w:val="22"/>
          <w:szCs w:val="22"/>
          <w:lang w:eastAsia="en-GB"/>
        </w:rPr>
        <w:t xml:space="preserve">a marriage in which one or both spouses do not (or, in the case of some vulnerable adults, cannot) consent to the marriage and duress is involved. Duress can include physical, psychological, financial, sexual and emotional pressure.’ </w:t>
      </w:r>
      <w:bookmarkStart w:id="194" w:name="_Hlk139378391"/>
      <w:r w:rsidR="007A72EA" w:rsidRPr="005F7AB6">
        <w:rPr>
          <w:rFonts w:asciiTheme="minorHAnsi" w:hAnsiTheme="minorHAnsi" w:cstheme="minorHAnsi"/>
          <w:sz w:val="22"/>
          <w:szCs w:val="22"/>
        </w:rPr>
        <w:t>In addition, since February 2023 it has also been a crime to carry out any conduct whose purpose is to cause a child to marry before their eighteenth birthday, even if violence, threats or another form of coercion are not used. As with the existing forced marriage law, this applies to non-binding, unofficial ‘marriages’ as well as legal marriages.</w:t>
      </w:r>
      <w:bookmarkEnd w:id="194"/>
    </w:p>
    <w:bookmarkEnd w:id="193"/>
    <w:p w14:paraId="61428DD7" w14:textId="77777777" w:rsidR="007A72EA" w:rsidRPr="004C0DF2" w:rsidRDefault="007A72EA" w:rsidP="006F6BF5">
      <w:pPr>
        <w:pStyle w:val="ListParagraph"/>
        <w:autoSpaceDE w:val="0"/>
        <w:autoSpaceDN w:val="0"/>
        <w:adjustRightInd w:val="0"/>
        <w:ind w:left="0"/>
        <w:jc w:val="both"/>
        <w:rPr>
          <w:rFonts w:asciiTheme="minorHAnsi" w:hAnsiTheme="minorHAnsi" w:cstheme="minorHAnsi"/>
          <w:color w:val="000000" w:themeColor="text1"/>
          <w:sz w:val="22"/>
          <w:szCs w:val="22"/>
          <w:lang w:eastAsia="en-GB"/>
        </w:rPr>
      </w:pPr>
    </w:p>
    <w:p w14:paraId="38DCE6E2" w14:textId="18787C3A" w:rsidR="00756BA7" w:rsidRPr="004C0DF2" w:rsidRDefault="00756BA7" w:rsidP="006F6BF5">
      <w:pPr>
        <w:pStyle w:val="ListParagraph"/>
        <w:autoSpaceDE w:val="0"/>
        <w:autoSpaceDN w:val="0"/>
        <w:adjustRightInd w:val="0"/>
        <w:ind w:left="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For more information </w:t>
      </w:r>
      <w:r w:rsidR="001B5DA5" w:rsidRPr="004C0DF2">
        <w:rPr>
          <w:rFonts w:asciiTheme="minorHAnsi" w:hAnsiTheme="minorHAnsi" w:cstheme="minorHAnsi"/>
          <w:color w:val="000000" w:themeColor="text1"/>
          <w:sz w:val="22"/>
          <w:szCs w:val="22"/>
          <w:lang w:eastAsia="en-GB"/>
        </w:rPr>
        <w:t>see</w:t>
      </w:r>
      <w:r w:rsidR="00CD43C6" w:rsidRPr="004C0DF2">
        <w:rPr>
          <w:rFonts w:asciiTheme="minorHAnsi" w:hAnsiTheme="minorHAnsi" w:cstheme="minorHAnsi"/>
          <w:color w:val="000000" w:themeColor="text1"/>
          <w:sz w:val="22"/>
          <w:szCs w:val="22"/>
          <w:lang w:eastAsia="en-GB"/>
        </w:rPr>
        <w:t>:</w:t>
      </w:r>
      <w:r w:rsidRPr="004C0DF2">
        <w:rPr>
          <w:rFonts w:asciiTheme="minorHAnsi" w:hAnsiTheme="minorHAnsi" w:cstheme="minorHAnsi"/>
          <w:color w:val="000000" w:themeColor="text1"/>
          <w:sz w:val="22"/>
          <w:szCs w:val="22"/>
          <w:lang w:eastAsia="en-GB"/>
        </w:rPr>
        <w:t xml:space="preserve"> </w:t>
      </w:r>
    </w:p>
    <w:p w14:paraId="0D9250F5" w14:textId="40C9F86B" w:rsidR="00756BA7" w:rsidRPr="004C0DF2" w:rsidRDefault="00756BA7" w:rsidP="006F6BF5">
      <w:pPr>
        <w:autoSpaceDE w:val="0"/>
        <w:autoSpaceDN w:val="0"/>
        <w:adjustRightInd w:val="0"/>
        <w:jc w:val="both"/>
        <w:rPr>
          <w:rFonts w:asciiTheme="minorHAnsi" w:eastAsia="Times New Roman" w:hAnsiTheme="minorHAnsi" w:cstheme="minorHAnsi"/>
          <w:color w:val="FF0000"/>
          <w:sz w:val="22"/>
          <w:szCs w:val="22"/>
          <w:lang w:eastAsia="en-GB"/>
        </w:rPr>
      </w:pPr>
      <w:hyperlink r:id="rId49" w:history="1">
        <w:r w:rsidRPr="004C0DF2">
          <w:rPr>
            <w:rFonts w:asciiTheme="minorHAnsi" w:eastAsia="Times New Roman" w:hAnsiTheme="minorHAnsi" w:cstheme="minorHAnsi"/>
            <w:color w:val="0000FF"/>
            <w:sz w:val="22"/>
            <w:szCs w:val="22"/>
            <w:u w:val="single"/>
            <w:lang w:eastAsia="en-GB"/>
          </w:rPr>
          <w:t>http://www.fco.gov.uk/en/travel-and-living-abroad/when-things-go-wrong/forced-marriage/</w:t>
        </w:r>
      </w:hyperlink>
      <w:r w:rsidR="00CD43C6" w:rsidRPr="004C0DF2">
        <w:rPr>
          <w:rFonts w:asciiTheme="minorHAnsi" w:eastAsia="Times New Roman" w:hAnsiTheme="minorHAnsi" w:cstheme="minorHAnsi"/>
          <w:color w:val="0000FF"/>
          <w:sz w:val="22"/>
          <w:szCs w:val="22"/>
          <w:u w:val="single"/>
          <w:lang w:eastAsia="en-GB"/>
        </w:rPr>
        <w:t xml:space="preserve"> </w:t>
      </w:r>
    </w:p>
    <w:p w14:paraId="3721EF1D" w14:textId="63B58553" w:rsidR="00756BA7" w:rsidRPr="004C0DF2" w:rsidRDefault="00756BA7" w:rsidP="006F6BF5">
      <w:pPr>
        <w:autoSpaceDE w:val="0"/>
        <w:autoSpaceDN w:val="0"/>
        <w:adjustRightInd w:val="0"/>
        <w:jc w:val="both"/>
        <w:rPr>
          <w:rFonts w:asciiTheme="minorHAnsi" w:eastAsia="Times New Roman" w:hAnsiTheme="minorHAnsi" w:cstheme="minorHAnsi"/>
          <w:color w:val="FF0000"/>
          <w:sz w:val="22"/>
          <w:szCs w:val="22"/>
          <w:lang w:eastAsia="en-GB"/>
        </w:rPr>
      </w:pPr>
      <w:r w:rsidRPr="004C0DF2">
        <w:rPr>
          <w:rFonts w:asciiTheme="minorHAnsi" w:eastAsia="Times New Roman" w:hAnsiTheme="minorHAnsi" w:cstheme="minorHAnsi"/>
          <w:color w:val="FF0000"/>
          <w:sz w:val="22"/>
          <w:szCs w:val="22"/>
          <w:lang w:eastAsia="en-GB"/>
        </w:rPr>
        <w:t xml:space="preserve"> </w:t>
      </w:r>
    </w:p>
    <w:p w14:paraId="2BDF0AB2" w14:textId="14AE22CB" w:rsidR="00756BA7" w:rsidRPr="004C0DF2" w:rsidRDefault="00756BA7" w:rsidP="006F6BF5">
      <w:pPr>
        <w:autoSpaceDE w:val="0"/>
        <w:autoSpaceDN w:val="0"/>
        <w:adjustRightInd w:val="0"/>
        <w:jc w:val="both"/>
        <w:rPr>
          <w:rFonts w:asciiTheme="minorHAnsi" w:eastAsia="Times New Roman" w:hAnsiTheme="minorHAnsi" w:cstheme="minorHAnsi"/>
          <w:color w:val="0000FF"/>
          <w:sz w:val="22"/>
          <w:szCs w:val="22"/>
          <w:u w:val="single"/>
          <w:lang w:eastAsia="en-GB"/>
        </w:rPr>
      </w:pPr>
      <w:hyperlink r:id="rId50" w:history="1">
        <w:r w:rsidRPr="004C0DF2">
          <w:rPr>
            <w:rFonts w:asciiTheme="minorHAnsi" w:eastAsia="Times New Roman" w:hAnsiTheme="minorHAnsi" w:cstheme="minorHAnsi"/>
            <w:color w:val="0000FF"/>
            <w:sz w:val="22"/>
            <w:szCs w:val="22"/>
            <w:u w:val="single"/>
            <w:lang w:eastAsia="en-GB"/>
          </w:rPr>
          <w:t>http://www.karmanirvana.org.uk/</w:t>
        </w:r>
      </w:hyperlink>
    </w:p>
    <w:p w14:paraId="670F037C" w14:textId="31DAB709" w:rsidR="00756BA7" w:rsidRPr="004C0DF2" w:rsidRDefault="00756BA7" w:rsidP="006F6BF5">
      <w:pPr>
        <w:autoSpaceDE w:val="0"/>
        <w:autoSpaceDN w:val="0"/>
        <w:adjustRightInd w:val="0"/>
        <w:jc w:val="both"/>
        <w:rPr>
          <w:rFonts w:asciiTheme="minorHAnsi" w:eastAsia="Times New Roman" w:hAnsiTheme="minorHAnsi" w:cstheme="minorHAnsi"/>
          <w:color w:val="0000FF"/>
          <w:sz w:val="22"/>
          <w:szCs w:val="22"/>
          <w:u w:val="single"/>
          <w:lang w:eastAsia="en-GB"/>
        </w:rPr>
      </w:pPr>
    </w:p>
    <w:p w14:paraId="037E6B1C" w14:textId="77777777" w:rsidR="00702EF8" w:rsidRDefault="00702EF8">
      <w:pPr>
        <w:rPr>
          <w:rFonts w:ascii="Calibri" w:eastAsia="Times New Roman" w:hAnsi="Calibri" w:cstheme="majorBidi"/>
          <w:b/>
          <w:bCs/>
          <w:color w:val="000000" w:themeColor="text1"/>
          <w:sz w:val="20"/>
          <w:szCs w:val="26"/>
          <w:lang w:eastAsia="en-GB"/>
        </w:rPr>
      </w:pPr>
      <w:bookmarkStart w:id="195" w:name="_Hlk139375417"/>
      <w:r>
        <w:rPr>
          <w:rFonts w:eastAsia="Times New Roman"/>
          <w:color w:val="000000" w:themeColor="text1"/>
          <w:lang w:eastAsia="en-GB"/>
        </w:rPr>
        <w:br w:type="page"/>
      </w:r>
    </w:p>
    <w:p w14:paraId="5E62FD3C" w14:textId="5F5CBAFD" w:rsidR="00756BA7" w:rsidRPr="003E6EC8" w:rsidRDefault="00756BA7" w:rsidP="00702EF8">
      <w:pPr>
        <w:pStyle w:val="Heading2"/>
        <w:rPr>
          <w:rFonts w:asciiTheme="minorHAnsi" w:eastAsia="Times New Roman" w:hAnsiTheme="minorHAnsi" w:cstheme="minorHAnsi"/>
          <w:szCs w:val="20"/>
          <w:lang w:eastAsia="en-GB"/>
        </w:rPr>
      </w:pPr>
      <w:bookmarkStart w:id="196" w:name="_Toc171245302"/>
      <w:r w:rsidRPr="003E6EC8">
        <w:rPr>
          <w:rFonts w:asciiTheme="minorHAnsi" w:eastAsia="Times New Roman" w:hAnsiTheme="minorHAnsi" w:cstheme="minorHAnsi"/>
          <w:color w:val="000000" w:themeColor="text1"/>
          <w:szCs w:val="20"/>
          <w:lang w:eastAsia="en-GB"/>
        </w:rPr>
        <w:t xml:space="preserve">Managing Allegations </w:t>
      </w:r>
      <w:r w:rsidRPr="003E6EC8">
        <w:rPr>
          <w:rFonts w:asciiTheme="minorHAnsi" w:eastAsia="Times New Roman" w:hAnsiTheme="minorHAnsi" w:cstheme="minorHAnsi"/>
          <w:szCs w:val="20"/>
          <w:lang w:eastAsia="en-GB"/>
        </w:rPr>
        <w:t xml:space="preserve">against staff </w:t>
      </w:r>
      <w:r w:rsidR="00663AA4" w:rsidRPr="003E6EC8">
        <w:rPr>
          <w:rFonts w:asciiTheme="minorHAnsi" w:eastAsia="Times New Roman" w:hAnsiTheme="minorHAnsi" w:cstheme="minorHAnsi"/>
          <w:szCs w:val="20"/>
          <w:lang w:eastAsia="en-GB"/>
        </w:rPr>
        <w:t>(including those accessing the school premises)</w:t>
      </w:r>
      <w:bookmarkEnd w:id="196"/>
    </w:p>
    <w:p w14:paraId="7F48C9BD" w14:textId="77777777" w:rsidR="002A1A7C" w:rsidRPr="002A1A7C" w:rsidRDefault="00756BA7" w:rsidP="002A1A7C">
      <w:pPr>
        <w:rPr>
          <w:rFonts w:asciiTheme="minorHAnsi" w:eastAsia="Calibri" w:hAnsiTheme="minorHAnsi" w:cstheme="minorHAnsi"/>
          <w:color w:val="0070C0"/>
          <w:sz w:val="22"/>
          <w:szCs w:val="22"/>
          <w:lang w:val="en"/>
        </w:rPr>
      </w:pPr>
      <w:r w:rsidRPr="002A1A7C">
        <w:rPr>
          <w:rFonts w:asciiTheme="minorHAnsi" w:eastAsia="Calibri" w:hAnsiTheme="minorHAnsi" w:cstheme="minorHAnsi"/>
          <w:sz w:val="22"/>
          <w:szCs w:val="22"/>
          <w:lang w:val="en"/>
        </w:rPr>
        <w:t xml:space="preserve">The Local Authority Designated Officer for Allegations (LADO) must be told of allegations against adults working with children and young people within 24 hours. </w:t>
      </w:r>
      <w:r w:rsidR="009B53D9" w:rsidRPr="002A1A7C">
        <w:rPr>
          <w:rFonts w:asciiTheme="minorHAnsi" w:eastAsia="Calibri" w:hAnsiTheme="minorHAnsi" w:cstheme="minorHAnsi"/>
          <w:sz w:val="22"/>
          <w:szCs w:val="22"/>
          <w:lang w:val="en"/>
        </w:rPr>
        <w:t>This includes</w:t>
      </w:r>
      <w:r w:rsidR="00EC226C" w:rsidRPr="002A1A7C">
        <w:rPr>
          <w:rFonts w:asciiTheme="minorHAnsi" w:eastAsia="Calibri" w:hAnsiTheme="minorHAnsi" w:cstheme="minorHAnsi"/>
          <w:sz w:val="22"/>
          <w:szCs w:val="22"/>
          <w:lang w:val="en"/>
        </w:rPr>
        <w:t xml:space="preserve"> </w:t>
      </w:r>
      <w:r w:rsidR="009B53D9" w:rsidRPr="002A1A7C">
        <w:rPr>
          <w:rFonts w:asciiTheme="minorHAnsi" w:eastAsia="Calibri" w:hAnsiTheme="minorHAnsi" w:cstheme="minorHAnsi"/>
          <w:sz w:val="22"/>
          <w:szCs w:val="22"/>
          <w:lang w:val="en"/>
        </w:rPr>
        <w:t>allegations relating to individuals or organisation</w:t>
      </w:r>
      <w:r w:rsidR="00515D0F" w:rsidRPr="002A1A7C">
        <w:rPr>
          <w:rFonts w:asciiTheme="minorHAnsi" w:eastAsia="Calibri" w:hAnsiTheme="minorHAnsi" w:cstheme="minorHAnsi"/>
          <w:sz w:val="22"/>
          <w:szCs w:val="22"/>
          <w:lang w:val="en"/>
        </w:rPr>
        <w:t>s</w:t>
      </w:r>
      <w:r w:rsidR="009B53D9" w:rsidRPr="002A1A7C">
        <w:rPr>
          <w:rFonts w:asciiTheme="minorHAnsi" w:eastAsia="Calibri" w:hAnsiTheme="minorHAnsi" w:cstheme="minorHAnsi"/>
          <w:sz w:val="22"/>
          <w:szCs w:val="22"/>
          <w:lang w:val="en"/>
        </w:rPr>
        <w:t xml:space="preserve"> using the school premises for the purpose of running activities for </w:t>
      </w:r>
      <w:r w:rsidR="009B53D9" w:rsidRPr="00143F16">
        <w:rPr>
          <w:rFonts w:asciiTheme="minorHAnsi" w:eastAsia="Calibri" w:hAnsiTheme="minorHAnsi" w:cstheme="minorHAnsi"/>
          <w:sz w:val="22"/>
          <w:szCs w:val="22"/>
          <w:lang w:val="en"/>
        </w:rPr>
        <w:t>children (</w:t>
      </w:r>
      <w:r w:rsidR="00663AA4" w:rsidRPr="00143F16">
        <w:rPr>
          <w:rFonts w:asciiTheme="minorHAnsi" w:eastAsia="Calibri" w:hAnsiTheme="minorHAnsi" w:cstheme="minorHAnsi"/>
          <w:sz w:val="22"/>
          <w:szCs w:val="22"/>
          <w:lang w:val="en"/>
        </w:rPr>
        <w:t>f</w:t>
      </w:r>
      <w:r w:rsidR="009B53D9" w:rsidRPr="00143F16">
        <w:rPr>
          <w:rFonts w:asciiTheme="minorHAnsi" w:eastAsia="Calibri" w:hAnsiTheme="minorHAnsi" w:cstheme="minorHAnsi"/>
          <w:sz w:val="22"/>
          <w:szCs w:val="22"/>
          <w:lang w:val="en"/>
        </w:rPr>
        <w:t>or example community groups, sports associations or service providers that run extra-</w:t>
      </w:r>
      <w:proofErr w:type="gramStart"/>
      <w:r w:rsidR="009B53D9" w:rsidRPr="00143F16">
        <w:rPr>
          <w:rFonts w:asciiTheme="minorHAnsi" w:eastAsia="Calibri" w:hAnsiTheme="minorHAnsi" w:cstheme="minorHAnsi"/>
          <w:sz w:val="22"/>
          <w:szCs w:val="22"/>
          <w:lang w:val="en"/>
        </w:rPr>
        <w:t>curricular-activities</w:t>
      </w:r>
      <w:proofErr w:type="gramEnd"/>
      <w:r w:rsidR="009B53D9" w:rsidRPr="00143F16">
        <w:rPr>
          <w:rFonts w:asciiTheme="minorHAnsi" w:eastAsia="Calibri" w:hAnsiTheme="minorHAnsi" w:cstheme="minorHAnsi"/>
          <w:sz w:val="22"/>
          <w:szCs w:val="22"/>
          <w:lang w:val="en"/>
        </w:rPr>
        <w:t xml:space="preserve">). </w:t>
      </w:r>
      <w:r w:rsidR="002A1A7C" w:rsidRPr="00143F16">
        <w:rPr>
          <w:rFonts w:asciiTheme="minorHAnsi" w:eastAsia="Calibri" w:hAnsiTheme="minorHAnsi" w:cstheme="minorHAnsi"/>
          <w:sz w:val="22"/>
          <w:szCs w:val="22"/>
          <w:lang w:val="en"/>
        </w:rPr>
        <w:t>As with any safeguarding allegation, schools and colleges should follow their safeguarding policies and procedures, including informing the LADO.</w:t>
      </w:r>
    </w:p>
    <w:p w14:paraId="3CD2662D" w14:textId="77777777" w:rsidR="0047692D" w:rsidRDefault="0047692D" w:rsidP="006F6BF5">
      <w:pPr>
        <w:pStyle w:val="Default"/>
        <w:jc w:val="both"/>
        <w:rPr>
          <w:rFonts w:asciiTheme="minorHAnsi" w:eastAsia="Calibri" w:hAnsiTheme="minorHAnsi" w:cstheme="minorHAnsi"/>
          <w:color w:val="auto"/>
          <w:sz w:val="22"/>
          <w:szCs w:val="22"/>
          <w:lang w:val="en"/>
        </w:rPr>
      </w:pPr>
    </w:p>
    <w:p w14:paraId="47DB2424" w14:textId="715B7F24" w:rsidR="00CD43C6" w:rsidRPr="005F7AB6" w:rsidRDefault="009B53D9" w:rsidP="006F6BF5">
      <w:pPr>
        <w:pStyle w:val="Default"/>
        <w:jc w:val="both"/>
        <w:rPr>
          <w:rFonts w:asciiTheme="minorHAnsi" w:hAnsiTheme="minorHAnsi" w:cstheme="minorHAnsi"/>
          <w:color w:val="auto"/>
          <w:sz w:val="23"/>
          <w:szCs w:val="23"/>
        </w:rPr>
      </w:pPr>
      <w:r w:rsidRPr="005F7AB6">
        <w:rPr>
          <w:rFonts w:asciiTheme="minorHAnsi" w:hAnsiTheme="minorHAnsi" w:cstheme="minorHAnsi"/>
          <w:color w:val="auto"/>
          <w:sz w:val="22"/>
          <w:szCs w:val="22"/>
        </w:rPr>
        <w:t xml:space="preserve">As with any safeguarding allegation, schools and colleges should follow their safeguarding policies and procedures, including informing the LADO. </w:t>
      </w:r>
      <w:r w:rsidR="00756BA7" w:rsidRPr="005F7AB6">
        <w:rPr>
          <w:rFonts w:asciiTheme="minorHAnsi" w:eastAsia="Calibri" w:hAnsiTheme="minorHAnsi" w:cstheme="minorHAnsi"/>
          <w:color w:val="auto"/>
          <w:sz w:val="22"/>
          <w:szCs w:val="22"/>
          <w:lang w:val="en"/>
        </w:rPr>
        <w:t xml:space="preserve">Chairs of </w:t>
      </w:r>
      <w:r w:rsidR="004212CB" w:rsidRPr="005F7AB6">
        <w:rPr>
          <w:rFonts w:asciiTheme="minorHAnsi" w:eastAsia="Calibri" w:hAnsiTheme="minorHAnsi" w:cstheme="minorHAnsi"/>
          <w:color w:val="auto"/>
          <w:sz w:val="22"/>
          <w:szCs w:val="22"/>
          <w:lang w:val="en"/>
        </w:rPr>
        <w:t>LGB</w:t>
      </w:r>
      <w:r w:rsidR="00756BA7" w:rsidRPr="005F7AB6">
        <w:rPr>
          <w:rFonts w:asciiTheme="minorHAnsi" w:eastAsia="Calibri" w:hAnsiTheme="minorHAnsi" w:cstheme="minorHAnsi"/>
          <w:color w:val="auto"/>
          <w:sz w:val="22"/>
          <w:szCs w:val="22"/>
          <w:lang w:val="en"/>
        </w:rPr>
        <w:t xml:space="preserve">s should refer to this guidance if there is an allegation against the headteacher. </w:t>
      </w:r>
      <w:r w:rsidR="00CD43C6" w:rsidRPr="005F7AB6">
        <w:rPr>
          <w:rFonts w:asciiTheme="minorHAnsi" w:hAnsiTheme="minorHAnsi" w:cstheme="minorHAnsi"/>
          <w:color w:val="auto"/>
          <w:sz w:val="22"/>
          <w:szCs w:val="22"/>
          <w:lang w:val="en"/>
        </w:rPr>
        <w:t>This includes all cases that meet the harms threshold</w:t>
      </w:r>
      <w:r w:rsidR="0047692D">
        <w:rPr>
          <w:rFonts w:asciiTheme="minorHAnsi" w:hAnsiTheme="minorHAnsi" w:cstheme="minorHAnsi"/>
          <w:color w:val="auto"/>
          <w:sz w:val="22"/>
          <w:szCs w:val="22"/>
          <w:lang w:val="en"/>
        </w:rPr>
        <w:t xml:space="preserve">, </w:t>
      </w:r>
      <w:r w:rsidR="00CD43C6" w:rsidRPr="005F7AB6">
        <w:rPr>
          <w:rFonts w:asciiTheme="minorHAnsi" w:hAnsiTheme="minorHAnsi" w:cstheme="minorHAnsi"/>
          <w:color w:val="auto"/>
          <w:sz w:val="22"/>
          <w:szCs w:val="22"/>
          <w:lang w:val="en"/>
        </w:rPr>
        <w:t>where a person is alleged to have:</w:t>
      </w:r>
    </w:p>
    <w:p w14:paraId="3D06674C" w14:textId="77777777" w:rsidR="00CD43C6" w:rsidRPr="005F7AB6" w:rsidRDefault="00CD43C6" w:rsidP="002B269C">
      <w:pPr>
        <w:numPr>
          <w:ilvl w:val="0"/>
          <w:numId w:val="28"/>
        </w:numPr>
        <w:ind w:left="360"/>
        <w:jc w:val="both"/>
        <w:rPr>
          <w:rFonts w:asciiTheme="minorHAnsi" w:hAnsiTheme="minorHAnsi" w:cstheme="minorHAnsi"/>
          <w:sz w:val="22"/>
          <w:szCs w:val="22"/>
          <w:lang w:val="en"/>
        </w:rPr>
      </w:pPr>
      <w:r w:rsidRPr="005F7AB6">
        <w:rPr>
          <w:rFonts w:asciiTheme="minorHAnsi" w:hAnsiTheme="minorHAnsi" w:cstheme="minorHAnsi"/>
          <w:sz w:val="22"/>
          <w:szCs w:val="22"/>
          <w:lang w:val="en"/>
        </w:rPr>
        <w:t>behaved in a way that has harmed, or may have harmed a child</w:t>
      </w:r>
    </w:p>
    <w:p w14:paraId="39B5AFDE" w14:textId="77777777" w:rsidR="00CD43C6" w:rsidRPr="004C0DF2" w:rsidRDefault="00CD43C6" w:rsidP="002B269C">
      <w:pPr>
        <w:numPr>
          <w:ilvl w:val="0"/>
          <w:numId w:val="28"/>
        </w:numPr>
        <w:ind w:left="360"/>
        <w:jc w:val="both"/>
        <w:rPr>
          <w:rFonts w:asciiTheme="minorHAnsi" w:hAnsiTheme="minorHAnsi" w:cstheme="minorHAnsi"/>
          <w:sz w:val="22"/>
          <w:szCs w:val="22"/>
          <w:lang w:val="en"/>
        </w:rPr>
      </w:pPr>
      <w:r w:rsidRPr="005F7AB6">
        <w:rPr>
          <w:rFonts w:asciiTheme="minorHAnsi" w:hAnsiTheme="minorHAnsi" w:cstheme="minorHAnsi"/>
          <w:sz w:val="22"/>
          <w:szCs w:val="22"/>
          <w:lang w:val="en"/>
        </w:rPr>
        <w:t xml:space="preserve">possibly committed a criminal offence </w:t>
      </w:r>
      <w:r w:rsidRPr="004C0DF2">
        <w:rPr>
          <w:rFonts w:asciiTheme="minorHAnsi" w:hAnsiTheme="minorHAnsi" w:cstheme="minorHAnsi"/>
          <w:sz w:val="22"/>
          <w:szCs w:val="22"/>
          <w:lang w:val="en"/>
        </w:rPr>
        <w:t>against, or related to, a child</w:t>
      </w:r>
    </w:p>
    <w:p w14:paraId="0A28A8A6" w14:textId="77777777" w:rsidR="00CD43C6" w:rsidRPr="004C0DF2" w:rsidRDefault="00CD43C6" w:rsidP="002B269C">
      <w:pPr>
        <w:numPr>
          <w:ilvl w:val="0"/>
          <w:numId w:val="28"/>
        </w:numPr>
        <w:ind w:left="360"/>
        <w:jc w:val="both"/>
        <w:rPr>
          <w:rFonts w:asciiTheme="minorHAnsi" w:hAnsiTheme="minorHAnsi" w:cstheme="minorHAnsi"/>
          <w:sz w:val="22"/>
          <w:szCs w:val="22"/>
          <w:lang w:val="en"/>
        </w:rPr>
      </w:pPr>
      <w:r w:rsidRPr="004C0DF2">
        <w:rPr>
          <w:rFonts w:asciiTheme="minorHAnsi" w:hAnsiTheme="minorHAnsi" w:cstheme="minorHAnsi"/>
          <w:sz w:val="22"/>
          <w:szCs w:val="22"/>
          <w:lang w:val="en"/>
        </w:rPr>
        <w:t>behaved towards a child or children in a way that indicates they may pose a risk of harm to children</w:t>
      </w:r>
    </w:p>
    <w:p w14:paraId="4E4EA57D" w14:textId="2A862251" w:rsidR="00756BA7" w:rsidRPr="0047692D" w:rsidRDefault="00CD43C6" w:rsidP="0047692D">
      <w:pPr>
        <w:numPr>
          <w:ilvl w:val="0"/>
          <w:numId w:val="28"/>
        </w:numPr>
        <w:ind w:left="360"/>
        <w:contextualSpacing/>
        <w:jc w:val="both"/>
        <w:rPr>
          <w:rFonts w:asciiTheme="minorHAnsi" w:hAnsiTheme="minorHAnsi" w:cstheme="minorHAnsi"/>
          <w:sz w:val="22"/>
          <w:szCs w:val="22"/>
        </w:rPr>
      </w:pPr>
      <w:r w:rsidRPr="004C0DF2">
        <w:rPr>
          <w:rFonts w:asciiTheme="minorHAnsi" w:hAnsiTheme="minorHAnsi" w:cstheme="minorHAnsi"/>
          <w:sz w:val="22"/>
          <w:szCs w:val="22"/>
          <w:lang w:val="en"/>
        </w:rPr>
        <w:t>behaved or may have behaved in a way that indicates they may not be suitable to work with children.  This includes behaviour that may have happened outside of</w:t>
      </w:r>
      <w:r w:rsidR="0047692D">
        <w:rPr>
          <w:rFonts w:asciiTheme="minorHAnsi" w:hAnsiTheme="minorHAnsi" w:cstheme="minorHAnsi"/>
          <w:sz w:val="22"/>
          <w:szCs w:val="22"/>
        </w:rPr>
        <w:t xml:space="preserve"> </w:t>
      </w:r>
      <w:r w:rsidRPr="0047692D">
        <w:rPr>
          <w:rFonts w:asciiTheme="minorHAnsi" w:eastAsia="Calibri" w:hAnsiTheme="minorHAnsi" w:cstheme="minorHAnsi"/>
          <w:color w:val="000000" w:themeColor="text1"/>
          <w:sz w:val="22"/>
          <w:szCs w:val="22"/>
          <w:lang w:val="en"/>
        </w:rPr>
        <w:t xml:space="preserve">school, that might make an individual unsuitable to work with </w:t>
      </w:r>
      <w:proofErr w:type="gramStart"/>
      <w:r w:rsidRPr="0047692D">
        <w:rPr>
          <w:rFonts w:asciiTheme="minorHAnsi" w:eastAsia="Calibri" w:hAnsiTheme="minorHAnsi" w:cstheme="minorHAnsi"/>
          <w:color w:val="000000" w:themeColor="text1"/>
          <w:sz w:val="22"/>
          <w:szCs w:val="22"/>
          <w:lang w:val="en"/>
        </w:rPr>
        <w:t xml:space="preserve">children, </w:t>
      </w:r>
      <w:r w:rsidR="009823A7" w:rsidRPr="0047692D">
        <w:rPr>
          <w:rFonts w:asciiTheme="minorHAnsi" w:eastAsia="Calibri" w:hAnsiTheme="minorHAnsi" w:cstheme="minorHAnsi"/>
          <w:color w:val="000000" w:themeColor="text1"/>
          <w:sz w:val="22"/>
          <w:szCs w:val="22"/>
          <w:lang w:val="en"/>
        </w:rPr>
        <w:t>and</w:t>
      </w:r>
      <w:proofErr w:type="gramEnd"/>
      <w:r w:rsidRPr="0047692D">
        <w:rPr>
          <w:rFonts w:asciiTheme="minorHAnsi" w:eastAsia="Calibri" w:hAnsiTheme="minorHAnsi" w:cstheme="minorHAnsi"/>
          <w:color w:val="000000" w:themeColor="text1"/>
          <w:sz w:val="22"/>
          <w:szCs w:val="22"/>
          <w:lang w:val="en"/>
        </w:rPr>
        <w:t xml:space="preserve"> is known as transferable risk. </w:t>
      </w:r>
      <w:r w:rsidR="009823A7" w:rsidRPr="0047692D">
        <w:rPr>
          <w:rFonts w:asciiTheme="minorHAnsi" w:eastAsia="Calibri" w:hAnsiTheme="minorHAnsi" w:cstheme="minorHAnsi"/>
          <w:color w:val="000000" w:themeColor="text1"/>
          <w:sz w:val="22"/>
          <w:szCs w:val="22"/>
          <w:lang w:val="en"/>
        </w:rPr>
        <w:t xml:space="preserve"> </w:t>
      </w:r>
      <w:r w:rsidRPr="0047692D">
        <w:rPr>
          <w:rFonts w:asciiTheme="minorHAnsi" w:eastAsia="Calibri" w:hAnsiTheme="minorHAnsi" w:cstheme="minorHAnsi"/>
          <w:color w:val="000000" w:themeColor="text1"/>
          <w:sz w:val="22"/>
          <w:szCs w:val="22"/>
          <w:lang w:val="en"/>
        </w:rPr>
        <w:t>Where appropriate an assessment of transferable risk to children with whom the person works should be undertaken. If in doubt seek advice from the local authority designated officer (LADO)</w:t>
      </w:r>
    </w:p>
    <w:bookmarkEnd w:id="195"/>
    <w:p w14:paraId="4C6934FB" w14:textId="77777777" w:rsidR="00756BA7" w:rsidRPr="004C0DF2" w:rsidRDefault="00756BA7" w:rsidP="006F6BF5">
      <w:pPr>
        <w:jc w:val="both"/>
        <w:rPr>
          <w:rFonts w:asciiTheme="minorHAnsi" w:eastAsia="Calibri" w:hAnsiTheme="minorHAnsi" w:cstheme="minorHAnsi"/>
          <w:color w:val="000000" w:themeColor="text1"/>
          <w:sz w:val="22"/>
          <w:szCs w:val="22"/>
          <w:lang w:val="en"/>
        </w:rPr>
      </w:pPr>
    </w:p>
    <w:p w14:paraId="0AC46F62" w14:textId="42A9BD12" w:rsidR="009823A7" w:rsidRPr="004C0DF2" w:rsidRDefault="00756BA7" w:rsidP="0047692D">
      <w:pPr>
        <w:rPr>
          <w:rFonts w:asciiTheme="minorHAnsi" w:eastAsia="Calibri" w:hAnsiTheme="minorHAnsi" w:cstheme="minorHAnsi"/>
          <w:color w:val="000000" w:themeColor="text1"/>
          <w:sz w:val="22"/>
          <w:szCs w:val="22"/>
          <w:lang w:val="en"/>
        </w:rPr>
      </w:pPr>
      <w:r w:rsidRPr="004C0DF2">
        <w:rPr>
          <w:rFonts w:asciiTheme="minorHAnsi" w:eastAsia="Calibri" w:hAnsiTheme="minorHAnsi" w:cstheme="minorHAnsi"/>
          <w:color w:val="000000" w:themeColor="text1"/>
          <w:sz w:val="22"/>
          <w:szCs w:val="22"/>
          <w:lang w:val="en"/>
        </w:rPr>
        <w:t xml:space="preserve">There are two levels of allegation/concern: </w:t>
      </w:r>
    </w:p>
    <w:p w14:paraId="0B914790" w14:textId="1B64F2D4" w:rsidR="00756BA7" w:rsidRPr="005F7AB6" w:rsidRDefault="009823A7" w:rsidP="002B269C">
      <w:pPr>
        <w:pStyle w:val="ListParagraph"/>
        <w:numPr>
          <w:ilvl w:val="0"/>
          <w:numId w:val="30"/>
        </w:numPr>
        <w:spacing w:after="200"/>
        <w:ind w:left="360"/>
        <w:jc w:val="both"/>
        <w:rPr>
          <w:rFonts w:asciiTheme="minorHAnsi" w:eastAsia="Calibri" w:hAnsiTheme="minorHAnsi" w:cstheme="minorHAnsi"/>
          <w:sz w:val="22"/>
          <w:szCs w:val="22"/>
          <w:lang w:val="en"/>
        </w:rPr>
      </w:pPr>
      <w:bookmarkStart w:id="197" w:name="_Hlk139378427"/>
      <w:r w:rsidRPr="004C0DF2">
        <w:rPr>
          <w:rFonts w:asciiTheme="minorHAnsi" w:eastAsia="Calibri" w:hAnsiTheme="minorHAnsi" w:cstheme="minorHAnsi"/>
          <w:color w:val="000000" w:themeColor="text1"/>
          <w:sz w:val="22"/>
          <w:szCs w:val="22"/>
          <w:lang w:val="en"/>
        </w:rPr>
        <w:t>a</w:t>
      </w:r>
      <w:r w:rsidR="00756BA7" w:rsidRPr="004C0DF2">
        <w:rPr>
          <w:rFonts w:asciiTheme="minorHAnsi" w:eastAsia="Calibri" w:hAnsiTheme="minorHAnsi" w:cstheme="minorHAnsi"/>
          <w:color w:val="000000" w:themeColor="text1"/>
          <w:sz w:val="22"/>
          <w:szCs w:val="22"/>
          <w:lang w:val="en"/>
        </w:rPr>
        <w:t xml:space="preserve">llegations </w:t>
      </w:r>
      <w:r w:rsidR="00756BA7" w:rsidRPr="005F7AB6">
        <w:rPr>
          <w:rFonts w:asciiTheme="minorHAnsi" w:eastAsia="Calibri" w:hAnsiTheme="minorHAnsi" w:cstheme="minorHAnsi"/>
          <w:sz w:val="22"/>
          <w:szCs w:val="22"/>
          <w:lang w:val="en"/>
        </w:rPr>
        <w:t>that may meet the harms threshold (see definition above)</w:t>
      </w:r>
    </w:p>
    <w:p w14:paraId="5F7309CC" w14:textId="542682BB" w:rsidR="00756BA7" w:rsidRPr="005F7AB6" w:rsidRDefault="009823A7" w:rsidP="002B269C">
      <w:pPr>
        <w:pStyle w:val="ListParagraph"/>
        <w:numPr>
          <w:ilvl w:val="0"/>
          <w:numId w:val="29"/>
        </w:numPr>
        <w:ind w:left="360"/>
        <w:jc w:val="both"/>
        <w:rPr>
          <w:rFonts w:asciiTheme="minorHAnsi" w:eastAsia="Calibri" w:hAnsiTheme="minorHAnsi" w:cstheme="minorHAnsi"/>
          <w:sz w:val="22"/>
          <w:szCs w:val="22"/>
          <w:lang w:val="en"/>
        </w:rPr>
      </w:pPr>
      <w:bookmarkStart w:id="198" w:name="_Hlk139375431"/>
      <w:r w:rsidRPr="005F7AB6">
        <w:rPr>
          <w:rFonts w:asciiTheme="minorHAnsi" w:eastAsia="Calibri" w:hAnsiTheme="minorHAnsi" w:cstheme="minorHAnsi"/>
          <w:sz w:val="22"/>
          <w:szCs w:val="22"/>
          <w:lang w:val="en"/>
        </w:rPr>
        <w:t>a</w:t>
      </w:r>
      <w:r w:rsidR="00756BA7" w:rsidRPr="005F7AB6">
        <w:rPr>
          <w:rFonts w:asciiTheme="minorHAnsi" w:eastAsia="Calibri" w:hAnsiTheme="minorHAnsi" w:cstheme="minorHAnsi"/>
          <w:sz w:val="22"/>
          <w:szCs w:val="22"/>
          <w:lang w:val="en"/>
        </w:rPr>
        <w:t>llegation/concerns that do not meet the harms threshold – referred to in 202</w:t>
      </w:r>
      <w:r w:rsidR="009E5DD7" w:rsidRPr="005F7AB6">
        <w:rPr>
          <w:rFonts w:asciiTheme="minorHAnsi" w:eastAsia="Calibri" w:hAnsiTheme="minorHAnsi" w:cstheme="minorHAnsi"/>
          <w:sz w:val="22"/>
          <w:szCs w:val="22"/>
          <w:lang w:val="en"/>
        </w:rPr>
        <w:t>3</w:t>
      </w:r>
      <w:r w:rsidR="00756BA7" w:rsidRPr="005F7AB6">
        <w:rPr>
          <w:rFonts w:asciiTheme="minorHAnsi" w:eastAsia="Calibri" w:hAnsiTheme="minorHAnsi" w:cstheme="minorHAnsi"/>
          <w:sz w:val="22"/>
          <w:szCs w:val="22"/>
          <w:lang w:val="en"/>
        </w:rPr>
        <w:t xml:space="preserve"> guidance as ‘low level concerns’</w:t>
      </w:r>
    </w:p>
    <w:bookmarkEnd w:id="197"/>
    <w:bookmarkEnd w:id="198"/>
    <w:p w14:paraId="5B4BB093" w14:textId="77777777" w:rsidR="00756BA7" w:rsidRPr="005F7AB6" w:rsidRDefault="00756BA7" w:rsidP="006F6BF5">
      <w:pPr>
        <w:jc w:val="both"/>
        <w:rPr>
          <w:rFonts w:asciiTheme="minorHAnsi" w:eastAsia="Calibri" w:hAnsiTheme="minorHAnsi" w:cstheme="minorHAnsi"/>
          <w:sz w:val="22"/>
          <w:szCs w:val="22"/>
          <w:lang w:val="en"/>
        </w:rPr>
      </w:pPr>
    </w:p>
    <w:p w14:paraId="01C1CC9A" w14:textId="6E3E3D5A" w:rsidR="00756BA7" w:rsidRPr="005F7AB6" w:rsidRDefault="008162D8" w:rsidP="006F6BF5">
      <w:pPr>
        <w:jc w:val="both"/>
        <w:rPr>
          <w:rFonts w:asciiTheme="minorHAnsi" w:eastAsia="Calibri" w:hAnsiTheme="minorHAnsi" w:cstheme="minorHAnsi"/>
          <w:sz w:val="22"/>
          <w:szCs w:val="22"/>
          <w:lang w:val="en"/>
        </w:rPr>
      </w:pPr>
      <w:r w:rsidRPr="005F7AB6">
        <w:rPr>
          <w:rFonts w:asciiTheme="minorHAnsi" w:eastAsia="Calibri" w:hAnsiTheme="minorHAnsi" w:cstheme="minorHAnsi"/>
          <w:sz w:val="22"/>
          <w:szCs w:val="22"/>
          <w:lang w:val="en"/>
        </w:rPr>
        <w:t xml:space="preserve">Local </w:t>
      </w:r>
      <w:r w:rsidR="00756BA7" w:rsidRPr="005F7AB6">
        <w:rPr>
          <w:rFonts w:asciiTheme="minorHAnsi" w:eastAsia="Calibri" w:hAnsiTheme="minorHAnsi" w:cstheme="minorHAnsi"/>
          <w:sz w:val="22"/>
          <w:szCs w:val="22"/>
          <w:lang w:val="en"/>
        </w:rPr>
        <w:t xml:space="preserve">Governing bodies and proprietors should have policies and processes to deal with concerns (including allegations) which do not meet the harm threshold. Concerns may arise in several ways and from a number of sources. For example: suspicion; complaint; or disclosure made by a child, </w:t>
      </w:r>
      <w:r w:rsidR="001B5DA5" w:rsidRPr="005F7AB6">
        <w:rPr>
          <w:rFonts w:asciiTheme="minorHAnsi" w:eastAsia="Calibri" w:hAnsiTheme="minorHAnsi" w:cstheme="minorHAnsi"/>
          <w:sz w:val="22"/>
          <w:szCs w:val="22"/>
          <w:lang w:val="en"/>
        </w:rPr>
        <w:t>parent,</w:t>
      </w:r>
      <w:r w:rsidR="00756BA7" w:rsidRPr="005F7AB6">
        <w:rPr>
          <w:rFonts w:asciiTheme="minorHAnsi" w:eastAsia="Calibri" w:hAnsiTheme="minorHAnsi" w:cstheme="minorHAnsi"/>
          <w:sz w:val="22"/>
          <w:szCs w:val="22"/>
          <w:lang w:val="en"/>
        </w:rPr>
        <w:t xml:space="preserve"> or other adult within or outside of the organisation; or as a result of vetting checks undertaken. </w:t>
      </w:r>
    </w:p>
    <w:p w14:paraId="02D2D138" w14:textId="77777777" w:rsidR="00756BA7" w:rsidRPr="005F7AB6" w:rsidRDefault="00756BA7" w:rsidP="006F6BF5">
      <w:pPr>
        <w:jc w:val="both"/>
        <w:rPr>
          <w:rFonts w:asciiTheme="minorHAnsi" w:eastAsia="Calibri" w:hAnsiTheme="minorHAnsi" w:cstheme="minorHAnsi"/>
          <w:sz w:val="22"/>
          <w:szCs w:val="22"/>
          <w:lang w:val="en"/>
        </w:rPr>
      </w:pPr>
    </w:p>
    <w:p w14:paraId="6CB0F755" w14:textId="6FD25EED" w:rsidR="00756BA7" w:rsidRPr="005F7AB6" w:rsidRDefault="00756BA7" w:rsidP="006F6BF5">
      <w:pPr>
        <w:jc w:val="both"/>
        <w:rPr>
          <w:rFonts w:asciiTheme="minorHAnsi" w:eastAsia="Calibri" w:hAnsiTheme="minorHAnsi" w:cstheme="minorHAnsi"/>
          <w:sz w:val="22"/>
          <w:szCs w:val="22"/>
          <w:lang w:val="en"/>
        </w:rPr>
      </w:pPr>
      <w:r w:rsidRPr="005F7AB6">
        <w:rPr>
          <w:rFonts w:asciiTheme="minorHAnsi" w:eastAsia="Calibri" w:hAnsiTheme="minorHAnsi" w:cstheme="minorHAnsi"/>
          <w:sz w:val="22"/>
          <w:szCs w:val="22"/>
          <w:lang w:val="en"/>
        </w:rPr>
        <w:t>It is important that schools have appropriate policies and processes in place to manage and record any such concerns and take appropriate action to safeguard children.</w:t>
      </w:r>
    </w:p>
    <w:p w14:paraId="5C0D6C3D" w14:textId="77777777" w:rsidR="00756BA7" w:rsidRPr="005F7AB6" w:rsidRDefault="00756BA7" w:rsidP="006F6BF5">
      <w:pPr>
        <w:jc w:val="both"/>
        <w:rPr>
          <w:rFonts w:asciiTheme="minorHAnsi" w:eastAsia="Calibri" w:hAnsiTheme="minorHAnsi" w:cstheme="minorHAnsi"/>
          <w:sz w:val="22"/>
          <w:szCs w:val="22"/>
          <w:lang w:val="en"/>
        </w:rPr>
      </w:pPr>
    </w:p>
    <w:p w14:paraId="09FE35CF" w14:textId="6C944D2D" w:rsidR="00756BA7" w:rsidRPr="005F7AB6" w:rsidRDefault="00756BA7" w:rsidP="006F6BF5">
      <w:pPr>
        <w:jc w:val="both"/>
        <w:rPr>
          <w:rFonts w:asciiTheme="minorHAnsi" w:eastAsia="Calibri" w:hAnsiTheme="minorHAnsi" w:cstheme="minorHAnsi"/>
          <w:sz w:val="22"/>
          <w:szCs w:val="22"/>
          <w:lang w:val="en"/>
        </w:rPr>
      </w:pPr>
      <w:r w:rsidRPr="005F7AB6">
        <w:rPr>
          <w:rFonts w:asciiTheme="minorHAnsi" w:eastAsia="Calibri" w:hAnsiTheme="minorHAnsi" w:cstheme="minorHAnsi"/>
          <w:sz w:val="22"/>
          <w:szCs w:val="22"/>
          <w:lang w:val="en"/>
        </w:rPr>
        <w:t>‘Low Level Concerns’ - Creating a culture in which all concerns about adults (including allegations that do not meet the harms threshold</w:t>
      </w:r>
      <w:r w:rsidR="00515D0F" w:rsidRPr="005F7AB6">
        <w:rPr>
          <w:rFonts w:asciiTheme="minorHAnsi" w:eastAsia="Calibri" w:hAnsiTheme="minorHAnsi" w:cstheme="minorHAnsi"/>
          <w:sz w:val="22"/>
          <w:szCs w:val="22"/>
          <w:lang w:val="en"/>
        </w:rPr>
        <w:t>)</w:t>
      </w:r>
      <w:r w:rsidRPr="005F7AB6">
        <w:rPr>
          <w:rFonts w:asciiTheme="minorHAnsi" w:eastAsia="Calibri" w:hAnsiTheme="minorHAnsi" w:cstheme="minorHAnsi"/>
          <w:sz w:val="22"/>
          <w:szCs w:val="22"/>
          <w:lang w:val="en"/>
        </w:rPr>
        <w:t xml:space="preserve"> are shared responsibly and with the right person, recorded and dealt with appropriately, is critical.</w:t>
      </w:r>
    </w:p>
    <w:p w14:paraId="7862EAE9" w14:textId="77777777" w:rsidR="00756BA7" w:rsidRPr="005F7AB6" w:rsidRDefault="00756BA7" w:rsidP="006F6BF5">
      <w:pPr>
        <w:jc w:val="both"/>
        <w:rPr>
          <w:rFonts w:asciiTheme="minorHAnsi" w:eastAsia="Calibri" w:hAnsiTheme="minorHAnsi" w:cstheme="minorHAnsi"/>
          <w:sz w:val="22"/>
          <w:szCs w:val="22"/>
          <w:lang w:val="en"/>
        </w:rPr>
      </w:pPr>
    </w:p>
    <w:p w14:paraId="05DAED00" w14:textId="28182C2D" w:rsidR="00756BA7" w:rsidRPr="005F7AB6" w:rsidRDefault="00756BA7" w:rsidP="006F6BF5">
      <w:pPr>
        <w:jc w:val="both"/>
        <w:rPr>
          <w:rFonts w:asciiTheme="minorHAnsi" w:eastAsia="Calibri" w:hAnsiTheme="minorHAnsi" w:cstheme="minorHAnsi"/>
          <w:sz w:val="22"/>
          <w:szCs w:val="22"/>
          <w:lang w:val="en"/>
        </w:rPr>
      </w:pPr>
      <w:r w:rsidRPr="005F7AB6">
        <w:rPr>
          <w:rFonts w:asciiTheme="minorHAnsi" w:eastAsia="Calibri" w:hAnsiTheme="minorHAnsi" w:cstheme="minorHAnsi"/>
          <w:sz w:val="22"/>
          <w:szCs w:val="22"/>
          <w:lang w:val="en"/>
        </w:rPr>
        <w:t xml:space="preserve">A low-level concern is any concern – no matter how small, and even if no more than  causing a sense of unease or a ‘nagging doubt’ - that an adult working in or on behalf of the school may have acted in a way that is inconsistent with the staff code of conduct, including inappropriate conduct outside of work; and does not meet the allegations threshold or is otherwise not considered serious enough to consider a referral to the LADO.  Examples of such behaviour could include, but are not limited to: </w:t>
      </w:r>
    </w:p>
    <w:p w14:paraId="3AC2D252" w14:textId="694C1C6D" w:rsidR="00756BA7" w:rsidRPr="005F7AB6" w:rsidRDefault="00756BA7" w:rsidP="0074358A">
      <w:pPr>
        <w:pStyle w:val="ListParagraph"/>
        <w:numPr>
          <w:ilvl w:val="0"/>
          <w:numId w:val="31"/>
        </w:numPr>
        <w:jc w:val="both"/>
        <w:rPr>
          <w:rFonts w:asciiTheme="minorHAnsi" w:eastAsia="Calibri" w:hAnsiTheme="minorHAnsi" w:cstheme="minorHAnsi"/>
          <w:sz w:val="22"/>
          <w:szCs w:val="22"/>
          <w:lang w:val="en"/>
        </w:rPr>
      </w:pPr>
      <w:bookmarkStart w:id="199" w:name="_Hlk139378446"/>
      <w:r w:rsidRPr="005F7AB6">
        <w:rPr>
          <w:rFonts w:asciiTheme="minorHAnsi" w:eastAsia="Calibri" w:hAnsiTheme="minorHAnsi" w:cstheme="minorHAnsi"/>
          <w:sz w:val="22"/>
          <w:szCs w:val="22"/>
          <w:lang w:val="en"/>
        </w:rPr>
        <w:t xml:space="preserve">being over friendly with </w:t>
      </w:r>
      <w:r w:rsidR="001B5DA5" w:rsidRPr="005F7AB6">
        <w:rPr>
          <w:rFonts w:asciiTheme="minorHAnsi" w:eastAsia="Calibri" w:hAnsiTheme="minorHAnsi" w:cstheme="minorHAnsi"/>
          <w:sz w:val="22"/>
          <w:szCs w:val="22"/>
          <w:lang w:val="en"/>
        </w:rPr>
        <w:t>children</w:t>
      </w:r>
    </w:p>
    <w:p w14:paraId="5F0B6BE7" w14:textId="0D86CDB0" w:rsidR="00756BA7" w:rsidRPr="005F7AB6" w:rsidRDefault="00756BA7" w:rsidP="0074358A">
      <w:pPr>
        <w:pStyle w:val="ListParagraph"/>
        <w:numPr>
          <w:ilvl w:val="0"/>
          <w:numId w:val="31"/>
        </w:numPr>
        <w:jc w:val="both"/>
        <w:rPr>
          <w:rFonts w:asciiTheme="minorHAnsi" w:eastAsia="Calibri" w:hAnsiTheme="minorHAnsi" w:cstheme="minorHAnsi"/>
          <w:sz w:val="22"/>
          <w:szCs w:val="22"/>
          <w:lang w:val="en"/>
        </w:rPr>
      </w:pPr>
      <w:bookmarkStart w:id="200" w:name="_Hlk139375453"/>
      <w:r w:rsidRPr="005F7AB6">
        <w:rPr>
          <w:rFonts w:asciiTheme="minorHAnsi" w:eastAsia="Calibri" w:hAnsiTheme="minorHAnsi" w:cstheme="minorHAnsi"/>
          <w:sz w:val="22"/>
          <w:szCs w:val="22"/>
          <w:lang w:val="en"/>
        </w:rPr>
        <w:t xml:space="preserve">having </w:t>
      </w:r>
      <w:proofErr w:type="spellStart"/>
      <w:r w:rsidR="001B5DA5" w:rsidRPr="005F7AB6">
        <w:rPr>
          <w:rFonts w:asciiTheme="minorHAnsi" w:eastAsia="Calibri" w:hAnsiTheme="minorHAnsi" w:cstheme="minorHAnsi"/>
          <w:sz w:val="22"/>
          <w:szCs w:val="22"/>
          <w:lang w:val="en"/>
        </w:rPr>
        <w:t>favo</w:t>
      </w:r>
      <w:r w:rsidR="004C7E96" w:rsidRPr="005F7AB6">
        <w:rPr>
          <w:rFonts w:asciiTheme="minorHAnsi" w:eastAsia="Calibri" w:hAnsiTheme="minorHAnsi" w:cstheme="minorHAnsi"/>
          <w:sz w:val="22"/>
          <w:szCs w:val="22"/>
          <w:lang w:val="en"/>
        </w:rPr>
        <w:t>u</w:t>
      </w:r>
      <w:r w:rsidR="001B5DA5" w:rsidRPr="005F7AB6">
        <w:rPr>
          <w:rFonts w:asciiTheme="minorHAnsi" w:eastAsia="Calibri" w:hAnsiTheme="minorHAnsi" w:cstheme="minorHAnsi"/>
          <w:sz w:val="22"/>
          <w:szCs w:val="22"/>
          <w:lang w:val="en"/>
        </w:rPr>
        <w:t>rites</w:t>
      </w:r>
      <w:proofErr w:type="spellEnd"/>
    </w:p>
    <w:bookmarkEnd w:id="200"/>
    <w:p w14:paraId="54376E22" w14:textId="5C50902E" w:rsidR="00756BA7" w:rsidRPr="005F7AB6" w:rsidRDefault="00756BA7" w:rsidP="0074358A">
      <w:pPr>
        <w:pStyle w:val="ListParagraph"/>
        <w:numPr>
          <w:ilvl w:val="0"/>
          <w:numId w:val="31"/>
        </w:numPr>
        <w:jc w:val="both"/>
        <w:rPr>
          <w:rFonts w:asciiTheme="minorHAnsi" w:eastAsia="Calibri" w:hAnsiTheme="minorHAnsi" w:cstheme="minorHAnsi"/>
          <w:sz w:val="22"/>
          <w:szCs w:val="22"/>
          <w:lang w:val="en"/>
        </w:rPr>
      </w:pPr>
      <w:r w:rsidRPr="005F7AB6">
        <w:rPr>
          <w:rFonts w:asciiTheme="minorHAnsi" w:eastAsia="Calibri" w:hAnsiTheme="minorHAnsi" w:cstheme="minorHAnsi"/>
          <w:sz w:val="22"/>
          <w:szCs w:val="22"/>
          <w:lang w:val="en"/>
        </w:rPr>
        <w:t xml:space="preserve">taking photographs of children on their mobile </w:t>
      </w:r>
      <w:r w:rsidR="001B5DA5" w:rsidRPr="005F7AB6">
        <w:rPr>
          <w:rFonts w:asciiTheme="minorHAnsi" w:eastAsia="Calibri" w:hAnsiTheme="minorHAnsi" w:cstheme="minorHAnsi"/>
          <w:sz w:val="22"/>
          <w:szCs w:val="22"/>
          <w:lang w:val="en"/>
        </w:rPr>
        <w:t>phone</w:t>
      </w:r>
    </w:p>
    <w:p w14:paraId="3AE3F315" w14:textId="7F420B93" w:rsidR="00756BA7" w:rsidRPr="005F7AB6" w:rsidRDefault="00756BA7" w:rsidP="0074358A">
      <w:pPr>
        <w:pStyle w:val="ListParagraph"/>
        <w:numPr>
          <w:ilvl w:val="0"/>
          <w:numId w:val="31"/>
        </w:numPr>
        <w:jc w:val="both"/>
        <w:rPr>
          <w:rFonts w:asciiTheme="minorHAnsi" w:eastAsia="Calibri" w:hAnsiTheme="minorHAnsi" w:cstheme="minorHAnsi"/>
          <w:sz w:val="22"/>
          <w:szCs w:val="22"/>
          <w:lang w:val="en"/>
        </w:rPr>
      </w:pPr>
      <w:r w:rsidRPr="005F7AB6">
        <w:rPr>
          <w:rFonts w:asciiTheme="minorHAnsi" w:eastAsia="Calibri" w:hAnsiTheme="minorHAnsi" w:cstheme="minorHAnsi"/>
          <w:sz w:val="22"/>
          <w:szCs w:val="22"/>
          <w:lang w:val="en"/>
        </w:rPr>
        <w:t>engaging with a child on a one-to-one basis in a secluded area or behind a closed</w:t>
      </w:r>
      <w:r w:rsidR="009823A7" w:rsidRPr="005F7AB6">
        <w:rPr>
          <w:rFonts w:asciiTheme="minorHAnsi" w:eastAsia="Calibri" w:hAnsiTheme="minorHAnsi" w:cstheme="minorHAnsi"/>
          <w:sz w:val="22"/>
          <w:szCs w:val="22"/>
          <w:lang w:val="en"/>
        </w:rPr>
        <w:t xml:space="preserve"> door</w:t>
      </w:r>
      <w:r w:rsidRPr="005F7AB6">
        <w:rPr>
          <w:rFonts w:asciiTheme="minorHAnsi" w:eastAsia="Calibri" w:hAnsiTheme="minorHAnsi" w:cstheme="minorHAnsi"/>
          <w:sz w:val="22"/>
          <w:szCs w:val="22"/>
          <w:lang w:val="en"/>
        </w:rPr>
        <w:t xml:space="preserve"> </w:t>
      </w:r>
    </w:p>
    <w:p w14:paraId="55F13CBA" w14:textId="4501C9AC" w:rsidR="00756BA7" w:rsidRPr="005F7AB6" w:rsidRDefault="00756BA7" w:rsidP="0074358A">
      <w:pPr>
        <w:pStyle w:val="ListParagraph"/>
        <w:numPr>
          <w:ilvl w:val="0"/>
          <w:numId w:val="31"/>
        </w:numPr>
        <w:jc w:val="both"/>
        <w:rPr>
          <w:rFonts w:asciiTheme="minorHAnsi" w:eastAsia="Calibri" w:hAnsiTheme="minorHAnsi" w:cstheme="minorHAnsi"/>
          <w:sz w:val="22"/>
          <w:szCs w:val="22"/>
          <w:lang w:val="en"/>
        </w:rPr>
      </w:pPr>
      <w:r w:rsidRPr="005F7AB6">
        <w:rPr>
          <w:rFonts w:asciiTheme="minorHAnsi" w:eastAsia="Calibri" w:hAnsiTheme="minorHAnsi" w:cstheme="minorHAnsi"/>
          <w:sz w:val="22"/>
          <w:szCs w:val="22"/>
          <w:lang w:val="en"/>
        </w:rPr>
        <w:t>humiliating pupils</w:t>
      </w:r>
    </w:p>
    <w:bookmarkEnd w:id="199"/>
    <w:p w14:paraId="22B38C14" w14:textId="77777777" w:rsidR="00756BA7" w:rsidRPr="005F7AB6" w:rsidRDefault="00756BA7" w:rsidP="006F6BF5">
      <w:pPr>
        <w:jc w:val="both"/>
        <w:rPr>
          <w:rFonts w:asciiTheme="minorHAnsi" w:eastAsia="Calibri" w:hAnsiTheme="minorHAnsi" w:cstheme="minorHAnsi"/>
          <w:sz w:val="22"/>
          <w:szCs w:val="22"/>
          <w:lang w:val="en"/>
        </w:rPr>
      </w:pPr>
    </w:p>
    <w:p w14:paraId="5D11B34E" w14:textId="70A2973C" w:rsidR="00756BA7" w:rsidRPr="004C0DF2" w:rsidRDefault="00756BA7" w:rsidP="006F6BF5">
      <w:pPr>
        <w:jc w:val="both"/>
        <w:rPr>
          <w:rFonts w:asciiTheme="minorHAnsi" w:eastAsia="Calibri" w:hAnsiTheme="minorHAnsi" w:cstheme="minorHAnsi"/>
          <w:color w:val="000000" w:themeColor="text1"/>
          <w:sz w:val="22"/>
          <w:szCs w:val="22"/>
          <w:lang w:val="en"/>
        </w:rPr>
      </w:pPr>
      <w:r w:rsidRPr="004C0DF2">
        <w:rPr>
          <w:rFonts w:asciiTheme="minorHAnsi" w:eastAsia="Calibri" w:hAnsiTheme="minorHAnsi" w:cstheme="minorHAnsi"/>
          <w:color w:val="000000" w:themeColor="text1"/>
          <w:sz w:val="22"/>
          <w:szCs w:val="22"/>
          <w:lang w:val="en"/>
        </w:rPr>
        <w:t>Such concerns such always be recorded and reviewed so that potential patterns of concerning, problematic or inappropriate behaviour can be identified</w:t>
      </w:r>
      <w:r w:rsidR="0047692D">
        <w:rPr>
          <w:rFonts w:asciiTheme="minorHAnsi" w:eastAsia="Calibri" w:hAnsiTheme="minorHAnsi" w:cstheme="minorHAnsi"/>
          <w:color w:val="000000" w:themeColor="text1"/>
          <w:sz w:val="22"/>
          <w:szCs w:val="22"/>
          <w:lang w:val="en"/>
        </w:rPr>
        <w:t>.</w:t>
      </w:r>
    </w:p>
    <w:p w14:paraId="0B18A196" w14:textId="77777777" w:rsidR="00756BA7" w:rsidRPr="004C0DF2" w:rsidRDefault="00756BA7" w:rsidP="006F6BF5">
      <w:pPr>
        <w:jc w:val="both"/>
        <w:rPr>
          <w:rFonts w:asciiTheme="minorHAnsi" w:eastAsia="Calibri" w:hAnsiTheme="minorHAnsi" w:cstheme="minorHAnsi"/>
          <w:color w:val="000000" w:themeColor="text1"/>
          <w:sz w:val="22"/>
          <w:szCs w:val="22"/>
          <w:lang w:val="en"/>
        </w:rPr>
      </w:pPr>
    </w:p>
    <w:p w14:paraId="36C8A42D" w14:textId="78F9D348" w:rsidR="00756BA7" w:rsidRPr="004C0DF2" w:rsidRDefault="00756BA7" w:rsidP="006F6BF5">
      <w:pPr>
        <w:spacing w:after="200"/>
        <w:contextualSpacing/>
        <w:jc w:val="both"/>
        <w:rPr>
          <w:rFonts w:asciiTheme="minorHAnsi" w:eastAsia="Calibri" w:hAnsiTheme="minorHAnsi" w:cstheme="minorHAnsi"/>
          <w:bCs/>
          <w:color w:val="000000" w:themeColor="text1"/>
          <w:sz w:val="22"/>
          <w:szCs w:val="22"/>
          <w:lang w:val="en"/>
        </w:rPr>
      </w:pPr>
      <w:r w:rsidRPr="004C0DF2">
        <w:rPr>
          <w:rFonts w:asciiTheme="minorHAnsi" w:eastAsia="Calibri" w:hAnsiTheme="minorHAnsi" w:cstheme="minorHAnsi"/>
          <w:color w:val="000000" w:themeColor="text1"/>
          <w:sz w:val="22"/>
          <w:szCs w:val="22"/>
          <w:lang w:val="en"/>
        </w:rPr>
        <w:t xml:space="preserve">The Local Authority Designated Officer is </w:t>
      </w:r>
      <w:r w:rsidR="00A0102D" w:rsidRPr="004C0DF2">
        <w:rPr>
          <w:rFonts w:asciiTheme="minorHAnsi" w:eastAsia="Calibri" w:hAnsiTheme="minorHAnsi" w:cstheme="minorHAnsi"/>
          <w:b/>
          <w:color w:val="000000" w:themeColor="text1"/>
          <w:sz w:val="22"/>
          <w:szCs w:val="22"/>
          <w:lang w:val="en"/>
        </w:rPr>
        <w:t>Jo Lloyd</w:t>
      </w:r>
      <w:r w:rsidR="009823A7" w:rsidRPr="004C0DF2">
        <w:rPr>
          <w:rFonts w:asciiTheme="minorHAnsi" w:eastAsia="Calibri" w:hAnsiTheme="minorHAnsi" w:cstheme="minorHAnsi"/>
          <w:b/>
          <w:color w:val="000000" w:themeColor="text1"/>
          <w:sz w:val="22"/>
          <w:szCs w:val="22"/>
          <w:lang w:val="en"/>
        </w:rPr>
        <w:t xml:space="preserve">, </w:t>
      </w:r>
      <w:r w:rsidR="009823A7" w:rsidRPr="004C0DF2">
        <w:rPr>
          <w:rFonts w:asciiTheme="minorHAnsi" w:eastAsia="Calibri" w:hAnsiTheme="minorHAnsi" w:cstheme="minorHAnsi"/>
          <w:bCs/>
          <w:color w:val="000000" w:themeColor="text1"/>
          <w:sz w:val="22"/>
          <w:szCs w:val="22"/>
          <w:lang w:val="en"/>
        </w:rPr>
        <w:t xml:space="preserve">contactable by phone on 01865 810603 or by email at </w:t>
      </w:r>
      <w:hyperlink r:id="rId51" w:history="1">
        <w:r w:rsidR="009823A7" w:rsidRPr="004C0DF2">
          <w:rPr>
            <w:rStyle w:val="Hyperlink"/>
            <w:rFonts w:asciiTheme="minorHAnsi" w:eastAsia="Calibri" w:hAnsiTheme="minorHAnsi" w:cstheme="minorHAnsi"/>
            <w:bCs/>
            <w:sz w:val="22"/>
            <w:szCs w:val="22"/>
            <w:lang w:val="en"/>
          </w:rPr>
          <w:t>lado.safeguardingchildren@oxfordshire.gov.uk</w:t>
        </w:r>
      </w:hyperlink>
    </w:p>
    <w:p w14:paraId="276AE190" w14:textId="77777777" w:rsidR="009823A7" w:rsidRPr="004C0DF2" w:rsidRDefault="009823A7" w:rsidP="006F6BF5">
      <w:pPr>
        <w:spacing w:after="200"/>
        <w:contextualSpacing/>
        <w:jc w:val="both"/>
        <w:rPr>
          <w:rFonts w:asciiTheme="minorHAnsi" w:eastAsia="Calibri" w:hAnsiTheme="minorHAnsi" w:cstheme="minorHAnsi"/>
          <w:bCs/>
          <w:color w:val="000000" w:themeColor="text1"/>
          <w:sz w:val="22"/>
          <w:szCs w:val="22"/>
          <w:lang w:val="en"/>
        </w:rPr>
      </w:pPr>
    </w:p>
    <w:p w14:paraId="4A4F2777" w14:textId="1167178E" w:rsidR="00756BA7" w:rsidRPr="005072C7" w:rsidRDefault="009823A7" w:rsidP="006F6BF5">
      <w:pPr>
        <w:jc w:val="both"/>
        <w:rPr>
          <w:rFonts w:asciiTheme="minorHAnsi" w:eastAsia="Calibri" w:hAnsiTheme="minorHAnsi" w:cstheme="minorHAnsi"/>
          <w:b/>
          <w:bCs/>
          <w:color w:val="000000" w:themeColor="text1"/>
          <w:sz w:val="22"/>
          <w:szCs w:val="22"/>
          <w:lang w:val="en"/>
        </w:rPr>
      </w:pPr>
      <w:r w:rsidRPr="004C0DF2">
        <w:rPr>
          <w:rFonts w:asciiTheme="minorHAnsi" w:eastAsia="Calibri" w:hAnsiTheme="minorHAnsi" w:cstheme="minorHAnsi"/>
          <w:color w:val="000000" w:themeColor="text1"/>
          <w:sz w:val="22"/>
          <w:szCs w:val="22"/>
          <w:lang w:val="en"/>
        </w:rPr>
        <w:t>An</w:t>
      </w:r>
      <w:r w:rsidR="00756BA7" w:rsidRPr="004C0DF2">
        <w:rPr>
          <w:rFonts w:asciiTheme="minorHAnsi" w:eastAsia="Calibri" w:hAnsiTheme="minorHAnsi" w:cstheme="minorHAnsi"/>
          <w:color w:val="000000" w:themeColor="text1"/>
          <w:sz w:val="22"/>
          <w:szCs w:val="22"/>
          <w:lang w:val="en"/>
        </w:rPr>
        <w:t xml:space="preserve"> Allegations</w:t>
      </w:r>
      <w:r w:rsidRPr="004C0DF2">
        <w:rPr>
          <w:rFonts w:asciiTheme="minorHAnsi" w:eastAsia="Calibri" w:hAnsiTheme="minorHAnsi" w:cstheme="minorHAnsi"/>
          <w:color w:val="000000" w:themeColor="text1"/>
          <w:sz w:val="22"/>
          <w:szCs w:val="22"/>
          <w:lang w:val="en"/>
        </w:rPr>
        <w:t xml:space="preserve"> and </w:t>
      </w:r>
      <w:r w:rsidRPr="005072C7">
        <w:rPr>
          <w:rFonts w:asciiTheme="minorHAnsi" w:eastAsia="Calibri" w:hAnsiTheme="minorHAnsi" w:cstheme="minorHAnsi"/>
          <w:color w:val="000000" w:themeColor="text1"/>
          <w:sz w:val="22"/>
          <w:szCs w:val="22"/>
          <w:lang w:val="en"/>
        </w:rPr>
        <w:t xml:space="preserve">Consultation </w:t>
      </w:r>
      <w:r w:rsidR="00756BA7" w:rsidRPr="005072C7">
        <w:rPr>
          <w:rFonts w:asciiTheme="minorHAnsi" w:eastAsia="Calibri" w:hAnsiTheme="minorHAnsi" w:cstheme="minorHAnsi"/>
          <w:color w:val="000000" w:themeColor="text1"/>
          <w:sz w:val="22"/>
          <w:szCs w:val="22"/>
          <w:lang w:val="en"/>
        </w:rPr>
        <w:t xml:space="preserve">Referral Form must be completed by the </w:t>
      </w:r>
      <w:r w:rsidR="00A0102D" w:rsidRPr="005072C7">
        <w:rPr>
          <w:rFonts w:asciiTheme="minorHAnsi" w:eastAsia="Calibri" w:hAnsiTheme="minorHAnsi" w:cstheme="minorHAnsi"/>
          <w:color w:val="000000" w:themeColor="text1"/>
          <w:sz w:val="22"/>
          <w:szCs w:val="22"/>
          <w:lang w:val="en"/>
        </w:rPr>
        <w:t>Headteacher</w:t>
      </w:r>
      <w:r w:rsidRPr="005072C7">
        <w:rPr>
          <w:rFonts w:asciiTheme="minorHAnsi" w:eastAsia="Calibri" w:hAnsiTheme="minorHAnsi" w:cstheme="minorHAnsi"/>
          <w:color w:val="000000" w:themeColor="text1"/>
          <w:sz w:val="22"/>
          <w:szCs w:val="22"/>
          <w:lang w:val="en"/>
        </w:rPr>
        <w:t xml:space="preserve"> or </w:t>
      </w:r>
      <w:r w:rsidR="00A0102D" w:rsidRPr="005072C7">
        <w:rPr>
          <w:rFonts w:asciiTheme="minorHAnsi" w:eastAsia="Calibri" w:hAnsiTheme="minorHAnsi" w:cstheme="minorHAnsi"/>
          <w:color w:val="000000" w:themeColor="text1"/>
          <w:sz w:val="22"/>
          <w:szCs w:val="22"/>
          <w:lang w:val="en"/>
        </w:rPr>
        <w:t>manager</w:t>
      </w:r>
      <w:r w:rsidR="00756BA7" w:rsidRPr="005072C7">
        <w:rPr>
          <w:rFonts w:asciiTheme="minorHAnsi" w:eastAsia="Calibri" w:hAnsiTheme="minorHAnsi" w:cstheme="minorHAnsi"/>
          <w:color w:val="000000" w:themeColor="text1"/>
          <w:sz w:val="22"/>
          <w:szCs w:val="22"/>
          <w:lang w:val="en"/>
        </w:rPr>
        <w:t xml:space="preserve"> in full and forwarded to the LADO via email within 24 hours</w:t>
      </w:r>
      <w:r w:rsidR="00756BA7" w:rsidRPr="005072C7">
        <w:rPr>
          <w:rFonts w:asciiTheme="minorHAnsi" w:eastAsia="Calibri" w:hAnsiTheme="minorHAnsi" w:cstheme="minorHAnsi"/>
          <w:b/>
          <w:bCs/>
          <w:color w:val="000000" w:themeColor="text1"/>
          <w:sz w:val="22"/>
          <w:szCs w:val="22"/>
          <w:lang w:val="en"/>
        </w:rPr>
        <w:t xml:space="preserve">.  </w:t>
      </w:r>
    </w:p>
    <w:p w14:paraId="3CE04559" w14:textId="77777777" w:rsidR="005072C7" w:rsidRPr="005072C7" w:rsidRDefault="005072C7" w:rsidP="006F6BF5">
      <w:pPr>
        <w:jc w:val="both"/>
        <w:rPr>
          <w:rFonts w:asciiTheme="minorHAnsi" w:eastAsia="Calibri" w:hAnsiTheme="minorHAnsi" w:cstheme="minorHAnsi"/>
          <w:b/>
          <w:bCs/>
          <w:color w:val="000000" w:themeColor="text1"/>
          <w:sz w:val="22"/>
          <w:szCs w:val="22"/>
          <w:lang w:val="en"/>
        </w:rPr>
      </w:pPr>
    </w:p>
    <w:p w14:paraId="30C0E687" w14:textId="2A51A21D" w:rsidR="005072C7" w:rsidRPr="00353EC3" w:rsidRDefault="005072C7" w:rsidP="006F6BF5">
      <w:pPr>
        <w:jc w:val="both"/>
        <w:rPr>
          <w:rFonts w:asciiTheme="minorHAnsi" w:eastAsia="Calibri" w:hAnsiTheme="minorHAnsi" w:cstheme="minorHAnsi"/>
          <w:sz w:val="22"/>
          <w:szCs w:val="22"/>
          <w:lang w:val="en"/>
        </w:rPr>
      </w:pPr>
      <w:r w:rsidRPr="00353EC3">
        <w:rPr>
          <w:rFonts w:asciiTheme="minorHAnsi" w:eastAsia="Calibri" w:hAnsiTheme="minorHAnsi" w:cstheme="minorHAnsi"/>
          <w:sz w:val="22"/>
          <w:szCs w:val="22"/>
          <w:lang w:val="en"/>
        </w:rPr>
        <w:t xml:space="preserve">Please also refer to the ODST Policy: </w:t>
      </w:r>
      <w:r w:rsidRPr="00353EC3">
        <w:rPr>
          <w:rFonts w:asciiTheme="minorHAnsi" w:hAnsiTheme="minorHAnsi" w:cstheme="minorHAnsi"/>
          <w:sz w:val="22"/>
          <w:szCs w:val="22"/>
        </w:rPr>
        <w:t xml:space="preserve">Dealing with Allegations Against Staff, Volunteers &amp; Organisations Using the School Premises. </w:t>
      </w:r>
    </w:p>
    <w:p w14:paraId="3490A657" w14:textId="77777777" w:rsidR="00756BA7" w:rsidRPr="005072C7" w:rsidRDefault="00756BA7" w:rsidP="006F6BF5">
      <w:pPr>
        <w:jc w:val="both"/>
        <w:rPr>
          <w:rFonts w:asciiTheme="minorHAnsi" w:eastAsia="Calibri" w:hAnsiTheme="minorHAnsi" w:cstheme="minorHAnsi"/>
          <w:color w:val="000000" w:themeColor="text1"/>
          <w:sz w:val="22"/>
          <w:szCs w:val="22"/>
        </w:rPr>
      </w:pPr>
    </w:p>
    <w:p w14:paraId="324137A7" w14:textId="7AC29F73" w:rsidR="00756BA7" w:rsidRPr="004C0DF2" w:rsidRDefault="00756BA7" w:rsidP="00702EF8">
      <w:pPr>
        <w:pStyle w:val="Heading2"/>
        <w:rPr>
          <w:rFonts w:eastAsia="Times New Roman"/>
          <w:lang w:eastAsia="en-GB"/>
        </w:rPr>
      </w:pPr>
      <w:bookmarkStart w:id="201" w:name="_Toc171245303"/>
      <w:r w:rsidRPr="004C0DF2">
        <w:rPr>
          <w:rFonts w:eastAsia="Times New Roman"/>
          <w:lang w:eastAsia="en-GB"/>
        </w:rPr>
        <w:t>Preventing Radicalisation</w:t>
      </w:r>
      <w:bookmarkEnd w:id="201"/>
    </w:p>
    <w:p w14:paraId="0B00C974" w14:textId="2B63497D" w:rsidR="00756BA7" w:rsidRPr="005F7AB6" w:rsidRDefault="00756BA7" w:rsidP="006F6BF5">
      <w:pPr>
        <w:autoSpaceDE w:val="0"/>
        <w:autoSpaceDN w:val="0"/>
        <w:adjustRightInd w:val="0"/>
        <w:jc w:val="both"/>
        <w:rPr>
          <w:rFonts w:asciiTheme="minorHAnsi" w:hAnsiTheme="minorHAnsi" w:cstheme="minorHAnsi"/>
          <w:sz w:val="22"/>
          <w:szCs w:val="22"/>
          <w:lang w:eastAsia="en-GB"/>
        </w:rPr>
      </w:pPr>
      <w:r w:rsidRPr="004C0DF2">
        <w:rPr>
          <w:rFonts w:asciiTheme="minorHAnsi" w:hAnsiTheme="minorHAnsi" w:cstheme="minorHAnsi"/>
          <w:color w:val="000000" w:themeColor="text1"/>
          <w:sz w:val="22"/>
          <w:szCs w:val="22"/>
          <w:lang w:eastAsia="en-GB"/>
        </w:rPr>
        <w:t xml:space="preserve">Protecting children from the risk of radicalisation should </w:t>
      </w:r>
      <w:r w:rsidR="001B5DA5" w:rsidRPr="004C0DF2">
        <w:rPr>
          <w:rFonts w:asciiTheme="minorHAnsi" w:hAnsiTheme="minorHAnsi" w:cstheme="minorHAnsi"/>
          <w:color w:val="000000" w:themeColor="text1"/>
          <w:sz w:val="22"/>
          <w:szCs w:val="22"/>
          <w:lang w:eastAsia="en-GB"/>
        </w:rPr>
        <w:t>be</w:t>
      </w:r>
      <w:r w:rsidRPr="004C0DF2">
        <w:rPr>
          <w:rFonts w:asciiTheme="minorHAnsi" w:hAnsiTheme="minorHAnsi" w:cstheme="minorHAnsi"/>
          <w:color w:val="000000" w:themeColor="text1"/>
          <w:sz w:val="22"/>
          <w:szCs w:val="22"/>
          <w:lang w:eastAsia="en-GB"/>
        </w:rPr>
        <w:t xml:space="preserve"> part of schools’ wider safeguarding duties and is similar in nature to protecting children from other forms of harm and </w:t>
      </w:r>
      <w:r w:rsidRPr="005F7AB6">
        <w:rPr>
          <w:rFonts w:asciiTheme="minorHAnsi" w:hAnsiTheme="minorHAnsi" w:cstheme="minorHAnsi"/>
          <w:sz w:val="22"/>
          <w:szCs w:val="22"/>
          <w:lang w:eastAsia="en-GB"/>
        </w:rPr>
        <w:t xml:space="preserve">abuse. </w:t>
      </w:r>
      <w:bookmarkStart w:id="202" w:name="_Hlk139375494"/>
      <w:r w:rsidRPr="005F7AB6">
        <w:rPr>
          <w:rFonts w:asciiTheme="minorHAnsi" w:hAnsiTheme="minorHAnsi" w:cstheme="minorHAnsi"/>
          <w:sz w:val="22"/>
          <w:szCs w:val="22"/>
          <w:lang w:eastAsia="en-GB"/>
        </w:rPr>
        <w:t xml:space="preserve">During the process of radicalisation, it is possible to intervene to prevent </w:t>
      </w:r>
      <w:r w:rsidR="00F60486" w:rsidRPr="005F7AB6">
        <w:rPr>
          <w:rFonts w:asciiTheme="minorHAnsi" w:hAnsiTheme="minorHAnsi" w:cstheme="minorHAnsi"/>
          <w:sz w:val="22"/>
          <w:szCs w:val="22"/>
          <w:lang w:eastAsia="en-GB"/>
        </w:rPr>
        <w:t>susceptible</w:t>
      </w:r>
      <w:r w:rsidRPr="005F7AB6">
        <w:rPr>
          <w:rFonts w:asciiTheme="minorHAnsi" w:hAnsiTheme="minorHAnsi" w:cstheme="minorHAnsi"/>
          <w:sz w:val="22"/>
          <w:szCs w:val="22"/>
          <w:lang w:eastAsia="en-GB"/>
        </w:rPr>
        <w:t xml:space="preserve"> people being radicalised.</w:t>
      </w:r>
      <w:bookmarkEnd w:id="202"/>
    </w:p>
    <w:p w14:paraId="383D1B11" w14:textId="3A4730E8" w:rsidR="00756BA7" w:rsidRPr="005F7AB6" w:rsidRDefault="00756BA7" w:rsidP="006F6BF5">
      <w:pPr>
        <w:autoSpaceDE w:val="0"/>
        <w:autoSpaceDN w:val="0"/>
        <w:adjustRightInd w:val="0"/>
        <w:ind w:firstLine="60"/>
        <w:jc w:val="both"/>
        <w:rPr>
          <w:rFonts w:asciiTheme="minorHAnsi" w:eastAsia="Times New Roman" w:hAnsiTheme="minorHAnsi" w:cstheme="minorHAnsi"/>
          <w:sz w:val="22"/>
          <w:szCs w:val="22"/>
          <w:lang w:eastAsia="en-GB"/>
        </w:rPr>
      </w:pPr>
    </w:p>
    <w:p w14:paraId="1B44304C" w14:textId="5C1F75C0"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5F7AB6">
        <w:rPr>
          <w:rFonts w:asciiTheme="minorHAnsi" w:hAnsiTheme="minorHAnsi" w:cstheme="minorHAnsi"/>
          <w:sz w:val="22"/>
          <w:szCs w:val="22"/>
          <w:lang w:eastAsia="en-GB"/>
        </w:rPr>
        <w:t xml:space="preserve">Radicalisation refers to the process by which a person comes to </w:t>
      </w:r>
      <w:r w:rsidRPr="004C0DF2">
        <w:rPr>
          <w:rFonts w:asciiTheme="minorHAnsi" w:hAnsiTheme="minorHAnsi" w:cstheme="minorHAnsi"/>
          <w:color w:val="000000" w:themeColor="text1"/>
          <w:sz w:val="22"/>
          <w:szCs w:val="22"/>
          <w:lang w:eastAsia="en-GB"/>
        </w:rPr>
        <w:t xml:space="preserve">support terrorism and forms of extremism. There is no single way of identifying an individual who is likely to be susceptible to an extremist ideology. Specific background factors may contribute to vulnerability which are often combined with specific influences such as family, friends or online, and with specific needs for which an extremist or terrorist group may appear to provide an answer. The internet and the use of social media </w:t>
      </w:r>
      <w:r w:rsidR="001B5DA5" w:rsidRPr="004C0DF2">
        <w:rPr>
          <w:rFonts w:asciiTheme="minorHAnsi" w:hAnsiTheme="minorHAnsi" w:cstheme="minorHAnsi"/>
          <w:color w:val="000000" w:themeColor="text1"/>
          <w:sz w:val="22"/>
          <w:szCs w:val="22"/>
          <w:lang w:eastAsia="en-GB"/>
        </w:rPr>
        <w:t>has</w:t>
      </w:r>
      <w:r w:rsidRPr="004C0DF2">
        <w:rPr>
          <w:rFonts w:asciiTheme="minorHAnsi" w:hAnsiTheme="minorHAnsi" w:cstheme="minorHAnsi"/>
          <w:color w:val="000000" w:themeColor="text1"/>
          <w:sz w:val="22"/>
          <w:szCs w:val="22"/>
          <w:lang w:eastAsia="en-GB"/>
        </w:rPr>
        <w:t xml:space="preserve"> become a major factor in the radicalisation of young people. As with managing other safeguarding risks, staff should be alert to changes in children’s behaviour which could indicate that they may </w:t>
      </w:r>
      <w:r w:rsidR="001B5DA5" w:rsidRPr="004C0DF2">
        <w:rPr>
          <w:rFonts w:asciiTheme="minorHAnsi" w:hAnsiTheme="minorHAnsi" w:cstheme="minorHAnsi"/>
          <w:color w:val="000000" w:themeColor="text1"/>
          <w:sz w:val="22"/>
          <w:szCs w:val="22"/>
          <w:lang w:eastAsia="en-GB"/>
        </w:rPr>
        <w:t>need</w:t>
      </w:r>
      <w:r w:rsidRPr="004C0DF2">
        <w:rPr>
          <w:rFonts w:asciiTheme="minorHAnsi" w:hAnsiTheme="minorHAnsi" w:cstheme="minorHAnsi"/>
          <w:color w:val="000000" w:themeColor="text1"/>
          <w:sz w:val="22"/>
          <w:szCs w:val="22"/>
          <w:lang w:eastAsia="en-GB"/>
        </w:rPr>
        <w:t xml:space="preserve"> help or protection. School staff should use their professional judgement in identifying children who might be at risk of radicalisation and act proportionately which may include making a referral to the Channel programme</w:t>
      </w:r>
    </w:p>
    <w:p w14:paraId="74BAE152" w14:textId="2D64C4D4" w:rsidR="001B4A25"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 xml:space="preserve"> </w:t>
      </w:r>
    </w:p>
    <w:p w14:paraId="3A71A7E8" w14:textId="794B17A1"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From 1 July 2015 all schools are subject to a duty under section 26 of the </w:t>
      </w:r>
      <w:r w:rsidR="001B5DA5" w:rsidRPr="004C0DF2">
        <w:rPr>
          <w:rFonts w:asciiTheme="minorHAnsi" w:hAnsiTheme="minorHAnsi" w:cstheme="minorHAnsi"/>
          <w:color w:val="000000" w:themeColor="text1"/>
          <w:sz w:val="22"/>
          <w:szCs w:val="22"/>
          <w:lang w:eastAsia="en-GB"/>
        </w:rPr>
        <w:t>Counterterrorism</w:t>
      </w:r>
      <w:r w:rsidRPr="004C0DF2">
        <w:rPr>
          <w:rFonts w:asciiTheme="minorHAnsi" w:hAnsiTheme="minorHAnsi" w:cstheme="minorHAnsi"/>
          <w:color w:val="000000" w:themeColor="text1"/>
          <w:sz w:val="22"/>
          <w:szCs w:val="22"/>
          <w:lang w:eastAsia="en-GB"/>
        </w:rPr>
        <w:t xml:space="preserve"> and Security Act 2015 (‘The CTSA 2015</w:t>
      </w:r>
      <w:r w:rsidR="001B5DA5" w:rsidRPr="004C0DF2">
        <w:rPr>
          <w:rFonts w:asciiTheme="minorHAnsi" w:hAnsiTheme="minorHAnsi" w:cstheme="minorHAnsi"/>
          <w:color w:val="000000" w:themeColor="text1"/>
          <w:sz w:val="22"/>
          <w:szCs w:val="22"/>
          <w:lang w:eastAsia="en-GB"/>
        </w:rPr>
        <w:t>’)</w:t>
      </w:r>
      <w:r w:rsidR="00AC7E45" w:rsidRPr="004C0DF2">
        <w:rPr>
          <w:rFonts w:asciiTheme="minorHAnsi" w:hAnsiTheme="minorHAnsi" w:cstheme="minorHAnsi"/>
          <w:color w:val="000000" w:themeColor="text1"/>
          <w:sz w:val="22"/>
          <w:szCs w:val="22"/>
          <w:lang w:eastAsia="en-GB"/>
        </w:rPr>
        <w:t xml:space="preserve">. </w:t>
      </w:r>
      <w:r w:rsidR="001B5DA5" w:rsidRPr="004C0DF2">
        <w:rPr>
          <w:rFonts w:asciiTheme="minorHAnsi" w:hAnsiTheme="minorHAnsi" w:cstheme="minorHAnsi"/>
          <w:color w:val="000000" w:themeColor="text1"/>
          <w:sz w:val="22"/>
          <w:szCs w:val="22"/>
          <w:lang w:eastAsia="en-GB"/>
        </w:rPr>
        <w:t>Schools</w:t>
      </w:r>
      <w:r w:rsidRPr="004C0DF2">
        <w:rPr>
          <w:rFonts w:asciiTheme="minorHAnsi" w:hAnsiTheme="minorHAnsi" w:cstheme="minorHAnsi"/>
          <w:color w:val="000000" w:themeColor="text1"/>
          <w:sz w:val="22"/>
          <w:szCs w:val="22"/>
          <w:lang w:eastAsia="en-GB"/>
        </w:rPr>
        <w:t xml:space="preserve"> must have regard to statutory PREVENT GUIDANCE issued under section 29 of the CTSA 2015.  Paragraphs 57-76 of the Prevent guidance are concerned specifically with schools</w:t>
      </w:r>
      <w:r w:rsidR="00303108">
        <w:rPr>
          <w:rFonts w:asciiTheme="minorHAnsi" w:hAnsiTheme="minorHAnsi" w:cstheme="minorHAnsi"/>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responsibility to the need to prevent people from being drawn into terrorism.”</w:t>
      </w:r>
      <w:r w:rsidR="00303108">
        <w:rPr>
          <w:rFonts w:asciiTheme="minorHAnsi" w:hAnsiTheme="minorHAnsi" w:cstheme="minorHAnsi"/>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 xml:space="preserve">This duty is known as the Prevent duty. It applies to a wide range of public-facing bodies. </w:t>
      </w:r>
    </w:p>
    <w:p w14:paraId="354332B8"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6DFD8299" w14:textId="3900B48C"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The statutory Prevent guidance summarises the requirements on schools in terms of four general themes:</w:t>
      </w:r>
    </w:p>
    <w:p w14:paraId="31882BE8" w14:textId="77777777" w:rsidR="00756BA7" w:rsidRPr="004C0DF2" w:rsidRDefault="00756BA7" w:rsidP="002B269C">
      <w:pPr>
        <w:numPr>
          <w:ilvl w:val="0"/>
          <w:numId w:val="32"/>
        </w:numPr>
        <w:autoSpaceDE w:val="0"/>
        <w:autoSpaceDN w:val="0"/>
        <w:adjustRightInd w:val="0"/>
        <w:spacing w:after="200"/>
        <w:ind w:left="360"/>
        <w:contextualSpacing/>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risk assessment</w:t>
      </w:r>
    </w:p>
    <w:p w14:paraId="500934BA" w14:textId="77777777" w:rsidR="00756BA7" w:rsidRPr="004C0DF2" w:rsidRDefault="00756BA7" w:rsidP="002B269C">
      <w:pPr>
        <w:numPr>
          <w:ilvl w:val="0"/>
          <w:numId w:val="32"/>
        </w:numPr>
        <w:autoSpaceDE w:val="0"/>
        <w:autoSpaceDN w:val="0"/>
        <w:adjustRightInd w:val="0"/>
        <w:spacing w:after="200"/>
        <w:ind w:left="360"/>
        <w:contextualSpacing/>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working in partnership</w:t>
      </w:r>
    </w:p>
    <w:p w14:paraId="0C38AE6C" w14:textId="77777777" w:rsidR="00756BA7" w:rsidRPr="004C0DF2" w:rsidRDefault="00756BA7" w:rsidP="002B269C">
      <w:pPr>
        <w:numPr>
          <w:ilvl w:val="0"/>
          <w:numId w:val="32"/>
        </w:numPr>
        <w:autoSpaceDE w:val="0"/>
        <w:autoSpaceDN w:val="0"/>
        <w:adjustRightInd w:val="0"/>
        <w:spacing w:after="200"/>
        <w:ind w:left="360"/>
        <w:contextualSpacing/>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staff training</w:t>
      </w:r>
    </w:p>
    <w:p w14:paraId="75881975" w14:textId="77777777" w:rsidR="00756BA7" w:rsidRPr="004C0DF2" w:rsidRDefault="00756BA7" w:rsidP="002B269C">
      <w:pPr>
        <w:numPr>
          <w:ilvl w:val="0"/>
          <w:numId w:val="32"/>
        </w:numPr>
        <w:autoSpaceDE w:val="0"/>
        <w:autoSpaceDN w:val="0"/>
        <w:adjustRightInd w:val="0"/>
        <w:spacing w:after="200"/>
        <w:ind w:left="360"/>
        <w:contextualSpacing/>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IT policies</w:t>
      </w:r>
    </w:p>
    <w:p w14:paraId="01458E80" w14:textId="77777777" w:rsidR="00756BA7" w:rsidRPr="004C0DF2" w:rsidRDefault="00756BA7" w:rsidP="002B269C">
      <w:pPr>
        <w:autoSpaceDE w:val="0"/>
        <w:autoSpaceDN w:val="0"/>
        <w:adjustRightInd w:val="0"/>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 xml:space="preserve"> </w:t>
      </w:r>
    </w:p>
    <w:p w14:paraId="75EAE6EC" w14:textId="19DA334A" w:rsidR="00756BA7" w:rsidRPr="004C0DF2" w:rsidRDefault="00756BA7" w:rsidP="006F6BF5">
      <w:pPr>
        <w:pStyle w:val="ListParagraph"/>
        <w:autoSpaceDE w:val="0"/>
        <w:autoSpaceDN w:val="0"/>
        <w:adjustRightInd w:val="0"/>
        <w:spacing w:after="104"/>
        <w:ind w:left="0"/>
        <w:jc w:val="both"/>
        <w:rPr>
          <w:rFonts w:asciiTheme="minorHAnsi" w:hAnsiTheme="minorHAnsi" w:cstheme="minorHAnsi"/>
          <w:color w:val="000000"/>
          <w:sz w:val="22"/>
          <w:szCs w:val="22"/>
          <w:lang w:eastAsia="en-GB"/>
        </w:rPr>
      </w:pPr>
      <w:r w:rsidRPr="004C0DF2">
        <w:rPr>
          <w:rFonts w:asciiTheme="minorHAnsi" w:hAnsiTheme="minorHAnsi" w:cstheme="minorHAnsi"/>
          <w:color w:val="000000" w:themeColor="text1"/>
          <w:sz w:val="22"/>
          <w:szCs w:val="22"/>
          <w:lang w:eastAsia="en-GB"/>
        </w:rPr>
        <w:t>Schools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support them. Schools should have clear procedures in place for protecting children at risk of radicalisation. It is not necessary for schools to have distinct policies on implementing the Prevent duty.  The Prevent duty builds on existing local partnership arrangements. For example,</w:t>
      </w:r>
      <w:r w:rsidR="008162D8">
        <w:rPr>
          <w:rFonts w:asciiTheme="minorHAnsi" w:hAnsiTheme="minorHAnsi" w:cstheme="minorHAnsi"/>
          <w:color w:val="000000" w:themeColor="text1"/>
          <w:sz w:val="22"/>
          <w:szCs w:val="22"/>
          <w:lang w:eastAsia="en-GB"/>
        </w:rPr>
        <w:t xml:space="preserve"> local</w:t>
      </w:r>
      <w:r w:rsidRPr="004C0DF2">
        <w:rPr>
          <w:rFonts w:asciiTheme="minorHAnsi" w:hAnsiTheme="minorHAnsi" w:cstheme="minorHAnsi"/>
          <w:color w:val="000000" w:themeColor="text1"/>
          <w:sz w:val="22"/>
          <w:szCs w:val="22"/>
          <w:lang w:eastAsia="en-GB"/>
        </w:rPr>
        <w:t xml:space="preserve"> governing bodies and proprietors of all schools should ensure that their safeguarding arrangements </w:t>
      </w:r>
      <w:r w:rsidR="001B5DA5" w:rsidRPr="004C0DF2">
        <w:rPr>
          <w:rFonts w:asciiTheme="minorHAnsi" w:hAnsiTheme="minorHAnsi" w:cstheme="minorHAnsi"/>
          <w:color w:val="000000" w:themeColor="text1"/>
          <w:sz w:val="22"/>
          <w:szCs w:val="22"/>
          <w:lang w:eastAsia="en-GB"/>
        </w:rPr>
        <w:t>consider</w:t>
      </w:r>
      <w:r w:rsidRPr="004C0DF2">
        <w:rPr>
          <w:rFonts w:asciiTheme="minorHAnsi" w:hAnsiTheme="minorHAnsi" w:cstheme="minorHAnsi"/>
          <w:color w:val="000000" w:themeColor="text1"/>
          <w:sz w:val="22"/>
          <w:szCs w:val="22"/>
          <w:lang w:eastAsia="en-GB"/>
        </w:rPr>
        <w:t xml:space="preserve"> the policies and procedures of Local Safeguarding Children </w:t>
      </w:r>
      <w:r w:rsidR="006059DE" w:rsidRPr="004C0DF2">
        <w:rPr>
          <w:rFonts w:asciiTheme="minorHAnsi" w:hAnsiTheme="minorHAnsi" w:cstheme="minorHAnsi"/>
          <w:color w:val="000000" w:themeColor="text1"/>
          <w:sz w:val="22"/>
          <w:szCs w:val="22"/>
          <w:lang w:eastAsia="en-GB"/>
        </w:rPr>
        <w:t>Board</w:t>
      </w:r>
      <w:r w:rsidRPr="004C0DF2">
        <w:rPr>
          <w:rFonts w:asciiTheme="minorHAnsi" w:hAnsiTheme="minorHAnsi" w:cstheme="minorHAnsi"/>
          <w:color w:val="000000" w:themeColor="text1"/>
          <w:sz w:val="22"/>
          <w:szCs w:val="22"/>
          <w:lang w:eastAsia="en-GB"/>
        </w:rPr>
        <w:t xml:space="preserve"> (LSC</w:t>
      </w:r>
      <w:r w:rsidR="006059DE" w:rsidRPr="004C0DF2">
        <w:rPr>
          <w:rFonts w:asciiTheme="minorHAnsi" w:hAnsiTheme="minorHAnsi" w:cstheme="minorHAnsi"/>
          <w:color w:val="000000" w:themeColor="text1"/>
          <w:sz w:val="22"/>
          <w:szCs w:val="22"/>
          <w:lang w:eastAsia="en-GB"/>
        </w:rPr>
        <w:t>B</w:t>
      </w:r>
      <w:r w:rsidRPr="004C0DF2">
        <w:rPr>
          <w:rFonts w:asciiTheme="minorHAnsi" w:hAnsiTheme="minorHAnsi" w:cstheme="minorHAnsi"/>
          <w:color w:val="000000" w:themeColor="text1"/>
          <w:sz w:val="22"/>
          <w:szCs w:val="22"/>
          <w:lang w:eastAsia="en-GB"/>
        </w:rPr>
        <w:t xml:space="preserve">s). Designated safeguarding leads and other senior leaders should familiarise themselves with the revised </w:t>
      </w:r>
      <w:hyperlink r:id="rId52" w:history="1">
        <w:r w:rsidRPr="004C0DF2">
          <w:rPr>
            <w:rFonts w:asciiTheme="minorHAnsi" w:hAnsiTheme="minorHAnsi" w:cstheme="minorHAnsi"/>
            <w:color w:val="0000FF" w:themeColor="hyperlink"/>
            <w:sz w:val="22"/>
            <w:szCs w:val="22"/>
            <w:u w:val="single"/>
            <w:lang w:eastAsia="en-GB"/>
          </w:rPr>
          <w:t>Prevent duty guidance: for England and Wales</w:t>
        </w:r>
      </w:hyperlink>
      <w:r w:rsidRPr="004C0DF2">
        <w:rPr>
          <w:rFonts w:asciiTheme="minorHAnsi" w:hAnsiTheme="minorHAnsi" w:cstheme="minorHAnsi"/>
          <w:color w:val="000000"/>
          <w:sz w:val="22"/>
          <w:szCs w:val="22"/>
          <w:lang w:eastAsia="en-GB"/>
        </w:rPr>
        <w:t>.</w:t>
      </w:r>
      <w:r w:rsidRPr="004C0DF2">
        <w:rPr>
          <w:rFonts w:asciiTheme="minorHAnsi" w:hAnsiTheme="minorHAnsi" w:cstheme="minorHAnsi"/>
          <w:sz w:val="22"/>
          <w:szCs w:val="22"/>
        </w:rPr>
        <w:t xml:space="preserve"> </w:t>
      </w:r>
    </w:p>
    <w:p w14:paraId="4FA9DC93" w14:textId="77777777" w:rsidR="00756BA7" w:rsidRPr="004C0DF2" w:rsidRDefault="00756BA7" w:rsidP="006F6BF5">
      <w:pPr>
        <w:autoSpaceDE w:val="0"/>
        <w:autoSpaceDN w:val="0"/>
        <w:adjustRightInd w:val="0"/>
        <w:jc w:val="both"/>
        <w:rPr>
          <w:rFonts w:asciiTheme="minorHAnsi" w:hAnsiTheme="minorHAnsi" w:cstheme="minorHAnsi"/>
          <w:iCs/>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The </w:t>
      </w:r>
      <w:r w:rsidRPr="004C0DF2">
        <w:rPr>
          <w:rFonts w:asciiTheme="minorHAnsi" w:hAnsiTheme="minorHAnsi" w:cstheme="minorHAnsi"/>
          <w:b/>
          <w:bCs/>
          <w:color w:val="000000" w:themeColor="text1"/>
          <w:sz w:val="22"/>
          <w:szCs w:val="22"/>
          <w:lang w:eastAsia="en-GB"/>
        </w:rPr>
        <w:t>Prevent</w:t>
      </w:r>
      <w:r w:rsidRPr="004C0DF2">
        <w:rPr>
          <w:rFonts w:asciiTheme="minorHAnsi" w:hAnsiTheme="minorHAnsi" w:cstheme="minorHAnsi"/>
          <w:color w:val="000000" w:themeColor="text1"/>
          <w:sz w:val="22"/>
          <w:szCs w:val="22"/>
          <w:lang w:eastAsia="en-GB"/>
        </w:rPr>
        <w:t xml:space="preserve"> guidance refers to the importance of Prevent awareness training to equip staff to identify children at risk of being drawn into terrorism and to challenge extremist ideas. Individual schools are best placed to assess the training needs of staff in the light of their assessment of the risk to pupils at the school of being drawn into terrorism. </w:t>
      </w:r>
      <w:r w:rsidRPr="004C0DF2">
        <w:rPr>
          <w:rFonts w:asciiTheme="minorHAnsi" w:hAnsiTheme="minorHAnsi" w:cstheme="minorHAnsi"/>
          <w:iCs/>
          <w:color w:val="000000" w:themeColor="text1"/>
          <w:sz w:val="22"/>
          <w:szCs w:val="22"/>
          <w:lang w:eastAsia="en-GB"/>
        </w:rPr>
        <w:t>As a minimum, however, schools should ensure that the designated safeguarding lead undertakes Prevent awareness training and is able to provide advice and support to other members of staff on protecting children from the risk of radicalisation.</w:t>
      </w:r>
    </w:p>
    <w:p w14:paraId="427FE285" w14:textId="77777777" w:rsidR="00756BA7" w:rsidRPr="004C0DF2" w:rsidRDefault="00756BA7" w:rsidP="006F6BF5">
      <w:pPr>
        <w:autoSpaceDE w:val="0"/>
        <w:autoSpaceDN w:val="0"/>
        <w:adjustRightInd w:val="0"/>
        <w:jc w:val="both"/>
        <w:rPr>
          <w:rFonts w:asciiTheme="minorHAnsi" w:eastAsia="Times New Roman" w:hAnsiTheme="minorHAnsi" w:cstheme="minorHAnsi"/>
          <w:i/>
          <w:color w:val="000000" w:themeColor="text1"/>
          <w:sz w:val="22"/>
          <w:szCs w:val="22"/>
          <w:lang w:eastAsia="en-GB"/>
        </w:rPr>
      </w:pPr>
    </w:p>
    <w:p w14:paraId="1412F181" w14:textId="0CF11D12" w:rsidR="00756BA7" w:rsidRPr="004C0DF2" w:rsidRDefault="00756BA7" w:rsidP="006F6BF5">
      <w:pPr>
        <w:autoSpaceDE w:val="0"/>
        <w:autoSpaceDN w:val="0"/>
        <w:adjustRightInd w:val="0"/>
        <w:spacing w:after="104"/>
        <w:jc w:val="both"/>
        <w:rPr>
          <w:rFonts w:asciiTheme="minorHAnsi" w:hAnsiTheme="minorHAnsi" w:cstheme="minorHAnsi"/>
          <w:color w:val="000000"/>
          <w:sz w:val="22"/>
          <w:szCs w:val="22"/>
          <w:lang w:eastAsia="en-GB"/>
        </w:rPr>
      </w:pPr>
      <w:r w:rsidRPr="004C0DF2">
        <w:rPr>
          <w:rFonts w:asciiTheme="minorHAnsi" w:hAnsiTheme="minorHAnsi" w:cstheme="minorHAnsi"/>
          <w:color w:val="000000" w:themeColor="text1"/>
          <w:sz w:val="22"/>
          <w:szCs w:val="22"/>
          <w:lang w:eastAsia="en-GB"/>
        </w:rPr>
        <w:t xml:space="preserve">Schools must ensure that children are safe from terrorist and extremist material when </w:t>
      </w:r>
      <w:r w:rsidRPr="004C0DF2">
        <w:rPr>
          <w:rFonts w:asciiTheme="minorHAnsi" w:hAnsiTheme="minorHAnsi" w:cstheme="minorHAnsi"/>
          <w:bCs/>
          <w:color w:val="000000" w:themeColor="text1"/>
          <w:sz w:val="22"/>
          <w:szCs w:val="22"/>
          <w:lang w:eastAsia="en-GB"/>
        </w:rPr>
        <w:t>accessing the internet</w:t>
      </w:r>
      <w:r w:rsidRPr="004C0DF2">
        <w:rPr>
          <w:rFonts w:asciiTheme="minorHAnsi" w:hAnsiTheme="minorHAnsi" w:cstheme="minorHAnsi"/>
          <w:color w:val="000000" w:themeColor="text1"/>
          <w:sz w:val="22"/>
          <w:szCs w:val="22"/>
          <w:lang w:eastAsia="en-GB"/>
        </w:rPr>
        <w:t xml:space="preserve"> in schools. Schools should ensure that suitable filtering is in place. It is also important that schools teach pupils about online safety more generally.  Further information and guidance </w:t>
      </w:r>
      <w:r w:rsidR="001B5DA5" w:rsidRPr="004C0DF2">
        <w:rPr>
          <w:rFonts w:asciiTheme="minorHAnsi" w:hAnsiTheme="minorHAnsi" w:cstheme="minorHAnsi"/>
          <w:color w:val="000000" w:themeColor="text1"/>
          <w:sz w:val="22"/>
          <w:szCs w:val="22"/>
          <w:lang w:eastAsia="en-GB"/>
        </w:rPr>
        <w:t>are</w:t>
      </w:r>
      <w:r w:rsidRPr="004C0DF2">
        <w:rPr>
          <w:rFonts w:asciiTheme="minorHAnsi" w:hAnsiTheme="minorHAnsi" w:cstheme="minorHAnsi"/>
          <w:color w:val="000000" w:themeColor="text1"/>
          <w:sz w:val="22"/>
          <w:szCs w:val="22"/>
          <w:lang w:eastAsia="en-GB"/>
        </w:rPr>
        <w:t xml:space="preserve"> available on the </w:t>
      </w:r>
      <w:r w:rsidR="001001CE" w:rsidRPr="004C0DF2">
        <w:rPr>
          <w:rFonts w:asciiTheme="minorHAnsi" w:hAnsiTheme="minorHAnsi" w:cstheme="minorHAnsi"/>
          <w:color w:val="000000" w:themeColor="text1"/>
          <w:sz w:val="22"/>
          <w:szCs w:val="22"/>
          <w:lang w:eastAsia="en-GB"/>
        </w:rPr>
        <w:t>O</w:t>
      </w:r>
      <w:r w:rsidRPr="004C0DF2">
        <w:rPr>
          <w:rFonts w:asciiTheme="minorHAnsi" w:hAnsiTheme="minorHAnsi" w:cstheme="minorHAnsi"/>
          <w:color w:val="000000" w:themeColor="text1"/>
          <w:sz w:val="22"/>
          <w:szCs w:val="22"/>
          <w:lang w:eastAsia="en-GB"/>
        </w:rPr>
        <w:t>SCP website</w:t>
      </w:r>
      <w:r w:rsidRPr="004C0DF2">
        <w:rPr>
          <w:rFonts w:asciiTheme="minorHAnsi" w:hAnsiTheme="minorHAnsi" w:cstheme="minorHAnsi"/>
          <w:sz w:val="22"/>
          <w:szCs w:val="22"/>
          <w:lang w:eastAsia="en-GB"/>
        </w:rPr>
        <w:t>:</w:t>
      </w:r>
      <w:r w:rsidR="001001CE" w:rsidRPr="004C0DF2">
        <w:rPr>
          <w:rFonts w:asciiTheme="minorHAnsi" w:hAnsiTheme="minorHAnsi" w:cstheme="minorHAnsi"/>
          <w:sz w:val="22"/>
          <w:szCs w:val="22"/>
        </w:rPr>
        <w:t xml:space="preserve"> </w:t>
      </w:r>
      <w:hyperlink r:id="rId53" w:history="1">
        <w:r w:rsidR="001001CE" w:rsidRPr="004C0DF2">
          <w:rPr>
            <w:rStyle w:val="Hyperlink"/>
            <w:rFonts w:asciiTheme="minorHAnsi" w:hAnsiTheme="minorHAnsi" w:cstheme="minorHAnsi"/>
            <w:sz w:val="22"/>
            <w:szCs w:val="22"/>
            <w:lang w:eastAsia="en-GB"/>
          </w:rPr>
          <w:t>Radicalisation - Oxfordshire Safeguarding Children Board (oscb.org.uk)</w:t>
        </w:r>
      </w:hyperlink>
    </w:p>
    <w:p w14:paraId="32256111" w14:textId="2F635802" w:rsidR="00B34EEF" w:rsidRDefault="00756BA7" w:rsidP="006F6BF5">
      <w:pPr>
        <w:pStyle w:val="Default"/>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The Department for Education has also </w:t>
      </w:r>
      <w:bookmarkStart w:id="203" w:name="_Hlk170904081"/>
      <w:r w:rsidR="00932A42">
        <w:rPr>
          <w:rFonts w:asciiTheme="minorHAnsi" w:hAnsiTheme="minorHAnsi" w:cstheme="minorHAnsi"/>
          <w:color w:val="000000" w:themeColor="text1"/>
          <w:sz w:val="22"/>
          <w:szCs w:val="22"/>
          <w:lang w:eastAsia="en-GB"/>
        </w:rPr>
        <w:fldChar w:fldCharType="begin"/>
      </w:r>
      <w:r w:rsidR="00932A42">
        <w:rPr>
          <w:rFonts w:asciiTheme="minorHAnsi" w:hAnsiTheme="minorHAnsi" w:cstheme="minorHAnsi"/>
          <w:color w:val="000000" w:themeColor="text1"/>
          <w:sz w:val="22"/>
          <w:szCs w:val="22"/>
          <w:lang w:eastAsia="en-GB"/>
        </w:rPr>
        <w:instrText>HYPERLINK "https://www.gov.uk/government/publications/the-prevent-duty-safeguarding-learners-vulnerable-to-radicalisation/the-prevent-duty-an-introduction-for-those-with-safeguarding-responsibilities"</w:instrText>
      </w:r>
      <w:r w:rsidR="00932A42">
        <w:rPr>
          <w:rFonts w:asciiTheme="minorHAnsi" w:hAnsiTheme="minorHAnsi" w:cstheme="minorHAnsi"/>
          <w:color w:val="000000" w:themeColor="text1"/>
          <w:sz w:val="22"/>
          <w:szCs w:val="22"/>
          <w:lang w:eastAsia="en-GB"/>
        </w:rPr>
      </w:r>
      <w:r w:rsidR="00932A42">
        <w:rPr>
          <w:rFonts w:asciiTheme="minorHAnsi" w:hAnsiTheme="minorHAnsi" w:cstheme="minorHAnsi"/>
          <w:color w:val="000000" w:themeColor="text1"/>
          <w:sz w:val="22"/>
          <w:szCs w:val="22"/>
          <w:lang w:eastAsia="en-GB"/>
        </w:rPr>
        <w:fldChar w:fldCharType="separate"/>
      </w:r>
      <w:r w:rsidRPr="00932A42">
        <w:rPr>
          <w:rStyle w:val="Hyperlink"/>
          <w:rFonts w:asciiTheme="minorHAnsi" w:hAnsiTheme="minorHAnsi" w:cstheme="minorHAnsi"/>
          <w:sz w:val="22"/>
          <w:szCs w:val="22"/>
          <w:lang w:eastAsia="en-GB"/>
        </w:rPr>
        <w:t>published advice for schools on the Prevent duty</w:t>
      </w:r>
      <w:r w:rsidR="00932A42">
        <w:rPr>
          <w:rFonts w:asciiTheme="minorHAnsi" w:hAnsiTheme="minorHAnsi" w:cstheme="minorHAnsi"/>
          <w:color w:val="000000" w:themeColor="text1"/>
          <w:sz w:val="22"/>
          <w:szCs w:val="22"/>
          <w:lang w:eastAsia="en-GB"/>
        </w:rPr>
        <w:fldChar w:fldCharType="end"/>
      </w:r>
      <w:r w:rsidRPr="004C0DF2">
        <w:rPr>
          <w:rFonts w:asciiTheme="minorHAnsi" w:hAnsiTheme="minorHAnsi" w:cstheme="minorHAnsi"/>
          <w:color w:val="000000" w:themeColor="text1"/>
          <w:sz w:val="22"/>
          <w:szCs w:val="22"/>
          <w:lang w:eastAsia="en-GB"/>
        </w:rPr>
        <w:t xml:space="preserve"> </w:t>
      </w:r>
      <w:bookmarkEnd w:id="203"/>
      <w:r w:rsidRPr="004C0DF2">
        <w:rPr>
          <w:rFonts w:asciiTheme="minorHAnsi" w:hAnsiTheme="minorHAnsi" w:cstheme="minorHAnsi"/>
          <w:color w:val="000000" w:themeColor="text1"/>
          <w:sz w:val="22"/>
          <w:szCs w:val="22"/>
          <w:lang w:eastAsia="en-GB"/>
        </w:rPr>
        <w:t xml:space="preserve">and is intended to complement the Prevent guidance and signposts other sources of advice and support. </w:t>
      </w:r>
    </w:p>
    <w:p w14:paraId="57FCB8D5"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sz w:val="22"/>
          <w:szCs w:val="22"/>
          <w:lang w:eastAsia="en-GB"/>
        </w:rPr>
      </w:pPr>
    </w:p>
    <w:p w14:paraId="429DA7E8" w14:textId="77777777" w:rsidR="00DD5D38" w:rsidRDefault="00DD5D38">
      <w:pPr>
        <w:rPr>
          <w:rFonts w:asciiTheme="minorHAnsi" w:eastAsia="Times New Roman" w:hAnsiTheme="minorHAnsi" w:cstheme="minorHAnsi"/>
          <w:b/>
          <w:bCs/>
          <w:color w:val="000000" w:themeColor="text1"/>
          <w:sz w:val="22"/>
          <w:szCs w:val="22"/>
          <w:lang w:eastAsia="en-GB"/>
        </w:rPr>
      </w:pPr>
      <w:r>
        <w:rPr>
          <w:rFonts w:asciiTheme="minorHAnsi" w:eastAsia="Times New Roman" w:hAnsiTheme="minorHAnsi" w:cstheme="minorHAnsi"/>
          <w:b/>
          <w:bCs/>
          <w:color w:val="000000" w:themeColor="text1"/>
          <w:sz w:val="22"/>
          <w:szCs w:val="22"/>
          <w:lang w:eastAsia="en-GB"/>
        </w:rPr>
        <w:br w:type="page"/>
      </w:r>
    </w:p>
    <w:p w14:paraId="1125FBA8" w14:textId="11AD5B8B" w:rsidR="00756BA7" w:rsidRPr="005F7AB6" w:rsidRDefault="00756BA7" w:rsidP="00702EF8">
      <w:pPr>
        <w:pStyle w:val="Heading2"/>
        <w:rPr>
          <w:rFonts w:eastAsia="Times New Roman"/>
          <w:lang w:eastAsia="en-GB"/>
        </w:rPr>
      </w:pPr>
      <w:bookmarkStart w:id="204" w:name="_Toc171245304"/>
      <w:r w:rsidRPr="004C0DF2">
        <w:rPr>
          <w:rFonts w:eastAsia="Times New Roman"/>
          <w:lang w:eastAsia="en-GB"/>
        </w:rPr>
        <w:t>C</w:t>
      </w:r>
      <w:r w:rsidR="001B4A25" w:rsidRPr="004C0DF2">
        <w:rPr>
          <w:rFonts w:eastAsia="Times New Roman"/>
          <w:lang w:eastAsia="en-GB"/>
        </w:rPr>
        <w:t>hannel</w:t>
      </w:r>
      <w:bookmarkEnd w:id="204"/>
    </w:p>
    <w:p w14:paraId="793416FF" w14:textId="6D0003B8" w:rsidR="00756BA7" w:rsidRPr="005F7AB6" w:rsidRDefault="00756BA7" w:rsidP="006F6BF5">
      <w:pPr>
        <w:pStyle w:val="Default"/>
        <w:jc w:val="both"/>
        <w:rPr>
          <w:rFonts w:asciiTheme="minorHAnsi" w:hAnsiTheme="minorHAnsi" w:cstheme="minorHAnsi"/>
          <w:color w:val="auto"/>
        </w:rPr>
      </w:pPr>
      <w:bookmarkStart w:id="205" w:name="_Hlk139375515"/>
      <w:bookmarkStart w:id="206" w:name="_Hlk139378546"/>
      <w:r w:rsidRPr="005F7AB6">
        <w:rPr>
          <w:rFonts w:asciiTheme="minorHAnsi" w:hAnsiTheme="minorHAnsi" w:cstheme="minorHAnsi"/>
          <w:color w:val="auto"/>
          <w:sz w:val="22"/>
          <w:szCs w:val="22"/>
          <w:lang w:eastAsia="en-GB"/>
        </w:rPr>
        <w:t xml:space="preserve">School staff should understand when it is appropriate to make a referral to the Channel team. </w:t>
      </w:r>
      <w:r w:rsidR="00D53537" w:rsidRPr="005F7AB6">
        <w:rPr>
          <w:rFonts w:asciiTheme="minorHAnsi" w:hAnsiTheme="minorHAnsi" w:cstheme="minorHAnsi"/>
          <w:color w:val="auto"/>
          <w:sz w:val="22"/>
          <w:szCs w:val="22"/>
          <w:lang w:eastAsia="en-GB"/>
        </w:rPr>
        <w:t xml:space="preserve"> </w:t>
      </w:r>
      <w:r w:rsidRPr="005F7AB6">
        <w:rPr>
          <w:rFonts w:asciiTheme="minorHAnsi" w:hAnsiTheme="minorHAnsi" w:cstheme="minorHAnsi"/>
          <w:color w:val="auto"/>
          <w:sz w:val="22"/>
          <w:szCs w:val="22"/>
          <w:lang w:eastAsia="en-GB"/>
        </w:rPr>
        <w:t xml:space="preserve">Channel is a programme which focuses on providing support at an early stage to people who are identified as being </w:t>
      </w:r>
      <w:r w:rsidR="00215363" w:rsidRPr="005F7AB6">
        <w:rPr>
          <w:rFonts w:asciiTheme="minorHAnsi" w:hAnsiTheme="minorHAnsi" w:cstheme="minorHAnsi"/>
          <w:color w:val="auto"/>
          <w:sz w:val="22"/>
          <w:szCs w:val="22"/>
        </w:rPr>
        <w:t>susceptible</w:t>
      </w:r>
      <w:r w:rsidRPr="005F7AB6">
        <w:rPr>
          <w:rFonts w:asciiTheme="minorHAnsi" w:hAnsiTheme="minorHAnsi" w:cstheme="minorHAnsi"/>
          <w:color w:val="auto"/>
          <w:sz w:val="22"/>
          <w:szCs w:val="22"/>
          <w:lang w:eastAsia="en-GB"/>
        </w:rPr>
        <w:t xml:space="preserve"> to being drawn into terrorism.</w:t>
      </w:r>
      <w:r w:rsidR="00D53537" w:rsidRPr="005F7AB6">
        <w:rPr>
          <w:rFonts w:asciiTheme="minorHAnsi" w:hAnsiTheme="minorHAnsi" w:cstheme="minorHAnsi"/>
          <w:color w:val="auto"/>
          <w:sz w:val="22"/>
          <w:szCs w:val="22"/>
          <w:lang w:eastAsia="en-GB"/>
        </w:rPr>
        <w:t xml:space="preserve"> </w:t>
      </w:r>
      <w:r w:rsidRPr="005F7AB6">
        <w:rPr>
          <w:rFonts w:asciiTheme="minorHAnsi" w:hAnsiTheme="minorHAnsi" w:cstheme="minorHAnsi"/>
          <w:color w:val="auto"/>
          <w:sz w:val="22"/>
          <w:szCs w:val="22"/>
          <w:lang w:eastAsia="en-GB"/>
        </w:rPr>
        <w:t xml:space="preserve">It provides a mechanism for schools to make referrals if they are concerned that an individual might be </w:t>
      </w:r>
      <w:r w:rsidR="00215363" w:rsidRPr="005F7AB6">
        <w:rPr>
          <w:rFonts w:asciiTheme="minorHAnsi" w:hAnsiTheme="minorHAnsi" w:cstheme="minorHAnsi"/>
          <w:color w:val="auto"/>
          <w:sz w:val="22"/>
          <w:szCs w:val="22"/>
        </w:rPr>
        <w:t>susceptible</w:t>
      </w:r>
      <w:r w:rsidRPr="005F7AB6">
        <w:rPr>
          <w:rFonts w:asciiTheme="minorHAnsi" w:hAnsiTheme="minorHAnsi" w:cstheme="minorHAnsi"/>
          <w:color w:val="auto"/>
          <w:sz w:val="22"/>
          <w:szCs w:val="22"/>
          <w:lang w:eastAsia="en-GB"/>
        </w:rPr>
        <w:t xml:space="preserve"> to radicalisation. An individual’s engagement with the programme is entirely voluntary at all stages</w:t>
      </w:r>
      <w:r w:rsidR="003A5D78" w:rsidRPr="005F7AB6">
        <w:rPr>
          <w:rFonts w:asciiTheme="minorHAnsi" w:hAnsiTheme="minorHAnsi" w:cstheme="minorHAnsi"/>
          <w:color w:val="auto"/>
          <w:sz w:val="22"/>
          <w:szCs w:val="22"/>
          <w:lang w:eastAsia="en-GB"/>
        </w:rPr>
        <w:t xml:space="preserve"> and a</w:t>
      </w:r>
      <w:r w:rsidR="003A5D78" w:rsidRPr="005F7AB6">
        <w:rPr>
          <w:rFonts w:asciiTheme="minorHAnsi" w:hAnsiTheme="minorHAnsi" w:cstheme="minorHAnsi"/>
          <w:color w:val="auto"/>
          <w:sz w:val="22"/>
          <w:szCs w:val="22"/>
        </w:rPr>
        <w:t>n individual will be required to provide their consent before any support delivered through the programme is provided.</w:t>
      </w:r>
    </w:p>
    <w:p w14:paraId="5E6332F7" w14:textId="77777777" w:rsidR="00756BA7" w:rsidRPr="005F7AB6" w:rsidRDefault="00756BA7" w:rsidP="006F6BF5">
      <w:pPr>
        <w:autoSpaceDE w:val="0"/>
        <w:autoSpaceDN w:val="0"/>
        <w:adjustRightInd w:val="0"/>
        <w:jc w:val="both"/>
        <w:rPr>
          <w:rFonts w:asciiTheme="minorHAnsi" w:eastAsia="Times New Roman" w:hAnsiTheme="minorHAnsi" w:cstheme="minorHAnsi"/>
          <w:sz w:val="22"/>
          <w:szCs w:val="22"/>
          <w:lang w:eastAsia="en-GB"/>
        </w:rPr>
      </w:pPr>
    </w:p>
    <w:p w14:paraId="1EA7112A" w14:textId="501C3847" w:rsidR="00756BA7" w:rsidRPr="004C0DF2" w:rsidRDefault="00756BA7" w:rsidP="006F6BF5">
      <w:pPr>
        <w:jc w:val="both"/>
        <w:rPr>
          <w:rFonts w:asciiTheme="minorHAnsi" w:hAnsiTheme="minorHAnsi" w:cstheme="minorHAnsi"/>
          <w:sz w:val="22"/>
          <w:szCs w:val="22"/>
          <w:lang w:eastAsia="en-GB"/>
        </w:rPr>
      </w:pPr>
      <w:r w:rsidRPr="005F7AB6">
        <w:rPr>
          <w:rFonts w:asciiTheme="minorHAnsi" w:hAnsiTheme="minorHAnsi" w:cstheme="minorHAnsi"/>
          <w:sz w:val="22"/>
          <w:szCs w:val="22"/>
          <w:lang w:eastAsia="en-GB"/>
        </w:rPr>
        <w:t xml:space="preserve">Section 36 of the CTSA 2015 places a duty on local authorities to ensure Channel panels are in place. The panel must be chaired by the local authority and include the police for the relevant local authority area. Following a </w:t>
      </w:r>
      <w:r w:rsidR="001B5DA5" w:rsidRPr="005F7AB6">
        <w:rPr>
          <w:rFonts w:asciiTheme="minorHAnsi" w:hAnsiTheme="minorHAnsi" w:cstheme="minorHAnsi"/>
          <w:sz w:val="22"/>
          <w:szCs w:val="22"/>
          <w:lang w:eastAsia="en-GB"/>
        </w:rPr>
        <w:t>referral,</w:t>
      </w:r>
      <w:r w:rsidRPr="005F7AB6">
        <w:rPr>
          <w:rFonts w:asciiTheme="minorHAnsi" w:hAnsiTheme="minorHAnsi" w:cstheme="minorHAnsi"/>
          <w:sz w:val="22"/>
          <w:szCs w:val="22"/>
          <w:lang w:eastAsia="en-GB"/>
        </w:rPr>
        <w:t xml:space="preserve"> the panel will assess the extent to which identified individuals are </w:t>
      </w:r>
      <w:r w:rsidR="003A5D78" w:rsidRPr="005F7AB6">
        <w:rPr>
          <w:rFonts w:asciiTheme="minorHAnsi" w:hAnsiTheme="minorHAnsi" w:cstheme="minorHAnsi"/>
          <w:sz w:val="22"/>
          <w:szCs w:val="22"/>
        </w:rPr>
        <w:t xml:space="preserve">at risk of </w:t>
      </w:r>
      <w:r w:rsidRPr="005F7AB6">
        <w:rPr>
          <w:rFonts w:asciiTheme="minorHAnsi" w:hAnsiTheme="minorHAnsi" w:cstheme="minorHAnsi"/>
          <w:sz w:val="22"/>
          <w:szCs w:val="22"/>
          <w:lang w:eastAsia="en-GB"/>
        </w:rPr>
        <w:t>being drawn into terrorism, and, where considered appropriate and necessary consent is obtained,</w:t>
      </w:r>
      <w:r w:rsidR="00B519FA" w:rsidRPr="005F7AB6">
        <w:rPr>
          <w:rFonts w:asciiTheme="minorHAnsi" w:hAnsiTheme="minorHAnsi" w:cstheme="minorHAnsi"/>
          <w:sz w:val="22"/>
          <w:szCs w:val="22"/>
          <w:lang w:eastAsia="en-GB"/>
        </w:rPr>
        <w:t xml:space="preserve"> and</w:t>
      </w:r>
      <w:r w:rsidRPr="005F7AB6">
        <w:rPr>
          <w:rFonts w:asciiTheme="minorHAnsi" w:hAnsiTheme="minorHAnsi" w:cstheme="minorHAnsi"/>
          <w:sz w:val="22"/>
          <w:szCs w:val="22"/>
          <w:lang w:eastAsia="en-GB"/>
        </w:rPr>
        <w:t xml:space="preserve"> support </w:t>
      </w:r>
      <w:r w:rsidR="00B519FA" w:rsidRPr="005F7AB6">
        <w:rPr>
          <w:rFonts w:asciiTheme="minorHAnsi" w:hAnsiTheme="minorHAnsi" w:cstheme="minorHAnsi"/>
          <w:sz w:val="22"/>
          <w:szCs w:val="22"/>
          <w:lang w:eastAsia="en-GB"/>
        </w:rPr>
        <w:t xml:space="preserve">arranged and </w:t>
      </w:r>
      <w:r w:rsidRPr="005F7AB6">
        <w:rPr>
          <w:rFonts w:asciiTheme="minorHAnsi" w:hAnsiTheme="minorHAnsi" w:cstheme="minorHAnsi"/>
          <w:sz w:val="22"/>
          <w:szCs w:val="22"/>
          <w:lang w:eastAsia="en-GB"/>
        </w:rPr>
        <w:t xml:space="preserve">provided to those individuals. Section 38 of the CTSA 2015 requires partners of Channel panels to co-operate with the panel in the carrying out of its functions and with the police in </w:t>
      </w:r>
      <w:r w:rsidRPr="004C0DF2">
        <w:rPr>
          <w:rFonts w:asciiTheme="minorHAnsi" w:hAnsiTheme="minorHAnsi" w:cstheme="minorHAnsi"/>
          <w:color w:val="000000" w:themeColor="text1"/>
          <w:sz w:val="22"/>
          <w:szCs w:val="22"/>
          <w:lang w:eastAsia="en-GB"/>
        </w:rPr>
        <w:t xml:space="preserve">providing information about a referred individual. Schools are required to have regard to Keeping Children Safe in Education and, as partners, are required to cooperate with local Channel panels. Channel guidance can be found here: </w:t>
      </w:r>
      <w:bookmarkEnd w:id="205"/>
      <w:r w:rsidR="00B256F2" w:rsidRPr="004C0DF2">
        <w:rPr>
          <w:rFonts w:asciiTheme="minorHAnsi" w:hAnsiTheme="minorHAnsi" w:cstheme="minorHAnsi"/>
        </w:rPr>
        <w:fldChar w:fldCharType="begin"/>
      </w:r>
      <w:r w:rsidR="00B256F2" w:rsidRPr="004C0DF2">
        <w:rPr>
          <w:rFonts w:asciiTheme="minorHAnsi" w:hAnsiTheme="minorHAnsi" w:cstheme="minorHAnsi"/>
        </w:rPr>
        <w:instrText xml:space="preserve"> HYPERLINK "https://www.gov.uk/government/publications/channel-and-prevent-multi-agency-panel-pmap-guidance" </w:instrText>
      </w:r>
      <w:r w:rsidR="00B256F2" w:rsidRPr="004C0DF2">
        <w:rPr>
          <w:rFonts w:asciiTheme="minorHAnsi" w:hAnsiTheme="minorHAnsi" w:cstheme="minorHAnsi"/>
        </w:rPr>
      </w:r>
      <w:r w:rsidR="00B256F2" w:rsidRPr="004C0DF2">
        <w:rPr>
          <w:rFonts w:asciiTheme="minorHAnsi" w:hAnsiTheme="minorHAnsi" w:cstheme="minorHAnsi"/>
        </w:rPr>
        <w:fldChar w:fldCharType="separate"/>
      </w:r>
      <w:r w:rsidRPr="004C0DF2">
        <w:rPr>
          <w:rFonts w:asciiTheme="minorHAnsi" w:hAnsiTheme="minorHAnsi" w:cstheme="minorHAnsi"/>
          <w:color w:val="0000FF" w:themeColor="hyperlink"/>
          <w:sz w:val="22"/>
          <w:szCs w:val="22"/>
          <w:u w:val="single"/>
          <w:lang w:eastAsia="en-GB"/>
        </w:rPr>
        <w:t>https://www.gov.uk/government/publications/channel-and-prevent-multi-agency-panel-pmap-guidance</w:t>
      </w:r>
      <w:r w:rsidR="00B256F2" w:rsidRPr="004C0DF2">
        <w:rPr>
          <w:rFonts w:asciiTheme="minorHAnsi" w:hAnsiTheme="minorHAnsi" w:cstheme="minorHAnsi"/>
          <w:color w:val="0000FF" w:themeColor="hyperlink"/>
          <w:sz w:val="22"/>
          <w:szCs w:val="22"/>
          <w:u w:val="single"/>
          <w:lang w:eastAsia="en-GB"/>
        </w:rPr>
        <w:fldChar w:fldCharType="end"/>
      </w:r>
    </w:p>
    <w:bookmarkEnd w:id="206"/>
    <w:p w14:paraId="5AB33A83" w14:textId="77777777" w:rsidR="00756BA7" w:rsidRPr="004C0DF2" w:rsidRDefault="00756BA7" w:rsidP="006F6BF5">
      <w:pPr>
        <w:jc w:val="both"/>
        <w:rPr>
          <w:rFonts w:asciiTheme="minorHAnsi" w:eastAsia="Times New Roman" w:hAnsiTheme="minorHAnsi" w:cstheme="minorHAnsi"/>
          <w:color w:val="000000" w:themeColor="text1"/>
          <w:sz w:val="22"/>
          <w:szCs w:val="22"/>
          <w:u w:val="single"/>
          <w:lang w:eastAsia="en-GB"/>
        </w:rPr>
      </w:pPr>
    </w:p>
    <w:p w14:paraId="1C5AAF29" w14:textId="50EBD5FC" w:rsidR="00DA2656" w:rsidRPr="00C51535" w:rsidRDefault="0046390D" w:rsidP="002A4869">
      <w:pPr>
        <w:pStyle w:val="Heading2"/>
        <w:rPr>
          <w:rFonts w:eastAsia="Times New Roman"/>
          <w:lang w:eastAsia="en-GB"/>
        </w:rPr>
      </w:pPr>
      <w:bookmarkStart w:id="207" w:name="_Toc171245305"/>
      <w:bookmarkStart w:id="208" w:name="_Hlk139375531"/>
      <w:r w:rsidRPr="00C51535">
        <w:rPr>
          <w:rFonts w:eastAsia="Times New Roman"/>
          <w:lang w:eastAsia="en-GB"/>
        </w:rPr>
        <w:t xml:space="preserve">Children </w:t>
      </w:r>
      <w:r w:rsidR="001E56F8" w:rsidRPr="00C51535">
        <w:rPr>
          <w:rFonts w:eastAsia="Times New Roman"/>
          <w:lang w:eastAsia="en-GB"/>
        </w:rPr>
        <w:t>W</w:t>
      </w:r>
      <w:r w:rsidRPr="00C51535">
        <w:rPr>
          <w:rFonts w:eastAsia="Times New Roman"/>
          <w:lang w:eastAsia="en-GB"/>
        </w:rPr>
        <w:t xml:space="preserve">ho </w:t>
      </w:r>
      <w:r w:rsidR="001E56F8" w:rsidRPr="00C51535">
        <w:rPr>
          <w:rFonts w:eastAsia="Times New Roman"/>
          <w:lang w:eastAsia="en-GB"/>
        </w:rPr>
        <w:t>A</w:t>
      </w:r>
      <w:r w:rsidRPr="00C51535">
        <w:rPr>
          <w:rFonts w:eastAsia="Times New Roman"/>
          <w:lang w:eastAsia="en-GB"/>
        </w:rPr>
        <w:t>re</w:t>
      </w:r>
      <w:r w:rsidR="00756BA7" w:rsidRPr="00C51535">
        <w:rPr>
          <w:rFonts w:eastAsia="Times New Roman"/>
          <w:lang w:eastAsia="en-GB"/>
        </w:rPr>
        <w:t xml:space="preserve"> </w:t>
      </w:r>
      <w:r w:rsidR="00C64B1F" w:rsidRPr="00C51535">
        <w:rPr>
          <w:rFonts w:eastAsia="Times New Roman"/>
          <w:lang w:eastAsia="en-GB"/>
        </w:rPr>
        <w:t>Absent</w:t>
      </w:r>
      <w:r w:rsidR="00756BA7" w:rsidRPr="00C51535">
        <w:rPr>
          <w:rFonts w:eastAsia="Times New Roman"/>
          <w:lang w:eastAsia="en-GB"/>
        </w:rPr>
        <w:t xml:space="preserve"> </w:t>
      </w:r>
      <w:r w:rsidR="005535D1" w:rsidRPr="00C51535">
        <w:rPr>
          <w:rFonts w:eastAsia="Times New Roman"/>
          <w:lang w:eastAsia="en-GB"/>
        </w:rPr>
        <w:t>from</w:t>
      </w:r>
      <w:r w:rsidR="00D53537" w:rsidRPr="00C51535">
        <w:rPr>
          <w:rFonts w:eastAsia="Times New Roman"/>
          <w:lang w:eastAsia="en-GB"/>
        </w:rPr>
        <w:t xml:space="preserve"> </w:t>
      </w:r>
      <w:r w:rsidR="00756BA7" w:rsidRPr="00C51535">
        <w:rPr>
          <w:rFonts w:eastAsia="Times New Roman"/>
          <w:lang w:eastAsia="en-GB"/>
        </w:rPr>
        <w:t>Education</w:t>
      </w:r>
      <w:bookmarkEnd w:id="207"/>
    </w:p>
    <w:p w14:paraId="28D88B68" w14:textId="11D44250" w:rsidR="00756BA7" w:rsidRPr="005F7AB6" w:rsidRDefault="00756BA7" w:rsidP="006F6BF5">
      <w:pPr>
        <w:autoSpaceDE w:val="0"/>
        <w:autoSpaceDN w:val="0"/>
        <w:adjustRightInd w:val="0"/>
        <w:jc w:val="both"/>
        <w:rPr>
          <w:rFonts w:asciiTheme="minorHAnsi" w:hAnsiTheme="minorHAnsi" w:cstheme="minorHAnsi"/>
          <w:b/>
          <w:sz w:val="22"/>
          <w:szCs w:val="22"/>
          <w:lang w:eastAsia="en-GB"/>
        </w:rPr>
      </w:pPr>
      <w:r w:rsidRPr="005F7AB6">
        <w:rPr>
          <w:rFonts w:asciiTheme="minorHAnsi" w:hAnsiTheme="minorHAnsi" w:cstheme="minorHAnsi"/>
          <w:sz w:val="22"/>
          <w:szCs w:val="22"/>
          <w:lang w:eastAsia="en-GB"/>
        </w:rPr>
        <w:t xml:space="preserve">All children, regardless of their circumstances, are entitled to a full-time education which is suitable </w:t>
      </w:r>
      <w:r w:rsidR="00FB0833">
        <w:rPr>
          <w:rFonts w:asciiTheme="minorHAnsi" w:hAnsiTheme="minorHAnsi" w:cstheme="minorHAnsi"/>
          <w:sz w:val="22"/>
          <w:szCs w:val="22"/>
          <w:lang w:eastAsia="en-GB"/>
        </w:rPr>
        <w:t>for</w:t>
      </w:r>
      <w:r w:rsidRPr="005F7AB6">
        <w:rPr>
          <w:rFonts w:asciiTheme="minorHAnsi" w:hAnsiTheme="minorHAnsi" w:cstheme="minorHAnsi"/>
          <w:sz w:val="22"/>
          <w:szCs w:val="22"/>
          <w:lang w:eastAsia="en-GB"/>
        </w:rPr>
        <w:t xml:space="preserve"> their age, ability, </w:t>
      </w:r>
      <w:r w:rsidR="001B5DA5" w:rsidRPr="005F7AB6">
        <w:rPr>
          <w:rFonts w:asciiTheme="minorHAnsi" w:hAnsiTheme="minorHAnsi" w:cstheme="minorHAnsi"/>
          <w:sz w:val="22"/>
          <w:szCs w:val="22"/>
          <w:lang w:eastAsia="en-GB"/>
        </w:rPr>
        <w:t>aptitude,</w:t>
      </w:r>
      <w:r w:rsidRPr="005F7AB6">
        <w:rPr>
          <w:rFonts w:asciiTheme="minorHAnsi" w:hAnsiTheme="minorHAnsi" w:cstheme="minorHAnsi"/>
          <w:sz w:val="22"/>
          <w:szCs w:val="22"/>
          <w:lang w:eastAsia="en-GB"/>
        </w:rPr>
        <w:t xml:space="preserve"> and any special educational needs they may have. Local authorities have a duty to establish, as far as it is possible to do so, the identity of children of compulsory school age who are </w:t>
      </w:r>
      <w:r w:rsidR="00C64B1F" w:rsidRPr="005F7AB6">
        <w:rPr>
          <w:rFonts w:asciiTheme="minorHAnsi" w:hAnsiTheme="minorHAnsi" w:cstheme="minorHAnsi"/>
          <w:sz w:val="22"/>
          <w:szCs w:val="22"/>
          <w:lang w:eastAsia="en-GB"/>
        </w:rPr>
        <w:t xml:space="preserve">absent </w:t>
      </w:r>
      <w:r w:rsidR="0046390D" w:rsidRPr="005F7AB6">
        <w:rPr>
          <w:rFonts w:asciiTheme="minorHAnsi" w:hAnsiTheme="minorHAnsi" w:cstheme="minorHAnsi"/>
          <w:sz w:val="22"/>
          <w:szCs w:val="22"/>
          <w:lang w:eastAsia="en-GB"/>
        </w:rPr>
        <w:t xml:space="preserve">for prolonged periods </w:t>
      </w:r>
      <w:r w:rsidR="00C64B1F" w:rsidRPr="005F7AB6">
        <w:rPr>
          <w:rFonts w:asciiTheme="minorHAnsi" w:hAnsiTheme="minorHAnsi" w:cstheme="minorHAnsi"/>
          <w:sz w:val="22"/>
          <w:szCs w:val="22"/>
          <w:lang w:eastAsia="en-GB"/>
        </w:rPr>
        <w:t xml:space="preserve">or </w:t>
      </w:r>
      <w:r w:rsidRPr="005F7AB6">
        <w:rPr>
          <w:rFonts w:asciiTheme="minorHAnsi" w:hAnsiTheme="minorHAnsi" w:cstheme="minorHAnsi"/>
          <w:sz w:val="22"/>
          <w:szCs w:val="22"/>
          <w:lang w:eastAsia="en-GB"/>
        </w:rPr>
        <w:t xml:space="preserve">missing </w:t>
      </w:r>
      <w:r w:rsidR="00C64B1F" w:rsidRPr="005F7AB6">
        <w:rPr>
          <w:rFonts w:asciiTheme="minorHAnsi" w:hAnsiTheme="minorHAnsi" w:cstheme="minorHAnsi"/>
          <w:sz w:val="22"/>
          <w:szCs w:val="22"/>
          <w:lang w:eastAsia="en-GB"/>
        </w:rPr>
        <w:t xml:space="preserve">from </w:t>
      </w:r>
      <w:r w:rsidRPr="005F7AB6">
        <w:rPr>
          <w:rFonts w:asciiTheme="minorHAnsi" w:hAnsiTheme="minorHAnsi" w:cstheme="minorHAnsi"/>
          <w:sz w:val="22"/>
          <w:szCs w:val="22"/>
          <w:lang w:eastAsia="en-GB"/>
        </w:rPr>
        <w:t>education in their area.</w:t>
      </w:r>
    </w:p>
    <w:p w14:paraId="45AE9DFF" w14:textId="77777777" w:rsidR="0046390D" w:rsidRPr="005F7AB6" w:rsidRDefault="0046390D" w:rsidP="006F6BF5">
      <w:pPr>
        <w:pStyle w:val="Default"/>
        <w:jc w:val="both"/>
        <w:rPr>
          <w:rFonts w:asciiTheme="minorHAnsi" w:hAnsiTheme="minorHAnsi" w:cstheme="minorHAnsi"/>
          <w:color w:val="auto"/>
        </w:rPr>
      </w:pPr>
    </w:p>
    <w:p w14:paraId="51EAA331" w14:textId="61C354A9" w:rsidR="00756BA7" w:rsidRPr="00B674B4" w:rsidRDefault="00FB0833" w:rsidP="006F6BF5">
      <w:pPr>
        <w:pStyle w:val="Default"/>
        <w:jc w:val="both"/>
        <w:rPr>
          <w:rFonts w:asciiTheme="minorHAnsi" w:hAnsiTheme="minorHAnsi" w:cstheme="minorHAnsi"/>
          <w:color w:val="0070C0"/>
          <w:sz w:val="22"/>
          <w:szCs w:val="22"/>
        </w:rPr>
      </w:pPr>
      <w:r w:rsidRPr="003341DC">
        <w:rPr>
          <w:rFonts w:asciiTheme="minorHAnsi" w:hAnsiTheme="minorHAnsi" w:cstheme="minorHAnsi"/>
          <w:color w:val="auto"/>
          <w:sz w:val="22"/>
          <w:szCs w:val="22"/>
        </w:rPr>
        <w:t>When c</w:t>
      </w:r>
      <w:r w:rsidR="0046390D" w:rsidRPr="003341DC">
        <w:rPr>
          <w:rFonts w:asciiTheme="minorHAnsi" w:hAnsiTheme="minorHAnsi" w:cstheme="minorHAnsi"/>
          <w:color w:val="auto"/>
          <w:sz w:val="22"/>
          <w:szCs w:val="22"/>
        </w:rPr>
        <w:t xml:space="preserve">hildren </w:t>
      </w:r>
      <w:r w:rsidR="001462D0" w:rsidRPr="003341DC">
        <w:rPr>
          <w:rFonts w:asciiTheme="minorHAnsi" w:hAnsiTheme="minorHAnsi" w:cstheme="minorHAnsi"/>
          <w:color w:val="auto"/>
          <w:sz w:val="22"/>
          <w:szCs w:val="22"/>
        </w:rPr>
        <w:t xml:space="preserve">have unexplainable and/or persistent absences from education </w:t>
      </w:r>
      <w:r w:rsidR="0046390D" w:rsidRPr="003341DC">
        <w:rPr>
          <w:rFonts w:asciiTheme="minorHAnsi" w:hAnsiTheme="minorHAnsi" w:cstheme="minorHAnsi"/>
          <w:color w:val="auto"/>
          <w:sz w:val="22"/>
          <w:szCs w:val="22"/>
        </w:rPr>
        <w:t>for prolonged periods and/or on repeat occasions</w:t>
      </w:r>
      <w:r w:rsidRPr="003341DC">
        <w:rPr>
          <w:rFonts w:asciiTheme="minorHAnsi" w:hAnsiTheme="minorHAnsi" w:cstheme="minorHAnsi"/>
          <w:color w:val="auto"/>
          <w:sz w:val="22"/>
          <w:szCs w:val="22"/>
        </w:rPr>
        <w:t>; this</w:t>
      </w:r>
      <w:r w:rsidR="0046390D" w:rsidRPr="003341DC">
        <w:rPr>
          <w:rFonts w:asciiTheme="minorHAnsi" w:hAnsiTheme="minorHAnsi" w:cstheme="minorHAnsi"/>
          <w:color w:val="auto"/>
          <w:sz w:val="22"/>
          <w:szCs w:val="22"/>
        </w:rPr>
        <w:t xml:space="preserve"> can </w:t>
      </w:r>
      <w:r w:rsidRPr="003341DC">
        <w:rPr>
          <w:rFonts w:asciiTheme="minorHAnsi" w:hAnsiTheme="minorHAnsi" w:cstheme="minorHAnsi"/>
          <w:color w:val="auto"/>
          <w:sz w:val="22"/>
          <w:szCs w:val="22"/>
        </w:rPr>
        <w:t xml:space="preserve">be </w:t>
      </w:r>
      <w:r w:rsidR="0046390D" w:rsidRPr="003341DC">
        <w:rPr>
          <w:rFonts w:asciiTheme="minorHAnsi" w:hAnsiTheme="minorHAnsi" w:cstheme="minorHAnsi"/>
          <w:color w:val="auto"/>
          <w:sz w:val="22"/>
          <w:szCs w:val="22"/>
        </w:rPr>
        <w:t xml:space="preserve">a vital warning sign of </w:t>
      </w:r>
      <w:r w:rsidRPr="003341DC">
        <w:rPr>
          <w:rFonts w:asciiTheme="minorHAnsi" w:hAnsiTheme="minorHAnsi" w:cstheme="minorHAnsi"/>
          <w:color w:val="auto"/>
          <w:sz w:val="22"/>
          <w:szCs w:val="22"/>
        </w:rPr>
        <w:t xml:space="preserve">a range </w:t>
      </w:r>
      <w:r w:rsidR="0046390D" w:rsidRPr="003341DC">
        <w:rPr>
          <w:rFonts w:asciiTheme="minorHAnsi" w:hAnsiTheme="minorHAnsi" w:cstheme="minorHAnsi"/>
          <w:color w:val="auto"/>
          <w:sz w:val="22"/>
          <w:szCs w:val="22"/>
        </w:rPr>
        <w:t xml:space="preserve">safeguarding issues including neglect, child sexual and child criminal exploitation - particularly county lines. </w:t>
      </w:r>
      <w:r w:rsidR="00756BA7" w:rsidRPr="003341DC">
        <w:rPr>
          <w:rFonts w:asciiTheme="minorHAnsi" w:hAnsiTheme="minorHAnsi" w:cstheme="minorHAnsi"/>
          <w:color w:val="auto"/>
          <w:sz w:val="22"/>
          <w:szCs w:val="22"/>
          <w:lang w:eastAsia="en-GB"/>
        </w:rPr>
        <w:t xml:space="preserve">School staff should follow the school’s procedures for dealing with children </w:t>
      </w:r>
      <w:r w:rsidR="0046390D" w:rsidRPr="003341DC">
        <w:rPr>
          <w:rFonts w:asciiTheme="minorHAnsi" w:hAnsiTheme="minorHAnsi" w:cstheme="minorHAnsi"/>
          <w:color w:val="auto"/>
          <w:sz w:val="22"/>
          <w:szCs w:val="22"/>
        </w:rPr>
        <w:t>who are persistently absent and children missing</w:t>
      </w:r>
      <w:r w:rsidR="00AF3902" w:rsidRPr="003341DC">
        <w:rPr>
          <w:rFonts w:asciiTheme="minorHAnsi" w:hAnsiTheme="minorHAnsi" w:cstheme="minorHAnsi"/>
          <w:color w:val="auto"/>
          <w:sz w:val="22"/>
          <w:szCs w:val="22"/>
        </w:rPr>
        <w:t xml:space="preserve"> </w:t>
      </w:r>
      <w:r w:rsidR="0046390D" w:rsidRPr="003341DC">
        <w:rPr>
          <w:rFonts w:asciiTheme="minorHAnsi" w:hAnsiTheme="minorHAnsi" w:cstheme="minorHAnsi"/>
          <w:color w:val="auto"/>
          <w:sz w:val="22"/>
          <w:szCs w:val="22"/>
        </w:rPr>
        <w:t>education</w:t>
      </w:r>
      <w:r w:rsidR="00AF3902" w:rsidRPr="003341DC">
        <w:rPr>
          <w:rFonts w:asciiTheme="minorHAnsi" w:hAnsiTheme="minorHAnsi" w:cstheme="minorHAnsi"/>
          <w:color w:val="auto"/>
          <w:sz w:val="22"/>
          <w:szCs w:val="22"/>
        </w:rPr>
        <w:t>,</w:t>
      </w:r>
      <w:r w:rsidR="0046390D" w:rsidRPr="003341DC">
        <w:rPr>
          <w:rFonts w:asciiTheme="minorHAnsi" w:hAnsiTheme="minorHAnsi" w:cstheme="minorHAnsi"/>
          <w:color w:val="auto"/>
          <w:sz w:val="22"/>
          <w:szCs w:val="22"/>
        </w:rPr>
        <w:t xml:space="preserve"> to identify such abuse</w:t>
      </w:r>
      <w:r w:rsidR="00AF3902" w:rsidRPr="003341DC">
        <w:rPr>
          <w:rFonts w:asciiTheme="minorHAnsi" w:hAnsiTheme="minorHAnsi" w:cstheme="minorHAnsi"/>
          <w:color w:val="auto"/>
          <w:sz w:val="22"/>
          <w:szCs w:val="22"/>
        </w:rPr>
        <w:t>s</w:t>
      </w:r>
      <w:r w:rsidR="0046390D" w:rsidRPr="003341DC">
        <w:rPr>
          <w:rFonts w:asciiTheme="minorHAnsi" w:hAnsiTheme="minorHAnsi" w:cstheme="minorHAnsi"/>
          <w:color w:val="auto"/>
          <w:sz w:val="22"/>
          <w:szCs w:val="22"/>
        </w:rPr>
        <w:t xml:space="preserve"> as early as possible</w:t>
      </w:r>
      <w:r w:rsidR="00AF3902" w:rsidRPr="003341DC">
        <w:rPr>
          <w:rFonts w:asciiTheme="minorHAnsi" w:hAnsiTheme="minorHAnsi" w:cstheme="minorHAnsi"/>
          <w:color w:val="auto"/>
          <w:sz w:val="22"/>
          <w:szCs w:val="22"/>
        </w:rPr>
        <w:t xml:space="preserve">. </w:t>
      </w:r>
      <w:r w:rsidR="00AF3902">
        <w:rPr>
          <w:rFonts w:asciiTheme="minorHAnsi" w:hAnsiTheme="minorHAnsi" w:cstheme="minorHAnsi"/>
          <w:color w:val="auto"/>
          <w:sz w:val="22"/>
          <w:szCs w:val="22"/>
        </w:rPr>
        <w:t>I</w:t>
      </w:r>
      <w:r w:rsidR="0046390D" w:rsidRPr="005F7AB6">
        <w:rPr>
          <w:rFonts w:asciiTheme="minorHAnsi" w:hAnsiTheme="minorHAnsi" w:cstheme="minorHAnsi"/>
          <w:color w:val="auto"/>
          <w:sz w:val="22"/>
          <w:szCs w:val="22"/>
        </w:rPr>
        <w:t xml:space="preserve">n the case of absent pupils this helps prevent the risk of them becoming a child missing education in the future. </w:t>
      </w:r>
      <w:r w:rsidR="00130D93">
        <w:rPr>
          <w:rFonts w:asciiTheme="minorHAnsi" w:hAnsiTheme="minorHAnsi" w:cstheme="minorHAnsi"/>
          <w:color w:val="auto"/>
          <w:sz w:val="22"/>
          <w:szCs w:val="22"/>
        </w:rPr>
        <w:t>Procedures should be followed</w:t>
      </w:r>
      <w:r w:rsidR="0046390D" w:rsidRPr="005F7AB6">
        <w:rPr>
          <w:rFonts w:asciiTheme="minorHAnsi" w:hAnsiTheme="minorHAnsi" w:cstheme="minorHAnsi"/>
          <w:color w:val="auto"/>
          <w:sz w:val="22"/>
          <w:szCs w:val="22"/>
        </w:rPr>
        <w:t xml:space="preserve"> when problems are first emerging</w:t>
      </w:r>
      <w:r w:rsidR="00AF3902">
        <w:rPr>
          <w:rFonts w:asciiTheme="minorHAnsi" w:hAnsiTheme="minorHAnsi" w:cstheme="minorHAnsi"/>
          <w:color w:val="auto"/>
          <w:sz w:val="22"/>
          <w:szCs w:val="22"/>
        </w:rPr>
        <w:t>,</w:t>
      </w:r>
      <w:r w:rsidR="0046390D" w:rsidRPr="005F7AB6">
        <w:rPr>
          <w:rFonts w:asciiTheme="minorHAnsi" w:hAnsiTheme="minorHAnsi" w:cstheme="minorHAnsi"/>
          <w:color w:val="auto"/>
          <w:sz w:val="22"/>
          <w:szCs w:val="22"/>
        </w:rPr>
        <w:t xml:space="preserve"> but also where children are already known to</w:t>
      </w:r>
      <w:r w:rsidR="00AF3902">
        <w:rPr>
          <w:rFonts w:asciiTheme="minorHAnsi" w:hAnsiTheme="minorHAnsi" w:cstheme="minorHAnsi"/>
          <w:color w:val="auto"/>
          <w:sz w:val="22"/>
          <w:szCs w:val="22"/>
        </w:rPr>
        <w:t xml:space="preserve"> the</w:t>
      </w:r>
      <w:r w:rsidR="0046390D" w:rsidRPr="005F7AB6">
        <w:rPr>
          <w:rFonts w:asciiTheme="minorHAnsi" w:hAnsiTheme="minorHAnsi" w:cstheme="minorHAnsi"/>
          <w:color w:val="auto"/>
          <w:sz w:val="22"/>
          <w:szCs w:val="22"/>
        </w:rPr>
        <w:t xml:space="preserve"> local authority children’s social care </w:t>
      </w:r>
      <w:r w:rsidR="00AF3902">
        <w:rPr>
          <w:rFonts w:asciiTheme="minorHAnsi" w:hAnsiTheme="minorHAnsi" w:cstheme="minorHAnsi"/>
          <w:color w:val="auto"/>
          <w:sz w:val="22"/>
          <w:szCs w:val="22"/>
        </w:rPr>
        <w:t xml:space="preserve">service </w:t>
      </w:r>
      <w:r w:rsidR="0046390D" w:rsidRPr="005F7AB6">
        <w:rPr>
          <w:rFonts w:asciiTheme="minorHAnsi" w:hAnsiTheme="minorHAnsi" w:cstheme="minorHAnsi"/>
          <w:color w:val="auto"/>
          <w:sz w:val="22"/>
          <w:szCs w:val="22"/>
        </w:rPr>
        <w:t xml:space="preserve">and </w:t>
      </w:r>
      <w:r w:rsidR="00130D93">
        <w:rPr>
          <w:rFonts w:asciiTheme="minorHAnsi" w:hAnsiTheme="minorHAnsi" w:cstheme="minorHAnsi"/>
          <w:color w:val="auto"/>
          <w:sz w:val="22"/>
          <w:szCs w:val="22"/>
        </w:rPr>
        <w:t>have</w:t>
      </w:r>
      <w:r w:rsidR="0046390D" w:rsidRPr="005F7AB6">
        <w:rPr>
          <w:rFonts w:asciiTheme="minorHAnsi" w:hAnsiTheme="minorHAnsi" w:cstheme="minorHAnsi"/>
          <w:color w:val="auto"/>
          <w:sz w:val="22"/>
          <w:szCs w:val="22"/>
        </w:rPr>
        <w:t xml:space="preserve"> a social worker (such as a child</w:t>
      </w:r>
      <w:r w:rsidR="00130D93">
        <w:rPr>
          <w:rFonts w:asciiTheme="minorHAnsi" w:hAnsiTheme="minorHAnsi" w:cstheme="minorHAnsi"/>
          <w:color w:val="auto"/>
          <w:sz w:val="22"/>
          <w:szCs w:val="22"/>
        </w:rPr>
        <w:t xml:space="preserve"> on a C</w:t>
      </w:r>
      <w:r w:rsidR="0046390D" w:rsidRPr="005F7AB6">
        <w:rPr>
          <w:rFonts w:asciiTheme="minorHAnsi" w:hAnsiTheme="minorHAnsi" w:cstheme="minorHAnsi"/>
          <w:color w:val="auto"/>
          <w:sz w:val="22"/>
          <w:szCs w:val="22"/>
        </w:rPr>
        <w:t xml:space="preserve">hild in </w:t>
      </w:r>
      <w:r w:rsidR="00130D93">
        <w:rPr>
          <w:rFonts w:asciiTheme="minorHAnsi" w:hAnsiTheme="minorHAnsi" w:cstheme="minorHAnsi"/>
          <w:color w:val="auto"/>
          <w:sz w:val="22"/>
          <w:szCs w:val="22"/>
        </w:rPr>
        <w:t>N</w:t>
      </w:r>
      <w:r w:rsidR="0046390D" w:rsidRPr="005F7AB6">
        <w:rPr>
          <w:rFonts w:asciiTheme="minorHAnsi" w:hAnsiTheme="minorHAnsi" w:cstheme="minorHAnsi"/>
          <w:color w:val="auto"/>
          <w:sz w:val="22"/>
          <w:szCs w:val="22"/>
        </w:rPr>
        <w:t>eed</w:t>
      </w:r>
      <w:r w:rsidR="00130D93">
        <w:rPr>
          <w:rFonts w:asciiTheme="minorHAnsi" w:hAnsiTheme="minorHAnsi" w:cstheme="minorHAnsi"/>
          <w:color w:val="auto"/>
          <w:sz w:val="22"/>
          <w:szCs w:val="22"/>
        </w:rPr>
        <w:t xml:space="preserve"> or Child Protection Plan</w:t>
      </w:r>
      <w:r w:rsidR="0046390D" w:rsidRPr="005F7AB6">
        <w:rPr>
          <w:rFonts w:asciiTheme="minorHAnsi" w:hAnsiTheme="minorHAnsi" w:cstheme="minorHAnsi"/>
          <w:color w:val="auto"/>
          <w:sz w:val="22"/>
          <w:szCs w:val="22"/>
        </w:rPr>
        <w:t>, or</w:t>
      </w:r>
      <w:r w:rsidR="00130D93">
        <w:rPr>
          <w:rFonts w:asciiTheme="minorHAnsi" w:hAnsiTheme="minorHAnsi" w:cstheme="minorHAnsi"/>
          <w:color w:val="auto"/>
          <w:sz w:val="22"/>
          <w:szCs w:val="22"/>
        </w:rPr>
        <w:t xml:space="preserve"> a Child we Care for/LAC plan). B</w:t>
      </w:r>
      <w:r w:rsidR="0046390D" w:rsidRPr="005F7AB6">
        <w:rPr>
          <w:rFonts w:asciiTheme="minorHAnsi" w:hAnsiTheme="minorHAnsi" w:cstheme="minorHAnsi"/>
          <w:color w:val="auto"/>
          <w:sz w:val="22"/>
          <w:szCs w:val="22"/>
        </w:rPr>
        <w:t xml:space="preserve">eing absent from education may increase known safeguarding risks within the family or in the community. </w:t>
      </w:r>
      <w:r w:rsidR="00C64B1F" w:rsidRPr="005F7AB6">
        <w:rPr>
          <w:rFonts w:asciiTheme="minorHAnsi" w:hAnsiTheme="minorHAnsi" w:cstheme="minorHAnsi"/>
          <w:color w:val="auto"/>
          <w:sz w:val="22"/>
          <w:szCs w:val="22"/>
          <w:lang w:eastAsia="en-GB"/>
        </w:rPr>
        <w:t>See ‘working together to improve school attendance’</w:t>
      </w:r>
      <w:r w:rsidR="0046390D" w:rsidRPr="005F7AB6">
        <w:rPr>
          <w:rFonts w:asciiTheme="minorHAnsi" w:hAnsiTheme="minorHAnsi" w:cstheme="minorHAnsi"/>
          <w:color w:val="auto"/>
          <w:sz w:val="22"/>
          <w:szCs w:val="22"/>
          <w:lang w:eastAsia="en-GB"/>
        </w:rPr>
        <w:t xml:space="preserve"> for further guidance</w:t>
      </w:r>
      <w:r w:rsidR="00C64B1F" w:rsidRPr="005F7AB6">
        <w:rPr>
          <w:rFonts w:asciiTheme="minorHAnsi" w:hAnsiTheme="minorHAnsi" w:cstheme="minorHAnsi"/>
          <w:color w:val="auto"/>
          <w:sz w:val="22"/>
          <w:szCs w:val="22"/>
          <w:lang w:eastAsia="en-GB"/>
        </w:rPr>
        <w:t xml:space="preserve">: </w:t>
      </w:r>
      <w:hyperlink r:id="rId54" w:history="1">
        <w:r w:rsidR="00B674B4" w:rsidRPr="003B0EA2">
          <w:rPr>
            <w:rStyle w:val="Hyperlink"/>
            <w:rFonts w:asciiTheme="minorHAnsi" w:hAnsiTheme="minorHAnsi" w:cstheme="minorHAnsi"/>
            <w:color w:val="2D3AE7"/>
            <w:sz w:val="22"/>
            <w:szCs w:val="22"/>
          </w:rPr>
          <w:t>https://www.gov.uk/government/publications/working-together-to-improve-school-attendance</w:t>
        </w:r>
      </w:hyperlink>
    </w:p>
    <w:p w14:paraId="31837946" w14:textId="77777777" w:rsidR="00756BA7" w:rsidRPr="005F7AB6" w:rsidRDefault="00756BA7" w:rsidP="006F6BF5">
      <w:pPr>
        <w:autoSpaceDE w:val="0"/>
        <w:autoSpaceDN w:val="0"/>
        <w:adjustRightInd w:val="0"/>
        <w:jc w:val="both"/>
        <w:rPr>
          <w:rFonts w:asciiTheme="minorHAnsi" w:eastAsia="Times New Roman" w:hAnsiTheme="minorHAnsi" w:cstheme="minorHAnsi"/>
          <w:sz w:val="22"/>
          <w:szCs w:val="22"/>
          <w:lang w:eastAsia="en-GB"/>
        </w:rPr>
      </w:pPr>
    </w:p>
    <w:p w14:paraId="1BD0508B" w14:textId="3F5925F8"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5F7AB6">
        <w:rPr>
          <w:rFonts w:asciiTheme="minorHAnsi" w:hAnsiTheme="minorHAnsi" w:cstheme="minorHAnsi"/>
          <w:sz w:val="22"/>
          <w:szCs w:val="22"/>
          <w:lang w:eastAsia="en-GB"/>
        </w:rPr>
        <w:t xml:space="preserve">Schools should put in place appropriate safeguarding policies, procedures and responses for children who </w:t>
      </w:r>
      <w:r w:rsidR="00C64B1F" w:rsidRPr="005F7AB6">
        <w:rPr>
          <w:rFonts w:asciiTheme="minorHAnsi" w:hAnsiTheme="minorHAnsi" w:cstheme="minorHAnsi"/>
          <w:sz w:val="22"/>
          <w:szCs w:val="22"/>
          <w:lang w:eastAsia="en-GB"/>
        </w:rPr>
        <w:t xml:space="preserve">are identified as absent or </w:t>
      </w:r>
      <w:r w:rsidRPr="005F7AB6">
        <w:rPr>
          <w:rFonts w:asciiTheme="minorHAnsi" w:hAnsiTheme="minorHAnsi" w:cstheme="minorHAnsi"/>
          <w:sz w:val="22"/>
          <w:szCs w:val="22"/>
          <w:lang w:eastAsia="en-GB"/>
        </w:rPr>
        <w:t xml:space="preserve">missing from education, particularly on repeat occasions. It is essential that all staff are alert to signs to look out for and the individual triggers to be aware of when considering the risks of potential safeguarding concerns such as travelling to conflict zones, FGM and </w:t>
      </w:r>
      <w:r w:rsidRPr="004C0DF2">
        <w:rPr>
          <w:rFonts w:asciiTheme="minorHAnsi" w:hAnsiTheme="minorHAnsi" w:cstheme="minorHAnsi"/>
          <w:color w:val="000000" w:themeColor="text1"/>
          <w:sz w:val="22"/>
          <w:szCs w:val="22"/>
          <w:lang w:eastAsia="en-GB"/>
        </w:rPr>
        <w:t xml:space="preserve">forced marriage. </w:t>
      </w:r>
    </w:p>
    <w:bookmarkEnd w:id="208"/>
    <w:p w14:paraId="21AE9D5E"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00CBB43F" w14:textId="5B57C5B0" w:rsidR="00D327D2" w:rsidRDefault="00756BA7" w:rsidP="006F6BF5">
      <w:pPr>
        <w:autoSpaceDE w:val="0"/>
        <w:autoSpaceDN w:val="0"/>
        <w:adjustRightInd w:val="0"/>
        <w:jc w:val="both"/>
        <w:rPr>
          <w:rFonts w:asciiTheme="minorHAnsi" w:hAnsiTheme="minorHAnsi" w:cstheme="minorHAnsi"/>
          <w:sz w:val="22"/>
          <w:szCs w:val="22"/>
          <w:lang w:eastAsia="en-GB"/>
        </w:rPr>
      </w:pPr>
      <w:r w:rsidRPr="004C0DF2">
        <w:rPr>
          <w:rFonts w:asciiTheme="minorHAnsi" w:hAnsiTheme="minorHAnsi" w:cstheme="minorHAnsi"/>
          <w:color w:val="000000" w:themeColor="text1"/>
          <w:sz w:val="22"/>
          <w:szCs w:val="22"/>
          <w:lang w:eastAsia="en-GB"/>
        </w:rPr>
        <w:t>The law requires all schools to have an admission register and</w:t>
      </w:r>
      <w:r w:rsidR="009F03DA">
        <w:rPr>
          <w:rFonts w:asciiTheme="minorHAnsi" w:hAnsiTheme="minorHAnsi" w:cstheme="minorHAnsi"/>
          <w:color w:val="000000" w:themeColor="text1"/>
          <w:sz w:val="22"/>
          <w:szCs w:val="22"/>
          <w:lang w:eastAsia="en-GB"/>
        </w:rPr>
        <w:t xml:space="preserve"> </w:t>
      </w:r>
      <w:r w:rsidR="009F03DA" w:rsidRPr="004C0DF2">
        <w:rPr>
          <w:rFonts w:asciiTheme="minorHAnsi" w:hAnsiTheme="minorHAnsi" w:cstheme="minorHAnsi"/>
          <w:color w:val="000000" w:themeColor="text1"/>
          <w:sz w:val="22"/>
          <w:szCs w:val="22"/>
          <w:lang w:eastAsia="en-GB"/>
        </w:rPr>
        <w:t>an attendance register</w:t>
      </w:r>
      <w:r w:rsidRPr="004C0DF2">
        <w:rPr>
          <w:rFonts w:asciiTheme="minorHAnsi" w:hAnsiTheme="minorHAnsi" w:cstheme="minorHAnsi"/>
          <w:color w:val="000000" w:themeColor="text1"/>
          <w:sz w:val="22"/>
          <w:szCs w:val="22"/>
          <w:lang w:eastAsia="en-GB"/>
        </w:rPr>
        <w:t xml:space="preserve"> </w:t>
      </w:r>
      <w:r w:rsidR="009F03DA">
        <w:rPr>
          <w:rFonts w:asciiTheme="minorHAnsi" w:hAnsiTheme="minorHAnsi" w:cstheme="minorHAnsi"/>
          <w:color w:val="000000" w:themeColor="text1"/>
          <w:sz w:val="22"/>
          <w:szCs w:val="22"/>
          <w:lang w:eastAsia="en-GB"/>
        </w:rPr>
        <w:t>(</w:t>
      </w:r>
      <w:proofErr w:type="gramStart"/>
      <w:r w:rsidRPr="004C0DF2">
        <w:rPr>
          <w:rFonts w:asciiTheme="minorHAnsi" w:hAnsiTheme="minorHAnsi" w:cstheme="minorHAnsi"/>
          <w:color w:val="000000" w:themeColor="text1"/>
          <w:sz w:val="22"/>
          <w:szCs w:val="22"/>
          <w:lang w:eastAsia="en-GB"/>
        </w:rPr>
        <w:t>with the exception of</w:t>
      </w:r>
      <w:proofErr w:type="gramEnd"/>
      <w:r w:rsidRPr="004C0DF2">
        <w:rPr>
          <w:rFonts w:asciiTheme="minorHAnsi" w:hAnsiTheme="minorHAnsi" w:cstheme="minorHAnsi"/>
          <w:color w:val="000000" w:themeColor="text1"/>
          <w:sz w:val="22"/>
          <w:szCs w:val="22"/>
          <w:lang w:eastAsia="en-GB"/>
        </w:rPr>
        <w:t xml:space="preserve"> schools where all pupils are boarders</w:t>
      </w:r>
      <w:r w:rsidR="009F03DA">
        <w:rPr>
          <w:rFonts w:asciiTheme="minorHAnsi" w:hAnsiTheme="minorHAnsi" w:cstheme="minorHAnsi"/>
          <w:color w:val="000000" w:themeColor="text1"/>
          <w:sz w:val="22"/>
          <w:szCs w:val="22"/>
          <w:lang w:eastAsia="en-GB"/>
        </w:rPr>
        <w:t>)</w:t>
      </w:r>
      <w:r w:rsidRPr="004C0DF2">
        <w:rPr>
          <w:rFonts w:asciiTheme="minorHAnsi" w:hAnsiTheme="minorHAnsi" w:cstheme="minorHAnsi"/>
          <w:color w:val="000000" w:themeColor="text1"/>
          <w:sz w:val="22"/>
          <w:szCs w:val="22"/>
          <w:lang w:eastAsia="en-GB"/>
        </w:rPr>
        <w:t>. All pupils must be placed on both registers. An appropriated response is needed when a child has poor attendance or is regularly missing education</w:t>
      </w:r>
      <w:r w:rsidRPr="004C0DF2">
        <w:rPr>
          <w:rFonts w:asciiTheme="minorHAnsi" w:hAnsiTheme="minorHAnsi" w:cstheme="minorHAnsi"/>
          <w:sz w:val="22"/>
          <w:szCs w:val="22"/>
          <w:lang w:eastAsia="en-GB"/>
        </w:rPr>
        <w:t>.</w:t>
      </w:r>
      <w:r w:rsidR="001C3CBE">
        <w:rPr>
          <w:rFonts w:asciiTheme="minorHAnsi" w:hAnsiTheme="minorHAnsi" w:cstheme="minorHAnsi"/>
          <w:sz w:val="22"/>
          <w:szCs w:val="22"/>
          <w:lang w:eastAsia="en-GB"/>
        </w:rPr>
        <w:t xml:space="preserve"> </w:t>
      </w:r>
    </w:p>
    <w:p w14:paraId="42D7F3D1" w14:textId="52C17122" w:rsidR="00756BA7" w:rsidRPr="004C0DF2" w:rsidRDefault="00D327D2" w:rsidP="006F6BF5">
      <w:pPr>
        <w:autoSpaceDE w:val="0"/>
        <w:autoSpaceDN w:val="0"/>
        <w:adjustRightInd w:val="0"/>
        <w:jc w:val="both"/>
        <w:rPr>
          <w:rFonts w:asciiTheme="minorHAnsi" w:hAnsiTheme="minorHAnsi" w:cstheme="minorHAnsi"/>
          <w:color w:val="262626" w:themeColor="text1" w:themeTint="D9"/>
          <w:sz w:val="22"/>
          <w:szCs w:val="22"/>
          <w:lang w:eastAsia="en-GB"/>
        </w:rPr>
      </w:pPr>
      <w:hyperlink r:id="rId55" w:history="1">
        <w:r w:rsidRPr="00BF7876">
          <w:rPr>
            <w:rStyle w:val="Hyperlink"/>
            <w:rFonts w:asciiTheme="minorHAnsi" w:hAnsiTheme="minorHAnsi" w:cstheme="minorHAnsi"/>
            <w:sz w:val="22"/>
            <w:szCs w:val="22"/>
            <w:lang w:eastAsia="en-GB"/>
          </w:rPr>
          <w:t>https://www.gov.uk/government/publications/children-missing-education</w:t>
        </w:r>
      </w:hyperlink>
    </w:p>
    <w:p w14:paraId="71B17C81" w14:textId="77777777" w:rsidR="00756BA7" w:rsidRPr="004C0DF2" w:rsidRDefault="00756BA7" w:rsidP="006F6BF5">
      <w:pPr>
        <w:autoSpaceDE w:val="0"/>
        <w:autoSpaceDN w:val="0"/>
        <w:adjustRightInd w:val="0"/>
        <w:jc w:val="both"/>
        <w:rPr>
          <w:rFonts w:asciiTheme="minorHAnsi" w:eastAsia="Times New Roman" w:hAnsiTheme="minorHAnsi" w:cstheme="minorHAnsi"/>
          <w:color w:val="262626" w:themeColor="text1" w:themeTint="D9"/>
          <w:sz w:val="22"/>
          <w:szCs w:val="22"/>
          <w:lang w:eastAsia="en-GB"/>
        </w:rPr>
      </w:pPr>
    </w:p>
    <w:p w14:paraId="7F293532" w14:textId="77777777" w:rsidR="00D90D8D" w:rsidRDefault="00D90D8D">
      <w:pPr>
        <w:rPr>
          <w:rFonts w:asciiTheme="minorHAnsi" w:eastAsia="Times New Roman" w:hAnsiTheme="minorHAnsi" w:cstheme="minorHAnsi"/>
          <w:sz w:val="22"/>
          <w:szCs w:val="22"/>
          <w:lang w:eastAsia="en-GB"/>
        </w:rPr>
      </w:pPr>
      <w:r>
        <w:rPr>
          <w:rFonts w:asciiTheme="minorHAnsi" w:eastAsia="Times New Roman" w:hAnsiTheme="minorHAnsi" w:cstheme="minorHAnsi"/>
          <w:sz w:val="22"/>
          <w:szCs w:val="22"/>
          <w:lang w:eastAsia="en-GB"/>
        </w:rPr>
        <w:br w:type="page"/>
      </w:r>
    </w:p>
    <w:p w14:paraId="0FE0228E" w14:textId="1DC08E8B"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r w:rsidRPr="007C3F32">
        <w:rPr>
          <w:rFonts w:asciiTheme="minorHAnsi" w:eastAsia="Times New Roman" w:hAnsiTheme="minorHAnsi" w:cstheme="minorHAnsi"/>
          <w:sz w:val="22"/>
          <w:szCs w:val="22"/>
          <w:lang w:eastAsia="en-GB"/>
        </w:rPr>
        <w:t>All schools must inform their local authority</w:t>
      </w:r>
      <w:r w:rsidR="004913C8" w:rsidRPr="007C3F32">
        <w:rPr>
          <w:rFonts w:asciiTheme="minorHAnsi" w:eastAsia="Times New Roman" w:hAnsiTheme="minorHAnsi" w:cstheme="minorHAnsi"/>
          <w:sz w:val="22"/>
          <w:szCs w:val="22"/>
          <w:lang w:eastAsia="en-GB"/>
        </w:rPr>
        <w:t xml:space="preserve"> and Local Governing Body</w:t>
      </w:r>
      <w:r w:rsidRPr="007C3F32">
        <w:rPr>
          <w:rFonts w:asciiTheme="minorHAnsi" w:eastAsia="Times New Roman" w:hAnsiTheme="minorHAnsi" w:cstheme="minorHAnsi"/>
          <w:sz w:val="22"/>
          <w:szCs w:val="22"/>
          <w:lang w:eastAsia="en-GB"/>
        </w:rPr>
        <w:t xml:space="preserve"> of any </w:t>
      </w:r>
      <w:r w:rsidRPr="004C0DF2">
        <w:rPr>
          <w:rFonts w:asciiTheme="minorHAnsi" w:eastAsia="Times New Roman" w:hAnsiTheme="minorHAnsi" w:cstheme="minorHAnsi"/>
          <w:color w:val="000000" w:themeColor="text1"/>
          <w:sz w:val="22"/>
          <w:szCs w:val="22"/>
          <w:lang w:eastAsia="en-GB"/>
        </w:rPr>
        <w:t xml:space="preserve">pupil who is going to be deleted from the admission register where they: </w:t>
      </w:r>
    </w:p>
    <w:p w14:paraId="0316D758" w14:textId="77777777" w:rsidR="007E43AE" w:rsidRPr="004C0DF2" w:rsidRDefault="007E43AE" w:rsidP="0074358A">
      <w:pPr>
        <w:numPr>
          <w:ilvl w:val="0"/>
          <w:numId w:val="33"/>
        </w:numPr>
        <w:autoSpaceDE w:val="0"/>
        <w:autoSpaceDN w:val="0"/>
        <w:adjustRightInd w:val="0"/>
        <w:spacing w:after="200"/>
        <w:contextualSpacing/>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have been taken out of school by their parents and are being educated outside the school system e.g., home education, have ceased to attend school and no longer live within reasonable distance of the school at which they are registered</w:t>
      </w:r>
    </w:p>
    <w:p w14:paraId="1E4FEE30" w14:textId="77777777" w:rsidR="007E43AE" w:rsidRPr="004C0DF2" w:rsidRDefault="007E43AE" w:rsidP="0074358A">
      <w:pPr>
        <w:numPr>
          <w:ilvl w:val="0"/>
          <w:numId w:val="33"/>
        </w:numPr>
        <w:autoSpaceDE w:val="0"/>
        <w:autoSpaceDN w:val="0"/>
        <w:adjustRightInd w:val="0"/>
        <w:spacing w:after="200"/>
        <w:contextualSpacing/>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have been certified by an appropriate medical practitioner as unlikely to be in a fit state of health to attend school before ceasing to be of compulsory school age, and neither he/she nor his/her parent has indicated the intention to continue to attend the school after ceasing to be of compulsory school age</w:t>
      </w:r>
    </w:p>
    <w:p w14:paraId="7B716926" w14:textId="77777777" w:rsidR="007E43AE" w:rsidRPr="004C0DF2" w:rsidRDefault="007E43AE" w:rsidP="0074358A">
      <w:pPr>
        <w:numPr>
          <w:ilvl w:val="0"/>
          <w:numId w:val="33"/>
        </w:numPr>
        <w:autoSpaceDE w:val="0"/>
        <w:autoSpaceDN w:val="0"/>
        <w:adjustRightInd w:val="0"/>
        <w:spacing w:after="200"/>
        <w:contextualSpacing/>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are in custody for a period of more than four months due to a final court order and the proprietor does not reasonably believe they will be returning to the school at the end of the period</w:t>
      </w:r>
    </w:p>
    <w:p w14:paraId="48DBD31C" w14:textId="39CF99C0" w:rsidR="007E43AE" w:rsidRPr="004C0DF2" w:rsidRDefault="007E43AE" w:rsidP="0074358A">
      <w:pPr>
        <w:numPr>
          <w:ilvl w:val="0"/>
          <w:numId w:val="33"/>
        </w:numPr>
        <w:autoSpaceDE w:val="0"/>
        <w:autoSpaceDN w:val="0"/>
        <w:adjustRightInd w:val="0"/>
        <w:spacing w:after="200"/>
        <w:contextualSpacing/>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have been permanently excluded</w:t>
      </w:r>
      <w:r w:rsidR="0027625F">
        <w:rPr>
          <w:rFonts w:asciiTheme="minorHAnsi" w:eastAsia="Times New Roman" w:hAnsiTheme="minorHAnsi" w:cstheme="minorHAnsi"/>
          <w:color w:val="000000" w:themeColor="text1"/>
          <w:sz w:val="22"/>
          <w:szCs w:val="22"/>
          <w:lang w:eastAsia="en-GB"/>
        </w:rPr>
        <w:t>.</w:t>
      </w:r>
    </w:p>
    <w:p w14:paraId="1A6D0938" w14:textId="77777777" w:rsidR="00A42ABD" w:rsidRDefault="00A42ABD"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5737FE12" w14:textId="147A6259"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r w:rsidRPr="004C0DF2">
        <w:rPr>
          <w:rFonts w:asciiTheme="minorHAnsi" w:eastAsia="Times New Roman" w:hAnsiTheme="minorHAnsi" w:cstheme="minorHAnsi"/>
          <w:color w:val="000000" w:themeColor="text1"/>
          <w:sz w:val="22"/>
          <w:szCs w:val="22"/>
          <w:lang w:eastAsia="en-GB"/>
        </w:rPr>
        <w:t xml:space="preserve">The </w:t>
      </w:r>
      <w:r w:rsidR="006C6660">
        <w:rPr>
          <w:rFonts w:asciiTheme="minorHAnsi" w:eastAsia="Times New Roman" w:hAnsiTheme="minorHAnsi" w:cstheme="minorHAnsi"/>
          <w:color w:val="000000" w:themeColor="text1"/>
          <w:sz w:val="22"/>
          <w:szCs w:val="22"/>
          <w:lang w:eastAsia="en-GB"/>
        </w:rPr>
        <w:t>L</w:t>
      </w:r>
      <w:r w:rsidRPr="004C0DF2">
        <w:rPr>
          <w:rFonts w:asciiTheme="minorHAnsi" w:eastAsia="Times New Roman" w:hAnsiTheme="minorHAnsi" w:cstheme="minorHAnsi"/>
          <w:color w:val="000000" w:themeColor="text1"/>
          <w:sz w:val="22"/>
          <w:szCs w:val="22"/>
          <w:lang w:eastAsia="en-GB"/>
        </w:rPr>
        <w:t xml:space="preserve">ocal </w:t>
      </w:r>
      <w:r w:rsidR="006C6660">
        <w:rPr>
          <w:rFonts w:asciiTheme="minorHAnsi" w:eastAsia="Times New Roman" w:hAnsiTheme="minorHAnsi" w:cstheme="minorHAnsi"/>
          <w:color w:val="000000" w:themeColor="text1"/>
          <w:sz w:val="22"/>
          <w:szCs w:val="22"/>
          <w:lang w:eastAsia="en-GB"/>
        </w:rPr>
        <w:t>A</w:t>
      </w:r>
      <w:r w:rsidRPr="004C0DF2">
        <w:rPr>
          <w:rFonts w:asciiTheme="minorHAnsi" w:eastAsia="Times New Roman" w:hAnsiTheme="minorHAnsi" w:cstheme="minorHAnsi"/>
          <w:color w:val="000000" w:themeColor="text1"/>
          <w:sz w:val="22"/>
          <w:szCs w:val="22"/>
          <w:lang w:eastAsia="en-GB"/>
        </w:rPr>
        <w:t xml:space="preserve">uthority must be notified when a school is to delete a pupil from its register under the above circumstances. </w:t>
      </w:r>
      <w:r w:rsidRPr="004C0DF2">
        <w:rPr>
          <w:rFonts w:asciiTheme="minorHAnsi" w:eastAsia="Times New Roman" w:hAnsiTheme="minorHAnsi" w:cstheme="minorHAnsi"/>
          <w:bCs/>
          <w:color w:val="000000" w:themeColor="text1"/>
          <w:sz w:val="22"/>
          <w:szCs w:val="22"/>
          <w:lang w:eastAsia="en-GB"/>
        </w:rPr>
        <w:t xml:space="preserve">Schools should contact the Admissions </w:t>
      </w:r>
      <w:r w:rsidR="00A0102D" w:rsidRPr="004C0DF2">
        <w:rPr>
          <w:rFonts w:asciiTheme="minorHAnsi" w:eastAsia="Times New Roman" w:hAnsiTheme="minorHAnsi" w:cstheme="minorHAnsi"/>
          <w:bCs/>
          <w:color w:val="000000" w:themeColor="text1"/>
          <w:sz w:val="22"/>
          <w:szCs w:val="22"/>
          <w:lang w:eastAsia="en-GB"/>
        </w:rPr>
        <w:t>Team</w:t>
      </w:r>
      <w:r w:rsidRPr="004C0DF2">
        <w:rPr>
          <w:rFonts w:asciiTheme="minorHAnsi" w:eastAsia="Times New Roman" w:hAnsiTheme="minorHAnsi" w:cstheme="minorHAnsi"/>
          <w:bCs/>
          <w:color w:val="000000" w:themeColor="text1"/>
          <w:sz w:val="22"/>
          <w:szCs w:val="22"/>
          <w:lang w:eastAsia="en-GB"/>
        </w:rPr>
        <w:t xml:space="preserve">: Tel: </w:t>
      </w:r>
      <w:r w:rsidR="00A0102D" w:rsidRPr="004C0DF2">
        <w:rPr>
          <w:rFonts w:asciiTheme="minorHAnsi" w:eastAsia="Times New Roman" w:hAnsiTheme="minorHAnsi" w:cstheme="minorHAnsi"/>
          <w:bCs/>
          <w:color w:val="000000" w:themeColor="text1"/>
          <w:sz w:val="22"/>
          <w:szCs w:val="22"/>
          <w:lang w:eastAsia="en-GB"/>
        </w:rPr>
        <w:t>01865 815</w:t>
      </w:r>
      <w:r w:rsidR="0027625F">
        <w:rPr>
          <w:rFonts w:asciiTheme="minorHAnsi" w:eastAsia="Times New Roman" w:hAnsiTheme="minorHAnsi" w:cstheme="minorHAnsi"/>
          <w:bCs/>
          <w:color w:val="000000" w:themeColor="text1"/>
          <w:sz w:val="22"/>
          <w:szCs w:val="22"/>
          <w:lang w:eastAsia="en-GB"/>
        </w:rPr>
        <w:t xml:space="preserve"> </w:t>
      </w:r>
      <w:r w:rsidR="00A0102D" w:rsidRPr="004C0DF2">
        <w:rPr>
          <w:rFonts w:asciiTheme="minorHAnsi" w:eastAsia="Times New Roman" w:hAnsiTheme="minorHAnsi" w:cstheme="minorHAnsi"/>
          <w:bCs/>
          <w:color w:val="000000" w:themeColor="text1"/>
          <w:sz w:val="22"/>
          <w:szCs w:val="22"/>
          <w:lang w:eastAsia="en-GB"/>
        </w:rPr>
        <w:t>175</w:t>
      </w:r>
      <w:r w:rsidRPr="004C0DF2">
        <w:rPr>
          <w:rFonts w:asciiTheme="minorHAnsi" w:eastAsia="Times New Roman" w:hAnsiTheme="minorHAnsi" w:cstheme="minorHAnsi"/>
          <w:bCs/>
          <w:color w:val="000000" w:themeColor="text1"/>
          <w:sz w:val="22"/>
          <w:szCs w:val="22"/>
          <w:lang w:eastAsia="en-GB"/>
        </w:rPr>
        <w:t>.</w:t>
      </w:r>
      <w:r w:rsidRPr="004C0DF2">
        <w:rPr>
          <w:rFonts w:asciiTheme="minorHAnsi" w:eastAsia="Times New Roman" w:hAnsiTheme="minorHAnsi" w:cstheme="minorHAnsi"/>
          <w:b/>
          <w:color w:val="000000" w:themeColor="text1"/>
          <w:sz w:val="22"/>
          <w:szCs w:val="22"/>
          <w:lang w:eastAsia="en-GB"/>
        </w:rPr>
        <w:t xml:space="preserve"> </w:t>
      </w:r>
      <w:r w:rsidRPr="004C0DF2">
        <w:rPr>
          <w:rFonts w:asciiTheme="minorHAnsi" w:eastAsia="Times New Roman" w:hAnsiTheme="minorHAnsi" w:cstheme="minorHAnsi"/>
          <w:color w:val="000000" w:themeColor="text1"/>
          <w:sz w:val="22"/>
          <w:szCs w:val="22"/>
          <w:lang w:eastAsia="en-GB"/>
        </w:rPr>
        <w:t xml:space="preserve">This should be done as soon as the grounds for deletion are met, but no later than deleting the pupil’s name from the register. It is essential that schools comply with this duty, so that local authorities can, as part of their duty to identify children of compulsory school age who are missing education, follow up with any child who might be in danger of not receiving an education and who might be at risk of abuse or neglect. </w:t>
      </w:r>
    </w:p>
    <w:p w14:paraId="1A1AEC3B"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7FC042EB" w14:textId="4CF57E6D" w:rsidR="00995F7C" w:rsidRPr="00C95B80" w:rsidRDefault="00756BA7" w:rsidP="006F6BF5">
      <w:pPr>
        <w:autoSpaceDE w:val="0"/>
        <w:autoSpaceDN w:val="0"/>
        <w:adjustRightInd w:val="0"/>
        <w:jc w:val="both"/>
        <w:rPr>
          <w:rFonts w:asciiTheme="minorHAnsi" w:eastAsia="Times New Roman" w:hAnsiTheme="minorHAnsi" w:cstheme="minorHAnsi"/>
          <w:sz w:val="22"/>
          <w:szCs w:val="22"/>
          <w:lang w:eastAsia="en-GB"/>
        </w:rPr>
      </w:pPr>
      <w:r w:rsidRPr="00C95B80">
        <w:rPr>
          <w:rFonts w:asciiTheme="minorHAnsi" w:eastAsia="Times New Roman" w:hAnsiTheme="minorHAnsi" w:cstheme="minorHAnsi"/>
          <w:sz w:val="22"/>
          <w:szCs w:val="22"/>
          <w:lang w:eastAsia="en-GB"/>
        </w:rPr>
        <w:t xml:space="preserve">All schools must inform the </w:t>
      </w:r>
      <w:r w:rsidR="006C6660" w:rsidRPr="00C95B80">
        <w:rPr>
          <w:rFonts w:asciiTheme="minorHAnsi" w:eastAsia="Times New Roman" w:hAnsiTheme="minorHAnsi" w:cstheme="minorHAnsi"/>
          <w:sz w:val="22"/>
          <w:szCs w:val="22"/>
          <w:lang w:eastAsia="en-GB"/>
        </w:rPr>
        <w:t>L</w:t>
      </w:r>
      <w:r w:rsidRPr="00C95B80">
        <w:rPr>
          <w:rFonts w:asciiTheme="minorHAnsi" w:eastAsia="Times New Roman" w:hAnsiTheme="minorHAnsi" w:cstheme="minorHAnsi"/>
          <w:sz w:val="22"/>
          <w:szCs w:val="22"/>
          <w:lang w:eastAsia="en-GB"/>
        </w:rPr>
        <w:t xml:space="preserve">ocal </w:t>
      </w:r>
      <w:r w:rsidR="006C6660" w:rsidRPr="00C95B80">
        <w:rPr>
          <w:rFonts w:asciiTheme="minorHAnsi" w:eastAsia="Times New Roman" w:hAnsiTheme="minorHAnsi" w:cstheme="minorHAnsi"/>
          <w:sz w:val="22"/>
          <w:szCs w:val="22"/>
          <w:lang w:eastAsia="en-GB"/>
        </w:rPr>
        <w:t>A</w:t>
      </w:r>
      <w:r w:rsidRPr="00C95B80">
        <w:rPr>
          <w:rFonts w:asciiTheme="minorHAnsi" w:eastAsia="Times New Roman" w:hAnsiTheme="minorHAnsi" w:cstheme="minorHAnsi"/>
          <w:sz w:val="22"/>
          <w:szCs w:val="22"/>
          <w:lang w:eastAsia="en-GB"/>
        </w:rPr>
        <w:t>uthority</w:t>
      </w:r>
      <w:r w:rsidR="008A299F" w:rsidRPr="00C95B80">
        <w:rPr>
          <w:rFonts w:asciiTheme="minorHAnsi" w:eastAsia="Times New Roman" w:hAnsiTheme="minorHAnsi" w:cstheme="minorHAnsi"/>
          <w:sz w:val="22"/>
          <w:szCs w:val="22"/>
          <w:lang w:eastAsia="en-GB"/>
        </w:rPr>
        <w:t xml:space="preserve"> </w:t>
      </w:r>
      <w:r w:rsidRPr="00C95B80">
        <w:rPr>
          <w:rFonts w:asciiTheme="minorHAnsi" w:eastAsia="Times New Roman" w:hAnsiTheme="minorHAnsi" w:cstheme="minorHAnsi"/>
          <w:sz w:val="22"/>
          <w:szCs w:val="22"/>
          <w:lang w:eastAsia="en-GB"/>
        </w:rPr>
        <w:t xml:space="preserve">of any pupil who fails to attend school </w:t>
      </w:r>
      <w:r w:rsidR="00A0102D" w:rsidRPr="00C95B80">
        <w:rPr>
          <w:rFonts w:asciiTheme="minorHAnsi" w:eastAsia="Times New Roman" w:hAnsiTheme="minorHAnsi" w:cstheme="minorHAnsi"/>
          <w:sz w:val="22"/>
          <w:szCs w:val="22"/>
          <w:lang w:eastAsia="en-GB"/>
        </w:rPr>
        <w:t>regularly or</w:t>
      </w:r>
      <w:r w:rsidRPr="00C95B80">
        <w:rPr>
          <w:rFonts w:asciiTheme="minorHAnsi" w:eastAsia="Times New Roman" w:hAnsiTheme="minorHAnsi" w:cstheme="minorHAnsi"/>
          <w:sz w:val="22"/>
          <w:szCs w:val="22"/>
          <w:lang w:eastAsia="en-GB"/>
        </w:rPr>
        <w:t xml:space="preserve"> has been absent without the school’s permission for a continuous period of 10 school days or more, at such intervals as are agreed between the school and the </w:t>
      </w:r>
      <w:r w:rsidR="006C6660" w:rsidRPr="00C95B80">
        <w:rPr>
          <w:rFonts w:asciiTheme="minorHAnsi" w:eastAsia="Times New Roman" w:hAnsiTheme="minorHAnsi" w:cstheme="minorHAnsi"/>
          <w:sz w:val="22"/>
          <w:szCs w:val="22"/>
          <w:lang w:eastAsia="en-GB"/>
        </w:rPr>
        <w:t>L</w:t>
      </w:r>
      <w:r w:rsidRPr="00C95B80">
        <w:rPr>
          <w:rFonts w:asciiTheme="minorHAnsi" w:eastAsia="Times New Roman" w:hAnsiTheme="minorHAnsi" w:cstheme="minorHAnsi"/>
          <w:sz w:val="22"/>
          <w:szCs w:val="22"/>
          <w:lang w:eastAsia="en-GB"/>
        </w:rPr>
        <w:t xml:space="preserve">ocal </w:t>
      </w:r>
      <w:r w:rsidR="006C6660" w:rsidRPr="00C95B80">
        <w:rPr>
          <w:rFonts w:asciiTheme="minorHAnsi" w:eastAsia="Times New Roman" w:hAnsiTheme="minorHAnsi" w:cstheme="minorHAnsi"/>
          <w:sz w:val="22"/>
          <w:szCs w:val="22"/>
          <w:lang w:eastAsia="en-GB"/>
        </w:rPr>
        <w:t>A</w:t>
      </w:r>
      <w:r w:rsidRPr="00C95B80">
        <w:rPr>
          <w:rFonts w:asciiTheme="minorHAnsi" w:eastAsia="Times New Roman" w:hAnsiTheme="minorHAnsi" w:cstheme="minorHAnsi"/>
          <w:sz w:val="22"/>
          <w:szCs w:val="22"/>
          <w:lang w:eastAsia="en-GB"/>
        </w:rPr>
        <w:t xml:space="preserve">uthority (or in default of such agreement, at intervals determined by the Secretary of State). </w:t>
      </w:r>
    </w:p>
    <w:p w14:paraId="30DA3573" w14:textId="77777777" w:rsidR="00756BA7" w:rsidRPr="00C95B80" w:rsidRDefault="00756BA7" w:rsidP="006F6BF5">
      <w:pPr>
        <w:autoSpaceDE w:val="0"/>
        <w:autoSpaceDN w:val="0"/>
        <w:adjustRightInd w:val="0"/>
        <w:jc w:val="both"/>
        <w:rPr>
          <w:rFonts w:asciiTheme="minorHAnsi" w:eastAsia="Times New Roman" w:hAnsiTheme="minorHAnsi" w:cstheme="minorHAnsi"/>
          <w:b/>
          <w:sz w:val="22"/>
          <w:szCs w:val="22"/>
          <w:lang w:eastAsia="en-GB"/>
        </w:rPr>
      </w:pPr>
    </w:p>
    <w:p w14:paraId="39662359" w14:textId="4A1F50A7" w:rsidR="00F20E0C" w:rsidRPr="00C95B80" w:rsidRDefault="008A299F">
      <w:pPr>
        <w:rPr>
          <w:rFonts w:asciiTheme="minorHAnsi" w:eastAsia="Times New Roman" w:hAnsiTheme="minorHAnsi" w:cstheme="minorHAnsi"/>
          <w:bCs/>
          <w:sz w:val="22"/>
          <w:szCs w:val="22"/>
          <w:lang w:eastAsia="en-GB"/>
        </w:rPr>
      </w:pPr>
      <w:proofErr w:type="gramStart"/>
      <w:r w:rsidRPr="00C95B80">
        <w:rPr>
          <w:rFonts w:asciiTheme="minorHAnsi" w:eastAsia="Times New Roman" w:hAnsiTheme="minorHAnsi" w:cstheme="minorHAnsi"/>
          <w:bCs/>
          <w:sz w:val="22"/>
          <w:szCs w:val="22"/>
          <w:lang w:eastAsia="en-GB"/>
        </w:rPr>
        <w:t>All of</w:t>
      </w:r>
      <w:proofErr w:type="gramEnd"/>
      <w:r w:rsidRPr="00C95B80">
        <w:rPr>
          <w:rFonts w:asciiTheme="minorHAnsi" w:eastAsia="Times New Roman" w:hAnsiTheme="minorHAnsi" w:cstheme="minorHAnsi"/>
          <w:bCs/>
          <w:sz w:val="22"/>
          <w:szCs w:val="22"/>
          <w:lang w:eastAsia="en-GB"/>
        </w:rPr>
        <w:t xml:space="preserve"> the above </w:t>
      </w:r>
      <w:r w:rsidR="0016069D" w:rsidRPr="00C95B80">
        <w:rPr>
          <w:rFonts w:asciiTheme="minorHAnsi" w:eastAsia="Times New Roman" w:hAnsiTheme="minorHAnsi" w:cstheme="minorHAnsi"/>
          <w:bCs/>
          <w:sz w:val="22"/>
          <w:szCs w:val="22"/>
          <w:lang w:eastAsia="en-GB"/>
        </w:rPr>
        <w:t xml:space="preserve">must also be reported to the school’s </w:t>
      </w:r>
      <w:r w:rsidR="007026C8" w:rsidRPr="00C95B80">
        <w:rPr>
          <w:rFonts w:asciiTheme="minorHAnsi" w:eastAsia="Times New Roman" w:hAnsiTheme="minorHAnsi" w:cstheme="minorHAnsi"/>
          <w:sz w:val="22"/>
          <w:szCs w:val="22"/>
          <w:lang w:eastAsia="en-GB"/>
        </w:rPr>
        <w:t xml:space="preserve">Local Governing Body through means of regular reporting procedures and must include </w:t>
      </w:r>
      <w:r w:rsidR="00797677" w:rsidRPr="00C95B80">
        <w:rPr>
          <w:rFonts w:asciiTheme="minorHAnsi" w:eastAsia="Times New Roman" w:hAnsiTheme="minorHAnsi" w:cstheme="minorHAnsi"/>
          <w:sz w:val="22"/>
          <w:szCs w:val="22"/>
          <w:lang w:eastAsia="en-GB"/>
        </w:rPr>
        <w:t xml:space="preserve">confidential and relevant information. </w:t>
      </w:r>
      <w:r w:rsidR="003651AD" w:rsidRPr="00C95B80">
        <w:rPr>
          <w:rFonts w:asciiTheme="minorHAnsi" w:eastAsia="Times New Roman" w:hAnsiTheme="minorHAnsi" w:cstheme="minorHAnsi"/>
          <w:sz w:val="22"/>
          <w:szCs w:val="22"/>
          <w:lang w:eastAsia="en-GB"/>
        </w:rPr>
        <w:t xml:space="preserve"> </w:t>
      </w:r>
    </w:p>
    <w:p w14:paraId="14A30D50" w14:textId="77777777" w:rsidR="008A299F" w:rsidRDefault="008A299F">
      <w:pPr>
        <w:rPr>
          <w:rFonts w:asciiTheme="minorHAnsi" w:eastAsia="Times New Roman" w:hAnsiTheme="minorHAnsi" w:cstheme="minorHAnsi"/>
          <w:b/>
          <w:color w:val="000000" w:themeColor="text1"/>
          <w:sz w:val="22"/>
          <w:szCs w:val="22"/>
          <w:lang w:eastAsia="en-GB"/>
        </w:rPr>
      </w:pPr>
    </w:p>
    <w:p w14:paraId="6838882D" w14:textId="29210FEF" w:rsidR="00D53537" w:rsidRPr="004C0DF2" w:rsidRDefault="00D53537" w:rsidP="00702EF8">
      <w:pPr>
        <w:pStyle w:val="Heading2"/>
        <w:rPr>
          <w:rFonts w:eastAsia="Times New Roman"/>
          <w:lang w:eastAsia="en-GB"/>
        </w:rPr>
      </w:pPr>
      <w:bookmarkStart w:id="209" w:name="_Toc171245306"/>
      <w:r w:rsidRPr="004C0DF2">
        <w:rPr>
          <w:rFonts w:eastAsia="Times New Roman"/>
          <w:lang w:eastAsia="en-GB"/>
        </w:rPr>
        <w:t>Child Sexual Exploitation &amp; Child Criminal Exploitation</w:t>
      </w:r>
      <w:bookmarkEnd w:id="209"/>
    </w:p>
    <w:p w14:paraId="5BCD07C1" w14:textId="77777777" w:rsidR="00D53537" w:rsidRPr="004C0DF2" w:rsidRDefault="00D53537" w:rsidP="006F6BF5">
      <w:pPr>
        <w:pStyle w:val="ListParagraph"/>
        <w:autoSpaceDE w:val="0"/>
        <w:autoSpaceDN w:val="0"/>
        <w:adjustRightInd w:val="0"/>
        <w:ind w:left="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Both CSE and CCE 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 females and children or adults.  </w:t>
      </w:r>
    </w:p>
    <w:p w14:paraId="63AF560C" w14:textId="77777777" w:rsidR="00D53537" w:rsidRPr="004C0DF2" w:rsidRDefault="00D5353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5884E984" w14:textId="3973CDE6" w:rsidR="00D53537" w:rsidRPr="004C0DF2" w:rsidRDefault="00D5353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noted </w:t>
      </w:r>
      <w:r w:rsidR="00EA2EFB">
        <w:rPr>
          <w:rFonts w:asciiTheme="minorHAnsi" w:hAnsiTheme="minorHAnsi" w:cstheme="minorHAnsi"/>
          <w:color w:val="000000" w:themeColor="text1"/>
          <w:sz w:val="22"/>
          <w:szCs w:val="22"/>
          <w:lang w:eastAsia="en-GB"/>
        </w:rPr>
        <w:t xml:space="preserve">as </w:t>
      </w:r>
      <w:r w:rsidRPr="004C0DF2">
        <w:rPr>
          <w:rFonts w:asciiTheme="minorHAnsi" w:hAnsiTheme="minorHAnsi" w:cstheme="minorHAnsi"/>
          <w:color w:val="000000" w:themeColor="text1"/>
          <w:sz w:val="22"/>
          <w:szCs w:val="22"/>
          <w:lang w:eastAsia="en-GB"/>
        </w:rPr>
        <w:t xml:space="preserve">exploitation.  As well as being physical </w:t>
      </w:r>
      <w:r w:rsidR="00EA2EFB">
        <w:rPr>
          <w:rFonts w:asciiTheme="minorHAnsi" w:hAnsiTheme="minorHAnsi" w:cstheme="minorHAnsi"/>
          <w:color w:val="000000" w:themeColor="text1"/>
          <w:sz w:val="22"/>
          <w:szCs w:val="22"/>
          <w:lang w:eastAsia="en-GB"/>
        </w:rPr>
        <w:t xml:space="preserve">it </w:t>
      </w:r>
      <w:r w:rsidRPr="004C0DF2">
        <w:rPr>
          <w:rFonts w:asciiTheme="minorHAnsi" w:hAnsiTheme="minorHAnsi" w:cstheme="minorHAnsi"/>
          <w:color w:val="000000" w:themeColor="text1"/>
          <w:sz w:val="22"/>
          <w:szCs w:val="22"/>
          <w:lang w:eastAsia="en-GB"/>
        </w:rPr>
        <w:t xml:space="preserve">can be facilitated and/or take place online. </w:t>
      </w:r>
    </w:p>
    <w:p w14:paraId="05F06D6B" w14:textId="77777777" w:rsidR="00D53537" w:rsidRPr="004C0DF2" w:rsidRDefault="00D53537" w:rsidP="006F6BF5">
      <w:pPr>
        <w:autoSpaceDE w:val="0"/>
        <w:autoSpaceDN w:val="0"/>
        <w:adjustRightInd w:val="0"/>
        <w:jc w:val="both"/>
        <w:rPr>
          <w:rFonts w:asciiTheme="minorHAnsi" w:hAnsiTheme="minorHAnsi" w:cstheme="minorHAnsi"/>
          <w:color w:val="000000" w:themeColor="text1"/>
          <w:sz w:val="22"/>
          <w:szCs w:val="22"/>
          <w:lang w:eastAsia="en-GB"/>
        </w:rPr>
      </w:pPr>
    </w:p>
    <w:p w14:paraId="2A4CF29E" w14:textId="45CD844A" w:rsidR="00D53537" w:rsidRPr="004C0DF2" w:rsidRDefault="00756BA7" w:rsidP="00702EF8">
      <w:pPr>
        <w:pStyle w:val="Heading2"/>
        <w:rPr>
          <w:lang w:eastAsia="en-GB"/>
        </w:rPr>
      </w:pPr>
      <w:bookmarkStart w:id="210" w:name="_Toc171245307"/>
      <w:r w:rsidRPr="004C0DF2">
        <w:rPr>
          <w:lang w:eastAsia="en-GB"/>
        </w:rPr>
        <w:t>Child Sexual Exploitation (CSE)</w:t>
      </w:r>
      <w:bookmarkEnd w:id="210"/>
      <w:r w:rsidRPr="004C0DF2">
        <w:rPr>
          <w:lang w:eastAsia="en-GB"/>
        </w:rPr>
        <w:t xml:space="preserve"> </w:t>
      </w:r>
    </w:p>
    <w:p w14:paraId="1F541B9E" w14:textId="77777777" w:rsidR="00EA2EFB"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CSE occurs where an individual or group takes advantage of an imbalance of power to coerce, manipulate or deceive a child into sexual activity (a) in exchange for something the victim needs or wants, and/or (b) for the financial advantage or increased status of the perpetrator or facilitator. The victim may have been sexually exploited even if the sexual activity appears consensual. CSE does not always involve physical contact; it can also occur </w:t>
      </w:r>
      <w:proofErr w:type="gramStart"/>
      <w:r w:rsidRPr="004C0DF2">
        <w:rPr>
          <w:rFonts w:asciiTheme="minorHAnsi" w:hAnsiTheme="minorHAnsi" w:cstheme="minorHAnsi"/>
          <w:color w:val="000000" w:themeColor="text1"/>
          <w:sz w:val="22"/>
          <w:szCs w:val="22"/>
          <w:lang w:eastAsia="en-GB"/>
        </w:rPr>
        <w:t>through the use of</w:t>
      </w:r>
      <w:proofErr w:type="gramEnd"/>
      <w:r w:rsidRPr="004C0DF2">
        <w:rPr>
          <w:rFonts w:asciiTheme="minorHAnsi" w:hAnsiTheme="minorHAnsi" w:cstheme="minorHAnsi"/>
          <w:color w:val="000000" w:themeColor="text1"/>
          <w:sz w:val="22"/>
          <w:szCs w:val="22"/>
          <w:lang w:eastAsia="en-GB"/>
        </w:rPr>
        <w:t xml:space="preserve"> technology. CSE can affect any child or young person (male or female) under the age of 18 years, including </w:t>
      </w:r>
      <w:r w:rsidR="00995F7C" w:rsidRPr="004C0DF2">
        <w:rPr>
          <w:rFonts w:asciiTheme="minorHAnsi" w:hAnsiTheme="minorHAnsi" w:cstheme="minorHAnsi"/>
          <w:color w:val="000000" w:themeColor="text1"/>
          <w:sz w:val="22"/>
          <w:szCs w:val="22"/>
          <w:lang w:eastAsia="en-GB"/>
        </w:rPr>
        <w:t>16 and 17-year-olds</w:t>
      </w:r>
      <w:r w:rsidRPr="004C0DF2">
        <w:rPr>
          <w:rFonts w:asciiTheme="minorHAnsi" w:hAnsiTheme="minorHAnsi" w:cstheme="minorHAnsi"/>
          <w:color w:val="000000" w:themeColor="text1"/>
          <w:sz w:val="22"/>
          <w:szCs w:val="22"/>
          <w:lang w:eastAsia="en-GB"/>
        </w:rPr>
        <w:t xml:space="preserve"> who can legally consent to have sex. It can include both contact (penetrative and non-penetrative acts) and non-contact sexual activity and may occur without the child or young person’s immediate knowledge (</w:t>
      </w:r>
      <w:r w:rsidR="001B5DA5" w:rsidRPr="004C0DF2">
        <w:rPr>
          <w:rFonts w:asciiTheme="minorHAnsi" w:hAnsiTheme="minorHAnsi" w:cstheme="minorHAnsi"/>
          <w:color w:val="000000" w:themeColor="text1"/>
          <w:sz w:val="22"/>
          <w:szCs w:val="22"/>
          <w:lang w:eastAsia="en-GB"/>
        </w:rPr>
        <w:t>e.g.,</w:t>
      </w:r>
      <w:r w:rsidRPr="004C0DF2">
        <w:rPr>
          <w:rFonts w:asciiTheme="minorHAnsi" w:hAnsiTheme="minorHAnsi" w:cstheme="minorHAnsi"/>
          <w:color w:val="000000" w:themeColor="text1"/>
          <w:sz w:val="22"/>
          <w:szCs w:val="22"/>
          <w:lang w:eastAsia="en-GB"/>
        </w:rPr>
        <w:t xml:space="preserve"> through others copying videos or images they have created and posted on social media). CCE indicators can also be indicators of CSE, as can: </w:t>
      </w:r>
    </w:p>
    <w:p w14:paraId="359FFEE6" w14:textId="77777777" w:rsidR="00EA2EFB"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xml:space="preserve">• children who have older boyfriends or girlfriends; and </w:t>
      </w:r>
    </w:p>
    <w:p w14:paraId="7ABC5901" w14:textId="78B43D49"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r w:rsidRPr="004C0DF2">
        <w:rPr>
          <w:rFonts w:asciiTheme="minorHAnsi" w:hAnsiTheme="minorHAnsi" w:cstheme="minorHAnsi"/>
          <w:color w:val="000000" w:themeColor="text1"/>
          <w:sz w:val="22"/>
          <w:szCs w:val="22"/>
          <w:lang w:eastAsia="en-GB"/>
        </w:rPr>
        <w:t>• children who suffer from sexually transmitted infections or become pregnant.</w:t>
      </w:r>
    </w:p>
    <w:p w14:paraId="26AF68FC" w14:textId="77777777" w:rsidR="00756BA7" w:rsidRPr="004C0DF2" w:rsidRDefault="00756BA7" w:rsidP="006F6BF5">
      <w:pPr>
        <w:autoSpaceDE w:val="0"/>
        <w:autoSpaceDN w:val="0"/>
        <w:adjustRightInd w:val="0"/>
        <w:jc w:val="both"/>
        <w:rPr>
          <w:rFonts w:asciiTheme="minorHAnsi" w:eastAsia="Times New Roman" w:hAnsiTheme="minorHAnsi" w:cstheme="minorHAnsi"/>
          <w:color w:val="262626" w:themeColor="text1" w:themeTint="D9"/>
          <w:sz w:val="22"/>
          <w:szCs w:val="22"/>
          <w:lang w:eastAsia="en-GB"/>
        </w:rPr>
      </w:pPr>
    </w:p>
    <w:p w14:paraId="325B5B7F"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FF" w:themeColor="hyperlink"/>
          <w:sz w:val="22"/>
          <w:szCs w:val="22"/>
          <w:u w:val="single"/>
          <w:lang w:eastAsia="en-GB"/>
        </w:rPr>
      </w:pPr>
      <w:r w:rsidRPr="004C0DF2">
        <w:rPr>
          <w:rFonts w:asciiTheme="minorHAnsi" w:eastAsia="Times New Roman" w:hAnsiTheme="minorHAnsi" w:cstheme="minorHAnsi"/>
          <w:color w:val="000000" w:themeColor="text1"/>
          <w:sz w:val="22"/>
          <w:szCs w:val="22"/>
          <w:lang w:eastAsia="en-GB"/>
        </w:rPr>
        <w:t xml:space="preserve">The department provide: </w:t>
      </w:r>
      <w:hyperlink r:id="rId56" w:history="1">
        <w:r w:rsidRPr="004C0DF2">
          <w:rPr>
            <w:rFonts w:asciiTheme="minorHAnsi" w:eastAsia="Times New Roman" w:hAnsiTheme="minorHAnsi" w:cstheme="minorHAnsi"/>
            <w:color w:val="0000FF" w:themeColor="hyperlink"/>
            <w:sz w:val="22"/>
            <w:szCs w:val="22"/>
            <w:u w:val="single"/>
            <w:lang w:eastAsia="en-GB"/>
          </w:rPr>
          <w:t>Child sexual exploitation: guide for practitioners</w:t>
        </w:r>
      </w:hyperlink>
    </w:p>
    <w:p w14:paraId="5128E879" w14:textId="296B3869" w:rsidR="001001CE" w:rsidRPr="004C0DF2" w:rsidRDefault="00756BA7" w:rsidP="006F6BF5">
      <w:pPr>
        <w:autoSpaceDE w:val="0"/>
        <w:autoSpaceDN w:val="0"/>
        <w:adjustRightInd w:val="0"/>
        <w:jc w:val="both"/>
        <w:rPr>
          <w:rFonts w:asciiTheme="minorHAnsi" w:hAnsiTheme="minorHAnsi" w:cstheme="minorHAnsi"/>
          <w:sz w:val="22"/>
          <w:szCs w:val="22"/>
        </w:rPr>
      </w:pPr>
      <w:r w:rsidRPr="004C0DF2">
        <w:rPr>
          <w:rFonts w:asciiTheme="minorHAnsi" w:hAnsiTheme="minorHAnsi" w:cstheme="minorHAnsi"/>
          <w:color w:val="000000" w:themeColor="text1"/>
          <w:sz w:val="22"/>
          <w:szCs w:val="22"/>
        </w:rPr>
        <w:t xml:space="preserve">A full list of indicators can be found here: </w:t>
      </w:r>
      <w:hyperlink r:id="rId57" w:history="1">
        <w:r w:rsidR="001001CE" w:rsidRPr="004C0DF2">
          <w:rPr>
            <w:rStyle w:val="Hyperlink"/>
            <w:rFonts w:asciiTheme="minorHAnsi" w:hAnsiTheme="minorHAnsi" w:cstheme="minorHAnsi"/>
            <w:sz w:val="22"/>
            <w:szCs w:val="22"/>
          </w:rPr>
          <w:t>Child Sexual Exploitation - Oxfordshire Safeguarding Children Board (oscb.org.uk)</w:t>
        </w:r>
      </w:hyperlink>
      <w:r w:rsidR="001001CE" w:rsidRPr="004C0DF2">
        <w:rPr>
          <w:rFonts w:asciiTheme="minorHAnsi" w:hAnsiTheme="minorHAnsi" w:cstheme="minorHAnsi"/>
          <w:sz w:val="22"/>
          <w:szCs w:val="22"/>
        </w:rPr>
        <w:t xml:space="preserve"> </w:t>
      </w:r>
    </w:p>
    <w:p w14:paraId="10FFA50A" w14:textId="77777777" w:rsidR="00756BA7" w:rsidRPr="004C0DF2" w:rsidRDefault="00756BA7" w:rsidP="006F6BF5">
      <w:pPr>
        <w:autoSpaceDE w:val="0"/>
        <w:autoSpaceDN w:val="0"/>
        <w:adjustRightInd w:val="0"/>
        <w:jc w:val="both"/>
        <w:rPr>
          <w:rFonts w:asciiTheme="minorHAnsi" w:eastAsia="Times New Roman" w:hAnsiTheme="minorHAnsi" w:cstheme="minorHAnsi"/>
          <w:color w:val="262626" w:themeColor="text1" w:themeTint="D9"/>
          <w:sz w:val="22"/>
          <w:szCs w:val="22"/>
          <w:lang w:eastAsia="en-GB"/>
        </w:rPr>
      </w:pPr>
    </w:p>
    <w:p w14:paraId="5E4A197F" w14:textId="5926E96E" w:rsidR="00DA2656" w:rsidRPr="005F7AB6" w:rsidRDefault="00756BA7" w:rsidP="00D90D8D">
      <w:pPr>
        <w:pStyle w:val="Heading2"/>
        <w:rPr>
          <w:rFonts w:eastAsia="Times New Roman"/>
          <w:lang w:eastAsia="en-GB"/>
        </w:rPr>
      </w:pPr>
      <w:bookmarkStart w:id="211" w:name="_Toc171245308"/>
      <w:r w:rsidRPr="004C0DF2">
        <w:rPr>
          <w:rFonts w:eastAsia="Times New Roman"/>
          <w:color w:val="000000" w:themeColor="text1"/>
          <w:lang w:eastAsia="en-GB"/>
        </w:rPr>
        <w:t xml:space="preserve">Child </w:t>
      </w:r>
      <w:r w:rsidRPr="005F7AB6">
        <w:rPr>
          <w:rFonts w:eastAsia="Times New Roman"/>
          <w:lang w:eastAsia="en-GB"/>
        </w:rPr>
        <w:t>Criminal Exploitatio</w:t>
      </w:r>
      <w:r w:rsidR="00B4661E" w:rsidRPr="005F7AB6">
        <w:rPr>
          <w:rFonts w:eastAsia="Times New Roman"/>
          <w:lang w:eastAsia="en-GB"/>
        </w:rPr>
        <w:t>n</w:t>
      </w:r>
      <w:r w:rsidR="00D53537" w:rsidRPr="005F7AB6">
        <w:rPr>
          <w:rFonts w:eastAsia="Times New Roman"/>
          <w:lang w:eastAsia="en-GB"/>
        </w:rPr>
        <w:t xml:space="preserve"> (CCE)</w:t>
      </w:r>
      <w:bookmarkEnd w:id="211"/>
    </w:p>
    <w:p w14:paraId="3A6B33D8" w14:textId="61492CFC" w:rsidR="00756BA7" w:rsidRPr="004C0DF2" w:rsidRDefault="00756BA7" w:rsidP="006F6BF5">
      <w:pPr>
        <w:autoSpaceDE w:val="0"/>
        <w:autoSpaceDN w:val="0"/>
        <w:adjustRightInd w:val="0"/>
        <w:jc w:val="both"/>
        <w:rPr>
          <w:rFonts w:asciiTheme="minorHAnsi" w:hAnsiTheme="minorHAnsi" w:cstheme="minorHAnsi"/>
          <w:color w:val="000000" w:themeColor="text1"/>
          <w:sz w:val="22"/>
          <w:szCs w:val="22"/>
          <w:lang w:eastAsia="en-GB"/>
        </w:rPr>
      </w:pPr>
      <w:bookmarkStart w:id="212" w:name="_Hlk139375632"/>
      <w:r w:rsidRPr="005F7AB6">
        <w:rPr>
          <w:rFonts w:asciiTheme="minorHAnsi" w:hAnsiTheme="minorHAnsi" w:cstheme="minorHAnsi"/>
          <w:sz w:val="22"/>
          <w:szCs w:val="22"/>
          <w:lang w:eastAsia="en-GB"/>
        </w:rPr>
        <w:t xml:space="preserve">While there is still no legal definition of ‘Child Criminal Exploitation’ or CCE, it is increasingly being recognised as a major factor behind crime in </w:t>
      </w:r>
      <w:r w:rsidR="00B519FA" w:rsidRPr="005F7AB6">
        <w:rPr>
          <w:rFonts w:asciiTheme="minorHAnsi" w:hAnsiTheme="minorHAnsi" w:cstheme="minorHAnsi"/>
          <w:sz w:val="22"/>
          <w:szCs w:val="22"/>
          <w:lang w:eastAsia="en-GB"/>
        </w:rPr>
        <w:t>communities</w:t>
      </w:r>
      <w:r w:rsidRPr="005F7AB6">
        <w:rPr>
          <w:rFonts w:asciiTheme="minorHAnsi" w:hAnsiTheme="minorHAnsi" w:cstheme="minorHAnsi"/>
          <w:sz w:val="22"/>
          <w:szCs w:val="22"/>
          <w:lang w:eastAsia="en-GB"/>
        </w:rPr>
        <w:t xml:space="preserve">, while also simultaneously victimising vulnerable young people and leaving them at risk of harm. A simple definition of CCE is:  CCE often occurs without the victim being aware that they are being exploited and </w:t>
      </w:r>
      <w:r w:rsidRPr="004C0DF2">
        <w:rPr>
          <w:rFonts w:asciiTheme="minorHAnsi" w:hAnsiTheme="minorHAnsi" w:cstheme="minorHAnsi"/>
          <w:color w:val="000000" w:themeColor="text1"/>
          <w:sz w:val="22"/>
          <w:szCs w:val="22"/>
          <w:lang w:eastAsia="en-GB"/>
        </w:rPr>
        <w:t xml:space="preserve">involves young people being encouraged, </w:t>
      </w:r>
      <w:r w:rsidR="001B5DA5" w:rsidRPr="004C0DF2">
        <w:rPr>
          <w:rFonts w:asciiTheme="minorHAnsi" w:hAnsiTheme="minorHAnsi" w:cstheme="minorHAnsi"/>
          <w:color w:val="000000" w:themeColor="text1"/>
          <w:sz w:val="22"/>
          <w:szCs w:val="22"/>
          <w:lang w:eastAsia="en-GB"/>
        </w:rPr>
        <w:t>cajoled,</w:t>
      </w:r>
      <w:r w:rsidRPr="004C0DF2">
        <w:rPr>
          <w:rFonts w:asciiTheme="minorHAnsi" w:hAnsiTheme="minorHAnsi" w:cstheme="minorHAnsi"/>
          <w:color w:val="000000" w:themeColor="text1"/>
          <w:sz w:val="22"/>
          <w:szCs w:val="22"/>
          <w:lang w:eastAsia="en-GB"/>
        </w:rPr>
        <w:t xml:space="preserve"> or threatened to carry out crime for the benefit of others. In return they are offered friendship or peer acceptance, but also cigarettes, drugs (especially cannabis), alcohol or even food and accommodation.</w:t>
      </w:r>
    </w:p>
    <w:bookmarkEnd w:id="212"/>
    <w:p w14:paraId="3DB0BCB0"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themeColor="text1"/>
          <w:sz w:val="22"/>
          <w:szCs w:val="22"/>
          <w:lang w:eastAsia="en-GB"/>
        </w:rPr>
      </w:pPr>
    </w:p>
    <w:p w14:paraId="6E114FC3" w14:textId="545AC87D" w:rsidR="001001CE" w:rsidRPr="004C0DF2" w:rsidRDefault="00756BA7" w:rsidP="006F6BF5">
      <w:pPr>
        <w:autoSpaceDE w:val="0"/>
        <w:autoSpaceDN w:val="0"/>
        <w:adjustRightInd w:val="0"/>
        <w:jc w:val="both"/>
        <w:rPr>
          <w:rFonts w:asciiTheme="minorHAnsi" w:hAnsiTheme="minorHAnsi" w:cstheme="minorHAnsi"/>
          <w:color w:val="000000" w:themeColor="text1"/>
          <w:sz w:val="22"/>
          <w:szCs w:val="22"/>
        </w:rPr>
      </w:pPr>
      <w:r w:rsidRPr="004C0DF2">
        <w:rPr>
          <w:rFonts w:asciiTheme="minorHAnsi" w:hAnsiTheme="minorHAnsi" w:cstheme="minorHAnsi"/>
          <w:b/>
          <w:bCs/>
          <w:color w:val="000000" w:themeColor="text1"/>
          <w:sz w:val="22"/>
          <w:szCs w:val="22"/>
          <w:lang w:eastAsia="en-GB"/>
        </w:rPr>
        <w:t xml:space="preserve">County </w:t>
      </w:r>
      <w:r w:rsidR="00D53537" w:rsidRPr="004C0DF2">
        <w:rPr>
          <w:rFonts w:asciiTheme="minorHAnsi" w:hAnsiTheme="minorHAnsi" w:cstheme="minorHAnsi"/>
          <w:b/>
          <w:bCs/>
          <w:color w:val="000000" w:themeColor="text1"/>
          <w:sz w:val="22"/>
          <w:szCs w:val="22"/>
          <w:lang w:eastAsia="en-GB"/>
        </w:rPr>
        <w:t>L</w:t>
      </w:r>
      <w:r w:rsidRPr="004C0DF2">
        <w:rPr>
          <w:rFonts w:asciiTheme="minorHAnsi" w:hAnsiTheme="minorHAnsi" w:cstheme="minorHAnsi"/>
          <w:b/>
          <w:bCs/>
          <w:color w:val="000000" w:themeColor="text1"/>
          <w:sz w:val="22"/>
          <w:szCs w:val="22"/>
          <w:lang w:eastAsia="en-GB"/>
        </w:rPr>
        <w:t>ines</w:t>
      </w:r>
      <w:r w:rsidRPr="004C0DF2">
        <w:rPr>
          <w:rFonts w:asciiTheme="minorHAnsi" w:hAnsiTheme="minorHAnsi" w:cstheme="minorHAnsi"/>
          <w:color w:val="000000" w:themeColor="text1"/>
          <w:sz w:val="22"/>
          <w:szCs w:val="22"/>
          <w:lang w:eastAsia="en-GB"/>
        </w:rPr>
        <w:t xml:space="preserve"> is a term used to describe gangs, groups or drug networks that supply drugs from urban to suburban areas across the country, including market and coastal towns, using dedicated mobile phone lines or ‘deal</w:t>
      </w:r>
      <w:r w:rsidR="00FF6C25">
        <w:rPr>
          <w:rFonts w:asciiTheme="minorHAnsi" w:hAnsiTheme="minorHAnsi" w:cstheme="minorHAnsi"/>
          <w:color w:val="000000" w:themeColor="text1"/>
          <w:sz w:val="22"/>
          <w:szCs w:val="22"/>
          <w:lang w:eastAsia="en-GB"/>
        </w:rPr>
        <w:t>’</w:t>
      </w:r>
      <w:r w:rsidRPr="004C0DF2">
        <w:rPr>
          <w:rFonts w:asciiTheme="minorHAnsi" w:hAnsiTheme="minorHAnsi" w:cstheme="minorHAnsi"/>
          <w:color w:val="000000" w:themeColor="text1"/>
          <w:sz w:val="22"/>
          <w:szCs w:val="22"/>
          <w:lang w:eastAsia="en-GB"/>
        </w:rPr>
        <w:t xml:space="preserve"> </w:t>
      </w:r>
      <w:r w:rsidR="001B5DA5" w:rsidRPr="004C0DF2">
        <w:rPr>
          <w:rFonts w:asciiTheme="minorHAnsi" w:hAnsiTheme="minorHAnsi" w:cstheme="minorHAnsi"/>
          <w:color w:val="000000" w:themeColor="text1"/>
          <w:sz w:val="22"/>
          <w:szCs w:val="22"/>
          <w:lang w:eastAsia="en-GB"/>
        </w:rPr>
        <w:t>lines</w:t>
      </w:r>
      <w:r w:rsidRPr="004C0DF2">
        <w:rPr>
          <w:rFonts w:asciiTheme="minorHAnsi" w:hAnsiTheme="minorHAnsi" w:cstheme="minorHAnsi"/>
          <w:color w:val="000000" w:themeColor="text1"/>
          <w:sz w:val="22"/>
          <w:szCs w:val="22"/>
          <w:lang w:eastAsia="en-GB"/>
        </w:rPr>
        <w:t xml:space="preserve">. They exploit children and vulnerable adults to move the drugs and money to and from the urban area, and to store the drugs in local markets. They will often use intimidation, </w:t>
      </w:r>
      <w:r w:rsidR="001B5DA5" w:rsidRPr="004C0DF2">
        <w:rPr>
          <w:rFonts w:asciiTheme="minorHAnsi" w:hAnsiTheme="minorHAnsi" w:cstheme="minorHAnsi"/>
          <w:color w:val="000000" w:themeColor="text1"/>
          <w:sz w:val="22"/>
          <w:szCs w:val="22"/>
          <w:lang w:eastAsia="en-GB"/>
        </w:rPr>
        <w:t>violence,</w:t>
      </w:r>
      <w:r w:rsidRPr="004C0DF2">
        <w:rPr>
          <w:rFonts w:asciiTheme="minorHAnsi" w:hAnsiTheme="minorHAnsi" w:cstheme="minorHAnsi"/>
          <w:color w:val="000000" w:themeColor="text1"/>
          <w:sz w:val="22"/>
          <w:szCs w:val="22"/>
          <w:lang w:eastAsia="en-GB"/>
        </w:rPr>
        <w:t xml:space="preserve"> and weapons</w:t>
      </w:r>
      <w:r w:rsidR="00FF6C25">
        <w:rPr>
          <w:rFonts w:asciiTheme="minorHAnsi" w:hAnsiTheme="minorHAnsi" w:cstheme="minorHAnsi"/>
          <w:color w:val="000000" w:themeColor="text1"/>
          <w:sz w:val="22"/>
          <w:szCs w:val="22"/>
          <w:lang w:eastAsia="en-GB"/>
        </w:rPr>
        <w:t xml:space="preserve"> </w:t>
      </w:r>
      <w:r w:rsidRPr="004C0DF2">
        <w:rPr>
          <w:rFonts w:asciiTheme="minorHAnsi" w:hAnsiTheme="minorHAnsi" w:cstheme="minorHAnsi"/>
          <w:color w:val="000000" w:themeColor="text1"/>
          <w:sz w:val="22"/>
          <w:szCs w:val="22"/>
          <w:lang w:eastAsia="en-GB"/>
        </w:rPr>
        <w:t xml:space="preserve">including knives, </w:t>
      </w:r>
      <w:r w:rsidR="001B5DA5" w:rsidRPr="004C0DF2">
        <w:rPr>
          <w:rFonts w:asciiTheme="minorHAnsi" w:hAnsiTheme="minorHAnsi" w:cstheme="minorHAnsi"/>
          <w:color w:val="000000" w:themeColor="text1"/>
          <w:sz w:val="22"/>
          <w:szCs w:val="22"/>
          <w:lang w:eastAsia="en-GB"/>
        </w:rPr>
        <w:t>corrosives,</w:t>
      </w:r>
      <w:r w:rsidRPr="004C0DF2">
        <w:rPr>
          <w:rFonts w:asciiTheme="minorHAnsi" w:hAnsiTheme="minorHAnsi" w:cstheme="minorHAnsi"/>
          <w:color w:val="000000" w:themeColor="text1"/>
          <w:sz w:val="22"/>
          <w:szCs w:val="22"/>
          <w:lang w:eastAsia="en-GB"/>
        </w:rPr>
        <w:t xml:space="preserve"> and firearms.  County lines is a major, cross-cutting issue involving drugs, violence, gangs, safeguarding, criminal and sexual exploitation, modern slavery and missing persons; and the response to tackle it involves the police, the National Crime Agency, a wide range of Government departments, local government agencies and voluntary and community sector organisations. County lines activity and the associated violence, drug </w:t>
      </w:r>
      <w:r w:rsidR="001B5DA5" w:rsidRPr="004C0DF2">
        <w:rPr>
          <w:rFonts w:asciiTheme="minorHAnsi" w:hAnsiTheme="minorHAnsi" w:cstheme="minorHAnsi"/>
          <w:color w:val="000000" w:themeColor="text1"/>
          <w:sz w:val="22"/>
          <w:szCs w:val="22"/>
          <w:lang w:eastAsia="en-GB"/>
        </w:rPr>
        <w:t>dealing,</w:t>
      </w:r>
      <w:r w:rsidRPr="004C0DF2">
        <w:rPr>
          <w:rFonts w:asciiTheme="minorHAnsi" w:hAnsiTheme="minorHAnsi" w:cstheme="minorHAnsi"/>
          <w:color w:val="000000" w:themeColor="text1"/>
          <w:sz w:val="22"/>
          <w:szCs w:val="22"/>
          <w:lang w:eastAsia="en-GB"/>
        </w:rPr>
        <w:t xml:space="preserve"> and exploitation has a devastating impact on young people, vulnerable </w:t>
      </w:r>
      <w:r w:rsidR="001B5DA5" w:rsidRPr="004C0DF2">
        <w:rPr>
          <w:rFonts w:asciiTheme="minorHAnsi" w:hAnsiTheme="minorHAnsi" w:cstheme="minorHAnsi"/>
          <w:color w:val="000000" w:themeColor="text1"/>
          <w:sz w:val="22"/>
          <w:szCs w:val="22"/>
          <w:lang w:eastAsia="en-GB"/>
        </w:rPr>
        <w:t>adults,</w:t>
      </w:r>
      <w:r w:rsidRPr="004C0DF2">
        <w:rPr>
          <w:rFonts w:asciiTheme="minorHAnsi" w:hAnsiTheme="minorHAnsi" w:cstheme="minorHAnsi"/>
          <w:color w:val="000000" w:themeColor="text1"/>
          <w:sz w:val="22"/>
          <w:szCs w:val="22"/>
          <w:lang w:eastAsia="en-GB"/>
        </w:rPr>
        <w:t xml:space="preserve"> and local communities.  Further information can be found here: </w:t>
      </w:r>
      <w:r w:rsidR="00B4661E" w:rsidRPr="004C0DF2">
        <w:rPr>
          <w:rFonts w:asciiTheme="minorHAnsi" w:hAnsiTheme="minorHAnsi" w:cstheme="minorHAnsi"/>
          <w:color w:val="000000" w:themeColor="text1"/>
          <w:sz w:val="22"/>
          <w:szCs w:val="22"/>
        </w:rPr>
        <w:t xml:space="preserve"> </w:t>
      </w:r>
      <w:hyperlink r:id="rId58" w:history="1">
        <w:r w:rsidR="001001CE" w:rsidRPr="004C0DF2">
          <w:rPr>
            <w:rStyle w:val="Hyperlink"/>
            <w:rFonts w:asciiTheme="minorHAnsi" w:hAnsiTheme="minorHAnsi" w:cstheme="minorHAnsi"/>
            <w:sz w:val="22"/>
            <w:szCs w:val="22"/>
            <w:lang w:eastAsia="en-GB"/>
          </w:rPr>
          <w:t>Child Criminal Exploitation - Oxfordshire Safeguarding Children Board (oscb.org.uk)</w:t>
        </w:r>
      </w:hyperlink>
    </w:p>
    <w:p w14:paraId="76289ABA" w14:textId="77777777" w:rsidR="00756BA7" w:rsidRPr="004C0DF2" w:rsidRDefault="00756BA7" w:rsidP="006F6BF5">
      <w:pPr>
        <w:autoSpaceDE w:val="0"/>
        <w:autoSpaceDN w:val="0"/>
        <w:adjustRightInd w:val="0"/>
        <w:jc w:val="both"/>
        <w:rPr>
          <w:rFonts w:asciiTheme="minorHAnsi" w:eastAsia="Times New Roman" w:hAnsiTheme="minorHAnsi" w:cstheme="minorHAnsi"/>
          <w:color w:val="000000"/>
          <w:sz w:val="22"/>
          <w:szCs w:val="22"/>
          <w:lang w:eastAsia="en-GB"/>
        </w:rPr>
      </w:pPr>
    </w:p>
    <w:p w14:paraId="59475E69" w14:textId="1E66DEB5" w:rsidR="00756BA7" w:rsidRPr="004C0DF2" w:rsidRDefault="00756BA7" w:rsidP="00D90D8D">
      <w:pPr>
        <w:pStyle w:val="Heading2"/>
        <w:rPr>
          <w:rFonts w:eastAsia="Times New Roman"/>
          <w:lang w:eastAsia="en-GB"/>
        </w:rPr>
      </w:pPr>
      <w:bookmarkStart w:id="213" w:name="_Toc171245309"/>
      <w:r w:rsidRPr="004C0DF2">
        <w:rPr>
          <w:rFonts w:eastAsia="Times New Roman"/>
          <w:lang w:eastAsia="en-GB"/>
        </w:rPr>
        <w:t>Sexual harassment, violence, harmful sexual behaviours (inc. child on child abuse and ‘upskirting’)</w:t>
      </w:r>
      <w:bookmarkEnd w:id="213"/>
    </w:p>
    <w:p w14:paraId="1E0A8541" w14:textId="12079CE9" w:rsidR="00756BA7" w:rsidRPr="004C0DF2" w:rsidRDefault="00DA2656" w:rsidP="006F6BF5">
      <w:pPr>
        <w:pStyle w:val="ListParagraph"/>
        <w:autoSpaceDE w:val="0"/>
        <w:autoSpaceDN w:val="0"/>
        <w:adjustRightInd w:val="0"/>
        <w:ind w:left="0"/>
        <w:jc w:val="both"/>
        <w:rPr>
          <w:rFonts w:asciiTheme="minorHAnsi" w:eastAsia="Calibri" w:hAnsiTheme="minorHAnsi" w:cstheme="minorHAnsi"/>
          <w:color w:val="000000" w:themeColor="text1"/>
          <w:sz w:val="22"/>
          <w:szCs w:val="22"/>
          <w:highlight w:val="green"/>
        </w:rPr>
      </w:pPr>
      <w:r w:rsidRPr="004C0DF2">
        <w:rPr>
          <w:rFonts w:asciiTheme="minorHAnsi" w:eastAsia="Calibri" w:hAnsiTheme="minorHAnsi" w:cstheme="minorHAnsi"/>
          <w:color w:val="000000" w:themeColor="text1"/>
          <w:sz w:val="22"/>
          <w:szCs w:val="22"/>
        </w:rPr>
        <w:t>S</w:t>
      </w:r>
      <w:r w:rsidR="00756BA7" w:rsidRPr="004C0DF2">
        <w:rPr>
          <w:rFonts w:asciiTheme="minorHAnsi" w:eastAsia="Calibri" w:hAnsiTheme="minorHAnsi" w:cstheme="minorHAnsi"/>
          <w:color w:val="000000" w:themeColor="text1"/>
          <w:sz w:val="22"/>
          <w:szCs w:val="22"/>
        </w:rPr>
        <w:t>exual violence and sexual harassment can occur between two children of any age and sex. It can also occur through a group of children sexually assaulting or sexually harassing a single child or group of children. Sexual violence refers to sexual offences under the Sexual Offences Act 2003, including rape, assault by penetration and sexual assault.</w:t>
      </w:r>
      <w:r w:rsidR="00756BA7" w:rsidRPr="004C0DF2">
        <w:rPr>
          <w:rFonts w:asciiTheme="minorHAnsi" w:eastAsia="Calibri" w:hAnsiTheme="minorHAnsi" w:cstheme="minorHAnsi"/>
          <w:color w:val="000000" w:themeColor="text1"/>
          <w:sz w:val="22"/>
          <w:szCs w:val="22"/>
          <w:highlight w:val="green"/>
        </w:rPr>
        <w:t xml:space="preserve"> </w:t>
      </w:r>
    </w:p>
    <w:p w14:paraId="14A6E29C" w14:textId="77777777" w:rsidR="00756BA7" w:rsidRPr="004C0DF2" w:rsidRDefault="00756BA7" w:rsidP="006F6BF5">
      <w:pPr>
        <w:autoSpaceDE w:val="0"/>
        <w:autoSpaceDN w:val="0"/>
        <w:adjustRightInd w:val="0"/>
        <w:jc w:val="both"/>
        <w:rPr>
          <w:rFonts w:asciiTheme="minorHAnsi" w:eastAsia="Calibri" w:hAnsiTheme="minorHAnsi" w:cstheme="minorHAnsi"/>
          <w:color w:val="000000" w:themeColor="text1"/>
          <w:sz w:val="22"/>
          <w:szCs w:val="22"/>
          <w:highlight w:val="green"/>
        </w:rPr>
      </w:pPr>
    </w:p>
    <w:p w14:paraId="615045E6" w14:textId="3D684EDE" w:rsidR="00756BA7" w:rsidRPr="004C0DF2" w:rsidRDefault="00756BA7" w:rsidP="006F6BF5">
      <w:pPr>
        <w:autoSpaceDE w:val="0"/>
        <w:autoSpaceDN w:val="0"/>
        <w:adjustRightInd w:val="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It is important that schools are aware of sexual violence and the fact children can, and sometimes do, abuse their peers in this way. When referring to sexual harassment we mean ‘unwanted conduct of a sexual nature’ that can occur online and offline and both inside and outside of schoo</w:t>
      </w:r>
      <w:r w:rsidR="00207099" w:rsidRPr="004C0DF2">
        <w:rPr>
          <w:rFonts w:asciiTheme="minorHAnsi" w:eastAsia="Calibri" w:hAnsiTheme="minorHAnsi" w:cstheme="minorHAnsi"/>
          <w:color w:val="000000" w:themeColor="text1"/>
          <w:sz w:val="22"/>
          <w:szCs w:val="22"/>
        </w:rPr>
        <w:t>l</w:t>
      </w:r>
      <w:r w:rsidRPr="004C0DF2">
        <w:rPr>
          <w:rFonts w:asciiTheme="minorHAnsi" w:eastAsia="Calibri" w:hAnsiTheme="minorHAnsi" w:cstheme="minorHAnsi"/>
          <w:color w:val="000000" w:themeColor="text1"/>
          <w:sz w:val="22"/>
          <w:szCs w:val="22"/>
        </w:rPr>
        <w:t>.</w:t>
      </w:r>
      <w:r w:rsidR="006A4431">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 xml:space="preserve">When we reference sexual harassment, we do so in the context of child on child, </w:t>
      </w:r>
      <w:r w:rsidR="001001CE" w:rsidRPr="004C0DF2">
        <w:rPr>
          <w:rFonts w:asciiTheme="minorHAnsi" w:eastAsia="Calibri" w:hAnsiTheme="minorHAnsi" w:cstheme="minorHAnsi"/>
          <w:color w:val="000000" w:themeColor="text1"/>
          <w:sz w:val="22"/>
          <w:szCs w:val="22"/>
        </w:rPr>
        <w:t>sexual harassment</w:t>
      </w:r>
      <w:r w:rsidRPr="004C0DF2">
        <w:rPr>
          <w:rFonts w:asciiTheme="minorHAnsi" w:eastAsia="Calibri" w:hAnsiTheme="minorHAnsi" w:cstheme="minorHAnsi"/>
          <w:color w:val="000000" w:themeColor="text1"/>
          <w:sz w:val="22"/>
          <w:szCs w:val="22"/>
        </w:rPr>
        <w:t xml:space="preserve">. Sexual harassment is likely to: violate a child’s dignity, and/or make them feel intimidated, </w:t>
      </w:r>
      <w:r w:rsidR="001B5DA5" w:rsidRPr="004C0DF2">
        <w:rPr>
          <w:rFonts w:asciiTheme="minorHAnsi" w:eastAsia="Calibri" w:hAnsiTheme="minorHAnsi" w:cstheme="minorHAnsi"/>
          <w:color w:val="000000" w:themeColor="text1"/>
          <w:sz w:val="22"/>
          <w:szCs w:val="22"/>
        </w:rPr>
        <w:t>degraded,</w:t>
      </w:r>
      <w:r w:rsidRPr="004C0DF2">
        <w:rPr>
          <w:rFonts w:asciiTheme="minorHAnsi" w:eastAsia="Calibri" w:hAnsiTheme="minorHAnsi" w:cstheme="minorHAnsi"/>
          <w:color w:val="000000" w:themeColor="text1"/>
          <w:sz w:val="22"/>
          <w:szCs w:val="22"/>
        </w:rPr>
        <w:t xml:space="preserve"> or humiliated and/or create a hostile, offensive or sexualised environment. </w:t>
      </w:r>
    </w:p>
    <w:p w14:paraId="5F96707B" w14:textId="77777777" w:rsidR="00756BA7" w:rsidRPr="005F7AB6" w:rsidRDefault="00756BA7" w:rsidP="006F6BF5">
      <w:pPr>
        <w:autoSpaceDE w:val="0"/>
        <w:autoSpaceDN w:val="0"/>
        <w:adjustRightInd w:val="0"/>
        <w:jc w:val="both"/>
        <w:rPr>
          <w:rFonts w:asciiTheme="minorHAnsi" w:eastAsia="Calibri" w:hAnsiTheme="minorHAnsi" w:cstheme="minorHAnsi"/>
          <w:sz w:val="22"/>
          <w:szCs w:val="22"/>
        </w:rPr>
      </w:pPr>
    </w:p>
    <w:p w14:paraId="7245F5B1" w14:textId="65A65E9B" w:rsidR="00756BA7" w:rsidRPr="005F7AB6" w:rsidRDefault="00756BA7" w:rsidP="006F6BF5">
      <w:pPr>
        <w:autoSpaceDE w:val="0"/>
        <w:autoSpaceDN w:val="0"/>
        <w:adjustRightInd w:val="0"/>
        <w:jc w:val="both"/>
        <w:rPr>
          <w:rFonts w:asciiTheme="minorHAnsi" w:eastAsia="Calibri" w:hAnsiTheme="minorHAnsi" w:cstheme="minorHAnsi"/>
          <w:sz w:val="22"/>
          <w:szCs w:val="22"/>
        </w:rPr>
      </w:pPr>
      <w:r w:rsidRPr="005F7AB6">
        <w:rPr>
          <w:rFonts w:asciiTheme="minorHAnsi" w:eastAsia="Calibri" w:hAnsiTheme="minorHAnsi" w:cstheme="minorHAnsi"/>
          <w:sz w:val="22"/>
          <w:szCs w:val="22"/>
        </w:rPr>
        <w:t xml:space="preserve">Staff must challenge any form of derogatory and sexualised language or behaviour. </w:t>
      </w:r>
      <w:r w:rsidR="00B4661E" w:rsidRPr="005F7AB6">
        <w:rPr>
          <w:rFonts w:asciiTheme="minorHAnsi" w:eastAsia="Calibri" w:hAnsiTheme="minorHAnsi" w:cstheme="minorHAnsi"/>
          <w:sz w:val="22"/>
          <w:szCs w:val="22"/>
        </w:rPr>
        <w:t xml:space="preserve"> </w:t>
      </w:r>
      <w:r w:rsidRPr="005F7AB6">
        <w:rPr>
          <w:rFonts w:asciiTheme="minorHAnsi" w:eastAsia="Calibri" w:hAnsiTheme="minorHAnsi" w:cstheme="minorHAnsi"/>
          <w:sz w:val="22"/>
          <w:szCs w:val="22"/>
        </w:rPr>
        <w:t xml:space="preserve">Staff should be vigilant to sexualised/aggressive touching/grabbing. DfE guidance situates sexual violence, sexual </w:t>
      </w:r>
      <w:r w:rsidR="001B5DA5" w:rsidRPr="005F7AB6">
        <w:rPr>
          <w:rFonts w:asciiTheme="minorHAnsi" w:eastAsia="Calibri" w:hAnsiTheme="minorHAnsi" w:cstheme="minorHAnsi"/>
          <w:sz w:val="22"/>
          <w:szCs w:val="22"/>
        </w:rPr>
        <w:t>harassment,</w:t>
      </w:r>
      <w:r w:rsidRPr="005F7AB6">
        <w:rPr>
          <w:rFonts w:asciiTheme="minorHAnsi" w:eastAsia="Calibri" w:hAnsiTheme="minorHAnsi" w:cstheme="minorHAnsi"/>
          <w:sz w:val="22"/>
          <w:szCs w:val="22"/>
        </w:rPr>
        <w:t xml:space="preserve"> and harmful sexual behaviour in the context of developing a whole-school safeguarding culture, where sexual misconduct is seen as unacceptable, and not 'banter' or an inevitable part of growing up. </w:t>
      </w:r>
      <w:bookmarkStart w:id="214" w:name="_Hlk139378649"/>
      <w:r w:rsidR="00B4661E" w:rsidRPr="005F7AB6">
        <w:rPr>
          <w:rFonts w:asciiTheme="minorHAnsi" w:eastAsia="Calibri" w:hAnsiTheme="minorHAnsi" w:cstheme="minorHAnsi"/>
          <w:sz w:val="22"/>
          <w:szCs w:val="22"/>
        </w:rPr>
        <w:t xml:space="preserve"> </w:t>
      </w:r>
      <w:bookmarkStart w:id="215" w:name="_Hlk139375647"/>
      <w:r w:rsidRPr="005F7AB6">
        <w:rPr>
          <w:rFonts w:asciiTheme="minorHAnsi" w:eastAsia="Calibri" w:hAnsiTheme="minorHAnsi" w:cstheme="minorHAnsi"/>
          <w:sz w:val="22"/>
          <w:szCs w:val="22"/>
        </w:rPr>
        <w:t xml:space="preserve">Advice about tackling and reporting sexual harassment in schools and colleges is </w:t>
      </w:r>
      <w:r w:rsidR="00C81851" w:rsidRPr="005F7AB6">
        <w:rPr>
          <w:rFonts w:asciiTheme="minorHAnsi" w:eastAsia="Calibri" w:hAnsiTheme="minorHAnsi" w:cstheme="minorHAnsi"/>
          <w:sz w:val="22"/>
          <w:szCs w:val="22"/>
        </w:rPr>
        <w:t>available in the DFE guidance Keeping Children Safe in Education 202</w:t>
      </w:r>
      <w:r w:rsidR="002633CE" w:rsidRPr="005F7AB6">
        <w:rPr>
          <w:rFonts w:asciiTheme="minorHAnsi" w:eastAsia="Calibri" w:hAnsiTheme="minorHAnsi" w:cstheme="minorHAnsi"/>
          <w:sz w:val="22"/>
          <w:szCs w:val="22"/>
        </w:rPr>
        <w:t>3</w:t>
      </w:r>
      <w:bookmarkEnd w:id="214"/>
      <w:bookmarkEnd w:id="215"/>
    </w:p>
    <w:p w14:paraId="52DCAC5B" w14:textId="77777777" w:rsidR="00DA2656" w:rsidRPr="003710DF" w:rsidRDefault="00DA2656" w:rsidP="006F6BF5">
      <w:pPr>
        <w:autoSpaceDE w:val="0"/>
        <w:autoSpaceDN w:val="0"/>
        <w:adjustRightInd w:val="0"/>
        <w:jc w:val="both"/>
        <w:rPr>
          <w:rFonts w:asciiTheme="minorHAnsi" w:eastAsia="Calibri" w:hAnsiTheme="minorHAnsi" w:cstheme="minorHAnsi"/>
          <w:sz w:val="22"/>
          <w:szCs w:val="22"/>
        </w:rPr>
      </w:pPr>
    </w:p>
    <w:p w14:paraId="7C965AFE" w14:textId="3B8FB978" w:rsidR="00756BA7" w:rsidRPr="004C0DF2" w:rsidRDefault="00756BA7" w:rsidP="006F6BF5">
      <w:pPr>
        <w:autoSpaceDE w:val="0"/>
        <w:autoSpaceDN w:val="0"/>
        <w:adjustRightInd w:val="0"/>
        <w:jc w:val="both"/>
        <w:rPr>
          <w:rFonts w:asciiTheme="minorHAnsi" w:eastAsia="Calibri" w:hAnsiTheme="minorHAnsi" w:cstheme="minorHAnsi"/>
          <w:sz w:val="22"/>
          <w:szCs w:val="22"/>
        </w:rPr>
      </w:pPr>
      <w:r w:rsidRPr="003710DF">
        <w:rPr>
          <w:rFonts w:asciiTheme="minorHAnsi" w:eastAsia="Calibri" w:hAnsiTheme="minorHAnsi" w:cstheme="minorHAnsi"/>
          <w:sz w:val="22"/>
          <w:szCs w:val="22"/>
        </w:rPr>
        <w:t>It should be recognised that these issues are likely to occur, and so schools should have procedures in place to deal with them. Groups at particular risk include girls, students who</w:t>
      </w:r>
      <w:r w:rsidR="00F81F7E" w:rsidRPr="003710DF">
        <w:rPr>
          <w:rFonts w:asciiTheme="minorHAnsi" w:eastAsia="Calibri" w:hAnsiTheme="minorHAnsi" w:cstheme="minorHAnsi"/>
          <w:sz w:val="22"/>
          <w:szCs w:val="22"/>
        </w:rPr>
        <w:t xml:space="preserve"> are questioning their gender,</w:t>
      </w:r>
      <w:r w:rsidRPr="003710DF">
        <w:rPr>
          <w:rFonts w:asciiTheme="minorHAnsi" w:eastAsia="Calibri" w:hAnsiTheme="minorHAnsi" w:cstheme="minorHAnsi"/>
          <w:sz w:val="22"/>
          <w:szCs w:val="22"/>
        </w:rPr>
        <w:t xml:space="preserve"> identify</w:t>
      </w:r>
      <w:r w:rsidR="00FF4718" w:rsidRPr="003710DF">
        <w:rPr>
          <w:rFonts w:asciiTheme="minorHAnsi" w:eastAsia="Calibri" w:hAnsiTheme="minorHAnsi" w:cstheme="minorHAnsi"/>
          <w:sz w:val="22"/>
          <w:szCs w:val="22"/>
        </w:rPr>
        <w:t xml:space="preserve"> </w:t>
      </w:r>
      <w:r w:rsidR="0033144F" w:rsidRPr="003710DF">
        <w:rPr>
          <w:rFonts w:asciiTheme="minorHAnsi" w:eastAsia="Calibri" w:hAnsiTheme="minorHAnsi" w:cstheme="minorHAnsi"/>
          <w:sz w:val="22"/>
          <w:szCs w:val="22"/>
        </w:rPr>
        <w:t xml:space="preserve">as </w:t>
      </w:r>
      <w:r w:rsidRPr="003710DF">
        <w:rPr>
          <w:rFonts w:asciiTheme="minorHAnsi" w:eastAsia="Calibri" w:hAnsiTheme="minorHAnsi" w:cstheme="minorHAnsi"/>
          <w:sz w:val="22"/>
          <w:szCs w:val="22"/>
        </w:rPr>
        <w:t xml:space="preserve">Lesbian, Gay, Bisexual, Transgender+ (LGBT+), or are perceived by peers to be LGBT+, and pupils with SEND.  </w:t>
      </w:r>
      <w:r w:rsidR="003B1247" w:rsidRPr="003710DF">
        <w:rPr>
          <w:rFonts w:asciiTheme="minorHAnsi" w:eastAsia="Calibri" w:hAnsiTheme="minorHAnsi" w:cstheme="minorHAnsi"/>
          <w:sz w:val="22"/>
          <w:szCs w:val="22"/>
        </w:rPr>
        <w:t>The school</w:t>
      </w:r>
      <w:r w:rsidRPr="003710DF">
        <w:rPr>
          <w:rFonts w:asciiTheme="minorHAnsi" w:eastAsia="Calibri" w:hAnsiTheme="minorHAnsi" w:cstheme="minorHAnsi"/>
          <w:sz w:val="22"/>
          <w:szCs w:val="22"/>
        </w:rPr>
        <w:t xml:space="preserve"> recognise that these children can be targeted by other children, so it is vital </w:t>
      </w:r>
      <w:r w:rsidR="000A45F5" w:rsidRPr="003710DF">
        <w:rPr>
          <w:rFonts w:asciiTheme="minorHAnsi" w:eastAsia="Calibri" w:hAnsiTheme="minorHAnsi" w:cstheme="minorHAnsi"/>
          <w:sz w:val="22"/>
          <w:szCs w:val="22"/>
        </w:rPr>
        <w:t>the</w:t>
      </w:r>
      <w:r w:rsidRPr="003710DF">
        <w:rPr>
          <w:rFonts w:asciiTheme="minorHAnsi" w:eastAsia="Calibri" w:hAnsiTheme="minorHAnsi" w:cstheme="minorHAnsi"/>
          <w:sz w:val="22"/>
          <w:szCs w:val="22"/>
        </w:rPr>
        <w:t xml:space="preserve"> school provide a safe space for these </w:t>
      </w:r>
      <w:r w:rsidRPr="004C0DF2">
        <w:rPr>
          <w:rFonts w:asciiTheme="minorHAnsi" w:eastAsia="Calibri" w:hAnsiTheme="minorHAnsi" w:cstheme="minorHAnsi"/>
          <w:color w:val="000000" w:themeColor="text1"/>
          <w:sz w:val="22"/>
          <w:szCs w:val="22"/>
        </w:rPr>
        <w:t>children to speak out and share their concerns with members of staff.</w:t>
      </w:r>
      <w:r w:rsidR="006A4431">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 xml:space="preserve">Pupils are protected from ‘upskirting’, bullying, homophobic, </w:t>
      </w:r>
      <w:proofErr w:type="spellStart"/>
      <w:r w:rsidRPr="004C0DF2">
        <w:rPr>
          <w:rFonts w:asciiTheme="minorHAnsi" w:eastAsia="Calibri" w:hAnsiTheme="minorHAnsi" w:cstheme="minorHAnsi"/>
          <w:color w:val="000000" w:themeColor="text1"/>
          <w:sz w:val="22"/>
          <w:szCs w:val="22"/>
        </w:rPr>
        <w:t>biphobic</w:t>
      </w:r>
      <w:proofErr w:type="spellEnd"/>
      <w:r w:rsidRPr="004C0DF2">
        <w:rPr>
          <w:rFonts w:asciiTheme="minorHAnsi" w:eastAsia="Calibri" w:hAnsiTheme="minorHAnsi" w:cstheme="minorHAnsi"/>
          <w:color w:val="000000" w:themeColor="text1"/>
          <w:sz w:val="22"/>
          <w:szCs w:val="22"/>
        </w:rPr>
        <w:t xml:space="preserve"> and transphobic behaviour, racism, sexism, and other forms of discrimination</w:t>
      </w:r>
      <w:r w:rsidR="006A4431">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Staff</w:t>
      </w:r>
      <w:r w:rsidR="006A4431">
        <w:rPr>
          <w:rFonts w:asciiTheme="minorHAnsi" w:eastAsia="Calibri" w:hAnsiTheme="minorHAnsi" w:cstheme="minorHAnsi"/>
          <w:color w:val="000000" w:themeColor="text1"/>
          <w:sz w:val="22"/>
          <w:szCs w:val="22"/>
        </w:rPr>
        <w:t xml:space="preserve"> must</w:t>
      </w:r>
      <w:r w:rsidRPr="004C0DF2">
        <w:rPr>
          <w:rFonts w:asciiTheme="minorHAnsi" w:eastAsia="Calibri" w:hAnsiTheme="minorHAnsi" w:cstheme="minorHAnsi"/>
          <w:color w:val="000000" w:themeColor="text1"/>
          <w:sz w:val="22"/>
          <w:szCs w:val="22"/>
        </w:rPr>
        <w:t xml:space="preserve"> have familiarity with the </w:t>
      </w:r>
      <w:hyperlink r:id="rId59" w:anchor="public-sector-equality-duty/" w:history="1">
        <w:r w:rsidRPr="004C0DF2">
          <w:rPr>
            <w:rFonts w:asciiTheme="minorHAnsi" w:eastAsia="Calibri" w:hAnsiTheme="minorHAnsi" w:cstheme="minorHAnsi"/>
            <w:color w:val="0000FF" w:themeColor="hyperlink"/>
            <w:sz w:val="22"/>
            <w:szCs w:val="22"/>
            <w:u w:val="single"/>
          </w:rPr>
          <w:t>Equality Act 2010 and the Public Sector Equality Duty</w:t>
        </w:r>
      </w:hyperlink>
      <w:r w:rsidRPr="004C0DF2">
        <w:rPr>
          <w:rFonts w:asciiTheme="minorHAnsi" w:eastAsia="Calibri" w:hAnsiTheme="minorHAnsi" w:cstheme="minorHAnsi"/>
          <w:sz w:val="22"/>
          <w:szCs w:val="22"/>
        </w:rPr>
        <w:t xml:space="preserve"> </w:t>
      </w:r>
      <w:r w:rsidRPr="004C0DF2">
        <w:rPr>
          <w:rFonts w:asciiTheme="minorHAnsi" w:eastAsia="Calibri" w:hAnsiTheme="minorHAnsi" w:cstheme="minorHAnsi"/>
          <w:color w:val="000000" w:themeColor="text1"/>
          <w:sz w:val="22"/>
          <w:szCs w:val="22"/>
        </w:rPr>
        <w:t>(PSED), the Human Rights Act 1998 and recent reforms to the Act and how they apply to safeguarding</w:t>
      </w:r>
    </w:p>
    <w:p w14:paraId="2F2DB105" w14:textId="77777777" w:rsidR="00756BA7" w:rsidRPr="004C0DF2" w:rsidRDefault="00756BA7" w:rsidP="006F6BF5">
      <w:pPr>
        <w:autoSpaceDE w:val="0"/>
        <w:autoSpaceDN w:val="0"/>
        <w:adjustRightInd w:val="0"/>
        <w:jc w:val="both"/>
        <w:rPr>
          <w:rFonts w:asciiTheme="minorHAnsi" w:eastAsia="Calibri" w:hAnsiTheme="minorHAnsi" w:cstheme="minorHAnsi"/>
          <w:sz w:val="22"/>
          <w:szCs w:val="22"/>
        </w:rPr>
      </w:pPr>
    </w:p>
    <w:p w14:paraId="06ECDDAB" w14:textId="77777777" w:rsidR="00756BA7" w:rsidRPr="004C0DF2" w:rsidRDefault="00756BA7" w:rsidP="006F6BF5">
      <w:pPr>
        <w:autoSpaceDE w:val="0"/>
        <w:autoSpaceDN w:val="0"/>
        <w:adjustRightInd w:val="0"/>
        <w:jc w:val="both"/>
        <w:rPr>
          <w:rFonts w:asciiTheme="minorHAnsi" w:eastAsia="Calibri" w:hAnsiTheme="minorHAnsi" w:cstheme="minorHAnsi"/>
          <w:sz w:val="22"/>
          <w:szCs w:val="22"/>
        </w:rPr>
      </w:pPr>
      <w:hyperlink r:id="rId60" w:history="1">
        <w:r w:rsidRPr="004C0DF2">
          <w:rPr>
            <w:rFonts w:asciiTheme="minorHAnsi" w:eastAsia="Calibri" w:hAnsiTheme="minorHAnsi" w:cstheme="minorHAnsi"/>
            <w:color w:val="0000FF" w:themeColor="hyperlink"/>
            <w:sz w:val="22"/>
            <w:szCs w:val="22"/>
            <w:u w:val="single"/>
          </w:rPr>
          <w:t>https://www.gov.uk/government/consultations/human-rights-act-reform-a-modern-bill-of-rights/outcome/human-rights-act-reform-a-modern-bill-of-rights-consultation-response</w:t>
        </w:r>
      </w:hyperlink>
      <w:r w:rsidRPr="004C0DF2">
        <w:rPr>
          <w:rFonts w:asciiTheme="minorHAnsi" w:eastAsia="Calibri" w:hAnsiTheme="minorHAnsi" w:cstheme="minorHAnsi"/>
          <w:sz w:val="22"/>
          <w:szCs w:val="22"/>
        </w:rPr>
        <w:t xml:space="preserve">  ,</w:t>
      </w:r>
    </w:p>
    <w:p w14:paraId="48009C39" w14:textId="77777777" w:rsidR="00756BA7" w:rsidRPr="004C0DF2" w:rsidRDefault="00756BA7" w:rsidP="006F6BF5">
      <w:pPr>
        <w:autoSpaceDE w:val="0"/>
        <w:autoSpaceDN w:val="0"/>
        <w:adjustRightInd w:val="0"/>
        <w:jc w:val="both"/>
        <w:rPr>
          <w:rFonts w:asciiTheme="minorHAnsi" w:eastAsia="Calibri" w:hAnsiTheme="minorHAnsi" w:cstheme="minorHAnsi"/>
          <w:sz w:val="22"/>
          <w:szCs w:val="22"/>
        </w:rPr>
      </w:pPr>
    </w:p>
    <w:p w14:paraId="5A760BE6" w14:textId="55B43161" w:rsidR="00756BA7" w:rsidRPr="004C0DF2" w:rsidRDefault="000A45F5" w:rsidP="006F6BF5">
      <w:pPr>
        <w:autoSpaceDE w:val="0"/>
        <w:autoSpaceDN w:val="0"/>
        <w:adjustRightInd w:val="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The</w:t>
      </w:r>
      <w:r w:rsidR="00756BA7" w:rsidRPr="004C0DF2">
        <w:rPr>
          <w:rFonts w:asciiTheme="minorHAnsi" w:eastAsia="Calibri" w:hAnsiTheme="minorHAnsi" w:cstheme="minorHAnsi"/>
          <w:color w:val="000000" w:themeColor="text1"/>
          <w:sz w:val="22"/>
          <w:szCs w:val="22"/>
        </w:rPr>
        <w:t xml:space="preserve"> school acknowledges the need to treat everyone equally, with fairness, </w:t>
      </w:r>
      <w:r w:rsidR="001B5DA5" w:rsidRPr="004C0DF2">
        <w:rPr>
          <w:rFonts w:asciiTheme="minorHAnsi" w:eastAsia="Calibri" w:hAnsiTheme="minorHAnsi" w:cstheme="minorHAnsi"/>
          <w:color w:val="000000" w:themeColor="text1"/>
          <w:sz w:val="22"/>
          <w:szCs w:val="22"/>
        </w:rPr>
        <w:t>dignity,</w:t>
      </w:r>
      <w:r w:rsidR="00756BA7" w:rsidRPr="004C0DF2">
        <w:rPr>
          <w:rFonts w:asciiTheme="minorHAnsi" w:eastAsia="Calibri" w:hAnsiTheme="minorHAnsi" w:cstheme="minorHAnsi"/>
          <w:color w:val="000000" w:themeColor="text1"/>
          <w:sz w:val="22"/>
          <w:szCs w:val="22"/>
        </w:rPr>
        <w:t xml:space="preserve"> and respect.  Any discriminatory behaviours are challenged, and children are supported to </w:t>
      </w:r>
      <w:r w:rsidR="00A0102D" w:rsidRPr="004C0DF2">
        <w:rPr>
          <w:rFonts w:asciiTheme="minorHAnsi" w:eastAsia="Calibri" w:hAnsiTheme="minorHAnsi" w:cstheme="minorHAnsi"/>
          <w:color w:val="000000" w:themeColor="text1"/>
          <w:sz w:val="22"/>
          <w:szCs w:val="22"/>
        </w:rPr>
        <w:t>understand how</w:t>
      </w:r>
      <w:r w:rsidR="00756BA7" w:rsidRPr="004C0DF2">
        <w:rPr>
          <w:rFonts w:asciiTheme="minorHAnsi" w:eastAsia="Calibri" w:hAnsiTheme="minorHAnsi" w:cstheme="minorHAnsi"/>
          <w:color w:val="000000" w:themeColor="text1"/>
          <w:sz w:val="22"/>
          <w:szCs w:val="22"/>
        </w:rPr>
        <w:t xml:space="preserve"> to treat others with respect. </w:t>
      </w:r>
      <w:r w:rsidR="003B1247" w:rsidRPr="004C0DF2">
        <w:rPr>
          <w:rFonts w:asciiTheme="minorHAnsi" w:eastAsia="Calibri" w:hAnsiTheme="minorHAnsi" w:cstheme="minorHAnsi"/>
          <w:color w:val="000000" w:themeColor="text1"/>
          <w:sz w:val="22"/>
          <w:szCs w:val="22"/>
        </w:rPr>
        <w:t>The school</w:t>
      </w:r>
      <w:r w:rsidR="00756BA7" w:rsidRPr="004C0DF2">
        <w:rPr>
          <w:rFonts w:asciiTheme="minorHAnsi" w:eastAsia="Calibri" w:hAnsiTheme="minorHAnsi" w:cstheme="minorHAnsi"/>
          <w:color w:val="000000" w:themeColor="text1"/>
          <w:sz w:val="22"/>
          <w:szCs w:val="22"/>
        </w:rPr>
        <w:t xml:space="preserve"> also have a statutory duty to report and record any of the above incidents.</w:t>
      </w:r>
      <w:r w:rsidR="00A178E0">
        <w:rPr>
          <w:rFonts w:asciiTheme="minorHAnsi" w:eastAsia="Calibri" w:hAnsiTheme="minorHAnsi" w:cstheme="minorHAnsi"/>
          <w:color w:val="000000" w:themeColor="text1"/>
          <w:sz w:val="22"/>
          <w:szCs w:val="22"/>
        </w:rPr>
        <w:t xml:space="preserve"> </w:t>
      </w:r>
      <w:r w:rsidR="00756BA7" w:rsidRPr="004C0DF2">
        <w:rPr>
          <w:rFonts w:asciiTheme="minorHAnsi" w:eastAsia="Calibri" w:hAnsiTheme="minorHAnsi" w:cstheme="minorHAnsi"/>
          <w:color w:val="000000" w:themeColor="text1"/>
          <w:sz w:val="22"/>
          <w:szCs w:val="22"/>
        </w:rPr>
        <w:t xml:space="preserve">Schools must record incidents across the whole spectrum of sexual violence, sexual harassment, and harmful sexualised behaviours so that they can understand the scale of the problem in their own schools and make appropriate plans to reduce it.  </w:t>
      </w:r>
    </w:p>
    <w:p w14:paraId="7DB3648C" w14:textId="77777777" w:rsidR="00756BA7" w:rsidRPr="004C0DF2" w:rsidRDefault="00756BA7" w:rsidP="006F6BF5">
      <w:pPr>
        <w:autoSpaceDE w:val="0"/>
        <w:autoSpaceDN w:val="0"/>
        <w:adjustRightInd w:val="0"/>
        <w:jc w:val="both"/>
        <w:rPr>
          <w:rFonts w:asciiTheme="minorHAnsi" w:eastAsia="Calibri" w:hAnsiTheme="minorHAnsi" w:cstheme="minorHAnsi"/>
          <w:color w:val="000000" w:themeColor="text1"/>
          <w:sz w:val="22"/>
          <w:szCs w:val="22"/>
        </w:rPr>
      </w:pPr>
    </w:p>
    <w:p w14:paraId="66254193" w14:textId="404AE086" w:rsidR="00756BA7" w:rsidRPr="004C0DF2" w:rsidRDefault="00756BA7" w:rsidP="006F6BF5">
      <w:pPr>
        <w:autoSpaceDE w:val="0"/>
        <w:autoSpaceDN w:val="0"/>
        <w:adjustRightInd w:val="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 xml:space="preserve">All such incidents should be immediately reported to the Designated Safeguarding Lead (DSL) or equivalent and managed in line with </w:t>
      </w:r>
      <w:r w:rsidR="00A178E0">
        <w:rPr>
          <w:rFonts w:asciiTheme="minorHAnsi" w:eastAsia="Calibri" w:hAnsiTheme="minorHAnsi" w:cstheme="minorHAnsi"/>
          <w:color w:val="000000" w:themeColor="text1"/>
          <w:sz w:val="22"/>
          <w:szCs w:val="22"/>
        </w:rPr>
        <w:t>the</w:t>
      </w:r>
      <w:r w:rsidRPr="004C0DF2">
        <w:rPr>
          <w:rFonts w:asciiTheme="minorHAnsi" w:eastAsia="Calibri" w:hAnsiTheme="minorHAnsi" w:cstheme="minorHAnsi"/>
          <w:color w:val="000000" w:themeColor="text1"/>
          <w:sz w:val="22"/>
          <w:szCs w:val="22"/>
        </w:rPr>
        <w:t xml:space="preserve"> setting’s child protection policies. Victims of harm should be supported by the school’s pastoral system and, and their wishes and feelings considered and that the law on child-on-child abuse is there to protect them, not criminalise them. </w:t>
      </w:r>
    </w:p>
    <w:p w14:paraId="3E5181D7" w14:textId="77777777" w:rsidR="00756BA7" w:rsidRPr="004C0DF2" w:rsidRDefault="00756BA7" w:rsidP="006F6BF5">
      <w:pPr>
        <w:autoSpaceDE w:val="0"/>
        <w:autoSpaceDN w:val="0"/>
        <w:adjustRightInd w:val="0"/>
        <w:jc w:val="both"/>
        <w:rPr>
          <w:rFonts w:asciiTheme="minorHAnsi" w:eastAsia="Calibri" w:hAnsiTheme="minorHAnsi" w:cstheme="minorHAnsi"/>
          <w:color w:val="000000" w:themeColor="text1"/>
          <w:sz w:val="22"/>
          <w:szCs w:val="22"/>
          <w:highlight w:val="green"/>
        </w:rPr>
      </w:pPr>
    </w:p>
    <w:p w14:paraId="53A927EC" w14:textId="3DF67A92" w:rsidR="00261D77" w:rsidRDefault="00756BA7" w:rsidP="006F6BF5">
      <w:pPr>
        <w:autoSpaceDE w:val="0"/>
        <w:autoSpaceDN w:val="0"/>
        <w:adjustRightInd w:val="0"/>
        <w:jc w:val="both"/>
        <w:rPr>
          <w:rFonts w:asciiTheme="minorHAnsi" w:eastAsia="Calibri" w:hAnsiTheme="minorHAnsi" w:cstheme="minorHAnsi"/>
          <w:color w:val="000000" w:themeColor="text1"/>
          <w:sz w:val="22"/>
          <w:szCs w:val="22"/>
          <w:u w:val="single"/>
        </w:rPr>
      </w:pPr>
      <w:r w:rsidRPr="004C0DF2">
        <w:rPr>
          <w:rFonts w:asciiTheme="minorHAnsi" w:eastAsia="Calibri" w:hAnsiTheme="minorHAnsi" w:cstheme="minorHAnsi"/>
          <w:color w:val="000000" w:themeColor="text1"/>
          <w:sz w:val="22"/>
          <w:szCs w:val="22"/>
        </w:rPr>
        <w:t xml:space="preserve">The appropriate safeguarding lead person should be familiar with the full guidance from the UK Council for Internet Safety (UKCIS), </w:t>
      </w:r>
      <w:r w:rsidR="00A178E0">
        <w:rPr>
          <w:rFonts w:asciiTheme="minorHAnsi" w:eastAsia="Calibri" w:hAnsiTheme="minorHAnsi" w:cstheme="minorHAnsi"/>
          <w:color w:val="000000" w:themeColor="text1"/>
          <w:sz w:val="22"/>
          <w:szCs w:val="22"/>
        </w:rPr>
        <w:t>s</w:t>
      </w:r>
      <w:r w:rsidRPr="004C0DF2">
        <w:rPr>
          <w:rFonts w:asciiTheme="minorHAnsi" w:eastAsia="Calibri" w:hAnsiTheme="minorHAnsi" w:cstheme="minorHAnsi"/>
          <w:color w:val="000000" w:themeColor="text1"/>
          <w:sz w:val="22"/>
          <w:szCs w:val="22"/>
        </w:rPr>
        <w:t xml:space="preserve">haring nudes and semi-nudes: advice for education settings working with children and young people </w:t>
      </w:r>
      <w:hyperlink r:id="rId61" w:history="1">
        <w:r w:rsidR="002B269C" w:rsidRPr="00D16D12">
          <w:rPr>
            <w:rStyle w:val="Hyperlink"/>
            <w:rFonts w:asciiTheme="minorHAnsi" w:eastAsia="Calibri" w:hAnsiTheme="minorHAnsi" w:cstheme="minorHAnsi"/>
            <w:sz w:val="22"/>
            <w:szCs w:val="22"/>
          </w:rPr>
          <w:t>https://www.gov.uk/government/publications/sharing-nudes-and-semi-nudes-advice-for-education-settings-working-with-children-and-young-people</w:t>
        </w:r>
      </w:hyperlink>
    </w:p>
    <w:p w14:paraId="7A7CA06F" w14:textId="77777777" w:rsidR="00261D77" w:rsidRPr="004C0DF2" w:rsidRDefault="00261D77" w:rsidP="006F6BF5">
      <w:pPr>
        <w:autoSpaceDE w:val="0"/>
        <w:autoSpaceDN w:val="0"/>
        <w:adjustRightInd w:val="0"/>
        <w:jc w:val="both"/>
        <w:rPr>
          <w:rFonts w:asciiTheme="minorHAnsi" w:eastAsia="Calibri" w:hAnsiTheme="minorHAnsi" w:cstheme="minorHAnsi"/>
          <w:b/>
          <w:bCs/>
          <w:color w:val="000000" w:themeColor="text1"/>
          <w:sz w:val="22"/>
          <w:szCs w:val="22"/>
        </w:rPr>
      </w:pPr>
    </w:p>
    <w:p w14:paraId="2D17811F" w14:textId="3F6AAD06" w:rsidR="00DA2656" w:rsidRPr="004C0DF2" w:rsidRDefault="00756BA7" w:rsidP="00702EF8">
      <w:pPr>
        <w:pStyle w:val="Heading2"/>
        <w:rPr>
          <w:rFonts w:eastAsia="Calibri"/>
        </w:rPr>
      </w:pPr>
      <w:bookmarkStart w:id="216" w:name="_Toc171245310"/>
      <w:r w:rsidRPr="004C0DF2">
        <w:rPr>
          <w:rFonts w:eastAsia="Calibri"/>
        </w:rPr>
        <w:t>Upskirting</w:t>
      </w:r>
      <w:bookmarkEnd w:id="216"/>
      <w:r w:rsidRPr="004C0DF2">
        <w:rPr>
          <w:rFonts w:eastAsia="Calibri"/>
        </w:rPr>
        <w:t xml:space="preserve"> </w:t>
      </w:r>
    </w:p>
    <w:p w14:paraId="4BCE2C8B" w14:textId="36ADBEB9" w:rsidR="00756BA7" w:rsidRPr="004C0DF2" w:rsidRDefault="00756BA7" w:rsidP="006F6BF5">
      <w:pPr>
        <w:pStyle w:val="ListParagraph"/>
        <w:autoSpaceDE w:val="0"/>
        <w:autoSpaceDN w:val="0"/>
        <w:adjustRightInd w:val="0"/>
        <w:ind w:left="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 xml:space="preserve">‘Upskirting’ is where someone takes a picture under a person’s clothing (not necessarily a skirt) without their permission and or knowledge, with the intention of viewing their genitals or buttocks (with or without underwear) to obtain sexual gratification, or cause the victim humiliation, </w:t>
      </w:r>
      <w:r w:rsidR="001B5DA5" w:rsidRPr="004C0DF2">
        <w:rPr>
          <w:rFonts w:asciiTheme="minorHAnsi" w:eastAsia="Calibri" w:hAnsiTheme="minorHAnsi" w:cstheme="minorHAnsi"/>
          <w:color w:val="000000" w:themeColor="text1"/>
          <w:sz w:val="22"/>
          <w:szCs w:val="22"/>
        </w:rPr>
        <w:t>distress,</w:t>
      </w:r>
      <w:r w:rsidRPr="004C0DF2">
        <w:rPr>
          <w:rFonts w:asciiTheme="minorHAnsi" w:eastAsia="Calibri" w:hAnsiTheme="minorHAnsi" w:cstheme="minorHAnsi"/>
          <w:color w:val="000000" w:themeColor="text1"/>
          <w:sz w:val="22"/>
          <w:szCs w:val="22"/>
        </w:rPr>
        <w:t xml:space="preserve"> or alarm. It is a criminal offence. Anyone of any gender, can be a victim.</w:t>
      </w:r>
      <w:r w:rsidR="00B834BF">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The Voyeurism (Offences) Act, which is commonly known as the Upskirting Act, came into force on 12 April 2019.</w:t>
      </w:r>
    </w:p>
    <w:p w14:paraId="3F8FB307" w14:textId="77777777" w:rsidR="00756BA7" w:rsidRPr="004C0DF2" w:rsidRDefault="00756BA7" w:rsidP="006F6BF5">
      <w:pPr>
        <w:autoSpaceDE w:val="0"/>
        <w:autoSpaceDN w:val="0"/>
        <w:adjustRightInd w:val="0"/>
        <w:jc w:val="both"/>
        <w:rPr>
          <w:rFonts w:asciiTheme="minorHAnsi" w:eastAsia="Calibri" w:hAnsiTheme="minorHAnsi" w:cstheme="minorHAnsi"/>
          <w:color w:val="000000" w:themeColor="text1"/>
          <w:sz w:val="22"/>
          <w:szCs w:val="22"/>
        </w:rPr>
      </w:pPr>
    </w:p>
    <w:p w14:paraId="6A0C4B3C" w14:textId="77777777" w:rsidR="00702EF8" w:rsidRPr="00D90D8D" w:rsidRDefault="00B4661E" w:rsidP="00D90D8D">
      <w:pPr>
        <w:pStyle w:val="Heading2"/>
        <w:rPr>
          <w:rStyle w:val="Heading2Char"/>
          <w:b/>
          <w:bCs/>
        </w:rPr>
      </w:pPr>
      <w:bookmarkStart w:id="217" w:name="_Toc171245311"/>
      <w:r w:rsidRPr="00D90D8D">
        <w:rPr>
          <w:rStyle w:val="Heading2Char"/>
          <w:b/>
          <w:bCs/>
        </w:rPr>
        <w:t>Consent</w:t>
      </w:r>
      <w:bookmarkEnd w:id="217"/>
    </w:p>
    <w:p w14:paraId="06D3F361" w14:textId="5AEDA629" w:rsidR="00756BA7" w:rsidRPr="002B269C" w:rsidRDefault="00756BA7" w:rsidP="006F6BF5">
      <w:pPr>
        <w:autoSpaceDE w:val="0"/>
        <w:autoSpaceDN w:val="0"/>
        <w:adjustRightInd w:val="0"/>
        <w:jc w:val="both"/>
        <w:rPr>
          <w:rFonts w:asciiTheme="minorHAnsi" w:eastAsia="Calibri" w:hAnsiTheme="minorHAnsi" w:cstheme="minorHAnsi"/>
          <w:color w:val="000000" w:themeColor="text1"/>
          <w:sz w:val="22"/>
          <w:szCs w:val="22"/>
          <w:u w:val="single"/>
        </w:rPr>
      </w:pPr>
      <w:r w:rsidRPr="004C0DF2">
        <w:rPr>
          <w:rFonts w:asciiTheme="minorHAnsi" w:eastAsia="Calibri" w:hAnsiTheme="minorHAnsi" w:cstheme="minorHAnsi"/>
          <w:color w:val="000000" w:themeColor="text1"/>
          <w:sz w:val="22"/>
          <w:szCs w:val="22"/>
        </w:rPr>
        <w:t xml:space="preserve">Consent is about having the freedom and capacity to choose. Consent to sexual activity may be given to one sort of sexual activity but not </w:t>
      </w:r>
      <w:r w:rsidR="001B5DA5" w:rsidRPr="004C0DF2">
        <w:rPr>
          <w:rFonts w:asciiTheme="minorHAnsi" w:eastAsia="Calibri" w:hAnsiTheme="minorHAnsi" w:cstheme="minorHAnsi"/>
          <w:color w:val="000000" w:themeColor="text1"/>
          <w:sz w:val="22"/>
          <w:szCs w:val="22"/>
        </w:rPr>
        <w:t>another, e</w:t>
      </w:r>
      <w:r w:rsidRPr="004C0DF2">
        <w:rPr>
          <w:rFonts w:asciiTheme="minorHAnsi" w:eastAsia="Calibri" w:hAnsiTheme="minorHAnsi" w:cstheme="minorHAnsi"/>
          <w:color w:val="000000" w:themeColor="text1"/>
          <w:sz w:val="22"/>
          <w:szCs w:val="22"/>
        </w:rPr>
        <w:t>.g.</w:t>
      </w:r>
      <w:r w:rsidR="00B834BF">
        <w:rPr>
          <w:rFonts w:asciiTheme="minorHAnsi" w:eastAsia="Calibri" w:hAnsiTheme="minorHAnsi" w:cstheme="minorHAnsi"/>
          <w:color w:val="000000" w:themeColor="text1"/>
          <w:sz w:val="22"/>
          <w:szCs w:val="22"/>
        </w:rPr>
        <w:t xml:space="preserve"> </w:t>
      </w:r>
      <w:r w:rsidRPr="004C0DF2">
        <w:rPr>
          <w:rFonts w:asciiTheme="minorHAnsi" w:eastAsia="Calibri" w:hAnsiTheme="minorHAnsi" w:cstheme="minorHAnsi"/>
          <w:color w:val="000000" w:themeColor="text1"/>
          <w:sz w:val="22"/>
          <w:szCs w:val="22"/>
        </w:rPr>
        <w:t xml:space="preserve">to vaginal but not anal sex or penetration with conditions, such as wearing a condom. Consent can be withdrawn at any time during sexual activity and each time </w:t>
      </w:r>
      <w:r w:rsidR="001B5DA5" w:rsidRPr="004C0DF2">
        <w:rPr>
          <w:rFonts w:asciiTheme="minorHAnsi" w:eastAsia="Calibri" w:hAnsiTheme="minorHAnsi" w:cstheme="minorHAnsi"/>
          <w:color w:val="000000" w:themeColor="text1"/>
          <w:sz w:val="22"/>
          <w:szCs w:val="22"/>
        </w:rPr>
        <w:t>activity occurs</w:t>
      </w:r>
      <w:r w:rsidRPr="004C0DF2">
        <w:rPr>
          <w:rFonts w:asciiTheme="minorHAnsi" w:eastAsia="Calibri" w:hAnsiTheme="minorHAnsi" w:cstheme="minorHAnsi"/>
          <w:color w:val="000000" w:themeColor="text1"/>
          <w:sz w:val="22"/>
          <w:szCs w:val="22"/>
        </w:rPr>
        <w:t xml:space="preserve">. Someone consents to vaginal, </w:t>
      </w:r>
      <w:r w:rsidR="001B5DA5" w:rsidRPr="004C0DF2">
        <w:rPr>
          <w:rFonts w:asciiTheme="minorHAnsi" w:eastAsia="Calibri" w:hAnsiTheme="minorHAnsi" w:cstheme="minorHAnsi"/>
          <w:color w:val="000000" w:themeColor="text1"/>
          <w:sz w:val="22"/>
          <w:szCs w:val="22"/>
        </w:rPr>
        <w:t>anal,</w:t>
      </w:r>
      <w:r w:rsidRPr="004C0DF2">
        <w:rPr>
          <w:rFonts w:asciiTheme="minorHAnsi" w:eastAsia="Calibri" w:hAnsiTheme="minorHAnsi" w:cstheme="minorHAnsi"/>
          <w:color w:val="000000" w:themeColor="text1"/>
          <w:sz w:val="22"/>
          <w:szCs w:val="22"/>
        </w:rPr>
        <w:t xml:space="preserve"> or oral penetration only if s/he agrees </w:t>
      </w:r>
      <w:r w:rsidR="001B5DA5" w:rsidRPr="004C0DF2">
        <w:rPr>
          <w:rFonts w:asciiTheme="minorHAnsi" w:eastAsia="Calibri" w:hAnsiTheme="minorHAnsi" w:cstheme="minorHAnsi"/>
          <w:color w:val="000000" w:themeColor="text1"/>
          <w:sz w:val="22"/>
          <w:szCs w:val="22"/>
        </w:rPr>
        <w:t>by choice</w:t>
      </w:r>
      <w:r w:rsidRPr="004C0DF2">
        <w:rPr>
          <w:rFonts w:asciiTheme="minorHAnsi" w:eastAsia="Calibri" w:hAnsiTheme="minorHAnsi" w:cstheme="minorHAnsi"/>
          <w:color w:val="000000" w:themeColor="text1"/>
          <w:sz w:val="22"/>
          <w:szCs w:val="22"/>
        </w:rPr>
        <w:t xml:space="preserve"> to that penetration and has the freedom and capacity to make that choice. Further information about consent can be found </w:t>
      </w:r>
      <w:r w:rsidRPr="002B269C">
        <w:rPr>
          <w:rFonts w:asciiTheme="minorHAnsi" w:eastAsia="Calibri" w:hAnsiTheme="minorHAnsi" w:cstheme="minorHAnsi"/>
          <w:color w:val="000000" w:themeColor="text1"/>
          <w:sz w:val="22"/>
          <w:szCs w:val="22"/>
        </w:rPr>
        <w:t xml:space="preserve">here: </w:t>
      </w:r>
      <w:hyperlink r:id="rId62" w:history="1">
        <w:r w:rsidR="002B269C" w:rsidRPr="002B269C">
          <w:rPr>
            <w:rStyle w:val="Hyperlink"/>
            <w:rFonts w:asciiTheme="minorHAnsi" w:hAnsiTheme="minorHAnsi" w:cstheme="minorHAnsi"/>
            <w:sz w:val="22"/>
            <w:szCs w:val="22"/>
          </w:rPr>
          <w:t>Rape Crisis England &amp; Wales</w:t>
        </w:r>
      </w:hyperlink>
    </w:p>
    <w:p w14:paraId="0C2C8FEE" w14:textId="77777777" w:rsidR="00756BA7" w:rsidRPr="004C0DF2" w:rsidRDefault="00756BA7" w:rsidP="006F6BF5">
      <w:pPr>
        <w:autoSpaceDE w:val="0"/>
        <w:autoSpaceDN w:val="0"/>
        <w:adjustRightInd w:val="0"/>
        <w:jc w:val="both"/>
        <w:rPr>
          <w:rFonts w:asciiTheme="minorHAnsi" w:eastAsia="Calibri" w:hAnsiTheme="minorHAnsi" w:cstheme="minorHAnsi"/>
          <w:color w:val="000000" w:themeColor="text1"/>
          <w:sz w:val="22"/>
          <w:szCs w:val="22"/>
        </w:rPr>
      </w:pPr>
    </w:p>
    <w:p w14:paraId="249A6013" w14:textId="77777777" w:rsidR="00756BA7" w:rsidRPr="004C0DF2" w:rsidRDefault="00756BA7" w:rsidP="006F6BF5">
      <w:pPr>
        <w:autoSpaceDE w:val="0"/>
        <w:autoSpaceDN w:val="0"/>
        <w:adjustRightInd w:val="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Sexual consent</w:t>
      </w:r>
    </w:p>
    <w:p w14:paraId="51647EBC" w14:textId="1A48AF24" w:rsidR="00756BA7" w:rsidRPr="002B269C" w:rsidRDefault="00756BA7" w:rsidP="002B269C">
      <w:pPr>
        <w:pStyle w:val="ListParagraph"/>
        <w:numPr>
          <w:ilvl w:val="0"/>
          <w:numId w:val="44"/>
        </w:numPr>
        <w:autoSpaceDE w:val="0"/>
        <w:autoSpaceDN w:val="0"/>
        <w:adjustRightInd w:val="0"/>
        <w:jc w:val="both"/>
        <w:rPr>
          <w:rFonts w:asciiTheme="minorHAnsi" w:eastAsia="Calibri" w:hAnsiTheme="minorHAnsi" w:cstheme="minorHAnsi"/>
          <w:color w:val="000000" w:themeColor="text1"/>
          <w:sz w:val="22"/>
          <w:szCs w:val="22"/>
        </w:rPr>
      </w:pPr>
      <w:r w:rsidRPr="002B269C">
        <w:rPr>
          <w:rFonts w:asciiTheme="minorHAnsi" w:eastAsia="Calibri" w:hAnsiTheme="minorHAnsi" w:cstheme="minorHAnsi"/>
          <w:color w:val="000000" w:themeColor="text1"/>
          <w:sz w:val="22"/>
          <w:szCs w:val="22"/>
        </w:rPr>
        <w:t xml:space="preserve">a child under the age of 13 can never consent to any sexual </w:t>
      </w:r>
      <w:r w:rsidR="001B5DA5" w:rsidRPr="002B269C">
        <w:rPr>
          <w:rFonts w:asciiTheme="minorHAnsi" w:eastAsia="Calibri" w:hAnsiTheme="minorHAnsi" w:cstheme="minorHAnsi"/>
          <w:color w:val="000000" w:themeColor="text1"/>
          <w:sz w:val="22"/>
          <w:szCs w:val="22"/>
        </w:rPr>
        <w:t>activity.</w:t>
      </w:r>
    </w:p>
    <w:p w14:paraId="175ED73A" w14:textId="7947FCE8" w:rsidR="00756BA7" w:rsidRPr="002B269C" w:rsidRDefault="00756BA7" w:rsidP="002B269C">
      <w:pPr>
        <w:pStyle w:val="ListParagraph"/>
        <w:numPr>
          <w:ilvl w:val="0"/>
          <w:numId w:val="44"/>
        </w:numPr>
        <w:autoSpaceDE w:val="0"/>
        <w:autoSpaceDN w:val="0"/>
        <w:adjustRightInd w:val="0"/>
        <w:jc w:val="both"/>
        <w:rPr>
          <w:rFonts w:asciiTheme="minorHAnsi" w:eastAsia="Calibri" w:hAnsiTheme="minorHAnsi" w:cstheme="minorHAnsi"/>
          <w:color w:val="000000" w:themeColor="text1"/>
          <w:sz w:val="22"/>
          <w:szCs w:val="22"/>
        </w:rPr>
      </w:pPr>
      <w:r w:rsidRPr="002B269C">
        <w:rPr>
          <w:rFonts w:asciiTheme="minorHAnsi" w:eastAsia="Calibri" w:hAnsiTheme="minorHAnsi" w:cstheme="minorHAnsi"/>
          <w:color w:val="000000" w:themeColor="text1"/>
          <w:sz w:val="22"/>
          <w:szCs w:val="22"/>
        </w:rPr>
        <w:t xml:space="preserve">the age of consent is </w:t>
      </w:r>
      <w:r w:rsidR="001B5DA5" w:rsidRPr="002B269C">
        <w:rPr>
          <w:rFonts w:asciiTheme="minorHAnsi" w:eastAsia="Calibri" w:hAnsiTheme="minorHAnsi" w:cstheme="minorHAnsi"/>
          <w:color w:val="000000" w:themeColor="text1"/>
          <w:sz w:val="22"/>
          <w:szCs w:val="22"/>
        </w:rPr>
        <w:t>16.</w:t>
      </w:r>
    </w:p>
    <w:p w14:paraId="2C73993F" w14:textId="77777777" w:rsidR="00756BA7" w:rsidRPr="004C0DF2" w:rsidRDefault="00756BA7" w:rsidP="006F6BF5">
      <w:pPr>
        <w:autoSpaceDE w:val="0"/>
        <w:autoSpaceDN w:val="0"/>
        <w:adjustRightInd w:val="0"/>
        <w:jc w:val="both"/>
        <w:rPr>
          <w:rFonts w:asciiTheme="minorHAnsi" w:eastAsia="Calibri" w:hAnsiTheme="minorHAnsi" w:cstheme="minorHAnsi"/>
          <w:color w:val="000000" w:themeColor="text1"/>
          <w:sz w:val="22"/>
          <w:szCs w:val="22"/>
        </w:rPr>
      </w:pPr>
    </w:p>
    <w:p w14:paraId="2779EE4C" w14:textId="173267B4" w:rsidR="00756BA7" w:rsidRPr="004C0DF2" w:rsidRDefault="00756BA7" w:rsidP="00702EF8">
      <w:pPr>
        <w:pStyle w:val="Heading2"/>
        <w:rPr>
          <w:rFonts w:eastAsia="Times New Roman"/>
          <w:lang w:eastAsia="en-GB"/>
        </w:rPr>
      </w:pPr>
      <w:bookmarkStart w:id="218" w:name="_Toc171245312"/>
      <w:r w:rsidRPr="004C0DF2">
        <w:rPr>
          <w:rFonts w:eastAsia="Times New Roman"/>
          <w:lang w:eastAsia="en-GB"/>
        </w:rPr>
        <w:t>Digital Safety &amp; Remote Learning</w:t>
      </w:r>
      <w:bookmarkEnd w:id="218"/>
    </w:p>
    <w:p w14:paraId="1BF15390" w14:textId="125AE5C6" w:rsidR="00756BA7" w:rsidRDefault="00756BA7" w:rsidP="0038648B">
      <w:pPr>
        <w:tabs>
          <w:tab w:val="left" w:pos="1103"/>
        </w:tabs>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The use of technology has become a significant component of many safeguarding issues. Child sexual exploitation; radicalisation; sexual predation-technology often provides the platform that facilitates harm. An effective approach to online safety empowers a school to protect and educate the whole school community in their use of technology and establishes mechanisms to identify, intervene and escalate any incident where appropriate.</w:t>
      </w:r>
    </w:p>
    <w:p w14:paraId="21233241" w14:textId="77777777" w:rsidR="0038648B" w:rsidRPr="00BB407B" w:rsidRDefault="0038648B" w:rsidP="0038648B">
      <w:pPr>
        <w:tabs>
          <w:tab w:val="left" w:pos="1103"/>
        </w:tabs>
        <w:jc w:val="both"/>
        <w:rPr>
          <w:rFonts w:asciiTheme="minorHAnsi" w:eastAsia="Calibri" w:hAnsiTheme="minorHAnsi" w:cstheme="minorHAnsi"/>
          <w:sz w:val="22"/>
          <w:szCs w:val="22"/>
        </w:rPr>
      </w:pPr>
    </w:p>
    <w:p w14:paraId="141F7E87" w14:textId="48907267" w:rsidR="00756BA7" w:rsidRPr="00BB407B" w:rsidRDefault="00756BA7" w:rsidP="0038648B">
      <w:pPr>
        <w:tabs>
          <w:tab w:val="left" w:pos="1103"/>
        </w:tabs>
        <w:jc w:val="both"/>
        <w:rPr>
          <w:rFonts w:asciiTheme="minorHAnsi" w:eastAsia="Calibri" w:hAnsiTheme="minorHAnsi" w:cstheme="minorHAnsi"/>
          <w:sz w:val="22"/>
          <w:szCs w:val="22"/>
        </w:rPr>
      </w:pPr>
      <w:bookmarkStart w:id="219" w:name="_Hlk156810341"/>
      <w:r w:rsidRPr="00BB407B">
        <w:rPr>
          <w:rFonts w:asciiTheme="minorHAnsi" w:eastAsia="Calibri" w:hAnsiTheme="minorHAnsi" w:cstheme="minorHAnsi"/>
          <w:sz w:val="22"/>
          <w:szCs w:val="22"/>
        </w:rPr>
        <w:t xml:space="preserve">The breadth of issues classified within online safety is considerable, but can be categorised into </w:t>
      </w:r>
      <w:r w:rsidR="00FF345A" w:rsidRPr="00BB407B">
        <w:rPr>
          <w:rFonts w:asciiTheme="minorHAnsi" w:eastAsia="Calibri" w:hAnsiTheme="minorHAnsi" w:cstheme="minorHAnsi"/>
          <w:sz w:val="22"/>
          <w:szCs w:val="22"/>
        </w:rPr>
        <w:t>four</w:t>
      </w:r>
      <w:r w:rsidRPr="00BB407B">
        <w:rPr>
          <w:rFonts w:asciiTheme="minorHAnsi" w:eastAsia="Calibri" w:hAnsiTheme="minorHAnsi" w:cstheme="minorHAnsi"/>
          <w:sz w:val="22"/>
          <w:szCs w:val="22"/>
        </w:rPr>
        <w:t xml:space="preserve"> areas of risk:</w:t>
      </w:r>
    </w:p>
    <w:p w14:paraId="13845CB2" w14:textId="77777777" w:rsidR="00FF345A" w:rsidRPr="00BB407B" w:rsidRDefault="00FF345A" w:rsidP="0038648B">
      <w:pPr>
        <w:pStyle w:val="ListParagraph"/>
        <w:numPr>
          <w:ilvl w:val="0"/>
          <w:numId w:val="48"/>
        </w:numPr>
        <w:tabs>
          <w:tab w:val="left" w:pos="1103"/>
        </w:tabs>
        <w:rPr>
          <w:rFonts w:asciiTheme="minorHAnsi" w:eastAsia="Calibri" w:hAnsiTheme="minorHAnsi" w:cstheme="minorHAnsi"/>
          <w:sz w:val="22"/>
          <w:szCs w:val="22"/>
        </w:rPr>
      </w:pPr>
      <w:r w:rsidRPr="00BB407B">
        <w:rPr>
          <w:rFonts w:asciiTheme="minorHAnsi" w:eastAsia="Calibri" w:hAnsiTheme="minorHAnsi" w:cstheme="minorHAnsi"/>
          <w:b/>
          <w:bCs/>
          <w:sz w:val="22"/>
          <w:szCs w:val="22"/>
        </w:rPr>
        <w:t>content:</w:t>
      </w:r>
      <w:r w:rsidRPr="00BB407B">
        <w:rPr>
          <w:rFonts w:asciiTheme="minorHAnsi" w:eastAsia="Calibri" w:hAnsiTheme="minorHAnsi" w:cstheme="minorHAnsi"/>
          <w:sz w:val="22"/>
          <w:szCs w:val="22"/>
        </w:rPr>
        <w:t xml:space="preserve"> being exposed to illegal, inappropriate or harmful content, for example: pornography, fake news, racism, misogyny, self-harm, suicide, anti-Semitism, radicalisation and extremism.</w:t>
      </w:r>
    </w:p>
    <w:p w14:paraId="57E4DF05" w14:textId="77777777" w:rsidR="00FF345A" w:rsidRPr="00BB407B" w:rsidRDefault="00FF345A" w:rsidP="0038648B">
      <w:pPr>
        <w:pStyle w:val="ListParagraph"/>
        <w:numPr>
          <w:ilvl w:val="0"/>
          <w:numId w:val="48"/>
        </w:numPr>
        <w:tabs>
          <w:tab w:val="left" w:pos="1103"/>
        </w:tabs>
        <w:rPr>
          <w:rFonts w:asciiTheme="minorHAnsi" w:eastAsia="Calibri" w:hAnsiTheme="minorHAnsi" w:cstheme="minorHAnsi"/>
          <w:sz w:val="22"/>
          <w:szCs w:val="22"/>
        </w:rPr>
      </w:pPr>
      <w:r w:rsidRPr="00BB407B">
        <w:rPr>
          <w:rFonts w:asciiTheme="minorHAnsi" w:eastAsia="Calibri" w:hAnsiTheme="minorHAnsi" w:cstheme="minorHAnsi"/>
          <w:b/>
          <w:bCs/>
          <w:sz w:val="22"/>
          <w:szCs w:val="22"/>
        </w:rPr>
        <w:t>contact:</w:t>
      </w:r>
      <w:r w:rsidRPr="00BB407B">
        <w:rPr>
          <w:rFonts w:asciiTheme="minorHAnsi" w:eastAsia="Calibri" w:hAnsiTheme="minorHAnsi" w:cstheme="minorHAnsi"/>
          <w:sz w:val="22"/>
          <w:szCs w:val="22"/>
        </w:rPr>
        <w:t xml:space="preserve"> being subjected to harmful online interaction with other users, for example: peer to peer pressure, commercial advertising and adults posing as children or young adults with the intention to groom or exploit them for sexual, criminal, financial or other</w:t>
      </w:r>
    </w:p>
    <w:p w14:paraId="32E4944A" w14:textId="77777777" w:rsidR="00FF345A" w:rsidRPr="00BB407B" w:rsidRDefault="00FF345A" w:rsidP="0038648B">
      <w:pPr>
        <w:pStyle w:val="ListParagraph"/>
        <w:numPr>
          <w:ilvl w:val="0"/>
          <w:numId w:val="48"/>
        </w:numPr>
        <w:tabs>
          <w:tab w:val="left" w:pos="1103"/>
        </w:tabs>
        <w:rPr>
          <w:rFonts w:asciiTheme="minorHAnsi" w:eastAsia="Calibri" w:hAnsiTheme="minorHAnsi" w:cstheme="minorHAnsi"/>
          <w:sz w:val="22"/>
          <w:szCs w:val="22"/>
        </w:rPr>
      </w:pPr>
      <w:r w:rsidRPr="00BB407B">
        <w:rPr>
          <w:rFonts w:asciiTheme="minorHAnsi" w:eastAsia="Calibri" w:hAnsiTheme="minorHAnsi" w:cstheme="minorHAnsi"/>
          <w:b/>
          <w:bCs/>
          <w:sz w:val="22"/>
          <w:szCs w:val="22"/>
        </w:rPr>
        <w:t>conduct:</w:t>
      </w:r>
      <w:r w:rsidRPr="00BB407B">
        <w:rPr>
          <w:rFonts w:asciiTheme="minorHAnsi" w:eastAsia="Calibri" w:hAnsiTheme="minorHAnsi" w:cstheme="minorHAnsi"/>
          <w:sz w:val="22"/>
          <w:szCs w:val="22"/>
        </w:rPr>
        <w:t xml:space="preserve"> online behaviour that increases the likelihood of, or causes, harm, for example, making, sending and receiving explicit images (e.g. consensual and non-consensual sharing of nudes and semi-nudes and/or pornography, sharing other explicit images and online bullying</w:t>
      </w:r>
    </w:p>
    <w:p w14:paraId="03E1A4D4" w14:textId="5E13A66D" w:rsidR="00AA6579" w:rsidRPr="00BB407B" w:rsidRDefault="00FF345A" w:rsidP="0038648B">
      <w:pPr>
        <w:pStyle w:val="ListParagraph"/>
        <w:numPr>
          <w:ilvl w:val="0"/>
          <w:numId w:val="48"/>
        </w:numPr>
        <w:tabs>
          <w:tab w:val="left" w:pos="1103"/>
        </w:tabs>
        <w:rPr>
          <w:rFonts w:asciiTheme="minorHAnsi" w:eastAsia="Calibri" w:hAnsiTheme="minorHAnsi" w:cstheme="minorHAnsi"/>
          <w:sz w:val="22"/>
          <w:szCs w:val="22"/>
        </w:rPr>
      </w:pPr>
      <w:r w:rsidRPr="00BB407B">
        <w:rPr>
          <w:rFonts w:asciiTheme="minorHAnsi" w:eastAsia="Calibri" w:hAnsiTheme="minorHAnsi" w:cstheme="minorHAnsi"/>
          <w:b/>
          <w:bCs/>
          <w:sz w:val="22"/>
          <w:szCs w:val="22"/>
        </w:rPr>
        <w:t>commerce:</w:t>
      </w:r>
      <w:r w:rsidRPr="00BB407B">
        <w:rPr>
          <w:rFonts w:asciiTheme="minorHAnsi" w:eastAsia="Calibri" w:hAnsiTheme="minorHAnsi" w:cstheme="minorHAnsi"/>
          <w:sz w:val="22"/>
          <w:szCs w:val="22"/>
        </w:rPr>
        <w:t xml:space="preserve"> risks such as online gambling, inappropriate advertising, phishing and/or financial scams. If you feel your pupils, students or staff are </w:t>
      </w:r>
      <w:r w:rsidRPr="00BB407B">
        <w:rPr>
          <w:rFonts w:asciiTheme="minorHAnsi" w:hAnsiTheme="minorHAnsi" w:cstheme="minorHAnsi"/>
          <w:sz w:val="22"/>
          <w:szCs w:val="22"/>
        </w:rPr>
        <w:t>at risk, please report it to the Anti-Phishing Working Group (</w:t>
      </w:r>
      <w:hyperlink r:id="rId63" w:history="1">
        <w:r w:rsidRPr="00BB407B">
          <w:rPr>
            <w:rStyle w:val="Hyperlink"/>
            <w:rFonts w:asciiTheme="minorHAnsi" w:hAnsiTheme="minorHAnsi" w:cstheme="minorHAnsi"/>
            <w:color w:val="auto"/>
            <w:sz w:val="22"/>
            <w:szCs w:val="22"/>
          </w:rPr>
          <w:t>https://apwg.org/</w:t>
        </w:r>
      </w:hyperlink>
      <w:r w:rsidRPr="00BB407B">
        <w:rPr>
          <w:rFonts w:asciiTheme="minorHAnsi" w:hAnsiTheme="minorHAnsi" w:cstheme="minorHAnsi"/>
          <w:sz w:val="22"/>
          <w:szCs w:val="22"/>
        </w:rPr>
        <w:t>)</w:t>
      </w:r>
    </w:p>
    <w:p w14:paraId="244AE277" w14:textId="5DEE82BC" w:rsidR="00D90D8D" w:rsidRDefault="00D90D8D">
      <w:pPr>
        <w:rPr>
          <w:rFonts w:asciiTheme="minorHAnsi" w:eastAsia="Calibri" w:hAnsiTheme="minorHAnsi" w:cstheme="minorHAnsi"/>
          <w:sz w:val="22"/>
          <w:szCs w:val="22"/>
        </w:rPr>
      </w:pPr>
      <w:bookmarkStart w:id="220" w:name="_Hlk139375687"/>
      <w:bookmarkEnd w:id="219"/>
      <w:r>
        <w:rPr>
          <w:rFonts w:asciiTheme="minorHAnsi" w:eastAsia="Calibri" w:hAnsiTheme="minorHAnsi" w:cstheme="minorHAnsi"/>
          <w:sz w:val="22"/>
          <w:szCs w:val="22"/>
        </w:rPr>
        <w:br w:type="page"/>
      </w:r>
    </w:p>
    <w:p w14:paraId="66778617" w14:textId="71EF74F4" w:rsidR="001D7E6F" w:rsidRDefault="00965E6A" w:rsidP="001D7E6F">
      <w:pPr>
        <w:tabs>
          <w:tab w:val="left" w:pos="1103"/>
        </w:tabs>
        <w:contextualSpacing/>
        <w:jc w:val="both"/>
        <w:rPr>
          <w:rFonts w:asciiTheme="minorHAnsi" w:eastAsia="Calibri" w:hAnsiTheme="minorHAnsi" w:cstheme="minorHAnsi"/>
          <w:sz w:val="22"/>
          <w:szCs w:val="22"/>
        </w:rPr>
      </w:pPr>
      <w:r w:rsidRPr="005F7AB6">
        <w:rPr>
          <w:rFonts w:asciiTheme="minorHAnsi" w:eastAsia="Calibri" w:hAnsiTheme="minorHAnsi" w:cstheme="minorHAnsi"/>
          <w:sz w:val="22"/>
          <w:szCs w:val="22"/>
        </w:rPr>
        <w:t xml:space="preserve">The school </w:t>
      </w:r>
      <w:r w:rsidR="00170DEE">
        <w:rPr>
          <w:rFonts w:asciiTheme="minorHAnsi" w:eastAsia="Calibri" w:hAnsiTheme="minorHAnsi" w:cstheme="minorHAnsi"/>
          <w:sz w:val="22"/>
          <w:szCs w:val="22"/>
        </w:rPr>
        <w:t xml:space="preserve">must have </w:t>
      </w:r>
      <w:r w:rsidR="00756BA7" w:rsidRPr="005F7AB6">
        <w:rPr>
          <w:rFonts w:asciiTheme="minorHAnsi" w:eastAsia="Calibri" w:hAnsiTheme="minorHAnsi" w:cstheme="minorHAnsi"/>
          <w:sz w:val="22"/>
          <w:szCs w:val="22"/>
        </w:rPr>
        <w:t xml:space="preserve">a Digital Safety policy, which covers the use of mobile phones, </w:t>
      </w:r>
      <w:r w:rsidR="001B5DA5" w:rsidRPr="005F7AB6">
        <w:rPr>
          <w:rFonts w:asciiTheme="minorHAnsi" w:eastAsia="Calibri" w:hAnsiTheme="minorHAnsi" w:cstheme="minorHAnsi"/>
          <w:sz w:val="22"/>
          <w:szCs w:val="22"/>
        </w:rPr>
        <w:t>cameras,</w:t>
      </w:r>
      <w:r w:rsidR="00756BA7" w:rsidRPr="005F7AB6">
        <w:rPr>
          <w:rFonts w:asciiTheme="minorHAnsi" w:eastAsia="Calibri" w:hAnsiTheme="minorHAnsi" w:cstheme="minorHAnsi"/>
          <w:sz w:val="22"/>
          <w:szCs w:val="22"/>
        </w:rPr>
        <w:t xml:space="preserve"> and other digital recording devices e.g., </w:t>
      </w:r>
      <w:proofErr w:type="spellStart"/>
      <w:r w:rsidR="00756BA7" w:rsidRPr="005F7AB6">
        <w:rPr>
          <w:rFonts w:asciiTheme="minorHAnsi" w:eastAsia="Calibri" w:hAnsiTheme="minorHAnsi" w:cstheme="minorHAnsi"/>
          <w:sz w:val="22"/>
          <w:szCs w:val="22"/>
        </w:rPr>
        <w:t>i</w:t>
      </w:r>
      <w:proofErr w:type="spellEnd"/>
      <w:r w:rsidR="00756BA7" w:rsidRPr="005F7AB6">
        <w:rPr>
          <w:rFonts w:asciiTheme="minorHAnsi" w:eastAsia="Calibri" w:hAnsiTheme="minorHAnsi" w:cstheme="minorHAnsi"/>
          <w:sz w:val="22"/>
          <w:szCs w:val="22"/>
        </w:rPr>
        <w:t xml:space="preserve">-Pads. For online safety, within the policy </w:t>
      </w:r>
      <w:r w:rsidRPr="005F7AB6">
        <w:rPr>
          <w:rFonts w:asciiTheme="minorHAnsi" w:eastAsia="Calibri" w:hAnsiTheme="minorHAnsi" w:cstheme="minorHAnsi"/>
          <w:sz w:val="22"/>
          <w:szCs w:val="22"/>
        </w:rPr>
        <w:t xml:space="preserve">there is </w:t>
      </w:r>
      <w:r w:rsidR="00756BA7" w:rsidRPr="005F7AB6">
        <w:rPr>
          <w:rFonts w:asciiTheme="minorHAnsi" w:eastAsia="Calibri" w:hAnsiTheme="minorHAnsi" w:cstheme="minorHAnsi"/>
          <w:sz w:val="22"/>
          <w:szCs w:val="22"/>
        </w:rPr>
        <w:t>support about children accessing the internet whilst they’re at school using data on their phones</w:t>
      </w:r>
      <w:r w:rsidR="00CB753B" w:rsidRPr="005F7AB6">
        <w:rPr>
          <w:rFonts w:asciiTheme="minorHAnsi" w:eastAsia="Calibri" w:hAnsiTheme="minorHAnsi" w:cstheme="minorHAnsi"/>
          <w:sz w:val="22"/>
          <w:szCs w:val="22"/>
        </w:rPr>
        <w:t>. This considers that many children have unlimited and unrestricted access to the internet via 3G, 4G and 5G networks</w:t>
      </w:r>
      <w:r w:rsidR="00756BA7" w:rsidRPr="005F7AB6">
        <w:rPr>
          <w:rFonts w:asciiTheme="minorHAnsi" w:eastAsia="Calibri" w:hAnsiTheme="minorHAnsi" w:cstheme="minorHAnsi"/>
          <w:sz w:val="22"/>
          <w:szCs w:val="22"/>
        </w:rPr>
        <w:t>.</w:t>
      </w:r>
      <w:r w:rsidR="00CB753B" w:rsidRPr="005F7AB6">
        <w:rPr>
          <w:rFonts w:asciiTheme="minorHAnsi" w:eastAsia="Calibri" w:hAnsiTheme="minorHAnsi" w:cstheme="minorHAnsi"/>
          <w:sz w:val="22"/>
          <w:szCs w:val="22"/>
        </w:rPr>
        <w:t xml:space="preserve"> </w:t>
      </w:r>
      <w:r w:rsidR="00CB753B" w:rsidRPr="005F7AB6">
        <w:rPr>
          <w:rFonts w:asciiTheme="minorHAnsi" w:hAnsiTheme="minorHAnsi" w:cstheme="minorHAnsi"/>
          <w:sz w:val="22"/>
          <w:szCs w:val="22"/>
        </w:rPr>
        <w:t>This access means some children, whilst at school, sexually harass, bully, and control others via their mobile and smart technology, share indecent images consensually and non-consensually and view and share pornography and other harmful content. This has been carefully considered within schools ICT Policy, including the management of devices</w:t>
      </w:r>
      <w:r w:rsidR="00AA6579" w:rsidRPr="005F7AB6">
        <w:rPr>
          <w:rFonts w:asciiTheme="minorHAnsi" w:hAnsiTheme="minorHAnsi" w:cstheme="minorHAnsi"/>
          <w:sz w:val="22"/>
          <w:szCs w:val="22"/>
        </w:rPr>
        <w:t>, filtering and monitoring and access to smart technology.</w:t>
      </w:r>
      <w:r w:rsidR="00CB753B" w:rsidRPr="005F7AB6">
        <w:rPr>
          <w:rFonts w:asciiTheme="minorHAnsi" w:hAnsiTheme="minorHAnsi" w:cstheme="minorHAnsi"/>
          <w:sz w:val="22"/>
          <w:szCs w:val="22"/>
        </w:rPr>
        <w:t xml:space="preserve"> </w:t>
      </w:r>
      <w:r w:rsidR="00756BA7" w:rsidRPr="005F7AB6">
        <w:rPr>
          <w:rFonts w:asciiTheme="minorHAnsi" w:eastAsia="Calibri" w:hAnsiTheme="minorHAnsi" w:cstheme="minorHAnsi"/>
          <w:sz w:val="22"/>
          <w:szCs w:val="22"/>
        </w:rPr>
        <w:t xml:space="preserve">The policy </w:t>
      </w:r>
      <w:r w:rsidR="00AA6579" w:rsidRPr="005F7AB6">
        <w:rPr>
          <w:rFonts w:asciiTheme="minorHAnsi" w:eastAsia="Calibri" w:hAnsiTheme="minorHAnsi" w:cstheme="minorHAnsi"/>
          <w:sz w:val="22"/>
          <w:szCs w:val="22"/>
        </w:rPr>
        <w:t xml:space="preserve">also </w:t>
      </w:r>
      <w:r w:rsidR="00756BA7" w:rsidRPr="005F7AB6">
        <w:rPr>
          <w:rFonts w:asciiTheme="minorHAnsi" w:eastAsia="Calibri" w:hAnsiTheme="minorHAnsi" w:cstheme="minorHAnsi"/>
          <w:sz w:val="22"/>
          <w:szCs w:val="22"/>
        </w:rPr>
        <w:t xml:space="preserve">reinforces the importance of online safety, including making parents aware of what </w:t>
      </w:r>
      <w:r w:rsidR="000A45F5" w:rsidRPr="005F7AB6">
        <w:rPr>
          <w:rFonts w:asciiTheme="minorHAnsi" w:eastAsia="Calibri" w:hAnsiTheme="minorHAnsi" w:cstheme="minorHAnsi"/>
          <w:sz w:val="22"/>
          <w:szCs w:val="22"/>
        </w:rPr>
        <w:t>the</w:t>
      </w:r>
      <w:r w:rsidR="00756BA7" w:rsidRPr="005F7AB6">
        <w:rPr>
          <w:rFonts w:asciiTheme="minorHAnsi" w:eastAsia="Calibri" w:hAnsiTheme="minorHAnsi" w:cstheme="minorHAnsi"/>
          <w:sz w:val="22"/>
          <w:szCs w:val="22"/>
        </w:rPr>
        <w:t xml:space="preserve"> school ask</w:t>
      </w:r>
      <w:r w:rsidR="00B8384F" w:rsidRPr="005F7AB6">
        <w:rPr>
          <w:rFonts w:asciiTheme="minorHAnsi" w:eastAsia="Calibri" w:hAnsiTheme="minorHAnsi" w:cstheme="minorHAnsi"/>
          <w:sz w:val="22"/>
          <w:szCs w:val="22"/>
        </w:rPr>
        <w:t>s</w:t>
      </w:r>
      <w:r w:rsidR="00756BA7" w:rsidRPr="005F7AB6">
        <w:rPr>
          <w:rFonts w:asciiTheme="minorHAnsi" w:eastAsia="Calibri" w:hAnsiTheme="minorHAnsi" w:cstheme="minorHAnsi"/>
          <w:sz w:val="22"/>
          <w:szCs w:val="22"/>
        </w:rPr>
        <w:t xml:space="preserve"> children to do online (</w:t>
      </w:r>
      <w:r w:rsidR="001B5DA5" w:rsidRPr="005F7AB6">
        <w:rPr>
          <w:rFonts w:asciiTheme="minorHAnsi" w:eastAsia="Calibri" w:hAnsiTheme="minorHAnsi" w:cstheme="minorHAnsi"/>
          <w:sz w:val="22"/>
          <w:szCs w:val="22"/>
        </w:rPr>
        <w:t>e.g.,</w:t>
      </w:r>
      <w:r w:rsidR="00756BA7" w:rsidRPr="005F7AB6">
        <w:rPr>
          <w:rFonts w:asciiTheme="minorHAnsi" w:eastAsia="Calibri" w:hAnsiTheme="minorHAnsi" w:cstheme="minorHAnsi"/>
          <w:sz w:val="22"/>
          <w:szCs w:val="22"/>
        </w:rPr>
        <w:t xml:space="preserve"> sites they need to visit or who they'll be interacting with online)</w:t>
      </w:r>
      <w:bookmarkEnd w:id="220"/>
    </w:p>
    <w:p w14:paraId="4F952A81" w14:textId="77777777" w:rsidR="00236B69" w:rsidRPr="005F7AB6" w:rsidRDefault="00236B69" w:rsidP="001D7E6F">
      <w:pPr>
        <w:tabs>
          <w:tab w:val="left" w:pos="1103"/>
        </w:tabs>
        <w:contextualSpacing/>
        <w:jc w:val="both"/>
        <w:rPr>
          <w:rFonts w:asciiTheme="minorHAnsi" w:eastAsia="Calibri" w:hAnsiTheme="minorHAnsi" w:cstheme="minorHAnsi"/>
          <w:b/>
          <w:bCs/>
          <w:sz w:val="22"/>
          <w:szCs w:val="22"/>
        </w:rPr>
      </w:pPr>
    </w:p>
    <w:p w14:paraId="67D32519" w14:textId="77777777" w:rsidR="00D327D2" w:rsidRPr="005F7AB6" w:rsidRDefault="00756BA7" w:rsidP="00702EF8">
      <w:pPr>
        <w:pStyle w:val="Heading2"/>
        <w:rPr>
          <w:rFonts w:eastAsia="Calibri"/>
        </w:rPr>
      </w:pPr>
      <w:bookmarkStart w:id="221" w:name="_Toc171245313"/>
      <w:bookmarkStart w:id="222" w:name="_Hlk139375755"/>
      <w:r w:rsidRPr="005F7AB6">
        <w:rPr>
          <w:rFonts w:eastAsia="Calibri"/>
        </w:rPr>
        <w:t>Filters and monitoring</w:t>
      </w:r>
      <w:bookmarkEnd w:id="221"/>
    </w:p>
    <w:p w14:paraId="11B86303" w14:textId="38647603" w:rsidR="00756BA7" w:rsidRPr="005F7AB6" w:rsidRDefault="00B8384F" w:rsidP="006F6BF5">
      <w:pPr>
        <w:tabs>
          <w:tab w:val="left" w:pos="1103"/>
        </w:tabs>
        <w:spacing w:after="200"/>
        <w:jc w:val="both"/>
        <w:rPr>
          <w:rFonts w:asciiTheme="minorHAnsi" w:eastAsia="Calibri" w:hAnsiTheme="minorHAnsi" w:cstheme="minorHAnsi"/>
          <w:sz w:val="22"/>
          <w:szCs w:val="22"/>
        </w:rPr>
      </w:pPr>
      <w:r w:rsidRPr="005F7AB6">
        <w:rPr>
          <w:rFonts w:asciiTheme="minorHAnsi" w:eastAsia="Calibri" w:hAnsiTheme="minorHAnsi" w:cstheme="minorHAnsi"/>
          <w:sz w:val="22"/>
          <w:szCs w:val="22"/>
        </w:rPr>
        <w:t xml:space="preserve">Local </w:t>
      </w:r>
      <w:r w:rsidR="00756BA7" w:rsidRPr="005F7AB6">
        <w:rPr>
          <w:rFonts w:asciiTheme="minorHAnsi" w:eastAsia="Calibri" w:hAnsiTheme="minorHAnsi" w:cstheme="minorHAnsi"/>
          <w:sz w:val="22"/>
          <w:szCs w:val="22"/>
        </w:rPr>
        <w:t xml:space="preserve">Governing </w:t>
      </w:r>
      <w:r w:rsidRPr="005F7AB6">
        <w:rPr>
          <w:rFonts w:asciiTheme="minorHAnsi" w:eastAsia="Calibri" w:hAnsiTheme="minorHAnsi" w:cstheme="minorHAnsi"/>
          <w:sz w:val="22"/>
          <w:szCs w:val="22"/>
        </w:rPr>
        <w:t>B</w:t>
      </w:r>
      <w:r w:rsidR="00756BA7" w:rsidRPr="005F7AB6">
        <w:rPr>
          <w:rFonts w:asciiTheme="minorHAnsi" w:eastAsia="Calibri" w:hAnsiTheme="minorHAnsi" w:cstheme="minorHAnsi"/>
          <w:sz w:val="22"/>
          <w:szCs w:val="22"/>
        </w:rPr>
        <w:t xml:space="preserve">odies and proprietors </w:t>
      </w:r>
      <w:r w:rsidR="0054269D">
        <w:rPr>
          <w:rFonts w:asciiTheme="minorHAnsi" w:eastAsia="Calibri" w:hAnsiTheme="minorHAnsi" w:cstheme="minorHAnsi"/>
          <w:sz w:val="22"/>
          <w:szCs w:val="22"/>
        </w:rPr>
        <w:t>must do</w:t>
      </w:r>
      <w:r w:rsidR="00756BA7" w:rsidRPr="005F7AB6">
        <w:rPr>
          <w:rFonts w:asciiTheme="minorHAnsi" w:eastAsia="Calibri" w:hAnsiTheme="minorHAnsi" w:cstheme="minorHAnsi"/>
          <w:sz w:val="22"/>
          <w:szCs w:val="22"/>
        </w:rPr>
        <w:t xml:space="preserve"> all that they reasonably can to limit children’s exposure to the above risks from the school’s IT system. As part of this process, </w:t>
      </w:r>
      <w:r w:rsidRPr="005F7AB6">
        <w:rPr>
          <w:rFonts w:asciiTheme="minorHAnsi" w:eastAsia="Calibri" w:hAnsiTheme="minorHAnsi" w:cstheme="minorHAnsi"/>
          <w:sz w:val="22"/>
          <w:szCs w:val="22"/>
        </w:rPr>
        <w:t xml:space="preserve">local </w:t>
      </w:r>
      <w:r w:rsidR="00756BA7" w:rsidRPr="005F7AB6">
        <w:rPr>
          <w:rFonts w:asciiTheme="minorHAnsi" w:eastAsia="Calibri" w:hAnsiTheme="minorHAnsi" w:cstheme="minorHAnsi"/>
          <w:sz w:val="22"/>
          <w:szCs w:val="22"/>
        </w:rPr>
        <w:t>governing bodies and proprietors ensure their school has appropriate filters and monitoring systems in place</w:t>
      </w:r>
      <w:r w:rsidR="006B667B" w:rsidRPr="005F7AB6">
        <w:rPr>
          <w:rFonts w:asciiTheme="minorHAnsi" w:eastAsia="Calibri" w:hAnsiTheme="minorHAnsi" w:cstheme="minorHAnsi"/>
          <w:sz w:val="22"/>
          <w:szCs w:val="22"/>
        </w:rPr>
        <w:t xml:space="preserve"> and that there is regularly review of their effectiveness. </w:t>
      </w:r>
    </w:p>
    <w:p w14:paraId="69BB1925" w14:textId="49D894F3" w:rsidR="00756BA7" w:rsidRPr="005F7AB6" w:rsidRDefault="00756BA7" w:rsidP="006F6BF5">
      <w:pPr>
        <w:pStyle w:val="Default"/>
        <w:jc w:val="both"/>
        <w:rPr>
          <w:rFonts w:asciiTheme="minorHAnsi" w:hAnsiTheme="minorHAnsi" w:cstheme="minorHAnsi"/>
          <w:color w:val="auto"/>
          <w:sz w:val="23"/>
          <w:szCs w:val="23"/>
        </w:rPr>
      </w:pPr>
      <w:r w:rsidRPr="005F7AB6">
        <w:rPr>
          <w:rFonts w:asciiTheme="minorHAnsi" w:eastAsia="Calibri" w:hAnsiTheme="minorHAnsi" w:cstheme="minorHAnsi"/>
          <w:color w:val="auto"/>
          <w:sz w:val="22"/>
          <w:szCs w:val="22"/>
        </w:rPr>
        <w:t xml:space="preserve">Whilst considering their responsibility to safeguard and promote the welfare of </w:t>
      </w:r>
      <w:r w:rsidR="001001CE" w:rsidRPr="005F7AB6">
        <w:rPr>
          <w:rFonts w:asciiTheme="minorHAnsi" w:eastAsia="Calibri" w:hAnsiTheme="minorHAnsi" w:cstheme="minorHAnsi"/>
          <w:color w:val="auto"/>
          <w:sz w:val="22"/>
          <w:szCs w:val="22"/>
        </w:rPr>
        <w:t>children and</w:t>
      </w:r>
      <w:r w:rsidRPr="005F7AB6">
        <w:rPr>
          <w:rFonts w:asciiTheme="minorHAnsi" w:eastAsia="Calibri" w:hAnsiTheme="minorHAnsi" w:cstheme="minorHAnsi"/>
          <w:color w:val="auto"/>
          <w:sz w:val="22"/>
          <w:szCs w:val="22"/>
        </w:rPr>
        <w:t xml:space="preserve"> provide them with a safe environment in which to learn, </w:t>
      </w:r>
      <w:r w:rsidR="00B8384F" w:rsidRPr="005F7AB6">
        <w:rPr>
          <w:rFonts w:asciiTheme="minorHAnsi" w:eastAsia="Calibri" w:hAnsiTheme="minorHAnsi" w:cstheme="minorHAnsi"/>
          <w:color w:val="auto"/>
          <w:sz w:val="22"/>
          <w:szCs w:val="22"/>
        </w:rPr>
        <w:t xml:space="preserve">local </w:t>
      </w:r>
      <w:r w:rsidRPr="005F7AB6">
        <w:rPr>
          <w:rFonts w:asciiTheme="minorHAnsi" w:eastAsia="Calibri" w:hAnsiTheme="minorHAnsi" w:cstheme="minorHAnsi"/>
          <w:color w:val="auto"/>
          <w:sz w:val="22"/>
          <w:szCs w:val="22"/>
        </w:rPr>
        <w:t xml:space="preserve">governing bodies and proprietors </w:t>
      </w:r>
      <w:r w:rsidR="0054269D">
        <w:rPr>
          <w:rFonts w:asciiTheme="minorHAnsi" w:eastAsia="Calibri" w:hAnsiTheme="minorHAnsi" w:cstheme="minorHAnsi"/>
          <w:color w:val="auto"/>
          <w:sz w:val="22"/>
          <w:szCs w:val="22"/>
        </w:rPr>
        <w:t xml:space="preserve">must </w:t>
      </w:r>
      <w:r w:rsidR="006B667B" w:rsidRPr="005F7AB6">
        <w:rPr>
          <w:rFonts w:asciiTheme="minorHAnsi" w:eastAsia="Calibri" w:hAnsiTheme="minorHAnsi" w:cstheme="minorHAnsi"/>
          <w:color w:val="auto"/>
          <w:sz w:val="22"/>
          <w:szCs w:val="22"/>
        </w:rPr>
        <w:t>also</w:t>
      </w:r>
      <w:r w:rsidRPr="005F7AB6">
        <w:rPr>
          <w:rFonts w:asciiTheme="minorHAnsi" w:eastAsia="Calibri" w:hAnsiTheme="minorHAnsi" w:cstheme="minorHAnsi"/>
          <w:color w:val="auto"/>
          <w:sz w:val="22"/>
          <w:szCs w:val="22"/>
        </w:rPr>
        <w:t xml:space="preserve"> consider the age range of their pupils,</w:t>
      </w:r>
      <w:r w:rsidR="00490364" w:rsidRPr="005F7AB6">
        <w:rPr>
          <w:rFonts w:asciiTheme="minorHAnsi" w:hAnsiTheme="minorHAnsi" w:cstheme="minorHAnsi"/>
          <w:color w:val="auto"/>
          <w:sz w:val="22"/>
          <w:szCs w:val="22"/>
        </w:rPr>
        <w:t xml:space="preserve"> those who are potentially at greater risk of harm and how often they access the IT system along with the proportionality of costs versus safeguarding risks</w:t>
      </w:r>
      <w:r w:rsidR="00CB753B" w:rsidRPr="005F7AB6">
        <w:rPr>
          <w:rFonts w:asciiTheme="minorHAnsi" w:hAnsiTheme="minorHAnsi" w:cstheme="minorHAnsi"/>
          <w:color w:val="auto"/>
          <w:sz w:val="22"/>
          <w:szCs w:val="22"/>
        </w:rPr>
        <w:t>.</w:t>
      </w:r>
    </w:p>
    <w:p w14:paraId="0D60C866" w14:textId="77777777" w:rsidR="00490364" w:rsidRPr="005F7AB6" w:rsidRDefault="00490364" w:rsidP="006F6BF5">
      <w:pPr>
        <w:pStyle w:val="Default"/>
        <w:jc w:val="both"/>
        <w:rPr>
          <w:rFonts w:asciiTheme="minorHAnsi" w:hAnsiTheme="minorHAnsi" w:cstheme="minorHAnsi"/>
          <w:color w:val="auto"/>
        </w:rPr>
      </w:pPr>
    </w:p>
    <w:p w14:paraId="3BCFD7E0" w14:textId="70BED799" w:rsidR="00490364" w:rsidRPr="005F7AB6" w:rsidRDefault="00756BA7" w:rsidP="006F6BF5">
      <w:pPr>
        <w:tabs>
          <w:tab w:val="left" w:pos="1103"/>
        </w:tabs>
        <w:spacing w:after="200"/>
        <w:jc w:val="both"/>
        <w:rPr>
          <w:rFonts w:asciiTheme="minorHAnsi" w:hAnsiTheme="minorHAnsi" w:cstheme="minorHAnsi"/>
          <w:sz w:val="22"/>
          <w:szCs w:val="22"/>
        </w:rPr>
      </w:pPr>
      <w:r w:rsidRPr="005F7AB6">
        <w:rPr>
          <w:rFonts w:asciiTheme="minorHAnsi" w:eastAsia="Calibri" w:hAnsiTheme="minorHAnsi" w:cstheme="minorHAnsi"/>
          <w:sz w:val="22"/>
          <w:szCs w:val="22"/>
        </w:rPr>
        <w:t xml:space="preserve">The appropriateness of any filters and monitoring systems are a matter for individual schools and will be informed in part, by the risk assessment required by the Prevent Duty. </w:t>
      </w:r>
    </w:p>
    <w:p w14:paraId="4968B6E2" w14:textId="57E8CEDD" w:rsidR="00490364" w:rsidRPr="005F7AB6" w:rsidRDefault="00490364" w:rsidP="006F6BF5">
      <w:pPr>
        <w:jc w:val="both"/>
        <w:rPr>
          <w:rFonts w:asciiTheme="minorHAnsi" w:hAnsiTheme="minorHAnsi" w:cstheme="minorHAnsi"/>
          <w:sz w:val="22"/>
          <w:szCs w:val="22"/>
        </w:rPr>
      </w:pPr>
      <w:r w:rsidRPr="005F7AB6">
        <w:rPr>
          <w:rFonts w:asciiTheme="minorHAnsi" w:hAnsiTheme="minorHAnsi" w:cstheme="minorHAnsi"/>
          <w:sz w:val="22"/>
          <w:szCs w:val="22"/>
        </w:rPr>
        <w:t xml:space="preserve">To support schools and colleges to meet this duty, the Department for Education has published filtering and monitoring standards </w:t>
      </w:r>
      <w:r w:rsidR="00CB753B" w:rsidRPr="005F7AB6">
        <w:rPr>
          <w:rFonts w:asciiTheme="minorHAnsi" w:hAnsiTheme="minorHAnsi" w:cstheme="minorHAnsi"/>
          <w:sz w:val="22"/>
          <w:szCs w:val="22"/>
        </w:rPr>
        <w:t xml:space="preserve">(see below link) </w:t>
      </w:r>
      <w:r w:rsidRPr="005F7AB6">
        <w:rPr>
          <w:rFonts w:asciiTheme="minorHAnsi" w:hAnsiTheme="minorHAnsi" w:cstheme="minorHAnsi"/>
          <w:sz w:val="22"/>
          <w:szCs w:val="22"/>
        </w:rPr>
        <w:t xml:space="preserve">which set out that schools and colleges should: </w:t>
      </w:r>
    </w:p>
    <w:p w14:paraId="1E1ABCAE" w14:textId="77777777" w:rsidR="006B667B" w:rsidRPr="005F7AB6" w:rsidRDefault="006B667B" w:rsidP="006F6BF5">
      <w:pPr>
        <w:jc w:val="both"/>
        <w:rPr>
          <w:rFonts w:asciiTheme="minorHAnsi" w:hAnsiTheme="minorHAnsi" w:cstheme="minorHAnsi"/>
          <w:sz w:val="22"/>
          <w:szCs w:val="22"/>
        </w:rPr>
      </w:pPr>
    </w:p>
    <w:p w14:paraId="513CE287" w14:textId="2BFF61AC" w:rsidR="00490364" w:rsidRPr="00FF345A" w:rsidRDefault="00490364" w:rsidP="00FF345A">
      <w:pPr>
        <w:pStyle w:val="ListParagraph"/>
        <w:numPr>
          <w:ilvl w:val="0"/>
          <w:numId w:val="46"/>
        </w:numPr>
        <w:jc w:val="both"/>
        <w:rPr>
          <w:rFonts w:asciiTheme="minorHAnsi" w:hAnsiTheme="minorHAnsi" w:cstheme="minorHAnsi"/>
          <w:sz w:val="22"/>
          <w:szCs w:val="22"/>
        </w:rPr>
      </w:pPr>
      <w:r w:rsidRPr="00FF345A">
        <w:rPr>
          <w:rFonts w:asciiTheme="minorHAnsi" w:hAnsiTheme="minorHAnsi" w:cstheme="minorHAnsi"/>
          <w:sz w:val="22"/>
          <w:szCs w:val="22"/>
        </w:rPr>
        <w:t>identify and assign roles and responsibilities to manage filtering and monitoring systems</w:t>
      </w:r>
    </w:p>
    <w:p w14:paraId="27CB3A7F" w14:textId="28D38CE5" w:rsidR="00490364" w:rsidRPr="00FF345A" w:rsidRDefault="00490364" w:rsidP="00FF345A">
      <w:pPr>
        <w:pStyle w:val="ListParagraph"/>
        <w:numPr>
          <w:ilvl w:val="0"/>
          <w:numId w:val="46"/>
        </w:numPr>
        <w:jc w:val="both"/>
        <w:rPr>
          <w:rFonts w:asciiTheme="minorHAnsi" w:hAnsiTheme="minorHAnsi" w:cstheme="minorHAnsi"/>
          <w:sz w:val="22"/>
          <w:szCs w:val="22"/>
        </w:rPr>
      </w:pPr>
      <w:r w:rsidRPr="00FF345A">
        <w:rPr>
          <w:rFonts w:asciiTheme="minorHAnsi" w:hAnsiTheme="minorHAnsi" w:cstheme="minorHAnsi"/>
          <w:sz w:val="22"/>
          <w:szCs w:val="22"/>
        </w:rPr>
        <w:t>review filtering and monitoring provision at least annually</w:t>
      </w:r>
    </w:p>
    <w:p w14:paraId="3A8FF1BB" w14:textId="2A5E22B8" w:rsidR="00490364" w:rsidRPr="00FF345A" w:rsidRDefault="00490364" w:rsidP="00FF345A">
      <w:pPr>
        <w:pStyle w:val="ListParagraph"/>
        <w:numPr>
          <w:ilvl w:val="0"/>
          <w:numId w:val="46"/>
        </w:numPr>
        <w:jc w:val="both"/>
        <w:rPr>
          <w:rFonts w:asciiTheme="minorHAnsi" w:hAnsiTheme="minorHAnsi" w:cstheme="minorHAnsi"/>
          <w:sz w:val="22"/>
          <w:szCs w:val="22"/>
        </w:rPr>
      </w:pPr>
      <w:r w:rsidRPr="00FF345A">
        <w:rPr>
          <w:rFonts w:asciiTheme="minorHAnsi" w:hAnsiTheme="minorHAnsi" w:cstheme="minorHAnsi"/>
          <w:sz w:val="22"/>
          <w:szCs w:val="22"/>
        </w:rPr>
        <w:t>block harmful and inappropriate content without unreasonably impacting teaching and learning</w:t>
      </w:r>
    </w:p>
    <w:p w14:paraId="798B3636" w14:textId="2530739F" w:rsidR="006B667B" w:rsidRPr="00FF345A" w:rsidRDefault="00490364" w:rsidP="00FF345A">
      <w:pPr>
        <w:pStyle w:val="ListParagraph"/>
        <w:numPr>
          <w:ilvl w:val="0"/>
          <w:numId w:val="46"/>
        </w:numPr>
        <w:jc w:val="both"/>
        <w:rPr>
          <w:rFonts w:asciiTheme="minorHAnsi" w:hAnsiTheme="minorHAnsi" w:cstheme="minorHAnsi"/>
          <w:sz w:val="22"/>
          <w:szCs w:val="22"/>
        </w:rPr>
      </w:pPr>
      <w:r w:rsidRPr="00FF345A">
        <w:rPr>
          <w:rFonts w:asciiTheme="minorHAnsi" w:hAnsiTheme="minorHAnsi" w:cstheme="minorHAnsi"/>
          <w:sz w:val="22"/>
          <w:szCs w:val="22"/>
        </w:rPr>
        <w:t>have effective monitoring strategies in place that meet their safeguarding needs</w:t>
      </w:r>
      <w:r w:rsidR="0054269D">
        <w:rPr>
          <w:rFonts w:asciiTheme="minorHAnsi" w:hAnsiTheme="minorHAnsi" w:cstheme="minorHAnsi"/>
          <w:sz w:val="22"/>
          <w:szCs w:val="22"/>
        </w:rPr>
        <w:t>.</w:t>
      </w:r>
    </w:p>
    <w:p w14:paraId="7FFC69A7" w14:textId="77777777" w:rsidR="006B667B" w:rsidRPr="005F7AB6" w:rsidRDefault="006B667B" w:rsidP="006F6BF5">
      <w:pPr>
        <w:jc w:val="both"/>
        <w:rPr>
          <w:rFonts w:asciiTheme="minorHAnsi" w:hAnsiTheme="minorHAnsi" w:cstheme="minorHAnsi"/>
          <w:sz w:val="22"/>
          <w:szCs w:val="22"/>
        </w:rPr>
      </w:pPr>
    </w:p>
    <w:p w14:paraId="5341F4E5" w14:textId="23C2DA0B" w:rsidR="006A1C67" w:rsidRPr="005F7AB6" w:rsidRDefault="00B8384F" w:rsidP="006F6BF5">
      <w:pPr>
        <w:pStyle w:val="Default"/>
        <w:jc w:val="both"/>
        <w:rPr>
          <w:rFonts w:asciiTheme="minorHAnsi" w:hAnsiTheme="minorHAnsi" w:cstheme="minorHAnsi"/>
          <w:color w:val="auto"/>
        </w:rPr>
      </w:pPr>
      <w:r w:rsidRPr="005F7AB6">
        <w:rPr>
          <w:rFonts w:asciiTheme="minorHAnsi" w:hAnsiTheme="minorHAnsi" w:cstheme="minorHAnsi"/>
          <w:color w:val="auto"/>
          <w:sz w:val="22"/>
          <w:szCs w:val="22"/>
        </w:rPr>
        <w:t xml:space="preserve">Local </w:t>
      </w:r>
      <w:r w:rsidR="00490364" w:rsidRPr="005F7AB6">
        <w:rPr>
          <w:rFonts w:asciiTheme="minorHAnsi" w:hAnsiTheme="minorHAnsi" w:cstheme="minorHAnsi"/>
          <w:color w:val="auto"/>
          <w:sz w:val="22"/>
          <w:szCs w:val="22"/>
        </w:rPr>
        <w:t xml:space="preserve">Governing </w:t>
      </w:r>
      <w:r w:rsidR="0054269D">
        <w:rPr>
          <w:rFonts w:asciiTheme="minorHAnsi" w:hAnsiTheme="minorHAnsi" w:cstheme="minorHAnsi"/>
          <w:color w:val="auto"/>
          <w:sz w:val="22"/>
          <w:szCs w:val="22"/>
        </w:rPr>
        <w:t>B</w:t>
      </w:r>
      <w:r w:rsidR="00490364" w:rsidRPr="005F7AB6">
        <w:rPr>
          <w:rFonts w:asciiTheme="minorHAnsi" w:hAnsiTheme="minorHAnsi" w:cstheme="minorHAnsi"/>
          <w:color w:val="auto"/>
          <w:sz w:val="22"/>
          <w:szCs w:val="22"/>
        </w:rPr>
        <w:t xml:space="preserve">odies and proprietors </w:t>
      </w:r>
      <w:r w:rsidR="00D826E1" w:rsidRPr="005F7AB6">
        <w:rPr>
          <w:rFonts w:asciiTheme="minorHAnsi" w:hAnsiTheme="minorHAnsi" w:cstheme="minorHAnsi"/>
          <w:color w:val="auto"/>
          <w:sz w:val="22"/>
          <w:szCs w:val="22"/>
        </w:rPr>
        <w:t xml:space="preserve">understand their responsibilities for </w:t>
      </w:r>
      <w:r w:rsidR="006A1C67" w:rsidRPr="005F7AB6">
        <w:rPr>
          <w:rFonts w:asciiTheme="minorHAnsi" w:hAnsiTheme="minorHAnsi" w:cstheme="minorHAnsi"/>
          <w:color w:val="auto"/>
          <w:sz w:val="22"/>
          <w:szCs w:val="22"/>
        </w:rPr>
        <w:t xml:space="preserve">periodically </w:t>
      </w:r>
      <w:r w:rsidR="00490364" w:rsidRPr="005F7AB6">
        <w:rPr>
          <w:rFonts w:asciiTheme="minorHAnsi" w:hAnsiTheme="minorHAnsi" w:cstheme="minorHAnsi"/>
          <w:color w:val="auto"/>
          <w:sz w:val="22"/>
          <w:szCs w:val="22"/>
        </w:rPr>
        <w:t>review</w:t>
      </w:r>
      <w:r w:rsidR="00D826E1" w:rsidRPr="005F7AB6">
        <w:rPr>
          <w:rFonts w:asciiTheme="minorHAnsi" w:hAnsiTheme="minorHAnsi" w:cstheme="minorHAnsi"/>
          <w:color w:val="auto"/>
          <w:sz w:val="22"/>
          <w:szCs w:val="22"/>
        </w:rPr>
        <w:t>ing</w:t>
      </w:r>
      <w:r w:rsidR="006A1C67" w:rsidRPr="005F7AB6">
        <w:rPr>
          <w:rFonts w:asciiTheme="minorHAnsi" w:hAnsiTheme="minorHAnsi" w:cstheme="minorHAnsi"/>
          <w:color w:val="auto"/>
          <w:sz w:val="22"/>
          <w:szCs w:val="22"/>
        </w:rPr>
        <w:t xml:space="preserve"> the effectiveness of these procedures and</w:t>
      </w:r>
      <w:r w:rsidR="00490364" w:rsidRPr="005F7AB6">
        <w:rPr>
          <w:rFonts w:asciiTheme="minorHAnsi" w:hAnsiTheme="minorHAnsi" w:cstheme="minorHAnsi"/>
          <w:color w:val="auto"/>
          <w:sz w:val="22"/>
          <w:szCs w:val="22"/>
        </w:rPr>
        <w:t xml:space="preserve"> the </w:t>
      </w:r>
      <w:proofErr w:type="gramStart"/>
      <w:r w:rsidR="00490364" w:rsidRPr="005F7AB6">
        <w:rPr>
          <w:rFonts w:asciiTheme="minorHAnsi" w:hAnsiTheme="minorHAnsi" w:cstheme="minorHAnsi"/>
          <w:color w:val="auto"/>
          <w:sz w:val="22"/>
          <w:szCs w:val="22"/>
        </w:rPr>
        <w:t>standards</w:t>
      </w:r>
      <w:r w:rsidR="006A1C67" w:rsidRPr="005F7AB6">
        <w:rPr>
          <w:rFonts w:asciiTheme="minorHAnsi" w:hAnsiTheme="minorHAnsi" w:cstheme="minorHAnsi"/>
          <w:color w:val="auto"/>
          <w:sz w:val="22"/>
          <w:szCs w:val="22"/>
        </w:rPr>
        <w:t>,</w:t>
      </w:r>
      <w:r w:rsidR="00490364" w:rsidRPr="005F7AB6">
        <w:rPr>
          <w:rFonts w:asciiTheme="minorHAnsi" w:hAnsiTheme="minorHAnsi" w:cstheme="minorHAnsi"/>
          <w:color w:val="auto"/>
          <w:sz w:val="22"/>
          <w:szCs w:val="22"/>
        </w:rPr>
        <w:t xml:space="preserve"> and</w:t>
      </w:r>
      <w:proofErr w:type="gramEnd"/>
      <w:r w:rsidR="00490364" w:rsidRPr="005F7AB6">
        <w:rPr>
          <w:rFonts w:asciiTheme="minorHAnsi" w:hAnsiTheme="minorHAnsi" w:cstheme="minorHAnsi"/>
          <w:color w:val="auto"/>
          <w:sz w:val="22"/>
          <w:szCs w:val="22"/>
        </w:rPr>
        <w:t xml:space="preserve"> </w:t>
      </w:r>
      <w:r w:rsidR="006A1C67" w:rsidRPr="005F7AB6">
        <w:rPr>
          <w:rFonts w:asciiTheme="minorHAnsi" w:hAnsiTheme="minorHAnsi" w:cstheme="minorHAnsi"/>
          <w:color w:val="auto"/>
          <w:sz w:val="22"/>
          <w:szCs w:val="22"/>
        </w:rPr>
        <w:t xml:space="preserve">will </w:t>
      </w:r>
      <w:r w:rsidR="00490364" w:rsidRPr="005F7AB6">
        <w:rPr>
          <w:rFonts w:asciiTheme="minorHAnsi" w:hAnsiTheme="minorHAnsi" w:cstheme="minorHAnsi"/>
          <w:color w:val="auto"/>
          <w:sz w:val="22"/>
          <w:szCs w:val="22"/>
        </w:rPr>
        <w:t xml:space="preserve">discuss </w:t>
      </w:r>
      <w:r w:rsidR="00D826E1" w:rsidRPr="005F7AB6">
        <w:rPr>
          <w:rFonts w:asciiTheme="minorHAnsi" w:hAnsiTheme="minorHAnsi" w:cstheme="minorHAnsi"/>
          <w:color w:val="auto"/>
          <w:sz w:val="22"/>
          <w:szCs w:val="22"/>
        </w:rPr>
        <w:t xml:space="preserve">this </w:t>
      </w:r>
      <w:r w:rsidR="00490364" w:rsidRPr="005F7AB6">
        <w:rPr>
          <w:rFonts w:asciiTheme="minorHAnsi" w:hAnsiTheme="minorHAnsi" w:cstheme="minorHAnsi"/>
          <w:color w:val="auto"/>
          <w:sz w:val="22"/>
          <w:szCs w:val="22"/>
        </w:rPr>
        <w:t>with IT staff and service providers</w:t>
      </w:r>
      <w:r w:rsidR="00CB753B" w:rsidRPr="005F7AB6">
        <w:rPr>
          <w:rFonts w:asciiTheme="minorHAnsi" w:hAnsiTheme="minorHAnsi" w:cstheme="minorHAnsi"/>
          <w:color w:val="auto"/>
          <w:sz w:val="22"/>
          <w:szCs w:val="22"/>
        </w:rPr>
        <w:t>, discussing</w:t>
      </w:r>
      <w:r w:rsidR="00490364" w:rsidRPr="005F7AB6">
        <w:rPr>
          <w:rFonts w:asciiTheme="minorHAnsi" w:hAnsiTheme="minorHAnsi" w:cstheme="minorHAnsi"/>
          <w:color w:val="auto"/>
          <w:sz w:val="22"/>
          <w:szCs w:val="22"/>
        </w:rPr>
        <w:t xml:space="preserve"> what more needs to be done to support schools and colleges in meeting this standard.</w:t>
      </w:r>
      <w:r w:rsidR="0054269D">
        <w:rPr>
          <w:rFonts w:asciiTheme="minorHAnsi" w:hAnsiTheme="minorHAnsi" w:cstheme="minorHAnsi"/>
          <w:color w:val="auto"/>
          <w:sz w:val="22"/>
          <w:szCs w:val="22"/>
        </w:rPr>
        <w:t xml:space="preserve"> </w:t>
      </w:r>
      <w:r w:rsidR="006A1C67" w:rsidRPr="005F7AB6">
        <w:rPr>
          <w:rFonts w:asciiTheme="minorHAnsi" w:hAnsiTheme="minorHAnsi" w:cstheme="minorHAnsi"/>
          <w:color w:val="auto"/>
          <w:sz w:val="22"/>
          <w:szCs w:val="22"/>
        </w:rPr>
        <w:t>This includes an understanding of responsibilities to have an appropriate level of security protection, and an understanding of evolving cyber-crime technologies and e-security.</w:t>
      </w:r>
      <w:r w:rsidR="006A1C67" w:rsidRPr="005F7AB6">
        <w:rPr>
          <w:rFonts w:asciiTheme="minorHAnsi" w:hAnsiTheme="minorHAnsi" w:cstheme="minorHAnsi"/>
          <w:color w:val="auto"/>
          <w:sz w:val="23"/>
          <w:szCs w:val="23"/>
        </w:rPr>
        <w:t xml:space="preserve"> </w:t>
      </w:r>
    </w:p>
    <w:p w14:paraId="6020DFC8" w14:textId="77777777" w:rsidR="006B667B" w:rsidRPr="005F7AB6" w:rsidRDefault="006B667B" w:rsidP="006F6BF5">
      <w:pPr>
        <w:jc w:val="both"/>
        <w:rPr>
          <w:rFonts w:asciiTheme="minorHAnsi" w:hAnsiTheme="minorHAnsi" w:cstheme="minorHAnsi"/>
          <w:sz w:val="22"/>
          <w:szCs w:val="22"/>
          <w:highlight w:val="yellow"/>
        </w:rPr>
      </w:pPr>
    </w:p>
    <w:p w14:paraId="2FD3A683" w14:textId="6E66F867" w:rsidR="00D826E1" w:rsidRPr="005F7AB6" w:rsidRDefault="00D826E1" w:rsidP="006F6BF5">
      <w:pPr>
        <w:jc w:val="both"/>
        <w:rPr>
          <w:rFonts w:asciiTheme="minorHAnsi" w:hAnsiTheme="minorHAnsi" w:cstheme="minorHAnsi"/>
          <w:sz w:val="22"/>
          <w:szCs w:val="22"/>
        </w:rPr>
      </w:pPr>
      <w:r w:rsidRPr="005F7AB6">
        <w:rPr>
          <w:rFonts w:asciiTheme="minorHAnsi" w:hAnsiTheme="minorHAnsi" w:cstheme="minorHAnsi"/>
          <w:sz w:val="22"/>
          <w:szCs w:val="22"/>
        </w:rPr>
        <w:t xml:space="preserve">Monitoring and filtering standards: </w:t>
      </w:r>
      <w:hyperlink r:id="rId64" w:history="1">
        <w:r w:rsidRPr="005F7AB6">
          <w:rPr>
            <w:rStyle w:val="Hyperlink"/>
            <w:rFonts w:asciiTheme="minorHAnsi" w:hAnsiTheme="minorHAnsi" w:cstheme="minorHAnsi"/>
            <w:color w:val="auto"/>
            <w:sz w:val="22"/>
            <w:szCs w:val="22"/>
          </w:rPr>
          <w:t>https://www.gov.uk/guidance/meeting-digital-and-technology-standards-in-schools-and-colleges/filtering-and-monitoring-standards-for-schools-and-colleges</w:t>
        </w:r>
      </w:hyperlink>
    </w:p>
    <w:p w14:paraId="7F546C45" w14:textId="64CA7FC9" w:rsidR="00D826E1" w:rsidRPr="005F7AB6" w:rsidRDefault="00D826E1" w:rsidP="006F6BF5">
      <w:pPr>
        <w:jc w:val="both"/>
        <w:rPr>
          <w:rStyle w:val="Hyperlink"/>
          <w:rFonts w:asciiTheme="minorHAnsi" w:hAnsiTheme="minorHAnsi" w:cstheme="minorHAnsi"/>
          <w:color w:val="auto"/>
          <w:sz w:val="22"/>
          <w:szCs w:val="22"/>
        </w:rPr>
      </w:pPr>
    </w:p>
    <w:p w14:paraId="47953170" w14:textId="43604770" w:rsidR="00D826E1" w:rsidRPr="005F7AB6" w:rsidRDefault="00D826E1" w:rsidP="006F6BF5">
      <w:pPr>
        <w:jc w:val="both"/>
        <w:rPr>
          <w:rStyle w:val="Hyperlink"/>
          <w:rFonts w:asciiTheme="minorHAnsi" w:hAnsiTheme="minorHAnsi" w:cstheme="minorHAnsi"/>
          <w:color w:val="auto"/>
          <w:sz w:val="22"/>
          <w:szCs w:val="22"/>
        </w:rPr>
      </w:pPr>
      <w:r w:rsidRPr="005F7AB6">
        <w:rPr>
          <w:rFonts w:asciiTheme="minorHAnsi" w:hAnsiTheme="minorHAnsi" w:cstheme="minorHAnsi"/>
          <w:sz w:val="22"/>
          <w:szCs w:val="22"/>
        </w:rPr>
        <w:t xml:space="preserve">Cyber security standards: </w:t>
      </w:r>
      <w:hyperlink r:id="rId65" w:history="1">
        <w:r w:rsidRPr="005F7AB6">
          <w:rPr>
            <w:rStyle w:val="Hyperlink"/>
            <w:rFonts w:asciiTheme="minorHAnsi" w:hAnsiTheme="minorHAnsi" w:cstheme="minorHAnsi"/>
            <w:color w:val="auto"/>
            <w:sz w:val="22"/>
            <w:szCs w:val="22"/>
          </w:rPr>
          <w:t>https://www.gov.uk/guidance/meeting-digital-and-technology-standards-in-schools-and-colleges/cyber-security-standards-for-schools-and-colleges</w:t>
        </w:r>
      </w:hyperlink>
    </w:p>
    <w:p w14:paraId="0FBCA883" w14:textId="77777777" w:rsidR="00965E6A" w:rsidRPr="005F7AB6" w:rsidRDefault="00965E6A" w:rsidP="006F6BF5">
      <w:pPr>
        <w:tabs>
          <w:tab w:val="left" w:pos="1103"/>
        </w:tabs>
        <w:jc w:val="both"/>
        <w:rPr>
          <w:rFonts w:asciiTheme="minorHAnsi" w:eastAsia="Calibri" w:hAnsiTheme="minorHAnsi" w:cstheme="minorHAnsi"/>
          <w:sz w:val="22"/>
          <w:szCs w:val="22"/>
        </w:rPr>
      </w:pPr>
    </w:p>
    <w:p w14:paraId="302CFBAE" w14:textId="3D9A09F2" w:rsidR="00D826E1" w:rsidRPr="004C0DF2" w:rsidRDefault="00D826E1" w:rsidP="006F6BF5">
      <w:pPr>
        <w:tabs>
          <w:tab w:val="left" w:pos="1103"/>
        </w:tabs>
        <w:jc w:val="both"/>
        <w:rPr>
          <w:rFonts w:asciiTheme="minorHAnsi" w:eastAsia="Calibri" w:hAnsiTheme="minorHAnsi" w:cstheme="minorHAnsi"/>
          <w:color w:val="0070C0"/>
          <w:sz w:val="22"/>
          <w:szCs w:val="22"/>
          <w:u w:val="single"/>
        </w:rPr>
      </w:pPr>
      <w:r w:rsidRPr="005F7AB6">
        <w:rPr>
          <w:rFonts w:asciiTheme="minorHAnsi" w:eastAsia="Calibri" w:hAnsiTheme="minorHAnsi" w:cstheme="minorHAnsi"/>
          <w:sz w:val="22"/>
          <w:szCs w:val="22"/>
        </w:rPr>
        <w:t xml:space="preserve">The policy for remote learning demonstrates an understanding of how to follow safeguarding procedures when planning remote education strategies and teaching remotely. The school maintains the capability to provide remote education when it is not possible for some or all their pupils to attend in person. </w:t>
      </w:r>
    </w:p>
    <w:p w14:paraId="78D011A9" w14:textId="718F22D0" w:rsidR="000445CF" w:rsidRDefault="00121B0A" w:rsidP="00CB60A4">
      <w:pPr>
        <w:tabs>
          <w:tab w:val="left" w:pos="1103"/>
        </w:tabs>
        <w:spacing w:after="200"/>
        <w:jc w:val="both"/>
        <w:rPr>
          <w:rStyle w:val="Hyperlink"/>
          <w:rFonts w:asciiTheme="minorHAnsi" w:eastAsia="Calibri" w:hAnsiTheme="minorHAnsi" w:cstheme="minorHAnsi"/>
          <w:sz w:val="22"/>
          <w:szCs w:val="22"/>
        </w:rPr>
      </w:pPr>
      <w:hyperlink r:id="rId66" w:history="1">
        <w:r w:rsidRPr="004C0DF2">
          <w:rPr>
            <w:rStyle w:val="Hyperlink"/>
            <w:rFonts w:asciiTheme="minorHAnsi" w:eastAsia="Calibri" w:hAnsiTheme="minorHAnsi" w:cstheme="minorHAnsi"/>
            <w:sz w:val="22"/>
            <w:szCs w:val="22"/>
          </w:rPr>
          <w:t>https://www.gov.uk/government/publications/providing-remote-education-guidance-for-schools</w:t>
        </w:r>
      </w:hyperlink>
    </w:p>
    <w:p w14:paraId="0459C639" w14:textId="77777777" w:rsidR="00A974F0" w:rsidRPr="004C0DF2" w:rsidRDefault="00A974F0" w:rsidP="00A974F0">
      <w:pPr>
        <w:tabs>
          <w:tab w:val="left" w:pos="1103"/>
        </w:tabs>
        <w:jc w:val="both"/>
        <w:rPr>
          <w:rFonts w:asciiTheme="minorHAnsi" w:eastAsia="Calibri" w:hAnsiTheme="minorHAnsi" w:cstheme="minorHAnsi"/>
          <w:color w:val="0000FF" w:themeColor="hyperlink"/>
          <w:sz w:val="22"/>
          <w:szCs w:val="22"/>
          <w:u w:val="single"/>
        </w:rPr>
      </w:pPr>
    </w:p>
    <w:bookmarkEnd w:id="222"/>
    <w:p w14:paraId="1389CD7A" w14:textId="77777777" w:rsidR="00D90D8D" w:rsidRDefault="00D90D8D">
      <w:pPr>
        <w:rPr>
          <w:rFonts w:ascii="Calibri" w:eastAsia="Times New Roman" w:hAnsi="Calibri" w:cstheme="majorBidi"/>
          <w:b/>
          <w:bCs/>
          <w:sz w:val="20"/>
          <w:szCs w:val="26"/>
          <w:lang w:eastAsia="en-GB"/>
        </w:rPr>
      </w:pPr>
      <w:r>
        <w:rPr>
          <w:rFonts w:eastAsia="Times New Roman"/>
          <w:lang w:eastAsia="en-GB"/>
        </w:rPr>
        <w:br w:type="page"/>
      </w:r>
    </w:p>
    <w:p w14:paraId="28E9D685" w14:textId="568DA899" w:rsidR="00F20E0C" w:rsidRPr="004C0DF2" w:rsidRDefault="00756BA7" w:rsidP="00702EF8">
      <w:pPr>
        <w:pStyle w:val="Heading2"/>
        <w:rPr>
          <w:rFonts w:eastAsia="Times New Roman"/>
          <w:lang w:eastAsia="en-GB"/>
        </w:rPr>
      </w:pPr>
      <w:bookmarkStart w:id="223" w:name="_Toc171245314"/>
      <w:r w:rsidRPr="004C0DF2">
        <w:rPr>
          <w:rFonts w:eastAsia="Times New Roman"/>
          <w:lang w:eastAsia="en-GB"/>
        </w:rPr>
        <w:t>Pre-Appointment Checks and Safer Recruitment</w:t>
      </w:r>
      <w:bookmarkEnd w:id="223"/>
    </w:p>
    <w:p w14:paraId="3579D7C5" w14:textId="1EC26F05" w:rsidR="00756BA7" w:rsidRPr="004C0DF2" w:rsidRDefault="00756BA7" w:rsidP="006F6BF5">
      <w:pPr>
        <w:tabs>
          <w:tab w:val="left" w:pos="1103"/>
        </w:tabs>
        <w:spacing w:after="20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Any offer of appointment made to a successful candidate, including one who has lived or worked abroad, must be conditional on satisfactory completion of the necessary pre-employment checks.</w:t>
      </w:r>
    </w:p>
    <w:p w14:paraId="727A20E7" w14:textId="77777777" w:rsidR="005F44E2" w:rsidRPr="004C0DF2" w:rsidRDefault="00756BA7" w:rsidP="006F6BF5">
      <w:pPr>
        <w:jc w:val="both"/>
        <w:rPr>
          <w:rFonts w:asciiTheme="minorHAnsi" w:eastAsia="Times New Roman" w:hAnsiTheme="minorHAnsi" w:cstheme="minorHAnsi"/>
          <w:sz w:val="22"/>
          <w:szCs w:val="22"/>
        </w:rPr>
      </w:pPr>
      <w:r w:rsidRPr="004C0DF2">
        <w:rPr>
          <w:rFonts w:asciiTheme="minorHAnsi" w:eastAsia="Calibri" w:hAnsiTheme="minorHAnsi" w:cstheme="minorHAnsi"/>
          <w:color w:val="000000" w:themeColor="text1"/>
          <w:sz w:val="22"/>
          <w:szCs w:val="22"/>
        </w:rPr>
        <w:t>When appointing new staff, schools and colleges must</w:t>
      </w:r>
      <w:r w:rsidR="00B4661E" w:rsidRPr="004C0DF2">
        <w:rPr>
          <w:rFonts w:asciiTheme="minorHAnsi" w:eastAsia="Calibri" w:hAnsiTheme="minorHAnsi" w:cstheme="minorHAnsi"/>
          <w:color w:val="000000" w:themeColor="text1"/>
          <w:sz w:val="22"/>
          <w:szCs w:val="22"/>
        </w:rPr>
        <w:t>:</w:t>
      </w:r>
    </w:p>
    <w:p w14:paraId="3CF69666" w14:textId="77777777" w:rsidR="005F44E2" w:rsidRPr="004C0DF2" w:rsidRDefault="005F44E2" w:rsidP="002B269C">
      <w:pPr>
        <w:pStyle w:val="ListParagraph"/>
        <w:numPr>
          <w:ilvl w:val="0"/>
          <w:numId w:val="36"/>
        </w:numPr>
        <w:ind w:left="360"/>
        <w:jc w:val="both"/>
        <w:rPr>
          <w:rFonts w:asciiTheme="minorHAnsi" w:hAnsiTheme="minorHAnsi" w:cstheme="minorHAnsi"/>
          <w:sz w:val="22"/>
          <w:szCs w:val="22"/>
        </w:rPr>
      </w:pPr>
      <w:r w:rsidRPr="004C0DF2">
        <w:rPr>
          <w:rFonts w:asciiTheme="minorHAnsi" w:hAnsiTheme="minorHAnsi" w:cstheme="minorHAnsi"/>
          <w:sz w:val="22"/>
          <w:szCs w:val="22"/>
        </w:rPr>
        <w:t>verify a candidate’s identity.  Identification checking guidelines can be found on the GOV.UK website</w:t>
      </w:r>
    </w:p>
    <w:p w14:paraId="18B44E3D" w14:textId="77777777" w:rsidR="005F44E2" w:rsidRPr="004C0DF2" w:rsidRDefault="005F44E2" w:rsidP="002B269C">
      <w:pPr>
        <w:numPr>
          <w:ilvl w:val="0"/>
          <w:numId w:val="36"/>
        </w:numPr>
        <w:ind w:left="360"/>
        <w:contextualSpacing/>
        <w:jc w:val="both"/>
        <w:rPr>
          <w:rFonts w:asciiTheme="minorHAnsi" w:hAnsiTheme="minorHAnsi" w:cstheme="minorHAnsi"/>
          <w:sz w:val="22"/>
          <w:szCs w:val="22"/>
        </w:rPr>
      </w:pPr>
      <w:r w:rsidRPr="004C0DF2">
        <w:rPr>
          <w:rFonts w:asciiTheme="minorHAnsi" w:hAnsiTheme="minorHAnsi" w:cstheme="minorHAnsi"/>
          <w:sz w:val="22"/>
          <w:szCs w:val="22"/>
        </w:rPr>
        <w:t xml:space="preserve">obtain (via the applicant) an enhanced DBS certificate (including barred list information, for those who will be engaging in regulated activity) </w:t>
      </w:r>
    </w:p>
    <w:p w14:paraId="62E57A5C" w14:textId="77777777" w:rsidR="005F44E2" w:rsidRPr="004C0DF2" w:rsidRDefault="005F44E2" w:rsidP="002B269C">
      <w:pPr>
        <w:numPr>
          <w:ilvl w:val="0"/>
          <w:numId w:val="36"/>
        </w:numPr>
        <w:ind w:left="360"/>
        <w:contextualSpacing/>
        <w:jc w:val="both"/>
        <w:rPr>
          <w:rFonts w:asciiTheme="minorHAnsi" w:hAnsiTheme="minorHAnsi" w:cstheme="minorHAnsi"/>
          <w:sz w:val="22"/>
          <w:szCs w:val="22"/>
        </w:rPr>
      </w:pPr>
      <w:r w:rsidRPr="004C0DF2">
        <w:rPr>
          <w:rFonts w:asciiTheme="minorHAnsi" w:hAnsiTheme="minorHAnsi" w:cstheme="minorHAnsi"/>
          <w:sz w:val="22"/>
          <w:szCs w:val="22"/>
        </w:rPr>
        <w:t>obtain a separate barred list check if an individual will start work in regulated activity before the DBS certificate is available</w:t>
      </w:r>
      <w:r w:rsidRPr="004C0DF2">
        <w:rPr>
          <w:rFonts w:asciiTheme="minorHAnsi" w:hAnsiTheme="minorHAnsi" w:cstheme="minorHAnsi"/>
          <w:sz w:val="22"/>
          <w:szCs w:val="22"/>
        </w:rPr>
        <w:tab/>
      </w:r>
    </w:p>
    <w:p w14:paraId="09E7F559" w14:textId="77777777" w:rsidR="005F44E2" w:rsidRPr="004C0DF2" w:rsidRDefault="005F44E2" w:rsidP="002B269C">
      <w:pPr>
        <w:numPr>
          <w:ilvl w:val="0"/>
          <w:numId w:val="36"/>
        </w:numPr>
        <w:ind w:left="360"/>
        <w:contextualSpacing/>
        <w:jc w:val="both"/>
        <w:rPr>
          <w:rFonts w:asciiTheme="minorHAnsi" w:hAnsiTheme="minorHAnsi" w:cstheme="minorHAnsi"/>
          <w:sz w:val="22"/>
          <w:szCs w:val="22"/>
        </w:rPr>
      </w:pPr>
      <w:r w:rsidRPr="004C0DF2">
        <w:rPr>
          <w:rFonts w:asciiTheme="minorHAnsi" w:hAnsiTheme="minorHAnsi" w:cstheme="minorHAnsi"/>
          <w:sz w:val="22"/>
          <w:szCs w:val="22"/>
        </w:rPr>
        <w:t>schools that work with children between 8 and 18 years old must recognise that the ‘relationships and associations’ that staff have in school and outside (including online), may have an implication for the safeguarding of children in the school. Where this is the case, the member of staff must speak to the school (Childcare Act 2006 – as amended)</w:t>
      </w:r>
    </w:p>
    <w:p w14:paraId="66A7DC96" w14:textId="4F3C8082" w:rsidR="005F44E2" w:rsidRPr="002D7429" w:rsidRDefault="005F44E2" w:rsidP="002B269C">
      <w:pPr>
        <w:numPr>
          <w:ilvl w:val="0"/>
          <w:numId w:val="36"/>
        </w:numPr>
        <w:ind w:left="360"/>
        <w:contextualSpacing/>
        <w:jc w:val="both"/>
        <w:rPr>
          <w:rFonts w:asciiTheme="minorHAnsi" w:hAnsiTheme="minorHAnsi" w:cstheme="minorHAnsi"/>
          <w:sz w:val="22"/>
          <w:szCs w:val="22"/>
        </w:rPr>
      </w:pPr>
      <w:r w:rsidRPr="002D7429">
        <w:rPr>
          <w:rFonts w:asciiTheme="minorHAnsi" w:hAnsiTheme="minorHAnsi" w:cstheme="minorHAnsi"/>
          <w:sz w:val="22"/>
          <w:szCs w:val="22"/>
        </w:rPr>
        <w:t>verify the candidate’s mental and physical fitness to carry out their work responsibilities.  A job applicant can be asked relevant questions about disability and</w:t>
      </w:r>
      <w:r w:rsidR="002F0B32" w:rsidRPr="002D7429">
        <w:rPr>
          <w:rFonts w:asciiTheme="minorHAnsi" w:hAnsiTheme="minorHAnsi" w:cstheme="minorHAnsi"/>
          <w:sz w:val="22"/>
          <w:szCs w:val="22"/>
        </w:rPr>
        <w:t xml:space="preserve"> </w:t>
      </w:r>
      <w:r w:rsidRPr="002D7429">
        <w:rPr>
          <w:rFonts w:asciiTheme="minorHAnsi" w:hAnsiTheme="minorHAnsi" w:cstheme="minorHAnsi"/>
          <w:sz w:val="22"/>
          <w:szCs w:val="22"/>
        </w:rPr>
        <w:t>health to establish whether they have the physical and mental capacity for the specific role</w:t>
      </w:r>
    </w:p>
    <w:p w14:paraId="2E1DF3AA" w14:textId="77777777" w:rsidR="005F44E2" w:rsidRPr="004C0DF2" w:rsidRDefault="005F44E2" w:rsidP="002B269C">
      <w:pPr>
        <w:numPr>
          <w:ilvl w:val="0"/>
          <w:numId w:val="36"/>
        </w:numPr>
        <w:ind w:left="360"/>
        <w:contextualSpacing/>
        <w:jc w:val="both"/>
        <w:rPr>
          <w:rFonts w:asciiTheme="minorHAnsi" w:hAnsiTheme="minorHAnsi" w:cstheme="minorHAnsi"/>
          <w:sz w:val="22"/>
          <w:szCs w:val="22"/>
        </w:rPr>
      </w:pPr>
      <w:r w:rsidRPr="004C0DF2">
        <w:rPr>
          <w:rFonts w:asciiTheme="minorHAnsi" w:hAnsiTheme="minorHAnsi" w:cstheme="minorHAnsi"/>
          <w:sz w:val="22"/>
          <w:szCs w:val="22"/>
        </w:rPr>
        <w:t>verify the person’s right to work in the UK. If there is uncertainty about whether an individual needs permission to work in the UK, follow advice on the GOV.UK website.</w:t>
      </w:r>
    </w:p>
    <w:p w14:paraId="188E8085" w14:textId="2EB22164" w:rsidR="005F44E2" w:rsidRPr="00F807D5" w:rsidRDefault="005F44E2" w:rsidP="002B269C">
      <w:pPr>
        <w:pStyle w:val="ListParagraph"/>
        <w:numPr>
          <w:ilvl w:val="0"/>
          <w:numId w:val="35"/>
        </w:numPr>
        <w:ind w:left="360"/>
        <w:jc w:val="both"/>
        <w:rPr>
          <w:rFonts w:asciiTheme="minorHAnsi" w:hAnsiTheme="minorHAnsi" w:cstheme="minorHAnsi"/>
          <w:sz w:val="22"/>
          <w:szCs w:val="22"/>
        </w:rPr>
      </w:pPr>
      <w:r w:rsidRPr="00F807D5">
        <w:rPr>
          <w:rFonts w:asciiTheme="minorHAnsi" w:hAnsiTheme="minorHAnsi" w:cstheme="minorHAnsi"/>
          <w:sz w:val="22"/>
          <w:szCs w:val="22"/>
        </w:rPr>
        <w:t>if the person has lived or worked outside the UK, make any further checks the school or college consider appropriate and verify professional qualifications, as appropriate</w:t>
      </w:r>
    </w:p>
    <w:p w14:paraId="02B7BE31" w14:textId="5E080E81" w:rsidR="00FF345A" w:rsidRPr="00F807D5" w:rsidRDefault="00FF345A" w:rsidP="002B269C">
      <w:pPr>
        <w:pStyle w:val="ListParagraph"/>
        <w:numPr>
          <w:ilvl w:val="0"/>
          <w:numId w:val="35"/>
        </w:numPr>
        <w:ind w:left="360"/>
        <w:jc w:val="both"/>
        <w:rPr>
          <w:rFonts w:asciiTheme="minorHAnsi" w:hAnsiTheme="minorHAnsi" w:cstheme="minorHAnsi"/>
          <w:sz w:val="22"/>
          <w:szCs w:val="22"/>
        </w:rPr>
      </w:pPr>
      <w:bookmarkStart w:id="224" w:name="_Hlk156810364"/>
      <w:r w:rsidRPr="00F807D5">
        <w:rPr>
          <w:rFonts w:asciiTheme="minorHAnsi" w:hAnsiTheme="minorHAnsi" w:cstheme="minorHAnsi"/>
          <w:sz w:val="22"/>
          <w:szCs w:val="22"/>
        </w:rPr>
        <w:t>verify professional qualifications, as appropriate. The Teaching Regulation Agency’s (TRA) Employer Access Service should be used to verify any award of qualified teacher status (QTS), and the completion of teacher induction or probation.</w:t>
      </w:r>
    </w:p>
    <w:bookmarkEnd w:id="224"/>
    <w:p w14:paraId="3B08D882" w14:textId="77777777" w:rsidR="00026F83" w:rsidRPr="004C0DF2" w:rsidRDefault="005F44E2" w:rsidP="002B269C">
      <w:pPr>
        <w:pStyle w:val="ListParagraph"/>
        <w:numPr>
          <w:ilvl w:val="0"/>
          <w:numId w:val="35"/>
        </w:numPr>
        <w:ind w:left="360"/>
        <w:jc w:val="both"/>
        <w:rPr>
          <w:rFonts w:asciiTheme="minorHAnsi" w:hAnsiTheme="minorHAnsi" w:cstheme="minorHAnsi"/>
          <w:sz w:val="22"/>
          <w:szCs w:val="22"/>
        </w:rPr>
      </w:pPr>
      <w:r w:rsidRPr="004C0DF2">
        <w:rPr>
          <w:rFonts w:asciiTheme="minorHAnsi" w:hAnsiTheme="minorHAnsi" w:cstheme="minorHAnsi"/>
          <w:sz w:val="22"/>
          <w:szCs w:val="22"/>
        </w:rPr>
        <w:t>carry out prohibition check for all staff with QTS</w:t>
      </w:r>
    </w:p>
    <w:p w14:paraId="3A4BB75E" w14:textId="6F354647" w:rsidR="005F44E2" w:rsidRPr="005F7AB6" w:rsidRDefault="005F44E2" w:rsidP="002B269C">
      <w:pPr>
        <w:numPr>
          <w:ilvl w:val="0"/>
          <w:numId w:val="35"/>
        </w:numPr>
        <w:ind w:left="360"/>
        <w:contextualSpacing/>
        <w:jc w:val="both"/>
        <w:rPr>
          <w:rFonts w:asciiTheme="minorHAnsi" w:hAnsiTheme="minorHAnsi" w:cstheme="minorHAnsi"/>
          <w:sz w:val="22"/>
          <w:szCs w:val="22"/>
        </w:rPr>
      </w:pPr>
      <w:r w:rsidRPr="004C0DF2">
        <w:rPr>
          <w:rFonts w:asciiTheme="minorHAnsi" w:hAnsiTheme="minorHAnsi" w:cstheme="minorHAnsi"/>
          <w:sz w:val="22"/>
          <w:szCs w:val="22"/>
        </w:rPr>
        <w:t xml:space="preserve">complete a risk assessment for each volunteer to decide whether they need to do an enhanced DBS check or not. (Please note even if it is decided an enhanced DBS is to be requested, if the volunteer is not in regulated activity, then </w:t>
      </w:r>
      <w:r w:rsidRPr="005F7AB6">
        <w:rPr>
          <w:rFonts w:asciiTheme="minorHAnsi" w:hAnsiTheme="minorHAnsi" w:cstheme="minorHAnsi"/>
          <w:sz w:val="22"/>
          <w:szCs w:val="22"/>
        </w:rPr>
        <w:t>you’re not legally allowed to do a barred list check)</w:t>
      </w:r>
    </w:p>
    <w:p w14:paraId="12C7E5A7" w14:textId="54AB7F52" w:rsidR="00026F83" w:rsidRPr="00F807D5" w:rsidRDefault="00121B0A" w:rsidP="002B269C">
      <w:pPr>
        <w:pStyle w:val="ListParagraph"/>
        <w:numPr>
          <w:ilvl w:val="0"/>
          <w:numId w:val="35"/>
        </w:numPr>
        <w:tabs>
          <w:tab w:val="left" w:pos="1103"/>
        </w:tabs>
        <w:spacing w:after="200"/>
        <w:ind w:left="360"/>
        <w:jc w:val="both"/>
        <w:rPr>
          <w:rFonts w:asciiTheme="minorHAnsi" w:eastAsia="Calibri" w:hAnsiTheme="minorHAnsi" w:cstheme="minorHAnsi"/>
          <w:sz w:val="22"/>
          <w:szCs w:val="22"/>
        </w:rPr>
      </w:pPr>
      <w:bookmarkStart w:id="225" w:name="_Hlk139375955"/>
      <w:r w:rsidRPr="005F7AB6">
        <w:rPr>
          <w:rFonts w:asciiTheme="minorHAnsi" w:hAnsiTheme="minorHAnsi" w:cstheme="minorHAnsi"/>
          <w:sz w:val="22"/>
          <w:szCs w:val="22"/>
        </w:rPr>
        <w:t>c</w:t>
      </w:r>
      <w:r w:rsidR="005F44E2" w:rsidRPr="005F7AB6">
        <w:rPr>
          <w:rFonts w:asciiTheme="minorHAnsi" w:hAnsiTheme="minorHAnsi" w:cstheme="minorHAnsi"/>
          <w:sz w:val="22"/>
          <w:szCs w:val="22"/>
        </w:rPr>
        <w:t xml:space="preserve">arry out an online </w:t>
      </w:r>
      <w:r w:rsidR="005F44E2" w:rsidRPr="00FF345A">
        <w:rPr>
          <w:rFonts w:asciiTheme="minorHAnsi" w:hAnsiTheme="minorHAnsi" w:cstheme="minorHAnsi"/>
          <w:sz w:val="22"/>
          <w:szCs w:val="22"/>
        </w:rPr>
        <w:t>search on shortlisted candidates to help identify any issues that are publicly available online</w:t>
      </w:r>
      <w:r w:rsidR="007A72EA" w:rsidRPr="00FF345A">
        <w:rPr>
          <w:rFonts w:asciiTheme="minorHAnsi" w:hAnsiTheme="minorHAnsi" w:cstheme="minorHAnsi"/>
          <w:sz w:val="22"/>
          <w:szCs w:val="22"/>
        </w:rPr>
        <w:t xml:space="preserve">. Shortlisted </w:t>
      </w:r>
      <w:r w:rsidR="007A72EA" w:rsidRPr="00F807D5">
        <w:rPr>
          <w:rFonts w:asciiTheme="minorHAnsi" w:hAnsiTheme="minorHAnsi" w:cstheme="minorHAnsi"/>
          <w:sz w:val="22"/>
          <w:szCs w:val="22"/>
        </w:rPr>
        <w:t xml:space="preserve">candidates will be informed before online searches are carried out. </w:t>
      </w:r>
      <w:r w:rsidR="00FF345A" w:rsidRPr="00F807D5">
        <w:rPr>
          <w:rFonts w:asciiTheme="minorHAnsi" w:hAnsiTheme="minorHAnsi" w:cstheme="minorHAnsi"/>
          <w:sz w:val="22"/>
          <w:szCs w:val="22"/>
        </w:rPr>
        <w:t>Ensure that evidence of these checks has been retained</w:t>
      </w:r>
    </w:p>
    <w:p w14:paraId="52404C52" w14:textId="784A08AA" w:rsidR="00FF345A" w:rsidRPr="00F807D5" w:rsidRDefault="00FF345A" w:rsidP="002B269C">
      <w:pPr>
        <w:pStyle w:val="ListParagraph"/>
        <w:numPr>
          <w:ilvl w:val="0"/>
          <w:numId w:val="35"/>
        </w:numPr>
        <w:tabs>
          <w:tab w:val="left" w:pos="1103"/>
        </w:tabs>
        <w:spacing w:after="200"/>
        <w:ind w:left="360"/>
        <w:jc w:val="both"/>
        <w:rPr>
          <w:rFonts w:asciiTheme="minorHAnsi" w:eastAsia="Calibri" w:hAnsiTheme="minorHAnsi" w:cstheme="minorHAnsi"/>
          <w:sz w:val="22"/>
          <w:szCs w:val="22"/>
        </w:rPr>
      </w:pPr>
      <w:r w:rsidRPr="00F807D5">
        <w:rPr>
          <w:rFonts w:asciiTheme="minorHAnsi" w:hAnsiTheme="minorHAnsi" w:cstheme="minorHAnsi"/>
          <w:sz w:val="22"/>
          <w:szCs w:val="22"/>
          <w:lang w:eastAsia="en-GB"/>
        </w:rPr>
        <w:t>all schools providing childcare must ensure that appropriate checks are carried out to ensure that individuals employed to work in reception classes or in wraparound care for children up to the age of 8, are not disqualified from working in these settings under the 2018 Childcare Disqualification Regulations. </w:t>
      </w:r>
    </w:p>
    <w:bookmarkEnd w:id="225"/>
    <w:p w14:paraId="45FFD8BA" w14:textId="4CEA4F1C" w:rsidR="00DD5D38" w:rsidRDefault="00756BA7" w:rsidP="001D7E6F">
      <w:pPr>
        <w:tabs>
          <w:tab w:val="left" w:pos="1103"/>
        </w:tabs>
        <w:spacing w:after="200"/>
        <w:jc w:val="both"/>
        <w:rPr>
          <w:rFonts w:asciiTheme="minorHAnsi" w:eastAsia="Calibri" w:hAnsiTheme="minorHAnsi" w:cstheme="minorHAnsi"/>
          <w:color w:val="000000" w:themeColor="text1"/>
          <w:sz w:val="22"/>
          <w:szCs w:val="22"/>
        </w:rPr>
      </w:pPr>
      <w:r w:rsidRPr="00F807D5">
        <w:rPr>
          <w:rFonts w:asciiTheme="minorHAnsi" w:eastAsia="Calibri" w:hAnsiTheme="minorHAnsi" w:cstheme="minorHAnsi"/>
          <w:sz w:val="22"/>
          <w:szCs w:val="22"/>
        </w:rPr>
        <w:t xml:space="preserve">The Education and Training (Welfare of Children) Act 2021 extended safeguarding provisions to providers of post 16 Education: 16-19 Academies, Special </w:t>
      </w:r>
      <w:r w:rsidRPr="004C0DF2">
        <w:rPr>
          <w:rFonts w:asciiTheme="minorHAnsi" w:eastAsia="Calibri" w:hAnsiTheme="minorHAnsi" w:cstheme="minorHAnsi"/>
          <w:color w:val="000000" w:themeColor="text1"/>
          <w:sz w:val="22"/>
          <w:szCs w:val="22"/>
        </w:rPr>
        <w:t xml:space="preserve">Post-16 institutions and Independent Training Providers. </w:t>
      </w:r>
    </w:p>
    <w:p w14:paraId="255B2DD3" w14:textId="77777777" w:rsidR="00A974F0" w:rsidRDefault="00A974F0" w:rsidP="00A974F0">
      <w:pPr>
        <w:tabs>
          <w:tab w:val="left" w:pos="1103"/>
        </w:tabs>
        <w:jc w:val="both"/>
        <w:rPr>
          <w:rFonts w:asciiTheme="minorHAnsi" w:eastAsia="Calibri" w:hAnsiTheme="minorHAnsi" w:cstheme="minorHAnsi"/>
          <w:color w:val="000000" w:themeColor="text1"/>
          <w:sz w:val="22"/>
          <w:szCs w:val="22"/>
        </w:rPr>
      </w:pPr>
    </w:p>
    <w:p w14:paraId="10CB7721" w14:textId="3B2891A7" w:rsidR="00D327D2" w:rsidRDefault="00DD5D38" w:rsidP="00702EF8">
      <w:pPr>
        <w:pStyle w:val="Heading2"/>
        <w:rPr>
          <w:rFonts w:eastAsia="Calibri"/>
        </w:rPr>
      </w:pPr>
      <w:bookmarkStart w:id="226" w:name="_Toc171245315"/>
      <w:r>
        <w:rPr>
          <w:rFonts w:eastAsia="Calibri"/>
        </w:rPr>
        <w:t>S</w:t>
      </w:r>
      <w:r w:rsidR="00756BA7" w:rsidRPr="004C0DF2">
        <w:rPr>
          <w:rFonts w:eastAsia="Calibri"/>
        </w:rPr>
        <w:t>ingle Central Record</w:t>
      </w:r>
      <w:bookmarkEnd w:id="226"/>
      <w:r w:rsidR="00756BA7" w:rsidRPr="004C0DF2">
        <w:rPr>
          <w:rFonts w:eastAsia="Calibri"/>
        </w:rPr>
        <w:t xml:space="preserve"> </w:t>
      </w:r>
    </w:p>
    <w:p w14:paraId="228D4E27" w14:textId="6E38B6D8" w:rsidR="00756BA7" w:rsidRPr="004C0DF2" w:rsidRDefault="00756BA7" w:rsidP="007F234C">
      <w:pPr>
        <w:shd w:val="clear" w:color="auto" w:fill="FFFFFF" w:themeFill="background1"/>
        <w:tabs>
          <w:tab w:val="left" w:pos="1103"/>
        </w:tabs>
        <w:jc w:val="both"/>
        <w:rPr>
          <w:rFonts w:asciiTheme="minorHAnsi" w:eastAsia="Calibri" w:hAnsiTheme="minorHAnsi" w:cstheme="minorHAnsi"/>
          <w:b/>
          <w:color w:val="000000" w:themeColor="text1"/>
          <w:sz w:val="22"/>
          <w:szCs w:val="22"/>
        </w:rPr>
      </w:pPr>
      <w:r w:rsidRPr="004C0DF2">
        <w:rPr>
          <w:rFonts w:asciiTheme="minorHAnsi" w:eastAsia="Calibri" w:hAnsiTheme="minorHAnsi" w:cstheme="minorHAnsi"/>
          <w:color w:val="000000" w:themeColor="text1"/>
          <w:sz w:val="22"/>
          <w:szCs w:val="22"/>
        </w:rPr>
        <w:t>Schools and colleges must keep a single central record. The single central record must cover the following people:</w:t>
      </w:r>
    </w:p>
    <w:p w14:paraId="21FC0204" w14:textId="77777777" w:rsidR="00756BA7" w:rsidRPr="004C0DF2" w:rsidRDefault="00756BA7" w:rsidP="0074358A">
      <w:pPr>
        <w:numPr>
          <w:ilvl w:val="0"/>
          <w:numId w:val="37"/>
        </w:numPr>
        <w:tabs>
          <w:tab w:val="left" w:pos="1103"/>
        </w:tabs>
        <w:contextualSpacing/>
        <w:jc w:val="both"/>
        <w:rPr>
          <w:rFonts w:asciiTheme="minorHAnsi" w:eastAsia="Calibri" w:hAnsiTheme="minorHAnsi" w:cstheme="minorHAnsi"/>
          <w:color w:val="000000" w:themeColor="text1"/>
          <w:sz w:val="22"/>
          <w:szCs w:val="22"/>
        </w:rPr>
      </w:pPr>
      <w:bookmarkStart w:id="227" w:name="_Hlk156810427"/>
      <w:r w:rsidRPr="004C0DF2">
        <w:rPr>
          <w:rFonts w:asciiTheme="minorHAnsi" w:eastAsia="Calibri" w:hAnsiTheme="minorHAnsi" w:cstheme="minorHAnsi"/>
          <w:color w:val="000000" w:themeColor="text1"/>
          <w:sz w:val="22"/>
          <w:szCs w:val="22"/>
        </w:rPr>
        <w:t>all staff (including supply staff, and teacher trainees on salaried routes) who work at the school: in colleges, this means those providing education to children; and</w:t>
      </w:r>
    </w:p>
    <w:p w14:paraId="5BE610BE" w14:textId="6137002F" w:rsidR="00756BA7" w:rsidRPr="00F807D5" w:rsidRDefault="00756BA7" w:rsidP="0074358A">
      <w:pPr>
        <w:numPr>
          <w:ilvl w:val="0"/>
          <w:numId w:val="37"/>
        </w:numPr>
        <w:tabs>
          <w:tab w:val="left" w:pos="1103"/>
        </w:tabs>
        <w:contextualSpacing/>
        <w:jc w:val="both"/>
        <w:rPr>
          <w:rFonts w:asciiTheme="minorHAnsi" w:eastAsia="Calibri" w:hAnsiTheme="minorHAnsi" w:cstheme="minorHAnsi"/>
          <w:sz w:val="22"/>
          <w:szCs w:val="22"/>
        </w:rPr>
      </w:pPr>
      <w:r w:rsidRPr="004C0DF2">
        <w:rPr>
          <w:rFonts w:asciiTheme="minorHAnsi" w:eastAsia="Calibri" w:hAnsiTheme="minorHAnsi" w:cstheme="minorHAnsi"/>
          <w:color w:val="000000" w:themeColor="text1"/>
          <w:sz w:val="22"/>
          <w:szCs w:val="22"/>
        </w:rPr>
        <w:t xml:space="preserve">The </w:t>
      </w:r>
      <w:r w:rsidRPr="00F807D5">
        <w:rPr>
          <w:rFonts w:asciiTheme="minorHAnsi" w:eastAsia="Calibri" w:hAnsiTheme="minorHAnsi" w:cstheme="minorHAnsi"/>
          <w:sz w:val="22"/>
          <w:szCs w:val="22"/>
        </w:rPr>
        <w:t>information that must be recorded in respect of staff members (including teacher trainees on salaried route) is whether the following checks have been carried out or certificates obtained, and the date on which each check was completed/certificate obtained</w:t>
      </w:r>
    </w:p>
    <w:p w14:paraId="241D3931" w14:textId="160EEA29" w:rsidR="00756BA7" w:rsidRPr="00F807D5" w:rsidRDefault="00756BA7" w:rsidP="0074358A">
      <w:pPr>
        <w:numPr>
          <w:ilvl w:val="0"/>
          <w:numId w:val="37"/>
        </w:numPr>
        <w:tabs>
          <w:tab w:val="left" w:pos="1103"/>
        </w:tabs>
        <w:contextualSpacing/>
        <w:jc w:val="both"/>
        <w:rPr>
          <w:rFonts w:asciiTheme="minorHAnsi" w:eastAsia="Calibri" w:hAnsiTheme="minorHAnsi" w:cstheme="minorHAnsi"/>
          <w:sz w:val="22"/>
          <w:szCs w:val="22"/>
        </w:rPr>
      </w:pPr>
      <w:r w:rsidRPr="00F807D5">
        <w:rPr>
          <w:rFonts w:asciiTheme="minorHAnsi" w:eastAsia="Calibri" w:hAnsiTheme="minorHAnsi" w:cstheme="minorHAnsi"/>
          <w:sz w:val="22"/>
          <w:szCs w:val="22"/>
        </w:rPr>
        <w:t xml:space="preserve">an identity check / a barred list check / an enhanced DBS check/certificate / a prohibition from teaching </w:t>
      </w:r>
      <w:r w:rsidR="001E5034" w:rsidRPr="00F807D5">
        <w:rPr>
          <w:rFonts w:asciiTheme="minorHAnsi" w:eastAsia="Calibri" w:hAnsiTheme="minorHAnsi" w:cstheme="minorHAnsi"/>
          <w:sz w:val="22"/>
          <w:szCs w:val="22"/>
        </w:rPr>
        <w:t>check</w:t>
      </w:r>
    </w:p>
    <w:p w14:paraId="33BB1F8C" w14:textId="5539EDA0" w:rsidR="005F7AB6" w:rsidRPr="00F807D5" w:rsidRDefault="00FF345A" w:rsidP="0074358A">
      <w:pPr>
        <w:numPr>
          <w:ilvl w:val="0"/>
          <w:numId w:val="37"/>
        </w:numPr>
        <w:tabs>
          <w:tab w:val="left" w:pos="1103"/>
        </w:tabs>
        <w:contextualSpacing/>
        <w:jc w:val="both"/>
        <w:rPr>
          <w:rFonts w:asciiTheme="minorHAnsi" w:eastAsia="Calibri" w:hAnsiTheme="minorHAnsi" w:cstheme="minorHAnsi"/>
          <w:sz w:val="22"/>
          <w:szCs w:val="22"/>
        </w:rPr>
      </w:pPr>
      <w:r w:rsidRPr="00F807D5">
        <w:rPr>
          <w:rFonts w:asciiTheme="minorHAnsi" w:eastAsia="Times New Roman" w:hAnsiTheme="minorHAnsi" w:cstheme="minorHAnsi"/>
          <w:sz w:val="22"/>
          <w:szCs w:val="22"/>
          <w:lang w:eastAsia="en-GB"/>
        </w:rPr>
        <w:t xml:space="preserve">check that a person taking up a management position is not subject to a section 128 direction made by the Secretary of State, this includes all LGB members and school </w:t>
      </w:r>
      <w:r w:rsidR="00103540" w:rsidRPr="00F807D5">
        <w:rPr>
          <w:rFonts w:asciiTheme="minorHAnsi" w:eastAsia="Times New Roman" w:hAnsiTheme="minorHAnsi" w:cstheme="minorHAnsi"/>
          <w:sz w:val="22"/>
          <w:szCs w:val="22"/>
          <w:lang w:eastAsia="en-GB"/>
        </w:rPr>
        <w:t>S</w:t>
      </w:r>
      <w:r w:rsidRPr="00F807D5">
        <w:rPr>
          <w:rFonts w:asciiTheme="minorHAnsi" w:eastAsia="Times New Roman" w:hAnsiTheme="minorHAnsi" w:cstheme="minorHAnsi"/>
          <w:sz w:val="22"/>
          <w:szCs w:val="22"/>
          <w:lang w:eastAsia="en-GB"/>
        </w:rPr>
        <w:t xml:space="preserve">enior </w:t>
      </w:r>
      <w:r w:rsidR="00103540" w:rsidRPr="00F807D5">
        <w:rPr>
          <w:rFonts w:asciiTheme="minorHAnsi" w:eastAsia="Times New Roman" w:hAnsiTheme="minorHAnsi" w:cstheme="minorHAnsi"/>
          <w:sz w:val="22"/>
          <w:szCs w:val="22"/>
          <w:lang w:eastAsia="en-GB"/>
        </w:rPr>
        <w:t>L</w:t>
      </w:r>
      <w:r w:rsidRPr="00F807D5">
        <w:rPr>
          <w:rFonts w:asciiTheme="minorHAnsi" w:eastAsia="Times New Roman" w:hAnsiTheme="minorHAnsi" w:cstheme="minorHAnsi"/>
          <w:sz w:val="22"/>
          <w:szCs w:val="22"/>
          <w:lang w:eastAsia="en-GB"/>
        </w:rPr>
        <w:t>eaders</w:t>
      </w:r>
    </w:p>
    <w:p w14:paraId="1027E36C" w14:textId="586C927C" w:rsidR="00756BA7" w:rsidRPr="00F807D5" w:rsidRDefault="00756BA7" w:rsidP="0074358A">
      <w:pPr>
        <w:numPr>
          <w:ilvl w:val="0"/>
          <w:numId w:val="37"/>
        </w:numPr>
        <w:tabs>
          <w:tab w:val="left" w:pos="1103"/>
        </w:tabs>
        <w:contextualSpacing/>
        <w:jc w:val="both"/>
        <w:rPr>
          <w:rFonts w:asciiTheme="minorHAnsi" w:eastAsia="Calibri" w:hAnsiTheme="minorHAnsi" w:cstheme="minorHAnsi"/>
          <w:sz w:val="22"/>
          <w:szCs w:val="22"/>
        </w:rPr>
      </w:pPr>
      <w:r w:rsidRPr="00F807D5">
        <w:rPr>
          <w:rFonts w:asciiTheme="minorHAnsi" w:eastAsia="Calibri" w:hAnsiTheme="minorHAnsi" w:cstheme="minorHAnsi"/>
          <w:sz w:val="22"/>
          <w:szCs w:val="22"/>
        </w:rPr>
        <w:t>further checks on people who have lived or worked outside the UK</w:t>
      </w:r>
      <w:r w:rsidR="00BE5F62" w:rsidRPr="00F807D5">
        <w:rPr>
          <w:rFonts w:asciiTheme="minorHAnsi" w:eastAsia="Calibri" w:hAnsiTheme="minorHAnsi" w:cstheme="minorHAnsi"/>
          <w:sz w:val="22"/>
          <w:szCs w:val="22"/>
        </w:rPr>
        <w:t xml:space="preserve"> – overseas checks/right to work </w:t>
      </w:r>
    </w:p>
    <w:p w14:paraId="3CF7EE57" w14:textId="1C89F91A" w:rsidR="00756BA7" w:rsidRPr="00F807D5" w:rsidRDefault="00756BA7" w:rsidP="0074358A">
      <w:pPr>
        <w:numPr>
          <w:ilvl w:val="0"/>
          <w:numId w:val="37"/>
        </w:numPr>
        <w:tabs>
          <w:tab w:val="left" w:pos="1103"/>
        </w:tabs>
        <w:contextualSpacing/>
        <w:jc w:val="both"/>
        <w:rPr>
          <w:rFonts w:asciiTheme="minorHAnsi" w:eastAsia="Calibri" w:hAnsiTheme="minorHAnsi" w:cstheme="minorHAnsi"/>
          <w:sz w:val="22"/>
          <w:szCs w:val="22"/>
        </w:rPr>
      </w:pPr>
      <w:r w:rsidRPr="00F807D5">
        <w:rPr>
          <w:rFonts w:asciiTheme="minorHAnsi" w:eastAsia="Calibri" w:hAnsiTheme="minorHAnsi" w:cstheme="minorHAnsi"/>
          <w:sz w:val="22"/>
          <w:szCs w:val="22"/>
        </w:rPr>
        <w:t>a check of professional qualifications; and a check to establish the person’s right to work in the United Kingdom.</w:t>
      </w:r>
    </w:p>
    <w:bookmarkEnd w:id="227"/>
    <w:p w14:paraId="5A7A65B5" w14:textId="77777777" w:rsidR="007F234C" w:rsidRPr="00F807D5" w:rsidRDefault="007F234C" w:rsidP="00F20E0C">
      <w:pPr>
        <w:tabs>
          <w:tab w:val="left" w:pos="1103"/>
        </w:tabs>
        <w:ind w:left="720"/>
        <w:contextualSpacing/>
        <w:jc w:val="both"/>
        <w:rPr>
          <w:rFonts w:asciiTheme="minorHAnsi" w:eastAsia="Calibri" w:hAnsiTheme="minorHAnsi" w:cstheme="minorHAnsi"/>
          <w:sz w:val="22"/>
          <w:szCs w:val="22"/>
        </w:rPr>
      </w:pPr>
    </w:p>
    <w:p w14:paraId="15986384" w14:textId="77777777" w:rsidR="00D90D8D" w:rsidRDefault="00D90D8D">
      <w:pPr>
        <w:rPr>
          <w:rFonts w:asciiTheme="minorHAnsi" w:eastAsia="Calibri" w:hAnsiTheme="minorHAnsi" w:cstheme="minorHAnsi"/>
          <w:color w:val="000000" w:themeColor="text1"/>
          <w:sz w:val="22"/>
          <w:szCs w:val="22"/>
        </w:rPr>
      </w:pPr>
      <w:r>
        <w:rPr>
          <w:rFonts w:asciiTheme="minorHAnsi" w:eastAsia="Calibri" w:hAnsiTheme="minorHAnsi" w:cstheme="minorHAnsi"/>
          <w:color w:val="000000" w:themeColor="text1"/>
          <w:sz w:val="22"/>
          <w:szCs w:val="22"/>
        </w:rPr>
        <w:br w:type="page"/>
      </w:r>
    </w:p>
    <w:p w14:paraId="0E7F6416" w14:textId="289C7745" w:rsidR="00756BA7" w:rsidRPr="004C0DF2" w:rsidRDefault="00756BA7" w:rsidP="006F6BF5">
      <w:pPr>
        <w:tabs>
          <w:tab w:val="left" w:pos="1103"/>
        </w:tabs>
        <w:spacing w:after="200"/>
        <w:jc w:val="both"/>
        <w:rPr>
          <w:rFonts w:asciiTheme="minorHAnsi" w:eastAsia="Calibri" w:hAnsiTheme="minorHAnsi" w:cstheme="minorHAnsi"/>
          <w:color w:val="000000" w:themeColor="text1"/>
          <w:sz w:val="22"/>
          <w:szCs w:val="22"/>
        </w:rPr>
      </w:pPr>
      <w:r w:rsidRPr="004C0DF2">
        <w:rPr>
          <w:rFonts w:asciiTheme="minorHAnsi" w:eastAsia="Calibri" w:hAnsiTheme="minorHAnsi" w:cstheme="minorHAnsi"/>
          <w:color w:val="000000" w:themeColor="text1"/>
          <w:sz w:val="22"/>
          <w:szCs w:val="22"/>
        </w:rPr>
        <w:t>For supply staff, schools should also include whether written confirmation that the employment business supplying the member of supply staff has carried out the relevant checks and obtained the appropriate certificates, whether any enhanced DBS check certificate has been provided in respect of the member of supply staff, and the date that confirmation was received.</w:t>
      </w:r>
    </w:p>
    <w:p w14:paraId="482F69B9" w14:textId="651C047B" w:rsidR="00756BA7" w:rsidRPr="002859D7" w:rsidRDefault="00036524" w:rsidP="006F6BF5">
      <w:pPr>
        <w:tabs>
          <w:tab w:val="left" w:pos="1103"/>
        </w:tabs>
        <w:spacing w:after="200"/>
        <w:jc w:val="both"/>
        <w:rPr>
          <w:rFonts w:asciiTheme="minorHAnsi" w:eastAsia="Calibri" w:hAnsiTheme="minorHAnsi" w:cstheme="minorHAnsi"/>
          <w:sz w:val="22"/>
          <w:szCs w:val="22"/>
        </w:rPr>
      </w:pPr>
      <w:r w:rsidRPr="002859D7">
        <w:rPr>
          <w:rFonts w:asciiTheme="minorHAnsi" w:eastAsia="Calibri" w:hAnsiTheme="minorHAnsi" w:cstheme="minorHAnsi"/>
          <w:sz w:val="22"/>
          <w:szCs w:val="22"/>
        </w:rPr>
        <w:t>The details of an individual should be removed from the single central record once they no longer work at the school</w:t>
      </w:r>
      <w:r w:rsidR="00756BA7" w:rsidRPr="002859D7">
        <w:rPr>
          <w:rFonts w:asciiTheme="minorHAnsi" w:eastAsia="Calibri" w:hAnsiTheme="minorHAnsi" w:cstheme="minorHAnsi"/>
          <w:sz w:val="22"/>
          <w:szCs w:val="22"/>
        </w:rPr>
        <w:t xml:space="preserve">. </w:t>
      </w:r>
    </w:p>
    <w:p w14:paraId="6E5241EA" w14:textId="190034D6" w:rsidR="002F0B32" w:rsidRPr="002859D7" w:rsidRDefault="005C0A06" w:rsidP="006F6BF5">
      <w:pPr>
        <w:tabs>
          <w:tab w:val="left" w:pos="1103"/>
        </w:tabs>
        <w:spacing w:after="200"/>
        <w:jc w:val="both"/>
        <w:rPr>
          <w:rFonts w:asciiTheme="minorHAnsi" w:eastAsia="Calibri" w:hAnsiTheme="minorHAnsi" w:cstheme="minorHAnsi"/>
          <w:sz w:val="22"/>
          <w:szCs w:val="22"/>
        </w:rPr>
      </w:pPr>
      <w:r w:rsidRPr="002859D7">
        <w:rPr>
          <w:rFonts w:asciiTheme="minorHAnsi" w:hAnsiTheme="minorHAnsi" w:cstheme="minorHAnsi"/>
          <w:sz w:val="22"/>
          <w:szCs w:val="22"/>
        </w:rPr>
        <w:t xml:space="preserve">Local Governing </w:t>
      </w:r>
      <w:r w:rsidR="000759B7" w:rsidRPr="002859D7">
        <w:rPr>
          <w:rFonts w:asciiTheme="minorHAnsi" w:hAnsiTheme="minorHAnsi" w:cstheme="minorHAnsi"/>
          <w:sz w:val="22"/>
          <w:szCs w:val="22"/>
        </w:rPr>
        <w:t>B</w:t>
      </w:r>
      <w:r w:rsidRPr="002859D7">
        <w:rPr>
          <w:rFonts w:asciiTheme="minorHAnsi" w:hAnsiTheme="minorHAnsi" w:cstheme="minorHAnsi"/>
          <w:sz w:val="22"/>
          <w:szCs w:val="22"/>
        </w:rPr>
        <w:t xml:space="preserve">odies </w:t>
      </w:r>
      <w:r w:rsidR="00756BA7" w:rsidRPr="002859D7">
        <w:rPr>
          <w:rFonts w:asciiTheme="minorHAnsi" w:eastAsia="Calibri" w:hAnsiTheme="minorHAnsi" w:cstheme="minorHAnsi"/>
          <w:sz w:val="22"/>
          <w:szCs w:val="22"/>
        </w:rPr>
        <w:t xml:space="preserve">are required to have an enhanced criminal records certificate from the DBS. It is the responsibility of the </w:t>
      </w:r>
      <w:r w:rsidR="000759B7" w:rsidRPr="002859D7">
        <w:rPr>
          <w:rFonts w:asciiTheme="minorHAnsi" w:eastAsia="Calibri" w:hAnsiTheme="minorHAnsi" w:cstheme="minorHAnsi"/>
          <w:sz w:val="22"/>
          <w:szCs w:val="22"/>
        </w:rPr>
        <w:t>L</w:t>
      </w:r>
      <w:r w:rsidR="008162D8" w:rsidRPr="002859D7">
        <w:rPr>
          <w:rFonts w:asciiTheme="minorHAnsi" w:eastAsia="Calibri" w:hAnsiTheme="minorHAnsi" w:cstheme="minorHAnsi"/>
          <w:sz w:val="22"/>
          <w:szCs w:val="22"/>
        </w:rPr>
        <w:t xml:space="preserve">ocal </w:t>
      </w:r>
      <w:r w:rsidR="000759B7" w:rsidRPr="002859D7">
        <w:rPr>
          <w:rFonts w:asciiTheme="minorHAnsi" w:eastAsia="Calibri" w:hAnsiTheme="minorHAnsi" w:cstheme="minorHAnsi"/>
          <w:sz w:val="22"/>
          <w:szCs w:val="22"/>
        </w:rPr>
        <w:t>G</w:t>
      </w:r>
      <w:r w:rsidR="00756BA7" w:rsidRPr="002859D7">
        <w:rPr>
          <w:rFonts w:asciiTheme="minorHAnsi" w:eastAsia="Calibri" w:hAnsiTheme="minorHAnsi" w:cstheme="minorHAnsi"/>
          <w:sz w:val="22"/>
          <w:szCs w:val="22"/>
        </w:rPr>
        <w:t xml:space="preserve">overning </w:t>
      </w:r>
      <w:r w:rsidR="000759B7" w:rsidRPr="002859D7">
        <w:rPr>
          <w:rFonts w:asciiTheme="minorHAnsi" w:eastAsia="Calibri" w:hAnsiTheme="minorHAnsi" w:cstheme="minorHAnsi"/>
          <w:sz w:val="22"/>
          <w:szCs w:val="22"/>
        </w:rPr>
        <w:t>B</w:t>
      </w:r>
      <w:r w:rsidR="00756BA7" w:rsidRPr="002859D7">
        <w:rPr>
          <w:rFonts w:asciiTheme="minorHAnsi" w:eastAsia="Calibri" w:hAnsiTheme="minorHAnsi" w:cstheme="minorHAnsi"/>
          <w:sz w:val="22"/>
          <w:szCs w:val="22"/>
        </w:rPr>
        <w:t>ody to apply for the certificate</w:t>
      </w:r>
      <w:r w:rsidR="000759B7" w:rsidRPr="002859D7">
        <w:rPr>
          <w:rFonts w:asciiTheme="minorHAnsi" w:eastAsia="Calibri" w:hAnsiTheme="minorHAnsi" w:cstheme="minorHAnsi"/>
          <w:sz w:val="22"/>
          <w:szCs w:val="22"/>
        </w:rPr>
        <w:t>,</w:t>
      </w:r>
      <w:r w:rsidR="00756BA7" w:rsidRPr="002859D7">
        <w:rPr>
          <w:rFonts w:asciiTheme="minorHAnsi" w:eastAsia="Calibri" w:hAnsiTheme="minorHAnsi" w:cstheme="minorHAnsi"/>
          <w:sz w:val="22"/>
          <w:szCs w:val="22"/>
        </w:rPr>
        <w:t xml:space="preserve"> for any of their governors</w:t>
      </w:r>
      <w:r w:rsidR="000759B7" w:rsidRPr="002859D7">
        <w:rPr>
          <w:rFonts w:asciiTheme="minorHAnsi" w:eastAsia="Calibri" w:hAnsiTheme="minorHAnsi" w:cstheme="minorHAnsi"/>
          <w:sz w:val="22"/>
          <w:szCs w:val="22"/>
        </w:rPr>
        <w:t>,</w:t>
      </w:r>
      <w:r w:rsidR="00756BA7" w:rsidRPr="002859D7">
        <w:rPr>
          <w:rFonts w:asciiTheme="minorHAnsi" w:eastAsia="Calibri" w:hAnsiTheme="minorHAnsi" w:cstheme="minorHAnsi"/>
          <w:sz w:val="22"/>
          <w:szCs w:val="22"/>
        </w:rPr>
        <w:t xml:space="preserve"> who do not already have one. Governance is not a regulated activity and so they do not need a barred list check unless, in addition to their governance duties, they also engage in regulated activity.</w:t>
      </w:r>
    </w:p>
    <w:p w14:paraId="619299C6" w14:textId="32B26F71" w:rsidR="00745085" w:rsidRPr="002859D7" w:rsidRDefault="00756BA7" w:rsidP="006F6BF5">
      <w:pPr>
        <w:jc w:val="both"/>
        <w:rPr>
          <w:rFonts w:asciiTheme="minorHAnsi" w:hAnsiTheme="minorHAnsi" w:cstheme="minorHAnsi"/>
          <w:sz w:val="22"/>
          <w:szCs w:val="22"/>
        </w:rPr>
      </w:pPr>
      <w:r w:rsidRPr="002859D7">
        <w:rPr>
          <w:rFonts w:asciiTheme="minorHAnsi" w:eastAsia="Calibri" w:hAnsiTheme="minorHAnsi" w:cstheme="minorHAnsi"/>
          <w:sz w:val="22"/>
          <w:szCs w:val="22"/>
        </w:rPr>
        <w:t>The SCR shall be updated in the light of any further</w:t>
      </w:r>
      <w:r w:rsidR="00995F7C" w:rsidRPr="002859D7">
        <w:rPr>
          <w:rFonts w:asciiTheme="minorHAnsi" w:eastAsia="Calibri" w:hAnsiTheme="minorHAnsi" w:cstheme="minorHAnsi"/>
          <w:sz w:val="22"/>
          <w:szCs w:val="22"/>
        </w:rPr>
        <w:t xml:space="preserve"> legislation.</w:t>
      </w:r>
    </w:p>
    <w:sectPr w:rsidR="00745085" w:rsidRPr="002859D7" w:rsidSect="0030332F">
      <w:headerReference w:type="default" r:id="rId67"/>
      <w:footerReference w:type="default" r:id="rId6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BEE5A9" w14:textId="77777777" w:rsidR="00647758" w:rsidRDefault="00647758" w:rsidP="00914A9B">
      <w:r>
        <w:separator/>
      </w:r>
    </w:p>
  </w:endnote>
  <w:endnote w:type="continuationSeparator" w:id="0">
    <w:p w14:paraId="55EB889C" w14:textId="77777777" w:rsidR="00647758" w:rsidRDefault="00647758"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B753D7" w14:textId="77777777" w:rsidR="0019438F" w:rsidRDefault="0019438F" w:rsidP="00E2516D">
    <w:pPr>
      <w:pStyle w:val="Footer"/>
      <w:tabs>
        <w:tab w:val="clear" w:pos="4513"/>
        <w:tab w:val="clear" w:pos="9026"/>
        <w:tab w:val="left" w:pos="7335"/>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Borders>
        <w:top w:val="single" w:sz="4" w:space="0" w:color="17365D"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19438F" w:rsidRPr="001F7056" w14:paraId="5CD2DD47" w14:textId="77777777" w:rsidTr="00FE25DB">
      <w:tc>
        <w:tcPr>
          <w:tcW w:w="5103" w:type="dxa"/>
        </w:tcPr>
        <w:p w14:paraId="1C97B3BB" w14:textId="41EB2887" w:rsidR="0019438F" w:rsidRPr="001F7056" w:rsidRDefault="0019438F">
          <w:pPr>
            <w:pStyle w:val="Footer"/>
            <w:rPr>
              <w:rFonts w:asciiTheme="minorHAnsi" w:hAnsiTheme="minorHAnsi" w:cstheme="minorHAnsi"/>
              <w:color w:val="17365D" w:themeColor="text2" w:themeShade="BF"/>
              <w:sz w:val="16"/>
              <w:szCs w:val="16"/>
            </w:rPr>
          </w:pPr>
          <w:r>
            <w:rPr>
              <w:rFonts w:asciiTheme="minorHAnsi" w:hAnsiTheme="minorHAnsi" w:cstheme="minorHAnsi"/>
              <w:color w:val="17365D" w:themeColor="text2" w:themeShade="BF"/>
              <w:sz w:val="16"/>
              <w:szCs w:val="16"/>
            </w:rPr>
            <w:t>ODST Child Protection &amp; Safeguarding Policy 202</w:t>
          </w:r>
          <w:r w:rsidR="00F807D5">
            <w:rPr>
              <w:rFonts w:asciiTheme="minorHAnsi" w:hAnsiTheme="minorHAnsi" w:cstheme="minorHAnsi"/>
              <w:color w:val="17365D" w:themeColor="text2" w:themeShade="BF"/>
              <w:sz w:val="16"/>
              <w:szCs w:val="16"/>
            </w:rPr>
            <w:t>4</w:t>
          </w:r>
          <w:r>
            <w:rPr>
              <w:rFonts w:asciiTheme="minorHAnsi" w:hAnsiTheme="minorHAnsi" w:cstheme="minorHAnsi"/>
              <w:color w:val="17365D" w:themeColor="text2" w:themeShade="BF"/>
              <w:sz w:val="16"/>
              <w:szCs w:val="16"/>
            </w:rPr>
            <w:t xml:space="preserve"> (Oxfordshire)</w:t>
          </w:r>
        </w:p>
      </w:tc>
      <w:tc>
        <w:tcPr>
          <w:tcW w:w="1867" w:type="dxa"/>
        </w:tcPr>
        <w:p w14:paraId="02D6D192" w14:textId="77777777" w:rsidR="0019438F" w:rsidRPr="001F7056" w:rsidRDefault="0019438F">
          <w:pPr>
            <w:pStyle w:val="Footer"/>
            <w:rPr>
              <w:rFonts w:asciiTheme="minorHAnsi" w:hAnsiTheme="minorHAnsi" w:cstheme="minorHAnsi"/>
              <w:color w:val="17365D" w:themeColor="text2" w:themeShade="BF"/>
              <w:sz w:val="16"/>
              <w:szCs w:val="16"/>
            </w:rPr>
          </w:pPr>
        </w:p>
      </w:tc>
      <w:tc>
        <w:tcPr>
          <w:tcW w:w="3486" w:type="dxa"/>
        </w:tcPr>
        <w:p w14:paraId="06329034" w14:textId="77777777" w:rsidR="0019438F" w:rsidRPr="001F7056" w:rsidRDefault="0019438F" w:rsidP="00FE25DB">
          <w:pPr>
            <w:pStyle w:val="Footer"/>
            <w:jc w:val="right"/>
            <w:rPr>
              <w:rFonts w:asciiTheme="minorHAnsi" w:hAnsiTheme="minorHAnsi" w:cstheme="minorHAnsi"/>
              <w:color w:val="17365D" w:themeColor="text2" w:themeShade="BF"/>
              <w:sz w:val="16"/>
              <w:szCs w:val="16"/>
            </w:rPr>
          </w:pPr>
          <w:r w:rsidRPr="001F7056">
            <w:rPr>
              <w:rFonts w:asciiTheme="minorHAnsi" w:hAnsiTheme="minorHAnsi" w:cstheme="minorHAnsi"/>
              <w:color w:val="17365D" w:themeColor="text2" w:themeShade="BF"/>
              <w:spacing w:val="60"/>
              <w:sz w:val="16"/>
              <w:szCs w:val="16"/>
            </w:rPr>
            <w:t>Page</w:t>
          </w:r>
          <w:r w:rsidRPr="001F7056">
            <w:rPr>
              <w:rFonts w:asciiTheme="minorHAnsi" w:hAnsiTheme="minorHAnsi" w:cstheme="minorHAnsi"/>
              <w:color w:val="17365D" w:themeColor="text2" w:themeShade="BF"/>
              <w:sz w:val="16"/>
              <w:szCs w:val="16"/>
            </w:rPr>
            <w:t xml:space="preserve"> | </w:t>
          </w:r>
          <w:r w:rsidRPr="001F7056">
            <w:rPr>
              <w:rFonts w:asciiTheme="minorHAnsi" w:hAnsiTheme="minorHAnsi" w:cstheme="minorHAnsi"/>
              <w:color w:val="17365D" w:themeColor="text2" w:themeShade="BF"/>
              <w:sz w:val="16"/>
              <w:szCs w:val="16"/>
            </w:rPr>
            <w:fldChar w:fldCharType="begin"/>
          </w:r>
          <w:r w:rsidRPr="001F7056">
            <w:rPr>
              <w:rFonts w:asciiTheme="minorHAnsi" w:hAnsiTheme="minorHAnsi" w:cstheme="minorHAnsi"/>
              <w:color w:val="17365D" w:themeColor="text2" w:themeShade="BF"/>
              <w:sz w:val="16"/>
              <w:szCs w:val="16"/>
            </w:rPr>
            <w:instrText xml:space="preserve"> PAGE   \* MERGEFORMAT </w:instrText>
          </w:r>
          <w:r w:rsidRPr="001F7056">
            <w:rPr>
              <w:rFonts w:asciiTheme="minorHAnsi" w:hAnsiTheme="minorHAnsi" w:cstheme="minorHAnsi"/>
              <w:color w:val="17365D" w:themeColor="text2" w:themeShade="BF"/>
              <w:sz w:val="16"/>
              <w:szCs w:val="16"/>
            </w:rPr>
            <w:fldChar w:fldCharType="separate"/>
          </w:r>
          <w:r w:rsidRPr="001F7056">
            <w:rPr>
              <w:rFonts w:asciiTheme="minorHAnsi" w:hAnsiTheme="minorHAnsi" w:cstheme="minorHAnsi"/>
              <w:b/>
              <w:bCs/>
              <w:noProof/>
              <w:color w:val="17365D" w:themeColor="text2" w:themeShade="BF"/>
              <w:sz w:val="16"/>
              <w:szCs w:val="16"/>
            </w:rPr>
            <w:t>1</w:t>
          </w:r>
          <w:r w:rsidRPr="001F7056">
            <w:rPr>
              <w:rFonts w:asciiTheme="minorHAnsi" w:hAnsiTheme="minorHAnsi" w:cstheme="minorHAnsi"/>
              <w:b/>
              <w:bCs/>
              <w:noProof/>
              <w:color w:val="17365D" w:themeColor="text2" w:themeShade="BF"/>
              <w:sz w:val="16"/>
              <w:szCs w:val="16"/>
            </w:rPr>
            <w:fldChar w:fldCharType="end"/>
          </w:r>
        </w:p>
      </w:tc>
    </w:tr>
  </w:tbl>
  <w:p w14:paraId="28284711" w14:textId="3FE82671" w:rsidR="0019438F" w:rsidRPr="00C47930" w:rsidRDefault="0019438F" w:rsidP="00C47930">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9F7874" w14:textId="77777777" w:rsidR="00647758" w:rsidRDefault="00647758" w:rsidP="00914A9B">
      <w:r>
        <w:separator/>
      </w:r>
    </w:p>
  </w:footnote>
  <w:footnote w:type="continuationSeparator" w:id="0">
    <w:p w14:paraId="05C0213D" w14:textId="77777777" w:rsidR="00647758" w:rsidRDefault="00647758"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13649E" w14:textId="43CF026B" w:rsidR="0019438F" w:rsidRPr="00702EF8" w:rsidRDefault="0019438F" w:rsidP="00702E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C7007"/>
    <w:multiLevelType w:val="hybridMultilevel"/>
    <w:tmpl w:val="05D63918"/>
    <w:lvl w:ilvl="0" w:tplc="0FF2FAAE">
      <w:numFmt w:val="bullet"/>
      <w:lvlText w:val="•"/>
      <w:lvlJc w:val="left"/>
      <w:pPr>
        <w:tabs>
          <w:tab w:val="num" w:pos="927"/>
        </w:tabs>
        <w:ind w:left="927" w:hanging="360"/>
      </w:pPr>
      <w:rPr>
        <w:rFonts w:ascii="Arial" w:eastAsia="Times New Roman" w:hAnsi="Arial" w:cs="Arial" w:hint="default"/>
      </w:rPr>
    </w:lvl>
    <w:lvl w:ilvl="1" w:tplc="08090003">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1" w15:restartNumberingAfterBreak="0">
    <w:nsid w:val="02B92F9D"/>
    <w:multiLevelType w:val="hybridMultilevel"/>
    <w:tmpl w:val="8202F25E"/>
    <w:lvl w:ilvl="0" w:tplc="0FF2FAAE">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7A0692"/>
    <w:multiLevelType w:val="hybridMultilevel"/>
    <w:tmpl w:val="5D60A4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3B73984"/>
    <w:multiLevelType w:val="hybridMultilevel"/>
    <w:tmpl w:val="9CDC25DC"/>
    <w:lvl w:ilvl="0" w:tplc="0FF2FAAE">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06517680"/>
    <w:multiLevelType w:val="multilevel"/>
    <w:tmpl w:val="DF22C220"/>
    <w:lvl w:ilvl="0">
      <w:start w:val="5"/>
      <w:numFmt w:val="decimal"/>
      <w:lvlText w:val="%1"/>
      <w:lvlJc w:val="left"/>
      <w:pPr>
        <w:ind w:left="360" w:hanging="360"/>
      </w:pPr>
      <w:rPr>
        <w:rFonts w:asciiTheme="minorHAnsi" w:hAnsiTheme="minorHAnsi" w:cstheme="minorHAnsi" w:hint="default"/>
        <w:color w:val="auto"/>
      </w:rPr>
    </w:lvl>
    <w:lvl w:ilvl="1">
      <w:start w:val="4"/>
      <w:numFmt w:val="decimal"/>
      <w:lvlText w:val="%1.%2"/>
      <w:lvlJc w:val="left"/>
      <w:pPr>
        <w:ind w:left="360" w:hanging="360"/>
      </w:pPr>
      <w:rPr>
        <w:rFonts w:asciiTheme="minorHAnsi" w:hAnsiTheme="minorHAnsi" w:cstheme="minorHAnsi" w:hint="default"/>
        <w:color w:val="auto"/>
      </w:rPr>
    </w:lvl>
    <w:lvl w:ilvl="2">
      <w:start w:val="1"/>
      <w:numFmt w:val="decimal"/>
      <w:lvlText w:val="%1.%2.%3"/>
      <w:lvlJc w:val="left"/>
      <w:pPr>
        <w:ind w:left="720" w:hanging="720"/>
      </w:pPr>
      <w:rPr>
        <w:rFonts w:asciiTheme="minorHAnsi" w:hAnsiTheme="minorHAnsi" w:cstheme="minorHAnsi" w:hint="default"/>
        <w:color w:val="auto"/>
      </w:rPr>
    </w:lvl>
    <w:lvl w:ilvl="3">
      <w:start w:val="1"/>
      <w:numFmt w:val="decimal"/>
      <w:lvlText w:val="%1.%2.%3.%4"/>
      <w:lvlJc w:val="left"/>
      <w:pPr>
        <w:ind w:left="720" w:hanging="720"/>
      </w:pPr>
      <w:rPr>
        <w:rFonts w:asciiTheme="minorHAnsi" w:hAnsiTheme="minorHAnsi" w:cstheme="minorHAnsi" w:hint="default"/>
        <w:color w:val="auto"/>
      </w:rPr>
    </w:lvl>
    <w:lvl w:ilvl="4">
      <w:start w:val="1"/>
      <w:numFmt w:val="decimal"/>
      <w:lvlText w:val="%1.%2.%3.%4.%5"/>
      <w:lvlJc w:val="left"/>
      <w:pPr>
        <w:ind w:left="1080" w:hanging="1080"/>
      </w:pPr>
      <w:rPr>
        <w:rFonts w:asciiTheme="minorHAnsi" w:hAnsiTheme="minorHAnsi" w:cstheme="minorHAnsi" w:hint="default"/>
        <w:color w:val="auto"/>
      </w:rPr>
    </w:lvl>
    <w:lvl w:ilvl="5">
      <w:start w:val="1"/>
      <w:numFmt w:val="decimal"/>
      <w:lvlText w:val="%1.%2.%3.%4.%5.%6"/>
      <w:lvlJc w:val="left"/>
      <w:pPr>
        <w:ind w:left="1080" w:hanging="1080"/>
      </w:pPr>
      <w:rPr>
        <w:rFonts w:asciiTheme="minorHAnsi" w:hAnsiTheme="minorHAnsi" w:cstheme="minorHAnsi" w:hint="default"/>
        <w:color w:val="auto"/>
      </w:rPr>
    </w:lvl>
    <w:lvl w:ilvl="6">
      <w:start w:val="1"/>
      <w:numFmt w:val="decimal"/>
      <w:lvlText w:val="%1.%2.%3.%4.%5.%6.%7"/>
      <w:lvlJc w:val="left"/>
      <w:pPr>
        <w:ind w:left="1440" w:hanging="1440"/>
      </w:pPr>
      <w:rPr>
        <w:rFonts w:asciiTheme="minorHAnsi" w:hAnsiTheme="minorHAnsi" w:cstheme="minorHAnsi" w:hint="default"/>
        <w:color w:val="auto"/>
      </w:rPr>
    </w:lvl>
    <w:lvl w:ilvl="7">
      <w:start w:val="1"/>
      <w:numFmt w:val="decimal"/>
      <w:lvlText w:val="%1.%2.%3.%4.%5.%6.%7.%8"/>
      <w:lvlJc w:val="left"/>
      <w:pPr>
        <w:ind w:left="1440" w:hanging="1440"/>
      </w:pPr>
      <w:rPr>
        <w:rFonts w:asciiTheme="minorHAnsi" w:hAnsiTheme="minorHAnsi" w:cstheme="minorHAnsi" w:hint="default"/>
        <w:color w:val="auto"/>
      </w:rPr>
    </w:lvl>
    <w:lvl w:ilvl="8">
      <w:start w:val="1"/>
      <w:numFmt w:val="decimal"/>
      <w:lvlText w:val="%1.%2.%3.%4.%5.%6.%7.%8.%9"/>
      <w:lvlJc w:val="left"/>
      <w:pPr>
        <w:ind w:left="1440" w:hanging="1440"/>
      </w:pPr>
      <w:rPr>
        <w:rFonts w:asciiTheme="minorHAnsi" w:hAnsiTheme="minorHAnsi" w:cstheme="minorHAnsi" w:hint="default"/>
        <w:color w:val="auto"/>
      </w:rPr>
    </w:lvl>
  </w:abstractNum>
  <w:abstractNum w:abstractNumId="5" w15:restartNumberingAfterBreak="0">
    <w:nsid w:val="0CE30F5C"/>
    <w:multiLevelType w:val="multilevel"/>
    <w:tmpl w:val="12221D44"/>
    <w:styleLink w:val="CurrentList1"/>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131D04C4"/>
    <w:multiLevelType w:val="hybridMultilevel"/>
    <w:tmpl w:val="E4F2A45C"/>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6C1C31"/>
    <w:multiLevelType w:val="hybridMultilevel"/>
    <w:tmpl w:val="916083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9197ED3"/>
    <w:multiLevelType w:val="hybridMultilevel"/>
    <w:tmpl w:val="719854CE"/>
    <w:lvl w:ilvl="0" w:tplc="0FF2FAAE">
      <w:numFmt w:val="bullet"/>
      <w:lvlText w:val="•"/>
      <w:lvlJc w:val="left"/>
      <w:pPr>
        <w:tabs>
          <w:tab w:val="num" w:pos="720"/>
        </w:tabs>
        <w:ind w:left="720" w:hanging="360"/>
      </w:pPr>
      <w:rPr>
        <w:rFonts w:ascii="Arial" w:eastAsia="Times New Roman" w:hAnsi="Arial" w:cs="Aria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E0317F"/>
    <w:multiLevelType w:val="hybridMultilevel"/>
    <w:tmpl w:val="2FD2D5D6"/>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9D642B"/>
    <w:multiLevelType w:val="hybridMultilevel"/>
    <w:tmpl w:val="2152922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CBF7AC7"/>
    <w:multiLevelType w:val="hybridMultilevel"/>
    <w:tmpl w:val="F874190A"/>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D660D84"/>
    <w:multiLevelType w:val="hybridMultilevel"/>
    <w:tmpl w:val="4B0A0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973519"/>
    <w:multiLevelType w:val="multilevel"/>
    <w:tmpl w:val="D2D83BBA"/>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2BC2D8F"/>
    <w:multiLevelType w:val="hybridMultilevel"/>
    <w:tmpl w:val="7DA0F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6F65C56"/>
    <w:multiLevelType w:val="hybridMultilevel"/>
    <w:tmpl w:val="5040354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CCD61B0"/>
    <w:multiLevelType w:val="hybridMultilevel"/>
    <w:tmpl w:val="F3C450E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2764B0"/>
    <w:multiLevelType w:val="hybridMultilevel"/>
    <w:tmpl w:val="1A849032"/>
    <w:lvl w:ilvl="0" w:tplc="0FF2FAAE">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9" w15:restartNumberingAfterBreak="0">
    <w:nsid w:val="316C3446"/>
    <w:multiLevelType w:val="hybridMultilevel"/>
    <w:tmpl w:val="526A0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2B8022F"/>
    <w:multiLevelType w:val="hybridMultilevel"/>
    <w:tmpl w:val="636C7E94"/>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3410974"/>
    <w:multiLevelType w:val="multilevel"/>
    <w:tmpl w:val="5D60A4EA"/>
    <w:styleLink w:val="CurrentList3"/>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2" w15:restartNumberingAfterBreak="0">
    <w:nsid w:val="340F5C2B"/>
    <w:multiLevelType w:val="hybridMultilevel"/>
    <w:tmpl w:val="6EF077E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C16C33"/>
    <w:multiLevelType w:val="hybridMultilevel"/>
    <w:tmpl w:val="7F1EFE2A"/>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AA45C54"/>
    <w:multiLevelType w:val="hybridMultilevel"/>
    <w:tmpl w:val="7F2EAB12"/>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EBA2C6B"/>
    <w:multiLevelType w:val="hybridMultilevel"/>
    <w:tmpl w:val="9F90C508"/>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24D38CF"/>
    <w:multiLevelType w:val="hybridMultilevel"/>
    <w:tmpl w:val="5016E210"/>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5842C38"/>
    <w:multiLevelType w:val="hybridMultilevel"/>
    <w:tmpl w:val="240403EA"/>
    <w:lvl w:ilvl="0" w:tplc="0FF2FAAE">
      <w:numFmt w:val="bullet"/>
      <w:lvlText w:val="•"/>
      <w:lvlJc w:val="left"/>
      <w:pPr>
        <w:ind w:left="-252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 w:hanging="360"/>
      </w:pPr>
      <w:rPr>
        <w:rFonts w:ascii="Courier New" w:hAnsi="Courier New" w:cs="Courier New" w:hint="default"/>
      </w:rPr>
    </w:lvl>
    <w:lvl w:ilvl="5" w:tplc="08090005" w:tentative="1">
      <w:start w:val="1"/>
      <w:numFmt w:val="bullet"/>
      <w:lvlText w:val=""/>
      <w:lvlJc w:val="left"/>
      <w:pPr>
        <w:ind w:left="1080" w:hanging="360"/>
      </w:pPr>
      <w:rPr>
        <w:rFonts w:ascii="Wingdings" w:hAnsi="Wingdings" w:hint="default"/>
      </w:rPr>
    </w:lvl>
    <w:lvl w:ilvl="6" w:tplc="08090001" w:tentative="1">
      <w:start w:val="1"/>
      <w:numFmt w:val="bullet"/>
      <w:lvlText w:val=""/>
      <w:lvlJc w:val="left"/>
      <w:pPr>
        <w:ind w:left="1800" w:hanging="360"/>
      </w:pPr>
      <w:rPr>
        <w:rFonts w:ascii="Symbol" w:hAnsi="Symbol" w:hint="default"/>
      </w:rPr>
    </w:lvl>
    <w:lvl w:ilvl="7" w:tplc="08090003" w:tentative="1">
      <w:start w:val="1"/>
      <w:numFmt w:val="bullet"/>
      <w:lvlText w:val="o"/>
      <w:lvlJc w:val="left"/>
      <w:pPr>
        <w:ind w:left="2520" w:hanging="360"/>
      </w:pPr>
      <w:rPr>
        <w:rFonts w:ascii="Courier New" w:hAnsi="Courier New" w:cs="Courier New" w:hint="default"/>
      </w:rPr>
    </w:lvl>
    <w:lvl w:ilvl="8" w:tplc="08090005" w:tentative="1">
      <w:start w:val="1"/>
      <w:numFmt w:val="bullet"/>
      <w:lvlText w:val=""/>
      <w:lvlJc w:val="left"/>
      <w:pPr>
        <w:ind w:left="3240" w:hanging="360"/>
      </w:pPr>
      <w:rPr>
        <w:rFonts w:ascii="Wingdings" w:hAnsi="Wingdings" w:hint="default"/>
      </w:rPr>
    </w:lvl>
  </w:abstractNum>
  <w:abstractNum w:abstractNumId="28" w15:restartNumberingAfterBreak="0">
    <w:nsid w:val="458F3C20"/>
    <w:multiLevelType w:val="hybridMultilevel"/>
    <w:tmpl w:val="A35813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9906FE8"/>
    <w:multiLevelType w:val="hybridMultilevel"/>
    <w:tmpl w:val="EDF8DD1C"/>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BDB65B5"/>
    <w:multiLevelType w:val="hybridMultilevel"/>
    <w:tmpl w:val="2BF82E20"/>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1B55E8"/>
    <w:multiLevelType w:val="hybridMultilevel"/>
    <w:tmpl w:val="60BEC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DDB0447"/>
    <w:multiLevelType w:val="hybridMultilevel"/>
    <w:tmpl w:val="99D4089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0F5ED5"/>
    <w:multiLevelType w:val="hybridMultilevel"/>
    <w:tmpl w:val="9B8CD2FA"/>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52C0517C"/>
    <w:multiLevelType w:val="multilevel"/>
    <w:tmpl w:val="5D60A4EA"/>
    <w:styleLink w:val="CurrentList2"/>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5" w15:restartNumberingAfterBreak="0">
    <w:nsid w:val="566F1D8A"/>
    <w:multiLevelType w:val="hybridMultilevel"/>
    <w:tmpl w:val="D9728922"/>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201E19"/>
    <w:multiLevelType w:val="hybridMultilevel"/>
    <w:tmpl w:val="B07CF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83C3190"/>
    <w:multiLevelType w:val="hybridMultilevel"/>
    <w:tmpl w:val="43964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B7B46D6"/>
    <w:multiLevelType w:val="hybridMultilevel"/>
    <w:tmpl w:val="5ACC99F4"/>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94123F"/>
    <w:multiLevelType w:val="hybridMultilevel"/>
    <w:tmpl w:val="5E0E9F14"/>
    <w:lvl w:ilvl="0" w:tplc="0FF2FAAE">
      <w:numFmt w:val="bullet"/>
      <w:lvlText w:val="•"/>
      <w:lvlJc w:val="left"/>
      <w:pPr>
        <w:ind w:left="720" w:hanging="360"/>
      </w:pPr>
      <w:rPr>
        <w:rFonts w:ascii="Arial" w:eastAsia="Times New Roman" w:hAnsi="Arial" w:cs="Arial" w:hint="default"/>
      </w:rPr>
    </w:lvl>
    <w:lvl w:ilvl="1" w:tplc="9CEA3C0C">
      <w:numFmt w:val="bullet"/>
      <w:lvlText w:val="•"/>
      <w:lvlJc w:val="left"/>
      <w:pPr>
        <w:ind w:left="2010" w:hanging="93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0323AF7"/>
    <w:multiLevelType w:val="hybridMultilevel"/>
    <w:tmpl w:val="9CB686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1" w15:restartNumberingAfterBreak="0">
    <w:nsid w:val="68194887"/>
    <w:multiLevelType w:val="hybridMultilevel"/>
    <w:tmpl w:val="5A68C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CD5E77"/>
    <w:multiLevelType w:val="hybridMultilevel"/>
    <w:tmpl w:val="B3B84A5E"/>
    <w:lvl w:ilvl="0" w:tplc="EC74A930">
      <w:start w:val="1"/>
      <w:numFmt w:val="decimal"/>
      <w:lvlText w:val="%1."/>
      <w:lvlJc w:val="left"/>
      <w:pPr>
        <w:tabs>
          <w:tab w:val="num" w:pos="927"/>
        </w:tabs>
        <w:ind w:left="927" w:hanging="360"/>
      </w:pPr>
      <w:rPr>
        <w:rFonts w:hint="default"/>
        <w:b w:val="0"/>
        <w:bCs w:val="0"/>
        <w:i w:val="0"/>
        <w:iCs w:val="0"/>
        <w:color w:val="auto"/>
      </w:rPr>
    </w:lvl>
    <w:lvl w:ilvl="1" w:tplc="08090001">
      <w:start w:val="1"/>
      <w:numFmt w:val="bullet"/>
      <w:lvlText w:val=""/>
      <w:lvlJc w:val="left"/>
      <w:pPr>
        <w:tabs>
          <w:tab w:val="num" w:pos="1647"/>
        </w:tabs>
        <w:ind w:left="1647" w:hanging="360"/>
      </w:pPr>
      <w:rPr>
        <w:rFonts w:ascii="Symbol" w:hAnsi="Symbol" w:hint="default"/>
      </w:rPr>
    </w:lvl>
    <w:lvl w:ilvl="2" w:tplc="0809001B" w:tentative="1">
      <w:start w:val="1"/>
      <w:numFmt w:val="lowerRoman"/>
      <w:lvlText w:val="%3."/>
      <w:lvlJc w:val="right"/>
      <w:pPr>
        <w:tabs>
          <w:tab w:val="num" w:pos="2367"/>
        </w:tabs>
        <w:ind w:left="2367" w:hanging="180"/>
      </w:pPr>
    </w:lvl>
    <w:lvl w:ilvl="3" w:tplc="0809000F" w:tentative="1">
      <w:start w:val="1"/>
      <w:numFmt w:val="decimal"/>
      <w:lvlText w:val="%4."/>
      <w:lvlJc w:val="left"/>
      <w:pPr>
        <w:tabs>
          <w:tab w:val="num" w:pos="3087"/>
        </w:tabs>
        <w:ind w:left="3087" w:hanging="360"/>
      </w:pPr>
    </w:lvl>
    <w:lvl w:ilvl="4" w:tplc="08090019" w:tentative="1">
      <w:start w:val="1"/>
      <w:numFmt w:val="lowerLetter"/>
      <w:lvlText w:val="%5."/>
      <w:lvlJc w:val="left"/>
      <w:pPr>
        <w:tabs>
          <w:tab w:val="num" w:pos="3807"/>
        </w:tabs>
        <w:ind w:left="3807" w:hanging="360"/>
      </w:pPr>
    </w:lvl>
    <w:lvl w:ilvl="5" w:tplc="0809001B" w:tentative="1">
      <w:start w:val="1"/>
      <w:numFmt w:val="lowerRoman"/>
      <w:lvlText w:val="%6."/>
      <w:lvlJc w:val="right"/>
      <w:pPr>
        <w:tabs>
          <w:tab w:val="num" w:pos="4527"/>
        </w:tabs>
        <w:ind w:left="4527" w:hanging="180"/>
      </w:pPr>
    </w:lvl>
    <w:lvl w:ilvl="6" w:tplc="0809000F" w:tentative="1">
      <w:start w:val="1"/>
      <w:numFmt w:val="decimal"/>
      <w:lvlText w:val="%7."/>
      <w:lvlJc w:val="left"/>
      <w:pPr>
        <w:tabs>
          <w:tab w:val="num" w:pos="5247"/>
        </w:tabs>
        <w:ind w:left="5247" w:hanging="360"/>
      </w:pPr>
    </w:lvl>
    <w:lvl w:ilvl="7" w:tplc="08090019" w:tentative="1">
      <w:start w:val="1"/>
      <w:numFmt w:val="lowerLetter"/>
      <w:lvlText w:val="%8."/>
      <w:lvlJc w:val="left"/>
      <w:pPr>
        <w:tabs>
          <w:tab w:val="num" w:pos="5967"/>
        </w:tabs>
        <w:ind w:left="5967" w:hanging="360"/>
      </w:pPr>
    </w:lvl>
    <w:lvl w:ilvl="8" w:tplc="0809001B" w:tentative="1">
      <w:start w:val="1"/>
      <w:numFmt w:val="lowerRoman"/>
      <w:lvlText w:val="%9."/>
      <w:lvlJc w:val="right"/>
      <w:pPr>
        <w:tabs>
          <w:tab w:val="num" w:pos="6687"/>
        </w:tabs>
        <w:ind w:left="6687" w:hanging="180"/>
      </w:pPr>
    </w:lvl>
  </w:abstractNum>
  <w:abstractNum w:abstractNumId="43" w15:restartNumberingAfterBreak="0">
    <w:nsid w:val="6C647C52"/>
    <w:multiLevelType w:val="hybridMultilevel"/>
    <w:tmpl w:val="38D21942"/>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F9F6DF2"/>
    <w:multiLevelType w:val="hybridMultilevel"/>
    <w:tmpl w:val="342CD166"/>
    <w:lvl w:ilvl="0" w:tplc="0FF2FAAE">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73721F48"/>
    <w:multiLevelType w:val="hybridMultilevel"/>
    <w:tmpl w:val="6AD8727E"/>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5034957"/>
    <w:multiLevelType w:val="hybridMultilevel"/>
    <w:tmpl w:val="B7E2115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A6F5A51"/>
    <w:multiLevelType w:val="hybridMultilevel"/>
    <w:tmpl w:val="190C3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C481CE0"/>
    <w:multiLevelType w:val="hybridMultilevel"/>
    <w:tmpl w:val="D152E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D934C2F"/>
    <w:multiLevelType w:val="hybridMultilevel"/>
    <w:tmpl w:val="ED36C92E"/>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3429599">
    <w:abstractNumId w:val="42"/>
  </w:num>
  <w:num w:numId="2" w16cid:durableId="546257932">
    <w:abstractNumId w:val="40"/>
  </w:num>
  <w:num w:numId="3" w16cid:durableId="291054602">
    <w:abstractNumId w:val="41"/>
  </w:num>
  <w:num w:numId="4" w16cid:durableId="1947345603">
    <w:abstractNumId w:val="37"/>
  </w:num>
  <w:num w:numId="5" w16cid:durableId="1544637607">
    <w:abstractNumId w:val="31"/>
  </w:num>
  <w:num w:numId="6" w16cid:durableId="397364574">
    <w:abstractNumId w:val="48"/>
  </w:num>
  <w:num w:numId="7" w16cid:durableId="794830037">
    <w:abstractNumId w:val="19"/>
  </w:num>
  <w:num w:numId="8" w16cid:durableId="181667995">
    <w:abstractNumId w:val="47"/>
  </w:num>
  <w:num w:numId="9" w16cid:durableId="484710945">
    <w:abstractNumId w:val="46"/>
  </w:num>
  <w:num w:numId="10" w16cid:durableId="1860657177">
    <w:abstractNumId w:val="14"/>
  </w:num>
  <w:num w:numId="11" w16cid:durableId="1008362955">
    <w:abstractNumId w:val="36"/>
  </w:num>
  <w:num w:numId="12" w16cid:durableId="965545954">
    <w:abstractNumId w:val="2"/>
  </w:num>
  <w:num w:numId="13" w16cid:durableId="512646736">
    <w:abstractNumId w:val="7"/>
  </w:num>
  <w:num w:numId="14" w16cid:durableId="494495402">
    <w:abstractNumId w:val="1"/>
  </w:num>
  <w:num w:numId="15" w16cid:durableId="1833639053">
    <w:abstractNumId w:val="13"/>
  </w:num>
  <w:num w:numId="16" w16cid:durableId="1412002544">
    <w:abstractNumId w:val="32"/>
  </w:num>
  <w:num w:numId="17" w16cid:durableId="529684124">
    <w:abstractNumId w:val="22"/>
  </w:num>
  <w:num w:numId="18" w16cid:durableId="1931426739">
    <w:abstractNumId w:val="3"/>
  </w:num>
  <w:num w:numId="19" w16cid:durableId="1002319265">
    <w:abstractNumId w:val="43"/>
  </w:num>
  <w:num w:numId="20" w16cid:durableId="1094939025">
    <w:abstractNumId w:val="18"/>
  </w:num>
  <w:num w:numId="21" w16cid:durableId="1248493488">
    <w:abstractNumId w:val="49"/>
  </w:num>
  <w:num w:numId="22" w16cid:durableId="1497843733">
    <w:abstractNumId w:val="8"/>
  </w:num>
  <w:num w:numId="23" w16cid:durableId="876311830">
    <w:abstractNumId w:val="45"/>
  </w:num>
  <w:num w:numId="24" w16cid:durableId="377825498">
    <w:abstractNumId w:val="26"/>
  </w:num>
  <w:num w:numId="25" w16cid:durableId="902064077">
    <w:abstractNumId w:val="23"/>
  </w:num>
  <w:num w:numId="26" w16cid:durableId="694765974">
    <w:abstractNumId w:val="29"/>
  </w:num>
  <w:num w:numId="27" w16cid:durableId="1764178366">
    <w:abstractNumId w:val="25"/>
  </w:num>
  <w:num w:numId="28" w16cid:durableId="2077314169">
    <w:abstractNumId w:val="30"/>
  </w:num>
  <w:num w:numId="29" w16cid:durableId="447968769">
    <w:abstractNumId w:val="9"/>
  </w:num>
  <w:num w:numId="30" w16cid:durableId="1010908574">
    <w:abstractNumId w:val="35"/>
  </w:num>
  <w:num w:numId="31" w16cid:durableId="1126436598">
    <w:abstractNumId w:val="15"/>
  </w:num>
  <w:num w:numId="32" w16cid:durableId="2138253270">
    <w:abstractNumId w:val="39"/>
  </w:num>
  <w:num w:numId="33" w16cid:durableId="183783826">
    <w:abstractNumId w:val="10"/>
  </w:num>
  <w:num w:numId="34" w16cid:durableId="174926627">
    <w:abstractNumId w:val="27"/>
  </w:num>
  <w:num w:numId="35" w16cid:durableId="2009555166">
    <w:abstractNumId w:val="38"/>
  </w:num>
  <w:num w:numId="36" w16cid:durableId="805390383">
    <w:abstractNumId w:val="6"/>
  </w:num>
  <w:num w:numId="37" w16cid:durableId="186137917">
    <w:abstractNumId w:val="33"/>
  </w:num>
  <w:num w:numId="38" w16cid:durableId="549388731">
    <w:abstractNumId w:val="17"/>
  </w:num>
  <w:num w:numId="39" w16cid:durableId="1458990471">
    <w:abstractNumId w:val="0"/>
  </w:num>
  <w:num w:numId="40" w16cid:durableId="420495536">
    <w:abstractNumId w:val="20"/>
  </w:num>
  <w:num w:numId="41" w16cid:durableId="166217356">
    <w:abstractNumId w:val="5"/>
  </w:num>
  <w:num w:numId="42" w16cid:durableId="1744253950">
    <w:abstractNumId w:val="34"/>
  </w:num>
  <w:num w:numId="43" w16cid:durableId="123164204">
    <w:abstractNumId w:val="21"/>
  </w:num>
  <w:num w:numId="44" w16cid:durableId="1698120812">
    <w:abstractNumId w:val="16"/>
  </w:num>
  <w:num w:numId="45" w16cid:durableId="1051613932">
    <w:abstractNumId w:val="28"/>
  </w:num>
  <w:num w:numId="46" w16cid:durableId="975523022">
    <w:abstractNumId w:val="11"/>
  </w:num>
  <w:num w:numId="47" w16cid:durableId="1817985968">
    <w:abstractNumId w:val="44"/>
  </w:num>
  <w:num w:numId="48" w16cid:durableId="236133551">
    <w:abstractNumId w:val="24"/>
  </w:num>
  <w:num w:numId="49" w16cid:durableId="517163420">
    <w:abstractNumId w:val="12"/>
  </w:num>
  <w:num w:numId="50" w16cid:durableId="1844934363">
    <w:abstractNumId w:val="4"/>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03EF"/>
    <w:rsid w:val="0000110D"/>
    <w:rsid w:val="00001914"/>
    <w:rsid w:val="0000235A"/>
    <w:rsid w:val="00002613"/>
    <w:rsid w:val="00005CD6"/>
    <w:rsid w:val="00014D9B"/>
    <w:rsid w:val="00026F83"/>
    <w:rsid w:val="000274E9"/>
    <w:rsid w:val="00036524"/>
    <w:rsid w:val="000378D2"/>
    <w:rsid w:val="00037CB0"/>
    <w:rsid w:val="00040195"/>
    <w:rsid w:val="00041556"/>
    <w:rsid w:val="000428DA"/>
    <w:rsid w:val="000445CF"/>
    <w:rsid w:val="00050E76"/>
    <w:rsid w:val="00053109"/>
    <w:rsid w:val="000555EC"/>
    <w:rsid w:val="00055979"/>
    <w:rsid w:val="000759B7"/>
    <w:rsid w:val="00077A8E"/>
    <w:rsid w:val="00077AE5"/>
    <w:rsid w:val="0008098C"/>
    <w:rsid w:val="00082400"/>
    <w:rsid w:val="000A424A"/>
    <w:rsid w:val="000A45F5"/>
    <w:rsid w:val="000B051B"/>
    <w:rsid w:val="000B4310"/>
    <w:rsid w:val="000B51D6"/>
    <w:rsid w:val="000B7134"/>
    <w:rsid w:val="000B73E6"/>
    <w:rsid w:val="000C643E"/>
    <w:rsid w:val="000D68CC"/>
    <w:rsid w:val="000D76CA"/>
    <w:rsid w:val="000F161E"/>
    <w:rsid w:val="000F7085"/>
    <w:rsid w:val="001001CE"/>
    <w:rsid w:val="00102D09"/>
    <w:rsid w:val="00103540"/>
    <w:rsid w:val="001042DE"/>
    <w:rsid w:val="0010515E"/>
    <w:rsid w:val="00111E1C"/>
    <w:rsid w:val="00121B0A"/>
    <w:rsid w:val="00121E21"/>
    <w:rsid w:val="0012241F"/>
    <w:rsid w:val="00130D93"/>
    <w:rsid w:val="00131A5D"/>
    <w:rsid w:val="00134233"/>
    <w:rsid w:val="00135752"/>
    <w:rsid w:val="00136F08"/>
    <w:rsid w:val="00137693"/>
    <w:rsid w:val="001376DA"/>
    <w:rsid w:val="00137E07"/>
    <w:rsid w:val="00142FFB"/>
    <w:rsid w:val="00143F16"/>
    <w:rsid w:val="001462D0"/>
    <w:rsid w:val="001516DF"/>
    <w:rsid w:val="001541E4"/>
    <w:rsid w:val="00155A97"/>
    <w:rsid w:val="00157480"/>
    <w:rsid w:val="0016069D"/>
    <w:rsid w:val="00170DEE"/>
    <w:rsid w:val="0017564B"/>
    <w:rsid w:val="00176843"/>
    <w:rsid w:val="00180942"/>
    <w:rsid w:val="0019438F"/>
    <w:rsid w:val="001943D0"/>
    <w:rsid w:val="001958C1"/>
    <w:rsid w:val="001A3F30"/>
    <w:rsid w:val="001A5FF2"/>
    <w:rsid w:val="001A6192"/>
    <w:rsid w:val="001A61C7"/>
    <w:rsid w:val="001B4A25"/>
    <w:rsid w:val="001B5D0D"/>
    <w:rsid w:val="001B5DA5"/>
    <w:rsid w:val="001B6D2F"/>
    <w:rsid w:val="001C2B55"/>
    <w:rsid w:val="001C3CBE"/>
    <w:rsid w:val="001C7A39"/>
    <w:rsid w:val="001D3DC3"/>
    <w:rsid w:val="001D7E6F"/>
    <w:rsid w:val="001E1DAA"/>
    <w:rsid w:val="001E5034"/>
    <w:rsid w:val="001E56F8"/>
    <w:rsid w:val="001F3A4D"/>
    <w:rsid w:val="001F5C28"/>
    <w:rsid w:val="001F6D6C"/>
    <w:rsid w:val="001F73D1"/>
    <w:rsid w:val="002012A6"/>
    <w:rsid w:val="0020185A"/>
    <w:rsid w:val="00202F29"/>
    <w:rsid w:val="0020337C"/>
    <w:rsid w:val="00203384"/>
    <w:rsid w:val="00207099"/>
    <w:rsid w:val="00211DFE"/>
    <w:rsid w:val="00211E13"/>
    <w:rsid w:val="00212B8B"/>
    <w:rsid w:val="00212CB7"/>
    <w:rsid w:val="002151A7"/>
    <w:rsid w:val="00215363"/>
    <w:rsid w:val="00215617"/>
    <w:rsid w:val="00215641"/>
    <w:rsid w:val="0022124B"/>
    <w:rsid w:val="002218F1"/>
    <w:rsid w:val="002276C6"/>
    <w:rsid w:val="002323C0"/>
    <w:rsid w:val="00232535"/>
    <w:rsid w:val="00236B69"/>
    <w:rsid w:val="00237CCA"/>
    <w:rsid w:val="002403E7"/>
    <w:rsid w:val="00240407"/>
    <w:rsid w:val="00261D77"/>
    <w:rsid w:val="00261EEF"/>
    <w:rsid w:val="002633CE"/>
    <w:rsid w:val="0026525E"/>
    <w:rsid w:val="00271495"/>
    <w:rsid w:val="00274D58"/>
    <w:rsid w:val="0027625F"/>
    <w:rsid w:val="002859D7"/>
    <w:rsid w:val="0029416A"/>
    <w:rsid w:val="002A1A7C"/>
    <w:rsid w:val="002A20B5"/>
    <w:rsid w:val="002A4869"/>
    <w:rsid w:val="002A5252"/>
    <w:rsid w:val="002A53CF"/>
    <w:rsid w:val="002A597B"/>
    <w:rsid w:val="002B2647"/>
    <w:rsid w:val="002B269C"/>
    <w:rsid w:val="002B2E28"/>
    <w:rsid w:val="002B329F"/>
    <w:rsid w:val="002B59BC"/>
    <w:rsid w:val="002B621C"/>
    <w:rsid w:val="002B7F44"/>
    <w:rsid w:val="002C6480"/>
    <w:rsid w:val="002C6630"/>
    <w:rsid w:val="002D0C04"/>
    <w:rsid w:val="002D2544"/>
    <w:rsid w:val="002D719A"/>
    <w:rsid w:val="002D7429"/>
    <w:rsid w:val="002F0B32"/>
    <w:rsid w:val="002F12EE"/>
    <w:rsid w:val="002F1D23"/>
    <w:rsid w:val="002F2903"/>
    <w:rsid w:val="002F5052"/>
    <w:rsid w:val="002F57D3"/>
    <w:rsid w:val="00300850"/>
    <w:rsid w:val="00303108"/>
    <w:rsid w:val="0030332F"/>
    <w:rsid w:val="00303D0B"/>
    <w:rsid w:val="003078E5"/>
    <w:rsid w:val="003079E1"/>
    <w:rsid w:val="00307ED8"/>
    <w:rsid w:val="00313A9A"/>
    <w:rsid w:val="00313C53"/>
    <w:rsid w:val="0031566C"/>
    <w:rsid w:val="003201E7"/>
    <w:rsid w:val="003239FC"/>
    <w:rsid w:val="0033144F"/>
    <w:rsid w:val="003341DC"/>
    <w:rsid w:val="00334CBE"/>
    <w:rsid w:val="003360F0"/>
    <w:rsid w:val="003413C7"/>
    <w:rsid w:val="00341A93"/>
    <w:rsid w:val="0034759F"/>
    <w:rsid w:val="00351BF9"/>
    <w:rsid w:val="00351C23"/>
    <w:rsid w:val="00353774"/>
    <w:rsid w:val="00353EC3"/>
    <w:rsid w:val="003651AD"/>
    <w:rsid w:val="00366EE1"/>
    <w:rsid w:val="003710DF"/>
    <w:rsid w:val="00371509"/>
    <w:rsid w:val="003759C7"/>
    <w:rsid w:val="00380C1B"/>
    <w:rsid w:val="0038648B"/>
    <w:rsid w:val="00391CFA"/>
    <w:rsid w:val="00393DA9"/>
    <w:rsid w:val="00396609"/>
    <w:rsid w:val="0039670A"/>
    <w:rsid w:val="003A065F"/>
    <w:rsid w:val="003A27ED"/>
    <w:rsid w:val="003A4E55"/>
    <w:rsid w:val="003A5D78"/>
    <w:rsid w:val="003A60D9"/>
    <w:rsid w:val="003B0EA2"/>
    <w:rsid w:val="003B1247"/>
    <w:rsid w:val="003B2E1F"/>
    <w:rsid w:val="003B5D3D"/>
    <w:rsid w:val="003C78BB"/>
    <w:rsid w:val="003D61E6"/>
    <w:rsid w:val="003E6EC8"/>
    <w:rsid w:val="003F1CB9"/>
    <w:rsid w:val="004000D7"/>
    <w:rsid w:val="004032CF"/>
    <w:rsid w:val="00403BF1"/>
    <w:rsid w:val="00407C8C"/>
    <w:rsid w:val="00410E0A"/>
    <w:rsid w:val="00412AEE"/>
    <w:rsid w:val="004212CB"/>
    <w:rsid w:val="00426F99"/>
    <w:rsid w:val="00433934"/>
    <w:rsid w:val="0044172B"/>
    <w:rsid w:val="0044422B"/>
    <w:rsid w:val="00446D53"/>
    <w:rsid w:val="00453990"/>
    <w:rsid w:val="004548EC"/>
    <w:rsid w:val="00461163"/>
    <w:rsid w:val="004631F5"/>
    <w:rsid w:val="0046390D"/>
    <w:rsid w:val="00467D1A"/>
    <w:rsid w:val="00467F7A"/>
    <w:rsid w:val="00473EE5"/>
    <w:rsid w:val="00475FDE"/>
    <w:rsid w:val="0047692D"/>
    <w:rsid w:val="00477E4B"/>
    <w:rsid w:val="00483952"/>
    <w:rsid w:val="00486B79"/>
    <w:rsid w:val="00490364"/>
    <w:rsid w:val="004913C8"/>
    <w:rsid w:val="004924CD"/>
    <w:rsid w:val="00494D4E"/>
    <w:rsid w:val="004A027E"/>
    <w:rsid w:val="004A3E38"/>
    <w:rsid w:val="004B0DB1"/>
    <w:rsid w:val="004B41F1"/>
    <w:rsid w:val="004C0DF2"/>
    <w:rsid w:val="004C5103"/>
    <w:rsid w:val="004C5EBD"/>
    <w:rsid w:val="004C7DC8"/>
    <w:rsid w:val="004C7E96"/>
    <w:rsid w:val="004D00AA"/>
    <w:rsid w:val="004D32FF"/>
    <w:rsid w:val="004E3BC4"/>
    <w:rsid w:val="004E6339"/>
    <w:rsid w:val="004E7F0A"/>
    <w:rsid w:val="004F4B7D"/>
    <w:rsid w:val="00502D47"/>
    <w:rsid w:val="00504E43"/>
    <w:rsid w:val="00506678"/>
    <w:rsid w:val="005072C7"/>
    <w:rsid w:val="005125E5"/>
    <w:rsid w:val="00514C72"/>
    <w:rsid w:val="00515D0F"/>
    <w:rsid w:val="00524275"/>
    <w:rsid w:val="00536A9F"/>
    <w:rsid w:val="0054126B"/>
    <w:rsid w:val="0054269D"/>
    <w:rsid w:val="0055032C"/>
    <w:rsid w:val="005535D1"/>
    <w:rsid w:val="00560CED"/>
    <w:rsid w:val="00561A23"/>
    <w:rsid w:val="00563586"/>
    <w:rsid w:val="00567B10"/>
    <w:rsid w:val="00570B08"/>
    <w:rsid w:val="00570E60"/>
    <w:rsid w:val="00570EBC"/>
    <w:rsid w:val="005724C2"/>
    <w:rsid w:val="0057466C"/>
    <w:rsid w:val="005754A5"/>
    <w:rsid w:val="00581AB5"/>
    <w:rsid w:val="00581D67"/>
    <w:rsid w:val="00581DB1"/>
    <w:rsid w:val="0058748E"/>
    <w:rsid w:val="005875C0"/>
    <w:rsid w:val="00590434"/>
    <w:rsid w:val="005962EC"/>
    <w:rsid w:val="005A17BE"/>
    <w:rsid w:val="005A1DEA"/>
    <w:rsid w:val="005A5F3C"/>
    <w:rsid w:val="005A6B7B"/>
    <w:rsid w:val="005B56E7"/>
    <w:rsid w:val="005B75A3"/>
    <w:rsid w:val="005B7E22"/>
    <w:rsid w:val="005C0A06"/>
    <w:rsid w:val="005C0CF4"/>
    <w:rsid w:val="005C1189"/>
    <w:rsid w:val="005C7CEF"/>
    <w:rsid w:val="005C7E53"/>
    <w:rsid w:val="005D32BF"/>
    <w:rsid w:val="005D6BA2"/>
    <w:rsid w:val="005E4E68"/>
    <w:rsid w:val="005E6721"/>
    <w:rsid w:val="005F44E2"/>
    <w:rsid w:val="005F7AB6"/>
    <w:rsid w:val="006002E2"/>
    <w:rsid w:val="006020B6"/>
    <w:rsid w:val="006059DE"/>
    <w:rsid w:val="00606DA5"/>
    <w:rsid w:val="00611B5F"/>
    <w:rsid w:val="0061215E"/>
    <w:rsid w:val="0061248C"/>
    <w:rsid w:val="006147D8"/>
    <w:rsid w:val="006261C9"/>
    <w:rsid w:val="006262CF"/>
    <w:rsid w:val="0063192D"/>
    <w:rsid w:val="0063229E"/>
    <w:rsid w:val="00634917"/>
    <w:rsid w:val="00635218"/>
    <w:rsid w:val="006408DE"/>
    <w:rsid w:val="0064274E"/>
    <w:rsid w:val="00644192"/>
    <w:rsid w:val="00647758"/>
    <w:rsid w:val="006520CA"/>
    <w:rsid w:val="00654005"/>
    <w:rsid w:val="00657B72"/>
    <w:rsid w:val="006617F7"/>
    <w:rsid w:val="006637D9"/>
    <w:rsid w:val="00663AA4"/>
    <w:rsid w:val="00672D2D"/>
    <w:rsid w:val="00674FEE"/>
    <w:rsid w:val="00682A10"/>
    <w:rsid w:val="00686E16"/>
    <w:rsid w:val="00694374"/>
    <w:rsid w:val="00694CCA"/>
    <w:rsid w:val="00696BE2"/>
    <w:rsid w:val="00696F11"/>
    <w:rsid w:val="006A1C67"/>
    <w:rsid w:val="006A29A6"/>
    <w:rsid w:val="006A4431"/>
    <w:rsid w:val="006A5DE3"/>
    <w:rsid w:val="006B667B"/>
    <w:rsid w:val="006C2374"/>
    <w:rsid w:val="006C2DCC"/>
    <w:rsid w:val="006C36AD"/>
    <w:rsid w:val="006C6189"/>
    <w:rsid w:val="006C6660"/>
    <w:rsid w:val="006D1AF2"/>
    <w:rsid w:val="006D4308"/>
    <w:rsid w:val="006D5FD0"/>
    <w:rsid w:val="006D7897"/>
    <w:rsid w:val="006D7FB8"/>
    <w:rsid w:val="006E15FB"/>
    <w:rsid w:val="006E203E"/>
    <w:rsid w:val="006E5D2F"/>
    <w:rsid w:val="006F0F93"/>
    <w:rsid w:val="006F2B02"/>
    <w:rsid w:val="006F3D52"/>
    <w:rsid w:val="006F6BF5"/>
    <w:rsid w:val="007008ED"/>
    <w:rsid w:val="007026C8"/>
    <w:rsid w:val="00702EF8"/>
    <w:rsid w:val="00705B2D"/>
    <w:rsid w:val="007121AA"/>
    <w:rsid w:val="007142A7"/>
    <w:rsid w:val="007151D6"/>
    <w:rsid w:val="007209F4"/>
    <w:rsid w:val="007211CB"/>
    <w:rsid w:val="00721ED4"/>
    <w:rsid w:val="00723704"/>
    <w:rsid w:val="00725409"/>
    <w:rsid w:val="0072656E"/>
    <w:rsid w:val="00731BFB"/>
    <w:rsid w:val="00733A0A"/>
    <w:rsid w:val="007405D3"/>
    <w:rsid w:val="0074358A"/>
    <w:rsid w:val="00745085"/>
    <w:rsid w:val="00754510"/>
    <w:rsid w:val="00756BA7"/>
    <w:rsid w:val="00761E57"/>
    <w:rsid w:val="00763422"/>
    <w:rsid w:val="007673EF"/>
    <w:rsid w:val="00773F30"/>
    <w:rsid w:val="00781056"/>
    <w:rsid w:val="0078744F"/>
    <w:rsid w:val="007908F4"/>
    <w:rsid w:val="00797677"/>
    <w:rsid w:val="007A0D66"/>
    <w:rsid w:val="007A3AFE"/>
    <w:rsid w:val="007A72EA"/>
    <w:rsid w:val="007A72EC"/>
    <w:rsid w:val="007A7FD3"/>
    <w:rsid w:val="007B055D"/>
    <w:rsid w:val="007B1E7F"/>
    <w:rsid w:val="007B4969"/>
    <w:rsid w:val="007B5AA3"/>
    <w:rsid w:val="007C2617"/>
    <w:rsid w:val="007C3F32"/>
    <w:rsid w:val="007C4237"/>
    <w:rsid w:val="007C5E64"/>
    <w:rsid w:val="007C6B5F"/>
    <w:rsid w:val="007D72A8"/>
    <w:rsid w:val="007E2241"/>
    <w:rsid w:val="007E3F8F"/>
    <w:rsid w:val="007E4231"/>
    <w:rsid w:val="007E43AE"/>
    <w:rsid w:val="007E5455"/>
    <w:rsid w:val="007E684A"/>
    <w:rsid w:val="007F234C"/>
    <w:rsid w:val="007F331F"/>
    <w:rsid w:val="007F52C3"/>
    <w:rsid w:val="007F5339"/>
    <w:rsid w:val="007F5427"/>
    <w:rsid w:val="007F7C58"/>
    <w:rsid w:val="007F7E56"/>
    <w:rsid w:val="0080479F"/>
    <w:rsid w:val="00812EEB"/>
    <w:rsid w:val="008162D8"/>
    <w:rsid w:val="00820CD2"/>
    <w:rsid w:val="00822E49"/>
    <w:rsid w:val="00823898"/>
    <w:rsid w:val="0083668A"/>
    <w:rsid w:val="00843FF2"/>
    <w:rsid w:val="0084436C"/>
    <w:rsid w:val="00844C1B"/>
    <w:rsid w:val="00846EC9"/>
    <w:rsid w:val="00856B6E"/>
    <w:rsid w:val="00856E9D"/>
    <w:rsid w:val="00861B12"/>
    <w:rsid w:val="0086653A"/>
    <w:rsid w:val="00876209"/>
    <w:rsid w:val="00882CC0"/>
    <w:rsid w:val="00886EC3"/>
    <w:rsid w:val="00891C33"/>
    <w:rsid w:val="00892C33"/>
    <w:rsid w:val="0089667C"/>
    <w:rsid w:val="00896AC9"/>
    <w:rsid w:val="008A0A22"/>
    <w:rsid w:val="008A299F"/>
    <w:rsid w:val="008B1028"/>
    <w:rsid w:val="008B187B"/>
    <w:rsid w:val="008B1B13"/>
    <w:rsid w:val="008B48E2"/>
    <w:rsid w:val="008B5FEA"/>
    <w:rsid w:val="008C18D0"/>
    <w:rsid w:val="008C1DB7"/>
    <w:rsid w:val="008C721C"/>
    <w:rsid w:val="008D07EC"/>
    <w:rsid w:val="008F1273"/>
    <w:rsid w:val="008F3837"/>
    <w:rsid w:val="00904BCC"/>
    <w:rsid w:val="009061EC"/>
    <w:rsid w:val="009064AD"/>
    <w:rsid w:val="00906EF8"/>
    <w:rsid w:val="009101A4"/>
    <w:rsid w:val="00910D18"/>
    <w:rsid w:val="00914A9B"/>
    <w:rsid w:val="0091511F"/>
    <w:rsid w:val="009153FB"/>
    <w:rsid w:val="00926ED7"/>
    <w:rsid w:val="00930DD3"/>
    <w:rsid w:val="00932A42"/>
    <w:rsid w:val="00933151"/>
    <w:rsid w:val="009342A5"/>
    <w:rsid w:val="00940966"/>
    <w:rsid w:val="00940BBB"/>
    <w:rsid w:val="009417AD"/>
    <w:rsid w:val="00942B56"/>
    <w:rsid w:val="009536D9"/>
    <w:rsid w:val="009561AA"/>
    <w:rsid w:val="00956EB4"/>
    <w:rsid w:val="009641C6"/>
    <w:rsid w:val="00964868"/>
    <w:rsid w:val="00965E6A"/>
    <w:rsid w:val="00971D5A"/>
    <w:rsid w:val="00977046"/>
    <w:rsid w:val="00980432"/>
    <w:rsid w:val="009823A7"/>
    <w:rsid w:val="0099060D"/>
    <w:rsid w:val="009908D0"/>
    <w:rsid w:val="009915ED"/>
    <w:rsid w:val="0099297E"/>
    <w:rsid w:val="00995F7C"/>
    <w:rsid w:val="00996DD2"/>
    <w:rsid w:val="009B53D9"/>
    <w:rsid w:val="009C17A3"/>
    <w:rsid w:val="009C1B7A"/>
    <w:rsid w:val="009C7368"/>
    <w:rsid w:val="009D0763"/>
    <w:rsid w:val="009D1909"/>
    <w:rsid w:val="009E1C5D"/>
    <w:rsid w:val="009E354C"/>
    <w:rsid w:val="009E36E1"/>
    <w:rsid w:val="009E5DD7"/>
    <w:rsid w:val="009E7630"/>
    <w:rsid w:val="009F03DA"/>
    <w:rsid w:val="009F5F07"/>
    <w:rsid w:val="00A0102D"/>
    <w:rsid w:val="00A0168D"/>
    <w:rsid w:val="00A029A3"/>
    <w:rsid w:val="00A03F09"/>
    <w:rsid w:val="00A07438"/>
    <w:rsid w:val="00A074A6"/>
    <w:rsid w:val="00A1734E"/>
    <w:rsid w:val="00A178E0"/>
    <w:rsid w:val="00A22B70"/>
    <w:rsid w:val="00A23888"/>
    <w:rsid w:val="00A30132"/>
    <w:rsid w:val="00A32C46"/>
    <w:rsid w:val="00A34302"/>
    <w:rsid w:val="00A36596"/>
    <w:rsid w:val="00A371B6"/>
    <w:rsid w:val="00A42ABD"/>
    <w:rsid w:val="00A43485"/>
    <w:rsid w:val="00A4509D"/>
    <w:rsid w:val="00A474AC"/>
    <w:rsid w:val="00A47AE1"/>
    <w:rsid w:val="00A47D47"/>
    <w:rsid w:val="00A503E0"/>
    <w:rsid w:val="00A51F17"/>
    <w:rsid w:val="00A51F57"/>
    <w:rsid w:val="00A527B3"/>
    <w:rsid w:val="00A543FF"/>
    <w:rsid w:val="00A57765"/>
    <w:rsid w:val="00A62612"/>
    <w:rsid w:val="00A642B7"/>
    <w:rsid w:val="00A64646"/>
    <w:rsid w:val="00A67D8E"/>
    <w:rsid w:val="00A7422C"/>
    <w:rsid w:val="00A80DF5"/>
    <w:rsid w:val="00A813B0"/>
    <w:rsid w:val="00A859F9"/>
    <w:rsid w:val="00A92DA2"/>
    <w:rsid w:val="00A94E1B"/>
    <w:rsid w:val="00A974F0"/>
    <w:rsid w:val="00AA0391"/>
    <w:rsid w:val="00AA29F3"/>
    <w:rsid w:val="00AA3BD9"/>
    <w:rsid w:val="00AA6579"/>
    <w:rsid w:val="00AC1504"/>
    <w:rsid w:val="00AC427D"/>
    <w:rsid w:val="00AC5CA4"/>
    <w:rsid w:val="00AC7700"/>
    <w:rsid w:val="00AC7E45"/>
    <w:rsid w:val="00AD0790"/>
    <w:rsid w:val="00AD4112"/>
    <w:rsid w:val="00AD6599"/>
    <w:rsid w:val="00AF3902"/>
    <w:rsid w:val="00AF6C17"/>
    <w:rsid w:val="00AF7B91"/>
    <w:rsid w:val="00B00685"/>
    <w:rsid w:val="00B10464"/>
    <w:rsid w:val="00B119BB"/>
    <w:rsid w:val="00B13466"/>
    <w:rsid w:val="00B16069"/>
    <w:rsid w:val="00B16135"/>
    <w:rsid w:val="00B22886"/>
    <w:rsid w:val="00B256F2"/>
    <w:rsid w:val="00B2587C"/>
    <w:rsid w:val="00B27488"/>
    <w:rsid w:val="00B32D98"/>
    <w:rsid w:val="00B3373C"/>
    <w:rsid w:val="00B3382E"/>
    <w:rsid w:val="00B33F59"/>
    <w:rsid w:val="00B34EEF"/>
    <w:rsid w:val="00B35C88"/>
    <w:rsid w:val="00B416E2"/>
    <w:rsid w:val="00B44FA2"/>
    <w:rsid w:val="00B45161"/>
    <w:rsid w:val="00B4661E"/>
    <w:rsid w:val="00B519FA"/>
    <w:rsid w:val="00B5294C"/>
    <w:rsid w:val="00B531E7"/>
    <w:rsid w:val="00B60356"/>
    <w:rsid w:val="00B60D76"/>
    <w:rsid w:val="00B66A09"/>
    <w:rsid w:val="00B674B4"/>
    <w:rsid w:val="00B70853"/>
    <w:rsid w:val="00B70C71"/>
    <w:rsid w:val="00B7415B"/>
    <w:rsid w:val="00B803AF"/>
    <w:rsid w:val="00B80C13"/>
    <w:rsid w:val="00B8210C"/>
    <w:rsid w:val="00B83289"/>
    <w:rsid w:val="00B834BF"/>
    <w:rsid w:val="00B8384F"/>
    <w:rsid w:val="00B9440B"/>
    <w:rsid w:val="00BA3BE8"/>
    <w:rsid w:val="00BA5AB9"/>
    <w:rsid w:val="00BB407B"/>
    <w:rsid w:val="00BB56F7"/>
    <w:rsid w:val="00BB60CA"/>
    <w:rsid w:val="00BC1175"/>
    <w:rsid w:val="00BC2FDB"/>
    <w:rsid w:val="00BC3404"/>
    <w:rsid w:val="00BD1D0C"/>
    <w:rsid w:val="00BE2FBE"/>
    <w:rsid w:val="00BE5F62"/>
    <w:rsid w:val="00BE7933"/>
    <w:rsid w:val="00BF3150"/>
    <w:rsid w:val="00BF357B"/>
    <w:rsid w:val="00BF4A54"/>
    <w:rsid w:val="00C0333D"/>
    <w:rsid w:val="00C03ACB"/>
    <w:rsid w:val="00C0431B"/>
    <w:rsid w:val="00C0621C"/>
    <w:rsid w:val="00C10B11"/>
    <w:rsid w:val="00C11B6B"/>
    <w:rsid w:val="00C11B6F"/>
    <w:rsid w:val="00C125F3"/>
    <w:rsid w:val="00C14BF7"/>
    <w:rsid w:val="00C212B2"/>
    <w:rsid w:val="00C21ECD"/>
    <w:rsid w:val="00C255C1"/>
    <w:rsid w:val="00C26BFE"/>
    <w:rsid w:val="00C348F7"/>
    <w:rsid w:val="00C4300E"/>
    <w:rsid w:val="00C4399B"/>
    <w:rsid w:val="00C464CB"/>
    <w:rsid w:val="00C47930"/>
    <w:rsid w:val="00C51535"/>
    <w:rsid w:val="00C52FC2"/>
    <w:rsid w:val="00C5556A"/>
    <w:rsid w:val="00C55797"/>
    <w:rsid w:val="00C570D2"/>
    <w:rsid w:val="00C61145"/>
    <w:rsid w:val="00C64B1F"/>
    <w:rsid w:val="00C652F3"/>
    <w:rsid w:val="00C67D24"/>
    <w:rsid w:val="00C76D34"/>
    <w:rsid w:val="00C81851"/>
    <w:rsid w:val="00C87884"/>
    <w:rsid w:val="00C95B80"/>
    <w:rsid w:val="00CA0F2E"/>
    <w:rsid w:val="00CA3AED"/>
    <w:rsid w:val="00CA6AB1"/>
    <w:rsid w:val="00CB255D"/>
    <w:rsid w:val="00CB60A4"/>
    <w:rsid w:val="00CB6E61"/>
    <w:rsid w:val="00CB753B"/>
    <w:rsid w:val="00CC4815"/>
    <w:rsid w:val="00CC6668"/>
    <w:rsid w:val="00CD43C6"/>
    <w:rsid w:val="00CD4B52"/>
    <w:rsid w:val="00CD6E32"/>
    <w:rsid w:val="00CE5CDF"/>
    <w:rsid w:val="00CF0294"/>
    <w:rsid w:val="00CF4C14"/>
    <w:rsid w:val="00CF5CC9"/>
    <w:rsid w:val="00CF78AA"/>
    <w:rsid w:val="00D0116B"/>
    <w:rsid w:val="00D0178D"/>
    <w:rsid w:val="00D032B2"/>
    <w:rsid w:val="00D126B2"/>
    <w:rsid w:val="00D1519F"/>
    <w:rsid w:val="00D23D6B"/>
    <w:rsid w:val="00D327D2"/>
    <w:rsid w:val="00D33BC5"/>
    <w:rsid w:val="00D53537"/>
    <w:rsid w:val="00D53886"/>
    <w:rsid w:val="00D54FAD"/>
    <w:rsid w:val="00D62A85"/>
    <w:rsid w:val="00D65513"/>
    <w:rsid w:val="00D676B7"/>
    <w:rsid w:val="00D72684"/>
    <w:rsid w:val="00D72BA1"/>
    <w:rsid w:val="00D72FD5"/>
    <w:rsid w:val="00D76FD2"/>
    <w:rsid w:val="00D826E1"/>
    <w:rsid w:val="00D90D8D"/>
    <w:rsid w:val="00D91526"/>
    <w:rsid w:val="00D931D2"/>
    <w:rsid w:val="00D9335A"/>
    <w:rsid w:val="00DA2656"/>
    <w:rsid w:val="00DA547D"/>
    <w:rsid w:val="00DA771A"/>
    <w:rsid w:val="00DB1ED8"/>
    <w:rsid w:val="00DC4BC7"/>
    <w:rsid w:val="00DC6B35"/>
    <w:rsid w:val="00DD5D38"/>
    <w:rsid w:val="00DE0059"/>
    <w:rsid w:val="00DE15B5"/>
    <w:rsid w:val="00DF27BF"/>
    <w:rsid w:val="00E0036A"/>
    <w:rsid w:val="00E02477"/>
    <w:rsid w:val="00E02A4F"/>
    <w:rsid w:val="00E03578"/>
    <w:rsid w:val="00E04E06"/>
    <w:rsid w:val="00E10909"/>
    <w:rsid w:val="00E12388"/>
    <w:rsid w:val="00E15B47"/>
    <w:rsid w:val="00E15FE3"/>
    <w:rsid w:val="00E2516D"/>
    <w:rsid w:val="00E27AB7"/>
    <w:rsid w:val="00E35E19"/>
    <w:rsid w:val="00E362EB"/>
    <w:rsid w:val="00E436FA"/>
    <w:rsid w:val="00E4539A"/>
    <w:rsid w:val="00E45820"/>
    <w:rsid w:val="00E505F7"/>
    <w:rsid w:val="00E51A04"/>
    <w:rsid w:val="00E539BD"/>
    <w:rsid w:val="00E62A59"/>
    <w:rsid w:val="00E6361B"/>
    <w:rsid w:val="00E65D26"/>
    <w:rsid w:val="00E84155"/>
    <w:rsid w:val="00E8571A"/>
    <w:rsid w:val="00E85DDC"/>
    <w:rsid w:val="00E85ECD"/>
    <w:rsid w:val="00E92EA9"/>
    <w:rsid w:val="00E96B78"/>
    <w:rsid w:val="00EA16F0"/>
    <w:rsid w:val="00EA1AB3"/>
    <w:rsid w:val="00EA2EB1"/>
    <w:rsid w:val="00EA2EFB"/>
    <w:rsid w:val="00EB483C"/>
    <w:rsid w:val="00EB7EE5"/>
    <w:rsid w:val="00EC226C"/>
    <w:rsid w:val="00EC2500"/>
    <w:rsid w:val="00EC5067"/>
    <w:rsid w:val="00EC5195"/>
    <w:rsid w:val="00ED7ADF"/>
    <w:rsid w:val="00ED7E82"/>
    <w:rsid w:val="00EE3064"/>
    <w:rsid w:val="00EE5BF8"/>
    <w:rsid w:val="00EE7BC2"/>
    <w:rsid w:val="00EF2ACF"/>
    <w:rsid w:val="00EF495B"/>
    <w:rsid w:val="00EF6B43"/>
    <w:rsid w:val="00F02204"/>
    <w:rsid w:val="00F04890"/>
    <w:rsid w:val="00F05A2E"/>
    <w:rsid w:val="00F1091A"/>
    <w:rsid w:val="00F173C7"/>
    <w:rsid w:val="00F20E0C"/>
    <w:rsid w:val="00F235CD"/>
    <w:rsid w:val="00F3144F"/>
    <w:rsid w:val="00F3163B"/>
    <w:rsid w:val="00F317C9"/>
    <w:rsid w:val="00F351DA"/>
    <w:rsid w:val="00F43194"/>
    <w:rsid w:val="00F45237"/>
    <w:rsid w:val="00F46AB6"/>
    <w:rsid w:val="00F54BAC"/>
    <w:rsid w:val="00F57866"/>
    <w:rsid w:val="00F57E87"/>
    <w:rsid w:val="00F60486"/>
    <w:rsid w:val="00F650AB"/>
    <w:rsid w:val="00F651E8"/>
    <w:rsid w:val="00F71BC4"/>
    <w:rsid w:val="00F8009F"/>
    <w:rsid w:val="00F807D5"/>
    <w:rsid w:val="00F81F7E"/>
    <w:rsid w:val="00F84D1F"/>
    <w:rsid w:val="00F85F69"/>
    <w:rsid w:val="00F8657B"/>
    <w:rsid w:val="00F908EB"/>
    <w:rsid w:val="00F909F8"/>
    <w:rsid w:val="00F9341F"/>
    <w:rsid w:val="00F941EF"/>
    <w:rsid w:val="00F94AD3"/>
    <w:rsid w:val="00F96F03"/>
    <w:rsid w:val="00F9740D"/>
    <w:rsid w:val="00FA6702"/>
    <w:rsid w:val="00FA741A"/>
    <w:rsid w:val="00FB0833"/>
    <w:rsid w:val="00FC0B29"/>
    <w:rsid w:val="00FC728F"/>
    <w:rsid w:val="00FD1527"/>
    <w:rsid w:val="00FD28B2"/>
    <w:rsid w:val="00FD3A85"/>
    <w:rsid w:val="00FD6F12"/>
    <w:rsid w:val="00FE1B81"/>
    <w:rsid w:val="00FE25DB"/>
    <w:rsid w:val="00FE3AD7"/>
    <w:rsid w:val="00FF345A"/>
    <w:rsid w:val="00FF437B"/>
    <w:rsid w:val="00FF43EC"/>
    <w:rsid w:val="00FF4718"/>
    <w:rsid w:val="00FF4874"/>
    <w:rsid w:val="00FF6C25"/>
    <w:rsid w:val="05B63FEC"/>
    <w:rsid w:val="1C5C4262"/>
    <w:rsid w:val="2299ABE7"/>
    <w:rsid w:val="2D20C767"/>
    <w:rsid w:val="4F0DE05A"/>
    <w:rsid w:val="594A148C"/>
    <w:rsid w:val="5C16DF5A"/>
    <w:rsid w:val="61E4BFBB"/>
    <w:rsid w:val="620CBAD8"/>
    <w:rsid w:val="6C398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AD3"/>
  </w:style>
  <w:style w:type="paragraph" w:styleId="Heading1">
    <w:name w:val="heading 1"/>
    <w:basedOn w:val="Normal"/>
    <w:next w:val="Normal"/>
    <w:link w:val="Heading1Char"/>
    <w:uiPriority w:val="8"/>
    <w:qFormat/>
    <w:rsid w:val="00121E21"/>
    <w:pPr>
      <w:keepNext/>
      <w:keepLines/>
      <w:spacing w:before="240"/>
      <w:outlineLvl w:val="0"/>
    </w:pPr>
    <w:rPr>
      <w:rFonts w:ascii="Calibri" w:eastAsiaTheme="majorEastAsia" w:hAnsi="Calibri" w:cstheme="majorBidi"/>
      <w:b/>
      <w:szCs w:val="32"/>
    </w:rPr>
  </w:style>
  <w:style w:type="paragraph" w:styleId="Heading2">
    <w:name w:val="heading 2"/>
    <w:basedOn w:val="Normal"/>
    <w:next w:val="Normal"/>
    <w:link w:val="Heading2Char"/>
    <w:uiPriority w:val="9"/>
    <w:unhideWhenUsed/>
    <w:qFormat/>
    <w:rsid w:val="00F94AD3"/>
    <w:pPr>
      <w:keepNext/>
      <w:keepLines/>
      <w:spacing w:before="200" w:line="276" w:lineRule="auto"/>
      <w:outlineLvl w:val="1"/>
    </w:pPr>
    <w:rPr>
      <w:rFonts w:ascii="Calibri" w:eastAsiaTheme="majorEastAsia" w:hAnsi="Calibri" w:cstheme="majorBidi"/>
      <w:b/>
      <w:bCs/>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8"/>
    <w:rsid w:val="00121E21"/>
    <w:rPr>
      <w:rFonts w:ascii="Calibri" w:eastAsiaTheme="majorEastAsia" w:hAnsi="Calibri" w:cstheme="majorBidi"/>
      <w:b/>
      <w:szCs w:val="32"/>
    </w:rPr>
  </w:style>
  <w:style w:type="table" w:customStyle="1" w:styleId="TableGrid1">
    <w:name w:val="Table Grid1"/>
    <w:basedOn w:val="TableNormal"/>
    <w:next w:val="TableGrid"/>
    <w:uiPriority w:val="5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94AD3"/>
    <w:rPr>
      <w:rFonts w:ascii="Calibri" w:eastAsiaTheme="majorEastAsia" w:hAnsi="Calibri" w:cstheme="majorBidi"/>
      <w:b/>
      <w:bCs/>
      <w:sz w:val="20"/>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D91526"/>
    <w:pPr>
      <w:numPr>
        <w:numId w:val="41"/>
      </w:numPr>
    </w:pPr>
  </w:style>
  <w:style w:type="numbering" w:customStyle="1" w:styleId="CurrentList2">
    <w:name w:val="Current List2"/>
    <w:uiPriority w:val="99"/>
    <w:rsid w:val="00D91526"/>
    <w:pPr>
      <w:numPr>
        <w:numId w:val="42"/>
      </w:numPr>
    </w:pPr>
  </w:style>
  <w:style w:type="numbering" w:customStyle="1" w:styleId="CurrentList3">
    <w:name w:val="Current List3"/>
    <w:uiPriority w:val="99"/>
    <w:rsid w:val="00303D0B"/>
    <w:pPr>
      <w:numPr>
        <w:numId w:val="43"/>
      </w:numPr>
    </w:pPr>
  </w:style>
  <w:style w:type="paragraph" w:customStyle="1" w:styleId="1bodycopy10pt">
    <w:name w:val="1 body copy 10pt"/>
    <w:basedOn w:val="Normal"/>
    <w:link w:val="1bodycopy10ptChar"/>
    <w:qFormat/>
    <w:rsid w:val="00942B56"/>
    <w:pPr>
      <w:spacing w:after="120"/>
    </w:pPr>
    <w:rPr>
      <w:rFonts w:eastAsia="MS Mincho" w:cs="Times New Roman"/>
      <w:sz w:val="20"/>
      <w:lang w:val="en-US"/>
    </w:rPr>
  </w:style>
  <w:style w:type="character" w:customStyle="1" w:styleId="1bodycopy10ptChar">
    <w:name w:val="1 body copy 10pt Char"/>
    <w:link w:val="1bodycopy10pt"/>
    <w:rsid w:val="00942B56"/>
    <w:rPr>
      <w:rFonts w:eastAsia="MS Mincho" w:cs="Times New Roman"/>
      <w:sz w:val="20"/>
      <w:lang w:val="en-US"/>
    </w:rPr>
  </w:style>
  <w:style w:type="paragraph" w:customStyle="1" w:styleId="6Abstract">
    <w:name w:val="6 Abstract"/>
    <w:qFormat/>
    <w:rsid w:val="00942B56"/>
    <w:pPr>
      <w:spacing w:after="240" w:line="259" w:lineRule="auto"/>
    </w:pPr>
    <w:rPr>
      <w:rFonts w:eastAsia="MS Mincho" w:cs="Times New Roman"/>
      <w:sz w:val="28"/>
      <w:szCs w:val="28"/>
      <w:lang w:val="en-US"/>
    </w:rPr>
  </w:style>
  <w:style w:type="paragraph" w:customStyle="1" w:styleId="3Policytitle">
    <w:name w:val="3 Policy title"/>
    <w:basedOn w:val="Normal"/>
    <w:qFormat/>
    <w:rsid w:val="00942B56"/>
    <w:pPr>
      <w:spacing w:after="120"/>
    </w:pPr>
    <w:rPr>
      <w:rFonts w:eastAsia="MS Mincho" w:cs="Times New Roman"/>
      <w:b/>
      <w:sz w:val="72"/>
      <w:lang w:val="en-US"/>
    </w:rPr>
  </w:style>
  <w:style w:type="paragraph" w:styleId="TOCHeading">
    <w:name w:val="TOC Heading"/>
    <w:basedOn w:val="Heading1"/>
    <w:next w:val="Normal"/>
    <w:uiPriority w:val="39"/>
    <w:unhideWhenUsed/>
    <w:qFormat/>
    <w:rsid w:val="00702EF8"/>
    <w:pPr>
      <w:spacing w:line="259" w:lineRule="auto"/>
      <w:outlineLvl w:val="9"/>
    </w:pPr>
    <w:rPr>
      <w:rFonts w:asciiTheme="majorHAnsi" w:hAnsiTheme="majorHAnsi"/>
      <w:b w:val="0"/>
      <w:color w:val="365F91" w:themeColor="accent1" w:themeShade="BF"/>
      <w:sz w:val="32"/>
      <w:lang w:val="en-US"/>
    </w:rPr>
  </w:style>
  <w:style w:type="paragraph" w:styleId="TOC1">
    <w:name w:val="toc 1"/>
    <w:basedOn w:val="Normal"/>
    <w:next w:val="Normal"/>
    <w:autoRedefine/>
    <w:uiPriority w:val="39"/>
    <w:unhideWhenUsed/>
    <w:rsid w:val="00702EF8"/>
    <w:pPr>
      <w:spacing w:after="100"/>
    </w:pPr>
  </w:style>
  <w:style w:type="paragraph" w:styleId="TOC2">
    <w:name w:val="toc 2"/>
    <w:basedOn w:val="Normal"/>
    <w:next w:val="Normal"/>
    <w:autoRedefine/>
    <w:uiPriority w:val="39"/>
    <w:unhideWhenUsed/>
    <w:rsid w:val="00702EF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137648886">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rmacdougal@st-francis.oxon.sch.uk" TargetMode="External"/><Relationship Id="rId26" Type="http://schemas.openxmlformats.org/officeDocument/2006/relationships/hyperlink" Target="https://assets.publishing.service.gov.uk/media/65803fe31c0c2a000d18cf40/Working_together_to_safeguard_children_2023_-_statutory_guidance.pdf" TargetMode="External"/><Relationship Id="rId39" Type="http://schemas.openxmlformats.org/officeDocument/2006/relationships/hyperlink" Target="https://www.nspcc.org.uk/what-is-child-abuse/types-of-abuse/neglect/" TargetMode="External"/><Relationship Id="rId21" Type="http://schemas.openxmlformats.org/officeDocument/2006/relationships/hyperlink" Target="mailto:ESAT.safeguardingchildren@oxfordshire.gov.uk" TargetMode="External"/><Relationship Id="rId34" Type="http://schemas.openxmlformats.org/officeDocument/2006/relationships/hyperlink" Target="https://www.operationencompass.org/educational-settings" TargetMode="External"/><Relationship Id="rId42" Type="http://schemas.openxmlformats.org/officeDocument/2006/relationships/hyperlink" Target="https://www.gov.uk/government/publications/mental-health-and-behaviour-in-schools--2" TargetMode="External"/><Relationship Id="rId47" Type="http://schemas.openxmlformats.org/officeDocument/2006/relationships/hyperlink" Target="https://www.gov.uk/government/publications/national-action-plan-to-tackle-child-abuse-linked-to-faith-or-belief" TargetMode="External"/><Relationship Id="rId50" Type="http://schemas.openxmlformats.org/officeDocument/2006/relationships/hyperlink" Target="http://www.karmanirvana.org.uk/" TargetMode="External"/><Relationship Id="rId55" Type="http://schemas.openxmlformats.org/officeDocument/2006/relationships/hyperlink" Target="https://www.gov.uk/government/publications/children-missing-education" TargetMode="External"/><Relationship Id="rId63" Type="http://schemas.openxmlformats.org/officeDocument/2006/relationships/hyperlink" Target="https://apwg.org/" TargetMode="External"/><Relationship Id="rId68"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susan.hooker@st-francis.oxon.sch.uk" TargetMode="External"/><Relationship Id="rId29" Type="http://schemas.openxmlformats.org/officeDocument/2006/relationships/hyperlink" Target="https://contextualsafeguarding.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oscb.trixonline.co.uk/" TargetMode="External"/><Relationship Id="rId32" Type="http://schemas.openxmlformats.org/officeDocument/2006/relationships/hyperlink" Target="mailto:lado.safeguardingchildren@oxfordshire.gov.uk" TargetMode="External"/><Relationship Id="rId37" Type="http://schemas.openxmlformats.org/officeDocument/2006/relationships/hyperlink" Target="https://www.oscb.org.uk/practitioners-volunteers/locality-and-community-support-service-early-help/" TargetMode="External"/><Relationship Id="rId40" Type="http://schemas.openxmlformats.org/officeDocument/2006/relationships/hyperlink" Target="https://www.gov.uk/government/publications/promoting-children-and-young-peoples-emotional-health-and-wellbeing" TargetMode="External"/><Relationship Id="rId45" Type="http://schemas.openxmlformats.org/officeDocument/2006/relationships/hyperlink" Target="https://www.oscb.org.uk/safeguarding-themes/harmful-practices/" TargetMode="External"/><Relationship Id="rId53" Type="http://schemas.openxmlformats.org/officeDocument/2006/relationships/hyperlink" Target="https://www.oscb.org.uk/safeguarding-themes/prevent/" TargetMode="External"/><Relationship Id="rId58" Type="http://schemas.openxmlformats.org/officeDocument/2006/relationships/hyperlink" Target="https://www.oscb.org.uk/safeguarding-themes/child-exploitation-modern-slavery/child-drug-exploitation-county-lines/" TargetMode="External"/><Relationship Id="rId66" Type="http://schemas.openxmlformats.org/officeDocument/2006/relationships/hyperlink" Target="https://www.gov.uk/government/publications/providing-remote-education-guidance-for-schools" TargetMode="External"/><Relationship Id="rId5" Type="http://schemas.openxmlformats.org/officeDocument/2006/relationships/numbering" Target="numbering.xml"/><Relationship Id="rId15" Type="http://schemas.openxmlformats.org/officeDocument/2006/relationships/hyperlink" Target="mailto:headteacher@st-francis.oxon.sch.uk" TargetMode="External"/><Relationship Id="rId23" Type="http://schemas.openxmlformats.org/officeDocument/2006/relationships/hyperlink" Target="https://www.oscb.org.uk/concerned-about-a-child/" TargetMode="External"/><Relationship Id="rId28" Type="http://schemas.openxmlformats.org/officeDocument/2006/relationships/hyperlink" Target="https://www.gov.uk/government/publications/working-together-to-safeguard-children--2" TargetMode="External"/><Relationship Id="rId36" Type="http://schemas.openxmlformats.org/officeDocument/2006/relationships/hyperlink" Target="mailto:help@nspcc.org.uk" TargetMode="External"/><Relationship Id="rId49" Type="http://schemas.openxmlformats.org/officeDocument/2006/relationships/hyperlink" Target="http://www.fco.gov.uk/en/travel-and-living-abroad/when-things-go-wrong/forced-marriage/" TargetMode="External"/><Relationship Id="rId57" Type="http://schemas.openxmlformats.org/officeDocument/2006/relationships/hyperlink" Target="https://www.oscb.org.uk/safeguarding-themes/child-exploitation-modern-slavery/child-sexual-exploitation/" TargetMode="External"/><Relationship Id="rId61" Type="http://schemas.openxmlformats.org/officeDocument/2006/relationships/hyperlink" Target="https://www.gov.uk/government/publications/sharing-nudes-and-semi-nudes-advice-for-education-settings-working-with-children-and-young-people" TargetMode="External"/><Relationship Id="rId10" Type="http://schemas.openxmlformats.org/officeDocument/2006/relationships/endnotes" Target="endnotes.xml"/><Relationship Id="rId19" Type="http://schemas.openxmlformats.org/officeDocument/2006/relationships/hyperlink" Target="mailto:jthorniley@st-francis.oxon.sch.uk" TargetMode="External"/><Relationship Id="rId31" Type="http://schemas.openxmlformats.org/officeDocument/2006/relationships/hyperlink" Target="mailto:help@nspcc.org.uk" TargetMode="External"/><Relationship Id="rId44" Type="http://schemas.openxmlformats.org/officeDocument/2006/relationships/hyperlink" Target="https://campaignresources.phe.gov.uk/schools/topics/mental-wellbeing/overview" TargetMode="External"/><Relationship Id="rId52" Type="http://schemas.openxmlformats.org/officeDocument/2006/relationships/hyperlink" Target="https://www.gov.uk/government/publications/prevent-duty-guidance" TargetMode="External"/><Relationship Id="rId60" Type="http://schemas.openxmlformats.org/officeDocument/2006/relationships/hyperlink" Target="https://www.gov.uk/government/consultations/human-rights-act-reform-a-modern-bill-of-rights/outcome/human-rights-act-reform-a-modern-bill-of-rights-consultation-response" TargetMode="External"/><Relationship Id="rId65" Type="http://schemas.openxmlformats.org/officeDocument/2006/relationships/hyperlink" Target="https://www.gov.uk/guidance/meeting-digital-and-technology-standards-in-schools-and-colleges/cyber-security-standards-for-schools-and-colleg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bushell@st-francis.oxon.sch.uk" TargetMode="External"/><Relationship Id="rId22" Type="http://schemas.openxmlformats.org/officeDocument/2006/relationships/hyperlink" Target="mailto:Nicola.francis@oxfordshire.gov.uk" TargetMode="External"/><Relationship Id="rId27" Type="http://schemas.openxmlformats.org/officeDocument/2006/relationships/hyperlink" Target="http://www.gov.uk/government/publications/keeping-children-safe-in-education--2" TargetMode="External"/><Relationship Id="rId30" Type="http://schemas.openxmlformats.org/officeDocument/2006/relationships/hyperlink" Target="https://ico.org.uk/for-organisations/" TargetMode="External"/><Relationship Id="rId35" Type="http://schemas.openxmlformats.org/officeDocument/2006/relationships/hyperlink" Target="https://www.gov.uk/government/publications/children-missing-education" TargetMode="External"/><Relationship Id="rId43" Type="http://schemas.openxmlformats.org/officeDocument/2006/relationships/hyperlink" Target="https://www.gov.uk/government/publications/promoting-children-and-young-peoples-emotional-health-and-wellbeing" TargetMode="External"/><Relationship Id="rId48" Type="http://schemas.openxmlformats.org/officeDocument/2006/relationships/hyperlink" Target="https://www.oscb.org.uk/safeguarding-themes/substance-misuse/" TargetMode="External"/><Relationship Id="rId56" Type="http://schemas.openxmlformats.org/officeDocument/2006/relationships/hyperlink" Target="https://www.gov.uk/government/publications/child-sexual-exploitation-definition-and-guide-for-practitioners" TargetMode="External"/><Relationship Id="rId64" Type="http://schemas.openxmlformats.org/officeDocument/2006/relationships/hyperlink" Target="https://www.gov.uk/guidance/meeting-digital-and-technology-standards-in-schools-and-colleges/filtering-and-monitoring-standards-for-schools-and-colleges"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mailto:lado.safeguardingchildren@oxfordshire.gov.u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sbushell@st-francis.oxon.sch.uk" TargetMode="External"/><Relationship Id="rId25" Type="http://schemas.openxmlformats.org/officeDocument/2006/relationships/hyperlink" Target="https://assets.publishing.service.gov.uk/media/65797f1e0467eb000d55f689/Working_together_to_safeguard_children_2023_-_statutory_framework.pdf" TargetMode="External"/><Relationship Id="rId33" Type="http://schemas.openxmlformats.org/officeDocument/2006/relationships/hyperlink" Target="https://www.nspcc.org.uk/what-is-child-abuse/types-of-abuse/" TargetMode="External"/><Relationship Id="rId38" Type="http://schemas.openxmlformats.org/officeDocument/2006/relationships/hyperlink" Target="https://www.oscb.org.uk/practitioners-volunteers/locality-and-community-support-service-early-help/" TargetMode="External"/><Relationship Id="rId46" Type="http://schemas.openxmlformats.org/officeDocument/2006/relationships/hyperlink" Target="https://www.gov.uk/government/publications/serious-violence-strategy" TargetMode="External"/><Relationship Id="rId59" Type="http://schemas.openxmlformats.org/officeDocument/2006/relationships/hyperlink" Target="https://www.gov.uk/guidance/equality-act-2010-guidance" TargetMode="External"/><Relationship Id="rId67" Type="http://schemas.openxmlformats.org/officeDocument/2006/relationships/header" Target="header1.xml"/><Relationship Id="rId20" Type="http://schemas.openxmlformats.org/officeDocument/2006/relationships/hyperlink" Target="mailto:Lado.safeguardingchildren@oxfordshire.gov.uk" TargetMode="External"/><Relationship Id="rId41" Type="http://schemas.openxmlformats.org/officeDocument/2006/relationships/hyperlink" Target="https://www.gov.uk/government/publications/preventing-and-tackling-bullying" TargetMode="External"/><Relationship Id="rId54" Type="http://schemas.openxmlformats.org/officeDocument/2006/relationships/hyperlink" Target="https://www.gov.uk/government/publications/working-together-to-improve-school-attendance" TargetMode="External"/><Relationship Id="rId62" Type="http://schemas.openxmlformats.org/officeDocument/2006/relationships/hyperlink" Target="https://rapecrisis.org.uk/" TargetMode="External"/><Relationship Id="rId7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65cf7163-b142-4fce-a531-b10cf784389c" xsi:nil="true"/>
    <lcf76f155ced4ddcb4097134ff3c332f xmlns="54f61b0d-2954-4225-b64c-982bde8b905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E733E0D62C0FE4C95939F2BF5802280" ma:contentTypeVersion="18" ma:contentTypeDescription="Create a new document." ma:contentTypeScope="" ma:versionID="1a82810f02c95ec9d4b180de2cfe79e9">
  <xsd:schema xmlns:xsd="http://www.w3.org/2001/XMLSchema" xmlns:xs="http://www.w3.org/2001/XMLSchema" xmlns:p="http://schemas.microsoft.com/office/2006/metadata/properties" xmlns:ns2="54f61b0d-2954-4225-b64c-982bde8b905d" xmlns:ns3="65cf7163-b142-4fce-a531-b10cf784389c" targetNamespace="http://schemas.microsoft.com/office/2006/metadata/properties" ma:root="true" ma:fieldsID="8dbf6f4393cd2f07c6dfbe798c5f3621" ns2:_="" ns3:_="">
    <xsd:import namespace="54f61b0d-2954-4225-b64c-982bde8b905d"/>
    <xsd:import namespace="65cf7163-b142-4fce-a531-b10cf78438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f61b0d-2954-4225-b64c-982bde8b90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d764db5-a741-43ff-89c1-68911601ce3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5cf7163-b142-4fce-a531-b10cf784389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549d8b2-53d4-4fe4-8009-ec065cc9504f}" ma:internalName="TaxCatchAll" ma:showField="CatchAllData" ma:web="65cf7163-b142-4fce-a531-b10cf78438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2.xml><?xml version="1.0" encoding="utf-8"?>
<ds:datastoreItem xmlns:ds="http://schemas.openxmlformats.org/officeDocument/2006/customXml" ds:itemID="{73462324-CD95-4A2B-95D4-C48DE00DE92C}">
  <ds:schemaRefs>
    <ds:schemaRef ds:uri="http://schemas.openxmlformats.org/officeDocument/2006/bibliography"/>
  </ds:schemaRefs>
</ds:datastoreItem>
</file>

<file path=customXml/itemProps3.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 ds:uri="c15d8746-bac9-48ef-8088-0941dae489d6"/>
    <ds:schemaRef ds:uri="26c8effa-703e-4f9b-abec-03775c19c9af"/>
  </ds:schemaRefs>
</ds:datastoreItem>
</file>

<file path=customXml/itemProps4.xml><?xml version="1.0" encoding="utf-8"?>
<ds:datastoreItem xmlns:ds="http://schemas.openxmlformats.org/officeDocument/2006/customXml" ds:itemID="{FFDA77FB-68FC-4BE6-9E51-1753CF49343C}"/>
</file>

<file path=docProps/app.xml><?xml version="1.0" encoding="utf-8"?>
<Properties xmlns="http://schemas.openxmlformats.org/officeDocument/2006/extended-properties" xmlns:vt="http://schemas.openxmlformats.org/officeDocument/2006/docPropsVTypes">
  <Template>Normal</Template>
  <TotalTime>1</TotalTime>
  <Pages>28</Pages>
  <Words>14032</Words>
  <Characters>79983</Characters>
  <Application>Microsoft Office Word</Application>
  <DocSecurity>4</DocSecurity>
  <Lines>666</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Angela Plant</cp:lastModifiedBy>
  <cp:revision>2</cp:revision>
  <cp:lastPrinted>2024-09-18T11:20:00Z</cp:lastPrinted>
  <dcterms:created xsi:type="dcterms:W3CDTF">2024-09-18T11:47:00Z</dcterms:created>
  <dcterms:modified xsi:type="dcterms:W3CDTF">2024-09-18T11:47:00Z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0x0101009E733E0D62C0FE4C95939F2BF5802280</vt:lpwstr>
  </property>
  <property fmtid="{D5CDD505-2E9C-101B-9397-08002B2CF9AE}" pid="3" name="MediaServiceImageTags">
    <vt:lpwstr/>
  </property>
</Properties>
</file>