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765"/>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7"/>
        <w:gridCol w:w="276"/>
        <w:gridCol w:w="2568"/>
        <w:gridCol w:w="5512"/>
      </w:tblGrid>
      <w:tr w:rsidR="002D4802" w:rsidTr="00ED0F3D">
        <w:trPr>
          <w:trHeight w:val="1698"/>
        </w:trPr>
        <w:tc>
          <w:tcPr>
            <w:tcW w:w="2943" w:type="dxa"/>
            <w:gridSpan w:val="2"/>
          </w:tcPr>
          <w:p w:rsidR="002D4802" w:rsidRDefault="000522EE" w:rsidP="002D4802">
            <w:pPr>
              <w:rPr>
                <w:rFonts w:ascii="Calibri" w:hAnsi="Calibri"/>
                <w:b/>
                <w:szCs w:val="22"/>
              </w:rPr>
            </w:pPr>
            <w:bookmarkStart w:id="0" w:name="_GoBack"/>
            <w:bookmarkEnd w:id="0"/>
            <w:r>
              <w:rPr>
                <w:rFonts w:ascii="Arial" w:hAnsi="Arial" w:cs="Arial"/>
                <w:noProof/>
                <w:lang w:eastAsia="en-GB"/>
              </w:rPr>
              <w:drawing>
                <wp:inline distT="0" distB="0" distL="0" distR="0" wp14:anchorId="5616599F" wp14:editId="327900E1">
                  <wp:extent cx="1695450" cy="14228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PSS-Logo (Small Siz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3258" cy="1429424"/>
                          </a:xfrm>
                          <a:prstGeom prst="rect">
                            <a:avLst/>
                          </a:prstGeom>
                        </pic:spPr>
                      </pic:pic>
                    </a:graphicData>
                  </a:graphic>
                </wp:inline>
              </w:drawing>
            </w:r>
          </w:p>
        </w:tc>
        <w:tc>
          <w:tcPr>
            <w:tcW w:w="8080" w:type="dxa"/>
            <w:gridSpan w:val="2"/>
            <w:shd w:val="clear" w:color="auto" w:fill="002060"/>
            <w:vAlign w:val="center"/>
          </w:tcPr>
          <w:p w:rsidR="00DE1141" w:rsidRPr="00DE1141" w:rsidRDefault="00DE1141" w:rsidP="00DE1141">
            <w:pPr>
              <w:jc w:val="center"/>
              <w:rPr>
                <w:rFonts w:ascii="Arial" w:hAnsi="Arial" w:cs="Arial"/>
                <w:b/>
                <w:sz w:val="48"/>
                <w:szCs w:val="32"/>
              </w:rPr>
            </w:pPr>
            <w:r w:rsidRPr="00DE1141">
              <w:rPr>
                <w:rFonts w:ascii="Arial" w:hAnsi="Arial" w:cs="Arial"/>
                <w:b/>
                <w:sz w:val="48"/>
                <w:szCs w:val="32"/>
              </w:rPr>
              <w:t xml:space="preserve">Examination </w:t>
            </w:r>
          </w:p>
          <w:p w:rsidR="002E16DC" w:rsidRPr="00DE1141" w:rsidRDefault="00DE1141" w:rsidP="00DE1141">
            <w:pPr>
              <w:jc w:val="center"/>
              <w:rPr>
                <w:rFonts w:ascii="Arial" w:hAnsi="Arial" w:cs="Arial"/>
                <w:b/>
                <w:sz w:val="48"/>
                <w:szCs w:val="32"/>
              </w:rPr>
            </w:pPr>
            <w:r>
              <w:rPr>
                <w:rFonts w:ascii="Arial" w:hAnsi="Arial" w:cs="Arial"/>
                <w:b/>
                <w:sz w:val="48"/>
                <w:szCs w:val="32"/>
              </w:rPr>
              <w:t>Invigilator</w:t>
            </w:r>
          </w:p>
        </w:tc>
      </w:tr>
      <w:tr w:rsidR="002D4802" w:rsidTr="000522EE">
        <w:trPr>
          <w:trHeight w:val="429"/>
        </w:trPr>
        <w:tc>
          <w:tcPr>
            <w:tcW w:w="11023" w:type="dxa"/>
            <w:gridSpan w:val="4"/>
            <w:vAlign w:val="center"/>
          </w:tcPr>
          <w:p w:rsidR="002D4802" w:rsidRDefault="002D4802" w:rsidP="000E0C68">
            <w:pPr>
              <w:widowControl w:val="0"/>
              <w:snapToGrid w:val="0"/>
              <w:jc w:val="center"/>
              <w:rPr>
                <w:rFonts w:ascii="Arial" w:hAnsi="Arial" w:cs="Arial"/>
                <w:b/>
                <w:szCs w:val="22"/>
              </w:rPr>
            </w:pPr>
            <w:r>
              <w:rPr>
                <w:rFonts w:ascii="Arial" w:hAnsi="Arial" w:cs="Arial"/>
                <w:b/>
                <w:sz w:val="22"/>
                <w:szCs w:val="22"/>
              </w:rPr>
              <w:t xml:space="preserve">Job Description: </w:t>
            </w:r>
            <w:r w:rsidR="00DE1141">
              <w:rPr>
                <w:rFonts w:ascii="Arial" w:hAnsi="Arial" w:cs="Arial"/>
                <w:b/>
                <w:sz w:val="22"/>
                <w:szCs w:val="22"/>
              </w:rPr>
              <w:t xml:space="preserve"> Examination Invigilator</w:t>
            </w:r>
          </w:p>
        </w:tc>
      </w:tr>
      <w:tr w:rsidR="002D4802" w:rsidTr="002D4802">
        <w:tc>
          <w:tcPr>
            <w:tcW w:w="2667" w:type="dxa"/>
          </w:tcPr>
          <w:p w:rsidR="002D4802" w:rsidRDefault="002D4802" w:rsidP="002D4802">
            <w:pPr>
              <w:rPr>
                <w:rFonts w:ascii="Calibri" w:hAnsi="Calibri"/>
                <w:b/>
                <w:szCs w:val="22"/>
              </w:rPr>
            </w:pPr>
            <w:r>
              <w:rPr>
                <w:rFonts w:ascii="Calibri" w:hAnsi="Calibri"/>
                <w:b/>
                <w:sz w:val="22"/>
                <w:szCs w:val="22"/>
              </w:rPr>
              <w:t>Line Manager:</w:t>
            </w:r>
          </w:p>
        </w:tc>
        <w:tc>
          <w:tcPr>
            <w:tcW w:w="8356" w:type="dxa"/>
            <w:gridSpan w:val="3"/>
          </w:tcPr>
          <w:p w:rsidR="002D4802" w:rsidRPr="00043CD7" w:rsidRDefault="00DE1141" w:rsidP="002D4802">
            <w:pPr>
              <w:rPr>
                <w:rFonts w:ascii="Arial" w:hAnsi="Arial" w:cs="Arial"/>
                <w:sz w:val="20"/>
                <w:szCs w:val="20"/>
              </w:rPr>
            </w:pPr>
            <w:r>
              <w:rPr>
                <w:rFonts w:ascii="Arial" w:hAnsi="Arial" w:cs="Arial"/>
                <w:sz w:val="22"/>
                <w:szCs w:val="22"/>
              </w:rPr>
              <w:t>Student Services Manager</w:t>
            </w:r>
          </w:p>
        </w:tc>
      </w:tr>
      <w:tr w:rsidR="00DE1141" w:rsidTr="002D4802">
        <w:tc>
          <w:tcPr>
            <w:tcW w:w="2667" w:type="dxa"/>
          </w:tcPr>
          <w:p w:rsidR="00DE1141" w:rsidRDefault="00DE1141" w:rsidP="00DE1141">
            <w:pPr>
              <w:rPr>
                <w:rFonts w:ascii="Calibri" w:hAnsi="Calibri"/>
                <w:b/>
                <w:szCs w:val="22"/>
              </w:rPr>
            </w:pPr>
            <w:r>
              <w:rPr>
                <w:rFonts w:ascii="Calibri" w:hAnsi="Calibri"/>
                <w:b/>
                <w:sz w:val="22"/>
                <w:szCs w:val="22"/>
              </w:rPr>
              <w:t>Main Purpose of Role:</w:t>
            </w:r>
          </w:p>
        </w:tc>
        <w:tc>
          <w:tcPr>
            <w:tcW w:w="8356" w:type="dxa"/>
            <w:gridSpan w:val="3"/>
          </w:tcPr>
          <w:p w:rsidR="00DE1141" w:rsidRPr="00B605E1" w:rsidRDefault="00DE1141" w:rsidP="00DE1141">
            <w:pPr>
              <w:rPr>
                <w:rFonts w:ascii="Arial" w:hAnsi="Arial" w:cs="Arial"/>
                <w:sz w:val="22"/>
                <w:szCs w:val="22"/>
              </w:rPr>
            </w:pPr>
            <w:r>
              <w:rPr>
                <w:rFonts w:ascii="Arial" w:hAnsi="Arial" w:cs="Arial"/>
                <w:sz w:val="22"/>
                <w:szCs w:val="22"/>
              </w:rPr>
              <w:t>To support the Student Services Manager and Assistant Examinations Officer with the day-to-day operations of examinations and to ensure a calm environment to give the students the best possible opportunity to succeed.</w:t>
            </w:r>
          </w:p>
        </w:tc>
      </w:tr>
      <w:tr w:rsidR="00DE1141" w:rsidTr="002D4802">
        <w:tc>
          <w:tcPr>
            <w:tcW w:w="11023" w:type="dxa"/>
            <w:gridSpan w:val="4"/>
          </w:tcPr>
          <w:p w:rsidR="00DE1141" w:rsidRDefault="00DE1141" w:rsidP="00DE1141">
            <w:pPr>
              <w:rPr>
                <w:rFonts w:ascii="Arial" w:hAnsi="Arial" w:cs="Arial"/>
                <w:b/>
                <w:sz w:val="20"/>
              </w:rPr>
            </w:pPr>
            <w:r>
              <w:rPr>
                <w:rFonts w:ascii="Arial" w:hAnsi="Arial" w:cs="Arial"/>
                <w:b/>
                <w:sz w:val="20"/>
              </w:rPr>
              <w:t>Main Responsibilities:</w:t>
            </w:r>
          </w:p>
          <w:p w:rsidR="00DE1141" w:rsidRDefault="00DE1141" w:rsidP="00DE1141">
            <w:pPr>
              <w:pStyle w:val="ListParagraph"/>
              <w:numPr>
                <w:ilvl w:val="0"/>
                <w:numId w:val="8"/>
              </w:numPr>
              <w:rPr>
                <w:rFonts w:ascii="Arial" w:hAnsi="Arial" w:cs="Arial"/>
                <w:sz w:val="20"/>
              </w:rPr>
            </w:pPr>
            <w:r>
              <w:rPr>
                <w:rFonts w:ascii="Arial" w:hAnsi="Arial" w:cs="Arial"/>
                <w:sz w:val="20"/>
              </w:rPr>
              <w:t>To help organise students prior to and at the end of each exam.</w:t>
            </w:r>
          </w:p>
          <w:p w:rsidR="00DE1141" w:rsidRDefault="00DE1141" w:rsidP="00DE1141">
            <w:pPr>
              <w:pStyle w:val="ListParagraph"/>
              <w:numPr>
                <w:ilvl w:val="0"/>
                <w:numId w:val="8"/>
              </w:numPr>
              <w:rPr>
                <w:rFonts w:ascii="Arial" w:hAnsi="Arial" w:cs="Arial"/>
                <w:sz w:val="20"/>
              </w:rPr>
            </w:pPr>
            <w:r>
              <w:rPr>
                <w:rFonts w:ascii="Arial" w:hAnsi="Arial" w:cs="Arial"/>
                <w:sz w:val="20"/>
              </w:rPr>
              <w:t>To help provide the correct information and material for successful completion of the exam.</w:t>
            </w:r>
          </w:p>
          <w:p w:rsidR="00DE1141" w:rsidRDefault="00DE1141" w:rsidP="00DE1141">
            <w:pPr>
              <w:pStyle w:val="ListParagraph"/>
              <w:numPr>
                <w:ilvl w:val="0"/>
                <w:numId w:val="8"/>
              </w:numPr>
              <w:rPr>
                <w:rFonts w:ascii="Arial" w:hAnsi="Arial" w:cs="Arial"/>
                <w:sz w:val="20"/>
              </w:rPr>
            </w:pPr>
            <w:r>
              <w:rPr>
                <w:rFonts w:ascii="Arial" w:hAnsi="Arial" w:cs="Arial"/>
                <w:sz w:val="20"/>
              </w:rPr>
              <w:t>To help ensure that the conduct of the exam takes place within the guidelines set down by the various examination boards.</w:t>
            </w:r>
          </w:p>
          <w:p w:rsidR="00DE1141" w:rsidRDefault="00DE1141" w:rsidP="00DE1141">
            <w:pPr>
              <w:pStyle w:val="ListParagraph"/>
              <w:numPr>
                <w:ilvl w:val="0"/>
                <w:numId w:val="8"/>
              </w:numPr>
              <w:rPr>
                <w:rFonts w:ascii="Arial" w:hAnsi="Arial" w:cs="Arial"/>
                <w:sz w:val="20"/>
              </w:rPr>
            </w:pPr>
            <w:r>
              <w:rPr>
                <w:rFonts w:ascii="Arial" w:hAnsi="Arial" w:cs="Arial"/>
                <w:sz w:val="20"/>
              </w:rPr>
              <w:t>To be vigilant during an exam, whilst not disrupting candidates and to ensure that students do not leave an examination during the first hour or last half hour of an examination (unless for exceptional reasons).</w:t>
            </w:r>
          </w:p>
          <w:p w:rsidR="00DE1141" w:rsidRDefault="00DE1141" w:rsidP="00DE1141">
            <w:pPr>
              <w:pStyle w:val="ListParagraph"/>
              <w:numPr>
                <w:ilvl w:val="0"/>
                <w:numId w:val="8"/>
              </w:numPr>
              <w:rPr>
                <w:rFonts w:ascii="Arial" w:hAnsi="Arial" w:cs="Arial"/>
                <w:sz w:val="20"/>
              </w:rPr>
            </w:pPr>
            <w:r>
              <w:rPr>
                <w:rFonts w:ascii="Arial" w:hAnsi="Arial" w:cs="Arial"/>
                <w:sz w:val="20"/>
              </w:rPr>
              <w:t>At the end of examinations to help make sure that answer booklets have been completed correctly, and that question numbers have been entered in the appropriate box on the front of any answer booklets.</w:t>
            </w:r>
          </w:p>
          <w:p w:rsidR="00DE1141" w:rsidRDefault="00DE1141" w:rsidP="00DE1141">
            <w:pPr>
              <w:pStyle w:val="ListParagraph"/>
              <w:numPr>
                <w:ilvl w:val="0"/>
                <w:numId w:val="8"/>
              </w:numPr>
              <w:rPr>
                <w:rFonts w:ascii="Arial" w:hAnsi="Arial" w:cs="Arial"/>
                <w:sz w:val="20"/>
              </w:rPr>
            </w:pPr>
            <w:r>
              <w:rPr>
                <w:rFonts w:ascii="Arial" w:hAnsi="Arial" w:cs="Arial"/>
                <w:sz w:val="20"/>
              </w:rPr>
              <w:t>To help in the collection of exam scripts which need to be collected in order, by candidate number.</w:t>
            </w:r>
          </w:p>
          <w:p w:rsidR="00DE1141" w:rsidRPr="00E358C7" w:rsidRDefault="00C465A7" w:rsidP="00DE1141">
            <w:pPr>
              <w:pStyle w:val="ListParagraph"/>
              <w:numPr>
                <w:ilvl w:val="0"/>
                <w:numId w:val="8"/>
              </w:numPr>
              <w:rPr>
                <w:rFonts w:ascii="Arial" w:hAnsi="Arial" w:cs="Arial"/>
                <w:sz w:val="20"/>
              </w:rPr>
            </w:pPr>
            <w:r>
              <w:rPr>
                <w:rFonts w:ascii="Arial" w:hAnsi="Arial" w:cs="Arial"/>
                <w:sz w:val="20"/>
              </w:rPr>
              <w:t>To provide a</w:t>
            </w:r>
            <w:r w:rsidR="00006991">
              <w:rPr>
                <w:rFonts w:ascii="Arial" w:hAnsi="Arial" w:cs="Arial"/>
                <w:sz w:val="20"/>
              </w:rPr>
              <w:t xml:space="preserve"> written</w:t>
            </w:r>
            <w:r w:rsidR="00DE1141">
              <w:rPr>
                <w:rFonts w:ascii="Arial" w:hAnsi="Arial" w:cs="Arial"/>
                <w:sz w:val="20"/>
              </w:rPr>
              <w:t xml:space="preserve"> report to the Student Services Manager in the event of any discrepancy or irregularity noticed during an exam.</w:t>
            </w:r>
          </w:p>
          <w:p w:rsidR="00DE1141" w:rsidRPr="00BA3283" w:rsidRDefault="00DE1141" w:rsidP="00DE1141">
            <w:pPr>
              <w:pStyle w:val="ListParagraph"/>
              <w:ind w:left="360"/>
              <w:rPr>
                <w:rFonts w:ascii="Arial" w:hAnsi="Arial" w:cs="Arial"/>
                <w:b/>
                <w:sz w:val="20"/>
              </w:rPr>
            </w:pPr>
          </w:p>
        </w:tc>
      </w:tr>
      <w:tr w:rsidR="00DE1141" w:rsidTr="002D4802">
        <w:tc>
          <w:tcPr>
            <w:tcW w:w="11023" w:type="dxa"/>
            <w:gridSpan w:val="4"/>
          </w:tcPr>
          <w:p w:rsidR="00DE1141" w:rsidRDefault="00DE1141" w:rsidP="00DE1141">
            <w:pPr>
              <w:jc w:val="both"/>
              <w:rPr>
                <w:rFonts w:ascii="Arial" w:hAnsi="Arial" w:cs="Arial"/>
                <w:sz w:val="20"/>
              </w:rPr>
            </w:pPr>
            <w:r>
              <w:rPr>
                <w:rFonts w:ascii="Arial" w:hAnsi="Arial" w:cs="Arial"/>
                <w:sz w:val="20"/>
              </w:rPr>
              <w:t xml:space="preserve"> OTHER</w:t>
            </w:r>
          </w:p>
          <w:p w:rsidR="00DE1141" w:rsidRPr="00AC5F44" w:rsidRDefault="00DE1141" w:rsidP="00DE1141">
            <w:pPr>
              <w:pStyle w:val="ListParagraph"/>
              <w:numPr>
                <w:ilvl w:val="0"/>
                <w:numId w:val="9"/>
              </w:numPr>
              <w:tabs>
                <w:tab w:val="left" w:pos="0"/>
                <w:tab w:val="right" w:pos="720"/>
              </w:tabs>
              <w:rPr>
                <w:rFonts w:ascii="Arial" w:hAnsi="Arial" w:cs="Arial"/>
                <w:sz w:val="20"/>
              </w:rPr>
            </w:pPr>
          </w:p>
        </w:tc>
      </w:tr>
      <w:tr w:rsidR="00DE1141" w:rsidTr="003729A2">
        <w:tc>
          <w:tcPr>
            <w:tcW w:w="11023" w:type="dxa"/>
            <w:gridSpan w:val="4"/>
            <w:tcBorders>
              <w:top w:val="single" w:sz="4" w:space="0" w:color="auto"/>
              <w:left w:val="single" w:sz="4" w:space="0" w:color="auto"/>
              <w:bottom w:val="single" w:sz="4" w:space="0" w:color="auto"/>
              <w:right w:val="single" w:sz="4" w:space="0" w:color="auto"/>
            </w:tcBorders>
            <w:hideMark/>
          </w:tcPr>
          <w:p w:rsidR="00DE1141" w:rsidRDefault="00DE1141" w:rsidP="00DE1141">
            <w:pPr>
              <w:rPr>
                <w:rFonts w:ascii="Arial" w:hAnsi="Arial" w:cs="Arial"/>
                <w:sz w:val="20"/>
              </w:rPr>
            </w:pPr>
            <w:r>
              <w:rPr>
                <w:rFonts w:ascii="Arial" w:hAnsi="Arial" w:cs="Arial"/>
                <w:sz w:val="20"/>
              </w:rPr>
              <w:t>This job description sets out the duties of the post at the time it was drawn up.  Such duties may vary from time to time without changing the general character of the duties of the level of responsibility entailed.  Such variations are a common occurrence and cannot themselves justify a reconsideration of the grading of the post.</w:t>
            </w:r>
          </w:p>
          <w:p w:rsidR="00DE1141" w:rsidRDefault="00DE1141" w:rsidP="00DE1141">
            <w:pPr>
              <w:rPr>
                <w:rFonts w:ascii="Arial" w:hAnsi="Arial" w:cs="Arial"/>
                <w:sz w:val="20"/>
              </w:rPr>
            </w:pPr>
          </w:p>
          <w:p w:rsidR="00DE1141" w:rsidRDefault="00DE1141" w:rsidP="00DE1141">
            <w:pPr>
              <w:rPr>
                <w:rFonts w:ascii="Arial" w:hAnsi="Arial" w:cs="Arial"/>
                <w:sz w:val="20"/>
              </w:rPr>
            </w:pPr>
            <w:r>
              <w:rPr>
                <w:rFonts w:ascii="Arial" w:hAnsi="Arial" w:cs="Arial"/>
                <w:sz w:val="20"/>
              </w:rPr>
              <w:t xml:space="preserve">I have read the Job Description and understand the outline of my responsibilities as set out above.  I accept that these may change from time to time in accordance with business requirements and will be reviewed annually as part of my performance appraisal.  I also understand that I may be requested to carry out other reasonable activities from time to time which are in line with the requirements of the business.  </w:t>
            </w:r>
          </w:p>
          <w:p w:rsidR="00DE1141" w:rsidRDefault="00DE1141" w:rsidP="00DE1141">
            <w:pPr>
              <w:rPr>
                <w:rFonts w:ascii="Arial" w:hAnsi="Arial" w:cs="Arial"/>
                <w:sz w:val="20"/>
              </w:rPr>
            </w:pPr>
          </w:p>
        </w:tc>
      </w:tr>
      <w:tr w:rsidR="00DE1141" w:rsidTr="003729A2">
        <w:tc>
          <w:tcPr>
            <w:tcW w:w="5511" w:type="dxa"/>
            <w:gridSpan w:val="3"/>
            <w:tcBorders>
              <w:top w:val="single" w:sz="4" w:space="0" w:color="auto"/>
              <w:left w:val="single" w:sz="4" w:space="0" w:color="auto"/>
              <w:bottom w:val="single" w:sz="4" w:space="0" w:color="auto"/>
              <w:right w:val="single" w:sz="4" w:space="0" w:color="auto"/>
            </w:tcBorders>
          </w:tcPr>
          <w:p w:rsidR="00DE1141" w:rsidRDefault="00DE1141" w:rsidP="00DE1141">
            <w:pPr>
              <w:rPr>
                <w:rFonts w:ascii="Arial" w:hAnsi="Arial" w:cs="Arial"/>
                <w:sz w:val="20"/>
              </w:rPr>
            </w:pPr>
            <w:r>
              <w:rPr>
                <w:rFonts w:ascii="Arial" w:hAnsi="Arial" w:cs="Arial"/>
                <w:sz w:val="20"/>
              </w:rPr>
              <w:t>Name:</w:t>
            </w:r>
          </w:p>
          <w:p w:rsidR="00DE1141" w:rsidRDefault="00DE1141" w:rsidP="00DE1141">
            <w:pPr>
              <w:rPr>
                <w:rFonts w:ascii="Arial" w:hAnsi="Arial" w:cs="Arial"/>
                <w:sz w:val="20"/>
              </w:rPr>
            </w:pPr>
          </w:p>
        </w:tc>
        <w:tc>
          <w:tcPr>
            <w:tcW w:w="5512" w:type="dxa"/>
            <w:tcBorders>
              <w:top w:val="single" w:sz="4" w:space="0" w:color="auto"/>
              <w:left w:val="single" w:sz="4" w:space="0" w:color="auto"/>
              <w:bottom w:val="single" w:sz="4" w:space="0" w:color="auto"/>
              <w:right w:val="single" w:sz="4" w:space="0" w:color="auto"/>
            </w:tcBorders>
            <w:hideMark/>
          </w:tcPr>
          <w:p w:rsidR="00DE1141" w:rsidRDefault="00DE1141" w:rsidP="00DE1141">
            <w:pPr>
              <w:rPr>
                <w:rFonts w:ascii="Arial" w:hAnsi="Arial" w:cs="Arial"/>
                <w:sz w:val="20"/>
              </w:rPr>
            </w:pPr>
            <w:r>
              <w:rPr>
                <w:rFonts w:ascii="Arial" w:hAnsi="Arial" w:cs="Arial"/>
                <w:sz w:val="20"/>
              </w:rPr>
              <w:t>Signature:</w:t>
            </w:r>
          </w:p>
        </w:tc>
      </w:tr>
      <w:tr w:rsidR="00DE1141" w:rsidTr="003729A2">
        <w:tc>
          <w:tcPr>
            <w:tcW w:w="5511" w:type="dxa"/>
            <w:gridSpan w:val="3"/>
            <w:tcBorders>
              <w:top w:val="single" w:sz="4" w:space="0" w:color="auto"/>
              <w:left w:val="single" w:sz="4" w:space="0" w:color="auto"/>
              <w:bottom w:val="single" w:sz="4" w:space="0" w:color="auto"/>
              <w:right w:val="single" w:sz="4" w:space="0" w:color="auto"/>
            </w:tcBorders>
          </w:tcPr>
          <w:p w:rsidR="00DE1141" w:rsidRDefault="00DE1141" w:rsidP="00DE1141">
            <w:pPr>
              <w:rPr>
                <w:rFonts w:ascii="Arial" w:hAnsi="Arial" w:cs="Arial"/>
                <w:sz w:val="20"/>
              </w:rPr>
            </w:pPr>
            <w:r>
              <w:rPr>
                <w:rFonts w:ascii="Arial" w:hAnsi="Arial" w:cs="Arial"/>
                <w:sz w:val="20"/>
              </w:rPr>
              <w:t>Date:</w:t>
            </w:r>
          </w:p>
          <w:p w:rsidR="00DE1141" w:rsidRDefault="00DE1141" w:rsidP="00DE1141">
            <w:pPr>
              <w:rPr>
                <w:rFonts w:ascii="Arial" w:hAnsi="Arial" w:cs="Arial"/>
                <w:sz w:val="20"/>
              </w:rPr>
            </w:pPr>
          </w:p>
        </w:tc>
        <w:tc>
          <w:tcPr>
            <w:tcW w:w="5512" w:type="dxa"/>
            <w:tcBorders>
              <w:top w:val="single" w:sz="4" w:space="0" w:color="auto"/>
              <w:left w:val="single" w:sz="4" w:space="0" w:color="auto"/>
              <w:bottom w:val="single" w:sz="4" w:space="0" w:color="auto"/>
              <w:right w:val="single" w:sz="4" w:space="0" w:color="auto"/>
            </w:tcBorders>
          </w:tcPr>
          <w:p w:rsidR="00DE1141" w:rsidRDefault="00DE1141" w:rsidP="00DE1141">
            <w:pPr>
              <w:rPr>
                <w:rFonts w:ascii="Arial" w:hAnsi="Arial" w:cs="Arial"/>
                <w:sz w:val="20"/>
              </w:rPr>
            </w:pPr>
          </w:p>
        </w:tc>
      </w:tr>
    </w:tbl>
    <w:p w:rsidR="00C76AFC" w:rsidRDefault="00C76AFC" w:rsidP="00C76AFC">
      <w:pPr>
        <w:jc w:val="center"/>
        <w:rPr>
          <w:b/>
          <w:i/>
        </w:rPr>
      </w:pPr>
    </w:p>
    <w:p w:rsidR="00C76AFC" w:rsidRDefault="00C76AFC" w:rsidP="00C76AFC">
      <w:pPr>
        <w:jc w:val="center"/>
        <w:rPr>
          <w:b/>
          <w:i/>
        </w:rPr>
      </w:pPr>
    </w:p>
    <w:p w:rsidR="00C76AFC" w:rsidRPr="00A36EB4" w:rsidRDefault="00C76AFC" w:rsidP="00C76AFC">
      <w:pPr>
        <w:jc w:val="center"/>
        <w:rPr>
          <w:b/>
          <w:i/>
        </w:rPr>
      </w:pPr>
      <w:r>
        <w:rPr>
          <w:b/>
          <w:i/>
        </w:rPr>
        <w:t>Furze Platt Senior School is committed to safeguarding and promoting the welfare of children and young people and expects all staff and volunteers to share this commitment.</w:t>
      </w:r>
    </w:p>
    <w:p w:rsidR="003212E0" w:rsidRPr="005F53F5" w:rsidRDefault="003212E0">
      <w:pPr>
        <w:rPr>
          <w:i/>
        </w:rPr>
      </w:pPr>
    </w:p>
    <w:sectPr w:rsidR="003212E0" w:rsidRPr="005F53F5" w:rsidSect="000522EE">
      <w:headerReference w:type="even" r:id="rId8"/>
      <w:headerReference w:type="default" r:id="rId9"/>
      <w:footerReference w:type="default" r:id="rId10"/>
      <w:headerReference w:type="first" r:id="rId11"/>
      <w:pgSz w:w="11906" w:h="16838"/>
      <w:pgMar w:top="156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B35" w:rsidRDefault="002C4B35" w:rsidP="00905771">
      <w:r>
        <w:separator/>
      </w:r>
    </w:p>
  </w:endnote>
  <w:endnote w:type="continuationSeparator" w:id="0">
    <w:p w:rsidR="002C4B35" w:rsidRDefault="002C4B35" w:rsidP="0090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783388"/>
      <w:docPartObj>
        <w:docPartGallery w:val="Page Numbers (Bottom of Page)"/>
        <w:docPartUnique/>
      </w:docPartObj>
    </w:sdtPr>
    <w:sdtEndPr>
      <w:rPr>
        <w:noProof/>
      </w:rPr>
    </w:sdtEndPr>
    <w:sdtContent>
      <w:p w:rsidR="00A05B55" w:rsidRDefault="00A05B55" w:rsidP="00A05B55">
        <w:pPr>
          <w:pStyle w:val="Footer"/>
          <w:ind w:left="3600"/>
        </w:pPr>
        <w:r>
          <w:t xml:space="preserve"> </w:t>
        </w:r>
        <w:r>
          <w:tab/>
          <w:t xml:space="preserve">Page | </w:t>
        </w:r>
        <w:r>
          <w:fldChar w:fldCharType="begin"/>
        </w:r>
        <w:r>
          <w:instrText xml:space="preserve"> PAGE   \* MERGEFORMAT </w:instrText>
        </w:r>
        <w:r>
          <w:fldChar w:fldCharType="separate"/>
        </w:r>
        <w:r w:rsidR="006C2B00">
          <w:rPr>
            <w:noProof/>
          </w:rPr>
          <w:t>1</w:t>
        </w:r>
        <w:r>
          <w:rPr>
            <w:noProof/>
          </w:rPr>
          <w:fldChar w:fldCharType="end"/>
        </w:r>
      </w:p>
    </w:sdtContent>
  </w:sdt>
  <w:p w:rsidR="00A05B55" w:rsidRDefault="00A05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B35" w:rsidRDefault="002C4B35" w:rsidP="00905771">
      <w:r>
        <w:separator/>
      </w:r>
    </w:p>
  </w:footnote>
  <w:footnote w:type="continuationSeparator" w:id="0">
    <w:p w:rsidR="002C4B35" w:rsidRDefault="002C4B35" w:rsidP="00905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B55" w:rsidRDefault="006C2B00">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30539" o:spid="_x0000_s2050" type="#_x0000_t75" style="position:absolute;margin-left:0;margin-top:0;width:669.35pt;height:947.25pt;z-index:-251657216;mso-position-horizontal:center;mso-position-horizontal-relative:margin;mso-position-vertical:center;mso-position-vertical-relative:margin" o:allowincell="f">
          <v:imagedata r:id="rId1" o:title="FPSS-Logo-(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B55" w:rsidRDefault="006C2B00">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30540" o:spid="_x0000_s2051" type="#_x0000_t75" style="position:absolute;margin-left:0;margin-top:0;width:669.35pt;height:947.25pt;z-index:-251656192;mso-position-horizontal:center;mso-position-horizontal-relative:margin;mso-position-vertical:center;mso-position-vertical-relative:margin" o:allowincell="f">
          <v:imagedata r:id="rId1" o:title="FPSS-Logo-(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B55" w:rsidRDefault="006C2B00">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30538" o:spid="_x0000_s2049" type="#_x0000_t75" style="position:absolute;margin-left:0;margin-top:0;width:669.35pt;height:947.25pt;z-index:-251658240;mso-position-horizontal:center;mso-position-horizontal-relative:margin;mso-position-vertical:center;mso-position-vertical-relative:margin" o:allowincell="f">
          <v:imagedata r:id="rId1" o:title="FPSS-Logo-(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7DC"/>
    <w:multiLevelType w:val="hybridMultilevel"/>
    <w:tmpl w:val="24C88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20287"/>
    <w:multiLevelType w:val="hybridMultilevel"/>
    <w:tmpl w:val="6754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44B30"/>
    <w:multiLevelType w:val="hybridMultilevel"/>
    <w:tmpl w:val="1EA024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5B23C83"/>
    <w:multiLevelType w:val="hybridMultilevel"/>
    <w:tmpl w:val="42F0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354EC0"/>
    <w:multiLevelType w:val="hybridMultilevel"/>
    <w:tmpl w:val="AD10A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3C60A3"/>
    <w:multiLevelType w:val="hybridMultilevel"/>
    <w:tmpl w:val="EE1C5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FB474B"/>
    <w:multiLevelType w:val="hybridMultilevel"/>
    <w:tmpl w:val="7614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934E67"/>
    <w:multiLevelType w:val="hybridMultilevel"/>
    <w:tmpl w:val="F2F8A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2A2B23"/>
    <w:multiLevelType w:val="hybridMultilevel"/>
    <w:tmpl w:val="156C4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AF3729"/>
    <w:multiLevelType w:val="hybridMultilevel"/>
    <w:tmpl w:val="B9F8DB50"/>
    <w:lvl w:ilvl="0" w:tplc="0B842F4A">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1"/>
  </w:num>
  <w:num w:numId="3">
    <w:abstractNumId w:val="0"/>
  </w:num>
  <w:num w:numId="4">
    <w:abstractNumId w:val="3"/>
  </w:num>
  <w:num w:numId="5">
    <w:abstractNumId w:val="6"/>
  </w:num>
  <w:num w:numId="6">
    <w:abstractNumId w:val="4"/>
  </w:num>
  <w:num w:numId="7">
    <w:abstractNumId w:val="7"/>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802"/>
    <w:rsid w:val="00006991"/>
    <w:rsid w:val="00016E2B"/>
    <w:rsid w:val="00043CD7"/>
    <w:rsid w:val="000522EE"/>
    <w:rsid w:val="0008223B"/>
    <w:rsid w:val="000E0C68"/>
    <w:rsid w:val="00214B40"/>
    <w:rsid w:val="00264F95"/>
    <w:rsid w:val="002C4B35"/>
    <w:rsid w:val="002D4802"/>
    <w:rsid w:val="002E16DC"/>
    <w:rsid w:val="003212E0"/>
    <w:rsid w:val="0036475F"/>
    <w:rsid w:val="003729A2"/>
    <w:rsid w:val="00533FA0"/>
    <w:rsid w:val="005D33C5"/>
    <w:rsid w:val="005F53F5"/>
    <w:rsid w:val="006149D7"/>
    <w:rsid w:val="00617D9E"/>
    <w:rsid w:val="006832EC"/>
    <w:rsid w:val="006A0894"/>
    <w:rsid w:val="006C2B00"/>
    <w:rsid w:val="006C7553"/>
    <w:rsid w:val="00717422"/>
    <w:rsid w:val="007368A4"/>
    <w:rsid w:val="007E5C3B"/>
    <w:rsid w:val="00840224"/>
    <w:rsid w:val="00880BDF"/>
    <w:rsid w:val="008C6D7B"/>
    <w:rsid w:val="00905771"/>
    <w:rsid w:val="009142D2"/>
    <w:rsid w:val="009E36F1"/>
    <w:rsid w:val="00A05B55"/>
    <w:rsid w:val="00A25AC8"/>
    <w:rsid w:val="00A65CB8"/>
    <w:rsid w:val="00A941CF"/>
    <w:rsid w:val="00AC5F44"/>
    <w:rsid w:val="00B815AB"/>
    <w:rsid w:val="00BA3283"/>
    <w:rsid w:val="00BC3B20"/>
    <w:rsid w:val="00C465A7"/>
    <w:rsid w:val="00C76AFC"/>
    <w:rsid w:val="00CD3979"/>
    <w:rsid w:val="00CD7B42"/>
    <w:rsid w:val="00DB6ED6"/>
    <w:rsid w:val="00DE1141"/>
    <w:rsid w:val="00E04077"/>
    <w:rsid w:val="00E45DD0"/>
    <w:rsid w:val="00EC3BF8"/>
    <w:rsid w:val="00ED0F3D"/>
    <w:rsid w:val="00F03C4A"/>
    <w:rsid w:val="00F76E05"/>
    <w:rsid w:val="00F95111"/>
    <w:rsid w:val="00FF6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CED9CAF-A86C-405A-8FA2-9663FC3E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802"/>
    <w:rPr>
      <w:sz w:val="24"/>
      <w:szCs w:val="24"/>
    </w:rPr>
  </w:style>
  <w:style w:type="paragraph" w:styleId="Heading1">
    <w:name w:val="heading 1"/>
    <w:basedOn w:val="Normal"/>
    <w:next w:val="Normal"/>
    <w:link w:val="Heading1Char"/>
    <w:uiPriority w:val="9"/>
    <w:qFormat/>
    <w:rsid w:val="002D480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D480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D480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D480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D480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D480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D4802"/>
    <w:pPr>
      <w:spacing w:before="240" w:after="60"/>
      <w:outlineLvl w:val="6"/>
    </w:pPr>
  </w:style>
  <w:style w:type="paragraph" w:styleId="Heading8">
    <w:name w:val="heading 8"/>
    <w:basedOn w:val="Normal"/>
    <w:next w:val="Normal"/>
    <w:link w:val="Heading8Char"/>
    <w:uiPriority w:val="9"/>
    <w:semiHidden/>
    <w:unhideWhenUsed/>
    <w:qFormat/>
    <w:rsid w:val="002D4802"/>
    <w:pPr>
      <w:spacing w:before="240" w:after="60"/>
      <w:outlineLvl w:val="7"/>
    </w:pPr>
    <w:rPr>
      <w:i/>
      <w:iCs/>
    </w:rPr>
  </w:style>
  <w:style w:type="paragraph" w:styleId="Heading9">
    <w:name w:val="heading 9"/>
    <w:basedOn w:val="Normal"/>
    <w:next w:val="Normal"/>
    <w:link w:val="Heading9Char"/>
    <w:uiPriority w:val="9"/>
    <w:semiHidden/>
    <w:unhideWhenUsed/>
    <w:qFormat/>
    <w:rsid w:val="002D480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80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D480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D480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D4802"/>
    <w:rPr>
      <w:b/>
      <w:bCs/>
      <w:sz w:val="28"/>
      <w:szCs w:val="28"/>
    </w:rPr>
  </w:style>
  <w:style w:type="character" w:customStyle="1" w:styleId="Heading5Char">
    <w:name w:val="Heading 5 Char"/>
    <w:basedOn w:val="DefaultParagraphFont"/>
    <w:link w:val="Heading5"/>
    <w:uiPriority w:val="9"/>
    <w:semiHidden/>
    <w:rsid w:val="002D4802"/>
    <w:rPr>
      <w:b/>
      <w:bCs/>
      <w:i/>
      <w:iCs/>
      <w:sz w:val="26"/>
      <w:szCs w:val="26"/>
    </w:rPr>
  </w:style>
  <w:style w:type="character" w:customStyle="1" w:styleId="Heading6Char">
    <w:name w:val="Heading 6 Char"/>
    <w:basedOn w:val="DefaultParagraphFont"/>
    <w:link w:val="Heading6"/>
    <w:uiPriority w:val="9"/>
    <w:semiHidden/>
    <w:rsid w:val="002D4802"/>
    <w:rPr>
      <w:b/>
      <w:bCs/>
    </w:rPr>
  </w:style>
  <w:style w:type="character" w:customStyle="1" w:styleId="Heading7Char">
    <w:name w:val="Heading 7 Char"/>
    <w:basedOn w:val="DefaultParagraphFont"/>
    <w:link w:val="Heading7"/>
    <w:uiPriority w:val="9"/>
    <w:semiHidden/>
    <w:rsid w:val="002D4802"/>
    <w:rPr>
      <w:sz w:val="24"/>
      <w:szCs w:val="24"/>
    </w:rPr>
  </w:style>
  <w:style w:type="character" w:customStyle="1" w:styleId="Heading8Char">
    <w:name w:val="Heading 8 Char"/>
    <w:basedOn w:val="DefaultParagraphFont"/>
    <w:link w:val="Heading8"/>
    <w:uiPriority w:val="9"/>
    <w:semiHidden/>
    <w:rsid w:val="002D4802"/>
    <w:rPr>
      <w:i/>
      <w:iCs/>
      <w:sz w:val="24"/>
      <w:szCs w:val="24"/>
    </w:rPr>
  </w:style>
  <w:style w:type="character" w:customStyle="1" w:styleId="Heading9Char">
    <w:name w:val="Heading 9 Char"/>
    <w:basedOn w:val="DefaultParagraphFont"/>
    <w:link w:val="Heading9"/>
    <w:uiPriority w:val="9"/>
    <w:semiHidden/>
    <w:rsid w:val="002D4802"/>
    <w:rPr>
      <w:rFonts w:asciiTheme="majorHAnsi" w:eastAsiaTheme="majorEastAsia" w:hAnsiTheme="majorHAnsi"/>
    </w:rPr>
  </w:style>
  <w:style w:type="paragraph" w:styleId="Title">
    <w:name w:val="Title"/>
    <w:basedOn w:val="Normal"/>
    <w:next w:val="Normal"/>
    <w:link w:val="TitleChar"/>
    <w:uiPriority w:val="10"/>
    <w:qFormat/>
    <w:rsid w:val="002D480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D480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D480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D4802"/>
    <w:rPr>
      <w:rFonts w:asciiTheme="majorHAnsi" w:eastAsiaTheme="majorEastAsia" w:hAnsiTheme="majorHAnsi"/>
      <w:sz w:val="24"/>
      <w:szCs w:val="24"/>
    </w:rPr>
  </w:style>
  <w:style w:type="character" w:styleId="Strong">
    <w:name w:val="Strong"/>
    <w:basedOn w:val="DefaultParagraphFont"/>
    <w:uiPriority w:val="22"/>
    <w:qFormat/>
    <w:rsid w:val="002D4802"/>
    <w:rPr>
      <w:b/>
      <w:bCs/>
    </w:rPr>
  </w:style>
  <w:style w:type="character" w:styleId="Emphasis">
    <w:name w:val="Emphasis"/>
    <w:basedOn w:val="DefaultParagraphFont"/>
    <w:uiPriority w:val="20"/>
    <w:qFormat/>
    <w:rsid w:val="002D4802"/>
    <w:rPr>
      <w:rFonts w:asciiTheme="minorHAnsi" w:hAnsiTheme="minorHAnsi"/>
      <w:b/>
      <w:i/>
      <w:iCs/>
    </w:rPr>
  </w:style>
  <w:style w:type="paragraph" w:styleId="NoSpacing">
    <w:name w:val="No Spacing"/>
    <w:basedOn w:val="Normal"/>
    <w:uiPriority w:val="1"/>
    <w:qFormat/>
    <w:rsid w:val="002D4802"/>
    <w:rPr>
      <w:szCs w:val="32"/>
    </w:rPr>
  </w:style>
  <w:style w:type="paragraph" w:styleId="ListParagraph">
    <w:name w:val="List Paragraph"/>
    <w:basedOn w:val="Normal"/>
    <w:uiPriority w:val="99"/>
    <w:qFormat/>
    <w:rsid w:val="002D4802"/>
    <w:pPr>
      <w:ind w:left="720"/>
      <w:contextualSpacing/>
    </w:pPr>
  </w:style>
  <w:style w:type="paragraph" w:styleId="Quote">
    <w:name w:val="Quote"/>
    <w:basedOn w:val="Normal"/>
    <w:next w:val="Normal"/>
    <w:link w:val="QuoteChar"/>
    <w:uiPriority w:val="29"/>
    <w:qFormat/>
    <w:rsid w:val="002D4802"/>
    <w:rPr>
      <w:i/>
    </w:rPr>
  </w:style>
  <w:style w:type="character" w:customStyle="1" w:styleId="QuoteChar">
    <w:name w:val="Quote Char"/>
    <w:basedOn w:val="DefaultParagraphFont"/>
    <w:link w:val="Quote"/>
    <w:uiPriority w:val="29"/>
    <w:rsid w:val="002D4802"/>
    <w:rPr>
      <w:i/>
      <w:sz w:val="24"/>
      <w:szCs w:val="24"/>
    </w:rPr>
  </w:style>
  <w:style w:type="paragraph" w:styleId="IntenseQuote">
    <w:name w:val="Intense Quote"/>
    <w:basedOn w:val="Normal"/>
    <w:next w:val="Normal"/>
    <w:link w:val="IntenseQuoteChar"/>
    <w:uiPriority w:val="30"/>
    <w:qFormat/>
    <w:rsid w:val="002D4802"/>
    <w:pPr>
      <w:ind w:left="720" w:right="720"/>
    </w:pPr>
    <w:rPr>
      <w:b/>
      <w:i/>
      <w:szCs w:val="22"/>
    </w:rPr>
  </w:style>
  <w:style w:type="character" w:customStyle="1" w:styleId="IntenseQuoteChar">
    <w:name w:val="Intense Quote Char"/>
    <w:basedOn w:val="DefaultParagraphFont"/>
    <w:link w:val="IntenseQuote"/>
    <w:uiPriority w:val="30"/>
    <w:rsid w:val="002D4802"/>
    <w:rPr>
      <w:b/>
      <w:i/>
      <w:sz w:val="24"/>
    </w:rPr>
  </w:style>
  <w:style w:type="character" w:styleId="SubtleEmphasis">
    <w:name w:val="Subtle Emphasis"/>
    <w:uiPriority w:val="19"/>
    <w:qFormat/>
    <w:rsid w:val="002D4802"/>
    <w:rPr>
      <w:i/>
      <w:color w:val="5A5A5A" w:themeColor="text1" w:themeTint="A5"/>
    </w:rPr>
  </w:style>
  <w:style w:type="character" w:styleId="IntenseEmphasis">
    <w:name w:val="Intense Emphasis"/>
    <w:basedOn w:val="DefaultParagraphFont"/>
    <w:uiPriority w:val="21"/>
    <w:qFormat/>
    <w:rsid w:val="002D4802"/>
    <w:rPr>
      <w:b/>
      <w:i/>
      <w:sz w:val="24"/>
      <w:szCs w:val="24"/>
      <w:u w:val="single"/>
    </w:rPr>
  </w:style>
  <w:style w:type="character" w:styleId="SubtleReference">
    <w:name w:val="Subtle Reference"/>
    <w:basedOn w:val="DefaultParagraphFont"/>
    <w:uiPriority w:val="31"/>
    <w:qFormat/>
    <w:rsid w:val="002D4802"/>
    <w:rPr>
      <w:sz w:val="24"/>
      <w:szCs w:val="24"/>
      <w:u w:val="single"/>
    </w:rPr>
  </w:style>
  <w:style w:type="character" w:styleId="IntenseReference">
    <w:name w:val="Intense Reference"/>
    <w:basedOn w:val="DefaultParagraphFont"/>
    <w:uiPriority w:val="32"/>
    <w:qFormat/>
    <w:rsid w:val="002D4802"/>
    <w:rPr>
      <w:b/>
      <w:sz w:val="24"/>
      <w:u w:val="single"/>
    </w:rPr>
  </w:style>
  <w:style w:type="character" w:styleId="BookTitle">
    <w:name w:val="Book Title"/>
    <w:basedOn w:val="DefaultParagraphFont"/>
    <w:uiPriority w:val="33"/>
    <w:qFormat/>
    <w:rsid w:val="002D480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D4802"/>
    <w:pPr>
      <w:outlineLvl w:val="9"/>
    </w:pPr>
  </w:style>
  <w:style w:type="paragraph" w:styleId="Header">
    <w:name w:val="header"/>
    <w:basedOn w:val="Normal"/>
    <w:link w:val="HeaderChar"/>
    <w:uiPriority w:val="99"/>
    <w:unhideWhenUsed/>
    <w:rsid w:val="00905771"/>
    <w:pPr>
      <w:tabs>
        <w:tab w:val="center" w:pos="4513"/>
        <w:tab w:val="right" w:pos="9026"/>
      </w:tabs>
    </w:pPr>
  </w:style>
  <w:style w:type="character" w:customStyle="1" w:styleId="HeaderChar">
    <w:name w:val="Header Char"/>
    <w:basedOn w:val="DefaultParagraphFont"/>
    <w:link w:val="Header"/>
    <w:uiPriority w:val="99"/>
    <w:rsid w:val="00905771"/>
    <w:rPr>
      <w:sz w:val="24"/>
      <w:szCs w:val="24"/>
    </w:rPr>
  </w:style>
  <w:style w:type="paragraph" w:styleId="Footer">
    <w:name w:val="footer"/>
    <w:basedOn w:val="Normal"/>
    <w:link w:val="FooterChar"/>
    <w:uiPriority w:val="99"/>
    <w:unhideWhenUsed/>
    <w:rsid w:val="00905771"/>
    <w:pPr>
      <w:tabs>
        <w:tab w:val="center" w:pos="4513"/>
        <w:tab w:val="right" w:pos="9026"/>
      </w:tabs>
    </w:pPr>
  </w:style>
  <w:style w:type="character" w:customStyle="1" w:styleId="FooterChar">
    <w:name w:val="Footer Char"/>
    <w:basedOn w:val="DefaultParagraphFont"/>
    <w:link w:val="Footer"/>
    <w:uiPriority w:val="99"/>
    <w:rsid w:val="00905771"/>
    <w:rPr>
      <w:sz w:val="24"/>
      <w:szCs w:val="24"/>
    </w:rPr>
  </w:style>
  <w:style w:type="paragraph" w:styleId="BalloonText">
    <w:name w:val="Balloon Text"/>
    <w:basedOn w:val="Normal"/>
    <w:link w:val="BalloonTextChar"/>
    <w:uiPriority w:val="99"/>
    <w:semiHidden/>
    <w:unhideWhenUsed/>
    <w:rsid w:val="000522EE"/>
    <w:rPr>
      <w:rFonts w:ascii="Tahoma" w:hAnsi="Tahoma" w:cs="Tahoma"/>
      <w:sz w:val="16"/>
      <w:szCs w:val="16"/>
    </w:rPr>
  </w:style>
  <w:style w:type="character" w:customStyle="1" w:styleId="BalloonTextChar">
    <w:name w:val="Balloon Text Char"/>
    <w:basedOn w:val="DefaultParagraphFont"/>
    <w:link w:val="BalloonText"/>
    <w:uiPriority w:val="99"/>
    <w:semiHidden/>
    <w:rsid w:val="000522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461144">
      <w:bodyDiv w:val="1"/>
      <w:marLeft w:val="0"/>
      <w:marRight w:val="0"/>
      <w:marTop w:val="0"/>
      <w:marBottom w:val="0"/>
      <w:divBdr>
        <w:top w:val="none" w:sz="0" w:space="0" w:color="auto"/>
        <w:left w:val="none" w:sz="0" w:space="0" w:color="auto"/>
        <w:bottom w:val="none" w:sz="0" w:space="0" w:color="auto"/>
        <w:right w:val="none" w:sz="0" w:space="0" w:color="auto"/>
      </w:divBdr>
    </w:div>
    <w:div w:id="625702724">
      <w:bodyDiv w:val="1"/>
      <w:marLeft w:val="0"/>
      <w:marRight w:val="0"/>
      <w:marTop w:val="0"/>
      <w:marBottom w:val="0"/>
      <w:divBdr>
        <w:top w:val="none" w:sz="0" w:space="0" w:color="auto"/>
        <w:left w:val="none" w:sz="0" w:space="0" w:color="auto"/>
        <w:bottom w:val="none" w:sz="0" w:space="0" w:color="auto"/>
        <w:right w:val="none" w:sz="0" w:space="0" w:color="auto"/>
      </w:divBdr>
    </w:div>
    <w:div w:id="127023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E62077AC05945A06061FFA3D66E4B" ma:contentTypeVersion="19" ma:contentTypeDescription="Create a new document." ma:contentTypeScope="" ma:versionID="4e9ec72a8938c18a3ddd34a31199beda">
  <xsd:schema xmlns:xsd="http://www.w3.org/2001/XMLSchema" xmlns:xs="http://www.w3.org/2001/XMLSchema" xmlns:p="http://schemas.microsoft.com/office/2006/metadata/properties" xmlns:ns2="10c0d898-7900-4c9b-a814-4e014f057400" xmlns:ns3="e08f19b9-af39-4b6b-9967-c710d72fe414" targetNamespace="http://schemas.microsoft.com/office/2006/metadata/properties" ma:root="true" ma:fieldsID="e9dd30c54ee737c205b6dcd972f21e96" ns2:_="" ns3:_="">
    <xsd:import namespace="10c0d898-7900-4c9b-a814-4e014f057400"/>
    <xsd:import namespace="e08f19b9-af39-4b6b-9967-c710d72fe414"/>
    <xsd:element name="properties">
      <xsd:complexType>
        <xsd:sequence>
          <xsd:element name="documentManagement">
            <xsd:complexType>
              <xsd:all>
                <xsd:element ref="ns2:ddedbec09004422f8cb37ce67950c77d"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Flow_SignoffStatu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0d898-7900-4c9b-a814-4e014f057400" elementFormDefault="qualified">
    <xsd:import namespace="http://schemas.microsoft.com/office/2006/documentManagement/types"/>
    <xsd:import namespace="http://schemas.microsoft.com/office/infopath/2007/PartnerControls"/>
    <xsd:element name="ddedbec09004422f8cb37ce67950c77d" ma:index="9" nillable="true" ma:taxonomy="true" ma:internalName="ddedbec09004422f8cb37ce67950c77d" ma:taxonomyFieldName="Staff_x0020_Category" ma:displayName="Staff Category" ma:fieldId="{ddedbec0-9004-422f-8cb3-7ce67950c77d}" ma:sspId="7975fb5d-d03f-4da3-b481-7b705cd1410a" ma:termSetId="88579c96-fb95-4cae-941a-b7d5d10398b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de7e18b-73ab-48bd-9398-4f8d76e4d3df}" ma:internalName="TaxCatchAll" ma:showField="CatchAllData" ma:web="10c0d898-7900-4c9b-a814-4e014f057400">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8f19b9-af39-4b6b-9967-c710d72fe41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975fb5d-d03f-4da3-b481-7b705cd1410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dedbec09004422f8cb37ce67950c77d xmlns="10c0d898-7900-4c9b-a814-4e014f057400">
      <Terms xmlns="http://schemas.microsoft.com/office/infopath/2007/PartnerControls"/>
    </ddedbec09004422f8cb37ce67950c77d>
    <TaxCatchAll xmlns="10c0d898-7900-4c9b-a814-4e014f057400" xsi:nil="true"/>
    <_Flow_SignoffStatus xmlns="e08f19b9-af39-4b6b-9967-c710d72fe414" xsi:nil="true"/>
    <lcf76f155ced4ddcb4097134ff3c332f xmlns="e08f19b9-af39-4b6b-9967-c710d72fe4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AD860C-E548-468E-8E86-C5840F0C1ED8}"/>
</file>

<file path=customXml/itemProps2.xml><?xml version="1.0" encoding="utf-8"?>
<ds:datastoreItem xmlns:ds="http://schemas.openxmlformats.org/officeDocument/2006/customXml" ds:itemID="{8FA2A238-B3E8-4EE9-8AB6-7ECEDBFC2F9A}"/>
</file>

<file path=customXml/itemProps3.xml><?xml version="1.0" encoding="utf-8"?>
<ds:datastoreItem xmlns:ds="http://schemas.openxmlformats.org/officeDocument/2006/customXml" ds:itemID="{6889714F-35C6-497C-8996-E25048F6FBA2}"/>
</file>

<file path=docProps/app.xml><?xml version="1.0" encoding="utf-8"?>
<Properties xmlns="http://schemas.openxmlformats.org/officeDocument/2006/extended-properties" xmlns:vt="http://schemas.openxmlformats.org/officeDocument/2006/docPropsVTypes">
  <Template>AF4E9524.dotm</Template>
  <TotalTime>1</TotalTime>
  <Pages>1</Pages>
  <Words>338</Words>
  <Characters>1930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Furze Platt Senior School</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Harding</dc:creator>
  <cp:lastModifiedBy>Kiran Smith</cp:lastModifiedBy>
  <cp:revision>2</cp:revision>
  <dcterms:created xsi:type="dcterms:W3CDTF">2019-03-28T10:24:00Z</dcterms:created>
  <dcterms:modified xsi:type="dcterms:W3CDTF">2019-03-28T10:24:00Z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0x010100CC5E62077AC05945A06061FFA3D66E4B</vt:lpwstr>
  </property>
  <property fmtid="{D5CDD505-2E9C-101B-9397-08002B2CF9AE}" pid="3" name="Staff Category">
    <vt:lpwstr/>
  </property>
  <property fmtid="{D5CDD505-2E9C-101B-9397-08002B2CF9AE}" pid="4" name="MediaServiceImageTags">
    <vt:lpwstr/>
  </property>
</Properties>
</file>