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5A1D2" w14:textId="77777777" w:rsidR="00880E6C" w:rsidRPr="00880E6C" w:rsidRDefault="00880E6C" w:rsidP="001535E2">
      <w:pPr>
        <w:spacing w:line="276" w:lineRule="auto"/>
        <w:jc w:val="both"/>
        <w:rPr>
          <w:rFonts w:asciiTheme="majorHAnsi" w:hAnsiTheme="majorHAnsi"/>
          <w:b/>
          <w:sz w:val="36"/>
          <w:szCs w:val="28"/>
          <w:u w:val="single"/>
          <w:lang w:eastAsia="en-GB"/>
        </w:rPr>
      </w:pPr>
    </w:p>
    <w:p w14:paraId="3EBF03ED" w14:textId="77777777" w:rsidR="00880E6C" w:rsidRDefault="00880E6C" w:rsidP="001535E2">
      <w:pPr>
        <w:spacing w:line="276" w:lineRule="auto"/>
        <w:jc w:val="both"/>
        <w:rPr>
          <w:rFonts w:asciiTheme="majorHAnsi" w:hAnsiTheme="majorHAnsi"/>
          <w:b/>
          <w:u w:val="single"/>
          <w:lang w:eastAsia="en-GB"/>
        </w:rPr>
      </w:pPr>
    </w:p>
    <w:p w14:paraId="40B83A4D" w14:textId="77777777" w:rsidR="00880E6C" w:rsidRPr="00880E6C" w:rsidRDefault="00880E6C" w:rsidP="001535E2">
      <w:pPr>
        <w:spacing w:line="276" w:lineRule="auto"/>
        <w:jc w:val="both"/>
        <w:rPr>
          <w:rFonts w:asciiTheme="majorHAnsi" w:hAnsiTheme="majorHAnsi"/>
          <w:b/>
          <w:u w:val="single"/>
          <w:lang w:eastAsia="en-GB"/>
        </w:rPr>
      </w:pPr>
    </w:p>
    <w:p w14:paraId="24C332E5" w14:textId="0940A23A" w:rsidR="007E4908" w:rsidRPr="00880E6C" w:rsidRDefault="00B025E7" w:rsidP="001535E2">
      <w:pPr>
        <w:spacing w:line="276" w:lineRule="auto"/>
        <w:jc w:val="center"/>
        <w:rPr>
          <w:rFonts w:asciiTheme="majorHAnsi" w:hAnsiTheme="majorHAnsi"/>
          <w:b/>
          <w:sz w:val="36"/>
          <w:szCs w:val="28"/>
          <w:u w:val="single"/>
        </w:rPr>
      </w:pPr>
      <w:r w:rsidRPr="00880E6C">
        <w:rPr>
          <w:rFonts w:asciiTheme="majorHAnsi" w:hAnsiTheme="majorHAnsi"/>
          <w:b/>
          <w:noProof/>
          <w:sz w:val="36"/>
          <w:szCs w:val="28"/>
          <w:u w:val="single"/>
          <w:lang w:eastAsia="en-GB"/>
        </w:rPr>
        <w:drawing>
          <wp:anchor distT="0" distB="0" distL="114300" distR="114300" simplePos="0" relativeHeight="251658240" behindDoc="1" locked="1" layoutInCell="1" allowOverlap="1" wp14:anchorId="24C333C0" wp14:editId="1C170215">
            <wp:simplePos x="0" y="0"/>
            <wp:positionH relativeFrom="page">
              <wp:posOffset>431800</wp:posOffset>
            </wp:positionH>
            <wp:positionV relativeFrom="page">
              <wp:posOffset>431800</wp:posOffset>
            </wp:positionV>
            <wp:extent cx="2523600" cy="106200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600" cy="10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908" w:rsidRPr="00880E6C">
        <w:rPr>
          <w:rFonts w:cstheme="minorHAnsi"/>
          <w:b/>
          <w:sz w:val="28"/>
          <w:szCs w:val="22"/>
          <w:u w:val="single"/>
        </w:rPr>
        <w:t>Job Description</w:t>
      </w:r>
    </w:p>
    <w:p w14:paraId="24C332E6" w14:textId="77777777" w:rsidR="007E4908" w:rsidRPr="00880E6C" w:rsidRDefault="007E4908" w:rsidP="001535E2">
      <w:pPr>
        <w:jc w:val="both"/>
        <w:rPr>
          <w:rFonts w:cstheme="minorHAnsi"/>
          <w:b/>
          <w:sz w:val="22"/>
          <w:szCs w:val="22"/>
          <w:u w:val="single"/>
        </w:rPr>
      </w:pPr>
    </w:p>
    <w:p w14:paraId="24C332E7" w14:textId="79BFB897" w:rsidR="007E4908" w:rsidRPr="00880E6C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kern w:val="28"/>
          <w:sz w:val="22"/>
          <w:szCs w:val="22"/>
        </w:rPr>
      </w:pPr>
      <w:r w:rsidRPr="00880E6C">
        <w:rPr>
          <w:rFonts w:eastAsia="Times New Roman" w:cstheme="minorHAnsi"/>
          <w:b/>
          <w:kern w:val="28"/>
          <w:sz w:val="22"/>
          <w:szCs w:val="22"/>
        </w:rPr>
        <w:t>Job title</w:t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="009108F8">
        <w:rPr>
          <w:rFonts w:eastAsia="Times New Roman" w:cstheme="minorHAnsi"/>
          <w:kern w:val="28"/>
          <w:sz w:val="22"/>
          <w:szCs w:val="22"/>
        </w:rPr>
        <w:t xml:space="preserve">Behaviour &amp; Pastoral Assistant </w:t>
      </w:r>
      <w:r w:rsidR="00F636E4" w:rsidRPr="00880E6C">
        <w:rPr>
          <w:rFonts w:eastAsia="Times New Roman" w:cstheme="minorHAnsi"/>
          <w:kern w:val="28"/>
          <w:sz w:val="22"/>
          <w:szCs w:val="22"/>
        </w:rPr>
        <w:t xml:space="preserve"> </w:t>
      </w:r>
    </w:p>
    <w:p w14:paraId="24C332E8" w14:textId="77777777" w:rsidR="007E4908" w:rsidRPr="00880E6C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kern w:val="28"/>
          <w:sz w:val="22"/>
          <w:szCs w:val="22"/>
        </w:rPr>
      </w:pPr>
    </w:p>
    <w:p w14:paraId="24C332E9" w14:textId="77777777" w:rsidR="007E4908" w:rsidRPr="00880E6C" w:rsidRDefault="007E4908" w:rsidP="001535E2">
      <w:pPr>
        <w:spacing w:line="276" w:lineRule="auto"/>
        <w:jc w:val="both"/>
        <w:rPr>
          <w:rFonts w:eastAsia="Times New Roman" w:cstheme="minorHAnsi"/>
          <w:b/>
          <w:kern w:val="28"/>
          <w:sz w:val="22"/>
          <w:szCs w:val="22"/>
        </w:rPr>
      </w:pPr>
      <w:r w:rsidRPr="00880E6C">
        <w:rPr>
          <w:rFonts w:eastAsia="Calibri" w:cstheme="majorHAnsi"/>
          <w:b/>
          <w:iCs/>
          <w:sz w:val="22"/>
          <w:szCs w:val="22"/>
        </w:rPr>
        <w:t>Location:</w:t>
      </w:r>
      <w:r w:rsidRPr="00880E6C">
        <w:rPr>
          <w:rFonts w:eastAsia="Calibri" w:cstheme="majorHAnsi"/>
          <w:b/>
          <w:iCs/>
          <w:sz w:val="22"/>
          <w:szCs w:val="22"/>
        </w:rPr>
        <w:tab/>
      </w:r>
      <w:r w:rsidRPr="00880E6C">
        <w:rPr>
          <w:rFonts w:eastAsia="Calibri" w:cstheme="majorHAnsi"/>
          <w:b/>
          <w:iCs/>
          <w:sz w:val="22"/>
          <w:szCs w:val="22"/>
        </w:rPr>
        <w:tab/>
      </w:r>
      <w:r w:rsidRPr="00880E6C">
        <w:rPr>
          <w:rFonts w:eastAsia="Calibri" w:cstheme="majorHAnsi"/>
          <w:b/>
          <w:iCs/>
          <w:sz w:val="22"/>
          <w:szCs w:val="22"/>
        </w:rPr>
        <w:tab/>
      </w:r>
      <w:r w:rsidRPr="00880E6C">
        <w:rPr>
          <w:rFonts w:eastAsia="Calibri" w:cstheme="majorHAnsi"/>
          <w:iCs/>
          <w:sz w:val="22"/>
          <w:szCs w:val="22"/>
        </w:rPr>
        <w:t xml:space="preserve">Ormiston Denes Academy, </w:t>
      </w:r>
      <w:r w:rsidRPr="00880E6C">
        <w:rPr>
          <w:rFonts w:eastAsia="Calibri" w:cstheme="majorHAnsi"/>
          <w:sz w:val="22"/>
          <w:szCs w:val="22"/>
        </w:rPr>
        <w:t>Lowestoft</w:t>
      </w:r>
    </w:p>
    <w:p w14:paraId="24C332EA" w14:textId="77777777" w:rsidR="007E4908" w:rsidRPr="00880E6C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b/>
          <w:kern w:val="28"/>
          <w:sz w:val="22"/>
          <w:szCs w:val="22"/>
        </w:rPr>
      </w:pP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</w:p>
    <w:p w14:paraId="24C332EB" w14:textId="51DFBC91" w:rsidR="007E4908" w:rsidRPr="00880E6C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="Tahoma"/>
          <w:iCs/>
          <w:sz w:val="22"/>
          <w:szCs w:val="22"/>
        </w:rPr>
      </w:pPr>
      <w:r w:rsidRPr="00880E6C">
        <w:rPr>
          <w:rFonts w:eastAsia="Times New Roman" w:cstheme="minorHAnsi"/>
          <w:b/>
          <w:kern w:val="28"/>
          <w:sz w:val="22"/>
          <w:szCs w:val="22"/>
        </w:rPr>
        <w:t xml:space="preserve">Responsible to: </w:t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="00880E6C" w:rsidRPr="00880E6C">
        <w:rPr>
          <w:rFonts w:eastAsia="Times New Roman" w:cstheme="minorHAnsi"/>
          <w:kern w:val="28"/>
          <w:sz w:val="22"/>
          <w:szCs w:val="22"/>
        </w:rPr>
        <w:t xml:space="preserve">Assistant Principal – Behaviour &amp; </w:t>
      </w:r>
      <w:r w:rsidR="009108F8">
        <w:rPr>
          <w:rFonts w:eastAsia="Times New Roman" w:cstheme="minorHAnsi"/>
          <w:kern w:val="28"/>
          <w:sz w:val="22"/>
          <w:szCs w:val="22"/>
        </w:rPr>
        <w:t>Attitudes</w:t>
      </w:r>
    </w:p>
    <w:p w14:paraId="24C332EC" w14:textId="77777777" w:rsidR="007E4908" w:rsidRPr="00880E6C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 w:cs="Tahoma"/>
          <w:iCs/>
          <w:sz w:val="22"/>
          <w:szCs w:val="22"/>
        </w:rPr>
      </w:pPr>
    </w:p>
    <w:p w14:paraId="24C332EE" w14:textId="08BF8263" w:rsidR="007E4908" w:rsidRDefault="007E4908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Style w:val="gmaildefault"/>
          <w:rFonts w:ascii="Calibri" w:hAnsi="Calibri" w:cs="Calibri"/>
          <w:color w:val="222222"/>
          <w:sz w:val="22"/>
          <w:shd w:val="clear" w:color="auto" w:fill="FFFFFF"/>
        </w:rPr>
      </w:pPr>
      <w:r w:rsidRPr="00880E6C">
        <w:rPr>
          <w:rFonts w:eastAsia="Times New Roman" w:cstheme="minorHAnsi"/>
          <w:b/>
          <w:kern w:val="28"/>
          <w:sz w:val="22"/>
          <w:szCs w:val="22"/>
        </w:rPr>
        <w:t xml:space="preserve">Grade: </w:t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</w:r>
      <w:r w:rsidRPr="00880E6C">
        <w:rPr>
          <w:rFonts w:eastAsia="Times New Roman" w:cstheme="minorHAnsi"/>
          <w:b/>
          <w:kern w:val="28"/>
          <w:sz w:val="22"/>
          <w:szCs w:val="22"/>
        </w:rPr>
        <w:tab/>
        <w:t xml:space="preserve">OAT </w:t>
      </w:r>
      <w:r w:rsidR="00BE64E6" w:rsidRPr="00880E6C">
        <w:rPr>
          <w:rFonts w:eastAsia="Times New Roman" w:cstheme="minorHAnsi"/>
          <w:kern w:val="28"/>
          <w:sz w:val="22"/>
          <w:szCs w:val="22"/>
        </w:rPr>
        <w:t>Grade 2</w:t>
      </w:r>
      <w:r w:rsidRPr="00880E6C">
        <w:rPr>
          <w:rFonts w:eastAsia="Times New Roman" w:cstheme="minorHAnsi"/>
          <w:kern w:val="28"/>
          <w:sz w:val="22"/>
          <w:szCs w:val="22"/>
        </w:rPr>
        <w:t xml:space="preserve"> points </w:t>
      </w:r>
      <w:r w:rsidR="00BE64E6" w:rsidRPr="00880E6C">
        <w:rPr>
          <w:rStyle w:val="gmaildefault"/>
          <w:rFonts w:ascii="Calibri" w:hAnsi="Calibri" w:cs="Calibri"/>
          <w:color w:val="222222"/>
          <w:sz w:val="22"/>
          <w:shd w:val="clear" w:color="auto" w:fill="FFFFFF"/>
        </w:rPr>
        <w:t>3-5</w:t>
      </w:r>
      <w:r w:rsidR="005C0373" w:rsidRPr="00880E6C">
        <w:rPr>
          <w:rStyle w:val="gmaildefault"/>
          <w:rFonts w:ascii="Calibri" w:hAnsi="Calibri" w:cs="Calibri"/>
          <w:color w:val="222222"/>
          <w:sz w:val="22"/>
          <w:shd w:val="clear" w:color="auto" w:fill="FFFFFF"/>
        </w:rPr>
        <w:t xml:space="preserve"> </w:t>
      </w:r>
    </w:p>
    <w:p w14:paraId="0AF17C98" w14:textId="77777777" w:rsidR="004F1286" w:rsidRPr="00880E6C" w:rsidRDefault="004F1286" w:rsidP="001535E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kern w:val="28"/>
          <w:sz w:val="22"/>
          <w:szCs w:val="22"/>
        </w:rPr>
      </w:pPr>
    </w:p>
    <w:p w14:paraId="24C332EF" w14:textId="2FEBC809" w:rsidR="007E4908" w:rsidRPr="00880E6C" w:rsidRDefault="007E4908" w:rsidP="001535E2">
      <w:pPr>
        <w:jc w:val="both"/>
        <w:rPr>
          <w:rFonts w:eastAsia="Times New Roman" w:cstheme="majorHAnsi"/>
          <w:bCs/>
          <w:sz w:val="22"/>
          <w:szCs w:val="22"/>
          <w:lang w:eastAsia="en-GB"/>
        </w:rPr>
      </w:pPr>
      <w:r w:rsidRPr="00880E6C">
        <w:rPr>
          <w:rFonts w:eastAsia="Calibri" w:cstheme="majorHAnsi"/>
          <w:b/>
          <w:iCs/>
          <w:sz w:val="22"/>
          <w:szCs w:val="22"/>
          <w:lang w:eastAsia="en-GB"/>
        </w:rPr>
        <w:t>Hours of work:</w:t>
      </w:r>
      <w:r w:rsidRPr="00880E6C">
        <w:rPr>
          <w:rFonts w:eastAsia="Calibri" w:cstheme="majorHAnsi"/>
          <w:b/>
          <w:iCs/>
          <w:sz w:val="22"/>
          <w:szCs w:val="22"/>
          <w:lang w:eastAsia="en-GB"/>
        </w:rPr>
        <w:tab/>
      </w:r>
      <w:r w:rsidRPr="00880E6C">
        <w:rPr>
          <w:rFonts w:eastAsia="Calibri" w:cstheme="majorHAnsi"/>
          <w:b/>
          <w:iCs/>
          <w:sz w:val="22"/>
          <w:szCs w:val="22"/>
          <w:lang w:eastAsia="en-GB"/>
        </w:rPr>
        <w:tab/>
      </w:r>
      <w:r w:rsidRPr="00880E6C">
        <w:rPr>
          <w:rFonts w:eastAsia="Calibri" w:cstheme="majorHAnsi"/>
          <w:b/>
          <w:iCs/>
          <w:sz w:val="22"/>
          <w:szCs w:val="22"/>
          <w:lang w:eastAsia="en-GB"/>
        </w:rPr>
        <w:tab/>
      </w:r>
      <w:r w:rsidR="00203BC9" w:rsidRPr="00880E6C">
        <w:rPr>
          <w:rFonts w:ascii="Calibri" w:hAnsi="Calibri" w:cs="Calibri"/>
          <w:color w:val="222222"/>
          <w:sz w:val="22"/>
          <w:shd w:val="clear" w:color="auto" w:fill="FFFFFF"/>
        </w:rPr>
        <w:t>30.</w:t>
      </w:r>
      <w:r w:rsidR="00F85C3F" w:rsidRPr="00880E6C">
        <w:rPr>
          <w:rFonts w:ascii="Calibri" w:hAnsi="Calibri" w:cs="Calibri"/>
          <w:color w:val="222222"/>
          <w:sz w:val="22"/>
          <w:shd w:val="clear" w:color="auto" w:fill="FFFFFF"/>
        </w:rPr>
        <w:t>50</w:t>
      </w:r>
      <w:r w:rsidR="00BE64E6" w:rsidRPr="00880E6C">
        <w:rPr>
          <w:rFonts w:ascii="Calibri" w:hAnsi="Calibri" w:cs="Calibri"/>
          <w:color w:val="222222"/>
          <w:sz w:val="22"/>
          <w:shd w:val="clear" w:color="auto" w:fill="FFFFFF"/>
        </w:rPr>
        <w:t xml:space="preserve"> hours per week, </w:t>
      </w:r>
      <w:r w:rsidR="00880E6C">
        <w:rPr>
          <w:rFonts w:ascii="Calibri" w:hAnsi="Calibri" w:cs="Calibri"/>
          <w:color w:val="222222"/>
          <w:sz w:val="22"/>
          <w:shd w:val="clear" w:color="auto" w:fill="FFFFFF"/>
        </w:rPr>
        <w:t xml:space="preserve">Term time plus one week for Professional Development </w:t>
      </w:r>
    </w:p>
    <w:p w14:paraId="24C332F0" w14:textId="77777777" w:rsidR="007E4908" w:rsidRPr="00880E6C" w:rsidRDefault="007E4908" w:rsidP="001535E2">
      <w:pPr>
        <w:jc w:val="both"/>
        <w:rPr>
          <w:rFonts w:eastAsia="Times New Roman" w:cstheme="majorHAnsi"/>
          <w:bCs/>
          <w:sz w:val="22"/>
          <w:szCs w:val="22"/>
          <w:lang w:eastAsia="en-GB"/>
        </w:rPr>
      </w:pPr>
    </w:p>
    <w:p w14:paraId="24C332F1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</w:rPr>
      </w:pPr>
      <w:r w:rsidRPr="00880E6C">
        <w:rPr>
          <w:rFonts w:cstheme="majorHAnsi"/>
          <w:b/>
          <w:sz w:val="22"/>
          <w:szCs w:val="22"/>
        </w:rPr>
        <w:t>Disclosure level:</w:t>
      </w:r>
      <w:r w:rsidRPr="00880E6C">
        <w:rPr>
          <w:rFonts w:cstheme="majorHAnsi"/>
          <w:sz w:val="22"/>
          <w:szCs w:val="22"/>
        </w:rPr>
        <w:tab/>
      </w:r>
      <w:r w:rsidRPr="00880E6C">
        <w:rPr>
          <w:rFonts w:cstheme="majorHAnsi"/>
          <w:sz w:val="22"/>
          <w:szCs w:val="22"/>
        </w:rPr>
        <w:tab/>
        <w:t>Enhanced Disclosure and Barring Services Check (DBS)</w:t>
      </w:r>
    </w:p>
    <w:p w14:paraId="24C332F2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</w:rPr>
      </w:pPr>
    </w:p>
    <w:p w14:paraId="24C332F3" w14:textId="7A91FFB1" w:rsidR="007E4908" w:rsidRPr="00880E6C" w:rsidRDefault="007E4908" w:rsidP="001535E2">
      <w:pPr>
        <w:ind w:left="2880" w:hanging="2880"/>
        <w:jc w:val="both"/>
        <w:rPr>
          <w:rFonts w:cstheme="minorHAnsi"/>
          <w:sz w:val="22"/>
          <w:szCs w:val="22"/>
        </w:rPr>
      </w:pPr>
      <w:r w:rsidRPr="00880E6C">
        <w:rPr>
          <w:rFonts w:cstheme="majorHAnsi"/>
          <w:b/>
          <w:kern w:val="28"/>
          <w:sz w:val="22"/>
          <w:szCs w:val="22"/>
        </w:rPr>
        <w:t xml:space="preserve">Overall role purpose:    </w:t>
      </w:r>
      <w:r w:rsidRPr="00880E6C">
        <w:rPr>
          <w:rFonts w:cstheme="majorHAnsi"/>
          <w:b/>
          <w:kern w:val="28"/>
          <w:sz w:val="22"/>
          <w:szCs w:val="22"/>
        </w:rPr>
        <w:tab/>
      </w:r>
      <w:r w:rsidRPr="00880E6C">
        <w:rPr>
          <w:rFonts w:cstheme="minorHAnsi"/>
          <w:sz w:val="22"/>
          <w:szCs w:val="22"/>
          <w:lang w:eastAsia="en-GB"/>
        </w:rPr>
        <w:t xml:space="preserve">To work as part </w:t>
      </w:r>
      <w:r w:rsidR="00880E6C">
        <w:rPr>
          <w:rFonts w:cstheme="minorHAnsi"/>
          <w:sz w:val="22"/>
          <w:szCs w:val="22"/>
          <w:lang w:eastAsia="en-GB"/>
        </w:rPr>
        <w:t xml:space="preserve">the pastoral </w:t>
      </w:r>
      <w:r w:rsidRPr="00880E6C">
        <w:rPr>
          <w:rFonts w:cstheme="minorHAnsi"/>
          <w:sz w:val="22"/>
          <w:szCs w:val="22"/>
          <w:lang w:eastAsia="en-GB"/>
        </w:rPr>
        <w:t>team alongside the in order to ensure students receive well-resourced and prepared lessons.</w:t>
      </w:r>
    </w:p>
    <w:p w14:paraId="5D1B8A4B" w14:textId="77777777" w:rsidR="004F1286" w:rsidRDefault="004F1286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6B3C281A" w14:textId="2C3A8C0D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Teaching and learning</w:t>
      </w:r>
    </w:p>
    <w:p w14:paraId="02DC8578" w14:textId="460678D4" w:rsidR="00880E6C" w:rsidRPr="00744005" w:rsidRDefault="00880E6C" w:rsidP="001535E2">
      <w:pPr>
        <w:pStyle w:val="ListParagraph"/>
        <w:numPr>
          <w:ilvl w:val="0"/>
          <w:numId w:val="35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Work with individual</w:t>
      </w:r>
      <w:r w:rsidR="001535E2">
        <w:rPr>
          <w:rFonts w:ascii="Calibri" w:eastAsia="Times New Roman" w:hAnsi="Calibri" w:cs="Calibri"/>
          <w:sz w:val="22"/>
          <w:szCs w:val="22"/>
        </w:rPr>
        <w:t xml:space="preserve"> students</w:t>
      </w:r>
      <w:r w:rsidRPr="06465F57">
        <w:rPr>
          <w:rFonts w:ascii="Calibri" w:eastAsia="Times New Roman" w:hAnsi="Calibri" w:cs="Calibri"/>
          <w:sz w:val="22"/>
          <w:szCs w:val="22"/>
        </w:rPr>
        <w:t xml:space="preserve"> </w:t>
      </w:r>
      <w:r w:rsidR="55C9064F" w:rsidRPr="06465F57">
        <w:rPr>
          <w:rFonts w:ascii="Calibri" w:eastAsia="Times New Roman" w:hAnsi="Calibri" w:cs="Calibri"/>
          <w:sz w:val="22"/>
          <w:szCs w:val="22"/>
        </w:rPr>
        <w:t>to support reintegration to lessons for a short period of time</w:t>
      </w:r>
      <w:r w:rsidR="00744005">
        <w:rPr>
          <w:rFonts w:ascii="Calibri" w:eastAsia="Times New Roman" w:hAnsi="Calibri" w:cs="Calibri"/>
          <w:sz w:val="22"/>
          <w:szCs w:val="22"/>
        </w:rPr>
        <w:t>.</w:t>
      </w:r>
    </w:p>
    <w:p w14:paraId="1526C7BC" w14:textId="7D64DFAA" w:rsidR="00880E6C" w:rsidRPr="00880E6C" w:rsidRDefault="00880E6C" w:rsidP="001535E2">
      <w:pPr>
        <w:pStyle w:val="ListParagraph"/>
        <w:numPr>
          <w:ilvl w:val="0"/>
          <w:numId w:val="35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 xml:space="preserve">Support students to </w:t>
      </w:r>
      <w:r w:rsidR="6923858C" w:rsidRPr="06465F57">
        <w:rPr>
          <w:rFonts w:ascii="Calibri" w:eastAsia="Times New Roman" w:hAnsi="Calibri" w:cs="Calibri"/>
          <w:sz w:val="22"/>
          <w:szCs w:val="22"/>
        </w:rPr>
        <w:t>attend lessons promptly.</w:t>
      </w:r>
    </w:p>
    <w:p w14:paraId="483569A2" w14:textId="3206F21A" w:rsidR="00880E6C" w:rsidRPr="00880E6C" w:rsidRDefault="6923858C" w:rsidP="001535E2">
      <w:pPr>
        <w:pStyle w:val="ListParagraph"/>
        <w:numPr>
          <w:ilvl w:val="0"/>
          <w:numId w:val="35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 xml:space="preserve">Support teachers </w:t>
      </w:r>
      <w:r w:rsidR="001535E2">
        <w:rPr>
          <w:rFonts w:ascii="Calibri" w:eastAsia="Times New Roman" w:hAnsi="Calibri" w:cs="Calibri"/>
          <w:sz w:val="22"/>
          <w:szCs w:val="22"/>
        </w:rPr>
        <w:t xml:space="preserve">by </w:t>
      </w:r>
      <w:r w:rsidR="00BF1F26">
        <w:rPr>
          <w:rFonts w:ascii="Calibri" w:eastAsia="Times New Roman" w:hAnsi="Calibri" w:cs="Calibri"/>
          <w:sz w:val="22"/>
          <w:szCs w:val="22"/>
        </w:rPr>
        <w:t xml:space="preserve">following the On Call system and removing students promptly from lessons if required. </w:t>
      </w:r>
    </w:p>
    <w:p w14:paraId="4E4EFDA4" w14:textId="7FFF47A2" w:rsidR="6923858C" w:rsidRDefault="6923858C" w:rsidP="001535E2">
      <w:pPr>
        <w:pStyle w:val="ListParagraph"/>
        <w:numPr>
          <w:ilvl w:val="0"/>
          <w:numId w:val="35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Offer first aid and regulation support to those who are finding their engagement in learning difficult</w:t>
      </w:r>
      <w:r w:rsidR="00BF1F26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52CA88DC" w14:textId="112544B1" w:rsidR="06465F57" w:rsidRDefault="06465F57" w:rsidP="001535E2">
      <w:pPr>
        <w:pStyle w:val="ListParagraph"/>
        <w:jc w:val="both"/>
        <w:rPr>
          <w:rFonts w:ascii="Calibri" w:eastAsia="Times New Roman" w:hAnsi="Calibri" w:cs="Calibri"/>
          <w:sz w:val="22"/>
          <w:szCs w:val="22"/>
        </w:rPr>
      </w:pPr>
    </w:p>
    <w:p w14:paraId="01B5884C" w14:textId="5FB79A47" w:rsidR="004F1286" w:rsidRDefault="6923858C" w:rsidP="001535E2">
      <w:pPr>
        <w:spacing w:after="240"/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b/>
          <w:bCs/>
          <w:sz w:val="22"/>
          <w:szCs w:val="22"/>
        </w:rPr>
        <w:t>Pastoral support</w:t>
      </w:r>
    </w:p>
    <w:p w14:paraId="535030AD" w14:textId="0110C47B" w:rsidR="6923858C" w:rsidRDefault="005A6D21" w:rsidP="001535E2">
      <w:pPr>
        <w:pStyle w:val="ListParagraph"/>
        <w:numPr>
          <w:ilvl w:val="0"/>
          <w:numId w:val="46"/>
        </w:numPr>
        <w:spacing w:after="240"/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Support</w:t>
      </w:r>
      <w:r w:rsidR="6923858C" w:rsidRPr="06465F57">
        <w:rPr>
          <w:rFonts w:ascii="Calibri" w:eastAsia="Times New Roman" w:hAnsi="Calibri" w:cs="Calibri"/>
          <w:sz w:val="22"/>
          <w:szCs w:val="22"/>
        </w:rPr>
        <w:t xml:space="preserve"> mentoring sessions with some hard-to-reach students to remove barriers</w:t>
      </w:r>
      <w:r>
        <w:rPr>
          <w:rFonts w:ascii="Calibri" w:eastAsia="Times New Roman" w:hAnsi="Calibri" w:cs="Calibri"/>
          <w:sz w:val="22"/>
          <w:szCs w:val="22"/>
        </w:rPr>
        <w:t xml:space="preserve"> to learning</w:t>
      </w:r>
      <w:r w:rsidR="6923858C" w:rsidRPr="06465F57">
        <w:rPr>
          <w:rFonts w:ascii="Calibri" w:eastAsia="Times New Roman" w:hAnsi="Calibri" w:cs="Calibri"/>
          <w:sz w:val="22"/>
          <w:szCs w:val="22"/>
        </w:rPr>
        <w:t xml:space="preserve"> and enable them to be successful</w:t>
      </w:r>
      <w:r w:rsidR="0058508C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6963CDFF" w14:textId="6DC32E99" w:rsidR="6923858C" w:rsidRDefault="6923858C" w:rsidP="001535E2">
      <w:pPr>
        <w:pStyle w:val="ListParagraph"/>
        <w:numPr>
          <w:ilvl w:val="0"/>
          <w:numId w:val="46"/>
        </w:numPr>
        <w:spacing w:after="240"/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 xml:space="preserve">Support students settling in the Reflection Room by discussing issues that have led to the consequence, and applying support needed on a </w:t>
      </w:r>
      <w:r w:rsidR="00744005" w:rsidRPr="06465F57">
        <w:rPr>
          <w:rFonts w:ascii="Calibri" w:eastAsia="Times New Roman" w:hAnsi="Calibri" w:cs="Calibri"/>
          <w:sz w:val="22"/>
          <w:szCs w:val="22"/>
        </w:rPr>
        <w:t>case-by-case</w:t>
      </w:r>
      <w:r w:rsidRPr="06465F57">
        <w:rPr>
          <w:rFonts w:ascii="Calibri" w:eastAsia="Times New Roman" w:hAnsi="Calibri" w:cs="Calibri"/>
          <w:sz w:val="22"/>
          <w:szCs w:val="22"/>
        </w:rPr>
        <w:t xml:space="preserve"> basis</w:t>
      </w:r>
      <w:r w:rsidR="001535E2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57DCB7F8" w14:textId="08886658" w:rsidR="6923858C" w:rsidRDefault="6923858C" w:rsidP="001535E2">
      <w:pPr>
        <w:pStyle w:val="ListParagraph"/>
        <w:numPr>
          <w:ilvl w:val="0"/>
          <w:numId w:val="46"/>
        </w:numPr>
        <w:spacing w:after="240"/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Preparing students for detentions and restorative conversations</w:t>
      </w:r>
      <w:r w:rsidR="0058508C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75520DA2" w14:textId="28CB0BC9" w:rsidR="6728A589" w:rsidRDefault="6728A589" w:rsidP="001535E2">
      <w:pPr>
        <w:pStyle w:val="ListParagraph"/>
        <w:numPr>
          <w:ilvl w:val="0"/>
          <w:numId w:val="46"/>
        </w:numPr>
        <w:spacing w:after="240"/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Run student services to enable students to seek support, or access the Rewards Shop</w:t>
      </w:r>
    </w:p>
    <w:p w14:paraId="44223A9A" w14:textId="0A308045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Personal and welfare support</w:t>
      </w:r>
    </w:p>
    <w:p w14:paraId="460F821F" w14:textId="0EA083E4" w:rsidR="00880E6C" w:rsidRPr="00880E6C" w:rsidRDefault="00880E6C" w:rsidP="001535E2">
      <w:pPr>
        <w:pStyle w:val="ListParagraph"/>
        <w:numPr>
          <w:ilvl w:val="0"/>
          <w:numId w:val="38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Supporting students’ emotional and social well-being, reporting any problems to the teacher</w:t>
      </w:r>
      <w:r w:rsidR="680663CD" w:rsidRPr="06465F57">
        <w:rPr>
          <w:rFonts w:ascii="Calibri" w:eastAsia="Times New Roman" w:hAnsi="Calibri" w:cs="Calibri"/>
          <w:sz w:val="22"/>
          <w:szCs w:val="22"/>
        </w:rPr>
        <w:t>/DSL</w:t>
      </w:r>
      <w:r w:rsidRPr="00880E6C">
        <w:rPr>
          <w:rFonts w:ascii="Calibri" w:eastAsia="Times New Roman" w:hAnsi="Calibri" w:cs="Calibri"/>
          <w:sz w:val="22"/>
          <w:szCs w:val="22"/>
        </w:rPr>
        <w:t>.</w:t>
      </w:r>
    </w:p>
    <w:p w14:paraId="5BFFC876" w14:textId="77777777" w:rsidR="00880E6C" w:rsidRPr="00880E6C" w:rsidRDefault="00880E6C" w:rsidP="001535E2">
      <w:pPr>
        <w:jc w:val="both"/>
        <w:rPr>
          <w:rFonts w:ascii="Calibri" w:eastAsia="Times New Roman" w:hAnsi="Calibri" w:cs="Calibri"/>
          <w:sz w:val="6"/>
          <w:szCs w:val="6"/>
        </w:rPr>
      </w:pPr>
    </w:p>
    <w:p w14:paraId="6B2A4696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EBA319A" w14:textId="0177C76D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Systems, policies and procedures</w:t>
      </w:r>
    </w:p>
    <w:p w14:paraId="575262D3" w14:textId="2979FDF5" w:rsidR="00880E6C" w:rsidRPr="001535E2" w:rsidRDefault="00880E6C" w:rsidP="001535E2">
      <w:pPr>
        <w:pStyle w:val="ListParagraph"/>
        <w:numPr>
          <w:ilvl w:val="0"/>
          <w:numId w:val="39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Contribute to maintaining a safe environment.</w:t>
      </w:r>
    </w:p>
    <w:p w14:paraId="0EA61950" w14:textId="77777777" w:rsidR="00880E6C" w:rsidRPr="00880E6C" w:rsidRDefault="00880E6C" w:rsidP="001535E2">
      <w:pPr>
        <w:pStyle w:val="ListParagraph"/>
        <w:numPr>
          <w:ilvl w:val="0"/>
          <w:numId w:val="39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Responsible for the careful and safe use of equipment.</w:t>
      </w:r>
    </w:p>
    <w:p w14:paraId="1525D1AE" w14:textId="77777777" w:rsidR="00880E6C" w:rsidRPr="00880E6C" w:rsidRDefault="00880E6C" w:rsidP="001535E2">
      <w:pPr>
        <w:jc w:val="both"/>
        <w:rPr>
          <w:rFonts w:ascii="Calibri" w:eastAsia="Times New Roman" w:hAnsi="Calibri" w:cs="Calibri"/>
          <w:sz w:val="6"/>
          <w:szCs w:val="6"/>
        </w:rPr>
      </w:pPr>
    </w:p>
    <w:p w14:paraId="6308493E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66E9BBDA" w14:textId="4D87850E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Team involvement</w:t>
      </w:r>
    </w:p>
    <w:p w14:paraId="2FD88A84" w14:textId="77777777" w:rsidR="00880E6C" w:rsidRPr="00880E6C" w:rsidRDefault="00880E6C" w:rsidP="001535E2">
      <w:pPr>
        <w:pStyle w:val="ListParagraph"/>
        <w:numPr>
          <w:ilvl w:val="0"/>
          <w:numId w:val="40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May demonstrate own duties to new or less experienced staff.</w:t>
      </w:r>
    </w:p>
    <w:p w14:paraId="2146A825" w14:textId="77777777" w:rsidR="00880E6C" w:rsidRPr="00880E6C" w:rsidRDefault="00880E6C" w:rsidP="001535E2">
      <w:pPr>
        <w:jc w:val="both"/>
        <w:rPr>
          <w:rFonts w:ascii="Calibri" w:eastAsia="Times New Roman" w:hAnsi="Calibri" w:cs="Calibri"/>
          <w:sz w:val="6"/>
          <w:szCs w:val="6"/>
        </w:rPr>
      </w:pPr>
    </w:p>
    <w:p w14:paraId="26CC14D5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2EAD6424" w14:textId="73DF89EE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lastRenderedPageBreak/>
        <w:t>Building professional relationships</w:t>
      </w:r>
    </w:p>
    <w:p w14:paraId="68D70BBE" w14:textId="0E094940" w:rsidR="00880E6C" w:rsidRPr="001535E2" w:rsidRDefault="00880E6C" w:rsidP="001535E2">
      <w:pPr>
        <w:pStyle w:val="ListParagraph"/>
        <w:numPr>
          <w:ilvl w:val="0"/>
          <w:numId w:val="40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Communicate with students to support learning and development and encourage acceptable behaviour.</w:t>
      </w:r>
    </w:p>
    <w:p w14:paraId="1CEA6545" w14:textId="77777777" w:rsidR="00880E6C" w:rsidRPr="00880E6C" w:rsidRDefault="00880E6C" w:rsidP="001535E2">
      <w:pPr>
        <w:pStyle w:val="ListParagraph"/>
        <w:numPr>
          <w:ilvl w:val="0"/>
          <w:numId w:val="40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Exchanging information with staff and parents/carers.</w:t>
      </w:r>
    </w:p>
    <w:p w14:paraId="673BDB76" w14:textId="77777777" w:rsidR="00880E6C" w:rsidRPr="00880E6C" w:rsidRDefault="00880E6C" w:rsidP="001535E2">
      <w:pPr>
        <w:jc w:val="both"/>
        <w:rPr>
          <w:rFonts w:ascii="Calibri" w:eastAsia="Times New Roman" w:hAnsi="Calibri" w:cs="Calibri"/>
          <w:sz w:val="2"/>
          <w:szCs w:val="2"/>
        </w:rPr>
      </w:pPr>
    </w:p>
    <w:p w14:paraId="5B3DFCA0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E5F1E12" w14:textId="6EAC18BD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Record keeping and information management</w:t>
      </w:r>
    </w:p>
    <w:p w14:paraId="263285AC" w14:textId="5E06132D" w:rsidR="00880E6C" w:rsidRPr="0058508C" w:rsidRDefault="00880E6C" w:rsidP="00200BBE">
      <w:pPr>
        <w:pStyle w:val="ListParagraph"/>
        <w:numPr>
          <w:ilvl w:val="0"/>
          <w:numId w:val="41"/>
        </w:numPr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58508C">
        <w:rPr>
          <w:rFonts w:ascii="Calibri" w:eastAsia="Times New Roman" w:hAnsi="Calibri" w:cs="Calibri"/>
          <w:sz w:val="22"/>
          <w:szCs w:val="22"/>
        </w:rPr>
        <w:t xml:space="preserve">Record basic student data and </w:t>
      </w:r>
      <w:r w:rsidR="009108F8">
        <w:rPr>
          <w:rFonts w:ascii="Calibri" w:eastAsia="Times New Roman" w:hAnsi="Calibri" w:cs="Calibri"/>
          <w:sz w:val="22"/>
          <w:szCs w:val="22"/>
        </w:rPr>
        <w:t>provide</w:t>
      </w:r>
      <w:r w:rsidR="0058508C">
        <w:rPr>
          <w:rFonts w:ascii="Calibri" w:eastAsia="Times New Roman" w:hAnsi="Calibri" w:cs="Calibri"/>
          <w:sz w:val="22"/>
          <w:szCs w:val="22"/>
        </w:rPr>
        <w:t xml:space="preserve"> feedback to the wider pastoral team and teaching staff. </w:t>
      </w:r>
    </w:p>
    <w:p w14:paraId="1C7D00BE" w14:textId="77777777" w:rsidR="0058508C" w:rsidRPr="0058508C" w:rsidRDefault="0058508C" w:rsidP="0058508C">
      <w:pPr>
        <w:pStyle w:val="ListParagraph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196AF3C5" w14:textId="756B0883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Problem solving and decision making</w:t>
      </w:r>
    </w:p>
    <w:p w14:paraId="37169B3E" w14:textId="77777777" w:rsidR="00880E6C" w:rsidRPr="00880E6C" w:rsidRDefault="00880E6C" w:rsidP="001535E2">
      <w:pPr>
        <w:pStyle w:val="ListParagraph"/>
        <w:numPr>
          <w:ilvl w:val="0"/>
          <w:numId w:val="41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 xml:space="preserve">Identify straight forward solutions to simple problems and minimal personal initiative required. </w:t>
      </w:r>
    </w:p>
    <w:p w14:paraId="3E6B4FE0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94E68B8" w14:textId="63D00561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Knowledge, skills and experience</w:t>
      </w:r>
    </w:p>
    <w:p w14:paraId="37ED0D6C" w14:textId="5E5AD604" w:rsidR="00880E6C" w:rsidRPr="001535E2" w:rsidRDefault="1D546E18" w:rsidP="001535E2">
      <w:pPr>
        <w:pStyle w:val="ListParagraph"/>
        <w:numPr>
          <w:ilvl w:val="0"/>
          <w:numId w:val="41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GCSE</w:t>
      </w:r>
      <w:r w:rsidR="00880E6C" w:rsidRPr="00880E6C">
        <w:rPr>
          <w:rFonts w:ascii="Calibri" w:eastAsia="Times New Roman" w:hAnsi="Calibri" w:cs="Calibri"/>
          <w:sz w:val="22"/>
          <w:szCs w:val="22"/>
        </w:rPr>
        <w:t xml:space="preserve"> in maths and English as a minimum plus any related area or equivalent or equivalent experience.</w:t>
      </w:r>
    </w:p>
    <w:p w14:paraId="5EB3723A" w14:textId="3D379A2E" w:rsidR="00880E6C" w:rsidRPr="001535E2" w:rsidRDefault="00880E6C" w:rsidP="001535E2">
      <w:pPr>
        <w:pStyle w:val="ListParagraph"/>
        <w:numPr>
          <w:ilvl w:val="0"/>
          <w:numId w:val="41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IT and keyboard skills.</w:t>
      </w:r>
    </w:p>
    <w:p w14:paraId="2531F164" w14:textId="77777777" w:rsidR="00880E6C" w:rsidRPr="00880E6C" w:rsidRDefault="00880E6C" w:rsidP="001535E2">
      <w:pPr>
        <w:pStyle w:val="ListParagraph"/>
        <w:numPr>
          <w:ilvl w:val="0"/>
          <w:numId w:val="41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Knowledge and compliance with policies and procedures relevant to health and safety and child protection.</w:t>
      </w:r>
    </w:p>
    <w:p w14:paraId="08064666" w14:textId="77777777" w:rsidR="00880E6C" w:rsidRPr="00880E6C" w:rsidRDefault="00880E6C" w:rsidP="001535E2">
      <w:pPr>
        <w:jc w:val="both"/>
        <w:rPr>
          <w:rFonts w:ascii="Calibri" w:eastAsia="Times New Roman" w:hAnsi="Calibri" w:cs="Calibri"/>
          <w:sz w:val="2"/>
          <w:szCs w:val="2"/>
        </w:rPr>
      </w:pPr>
    </w:p>
    <w:p w14:paraId="002ECA22" w14:textId="77777777" w:rsidR="00880E6C" w:rsidRDefault="00880E6C" w:rsidP="001535E2">
      <w:pPr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3C76BF4" w14:textId="1C30335A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ascii="Calibri" w:eastAsia="Times New Roman" w:hAnsi="Calibri" w:cs="Calibri"/>
          <w:b/>
          <w:sz w:val="22"/>
          <w:szCs w:val="22"/>
        </w:rPr>
        <w:t>Physical demands and working conditions</w:t>
      </w:r>
    </w:p>
    <w:p w14:paraId="49BF75A7" w14:textId="56AD0694" w:rsidR="00880E6C" w:rsidRPr="00880E6C" w:rsidRDefault="00880E6C" w:rsidP="001535E2">
      <w:pPr>
        <w:pStyle w:val="ListParagraph"/>
        <w:numPr>
          <w:ilvl w:val="0"/>
          <w:numId w:val="42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0880E6C">
        <w:rPr>
          <w:rFonts w:ascii="Calibri" w:eastAsia="Times New Roman" w:hAnsi="Calibri" w:cs="Calibri"/>
          <w:sz w:val="22"/>
          <w:szCs w:val="22"/>
        </w:rPr>
        <w:t>May be required to stand for long periods</w:t>
      </w:r>
      <w:r w:rsidR="0058508C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03527329" w14:textId="71ECAD6C" w:rsidR="2D37F52C" w:rsidRDefault="2D37F52C" w:rsidP="001535E2">
      <w:pPr>
        <w:pStyle w:val="ListParagraph"/>
        <w:numPr>
          <w:ilvl w:val="0"/>
          <w:numId w:val="42"/>
        </w:numPr>
        <w:jc w:val="both"/>
        <w:rPr>
          <w:rFonts w:ascii="Calibri" w:eastAsia="Times New Roman" w:hAnsi="Calibri" w:cs="Calibri"/>
          <w:sz w:val="22"/>
          <w:szCs w:val="22"/>
        </w:rPr>
      </w:pPr>
      <w:r w:rsidRPr="06465F57">
        <w:rPr>
          <w:rFonts w:ascii="Calibri" w:eastAsia="Times New Roman" w:hAnsi="Calibri" w:cs="Calibri"/>
          <w:sz w:val="22"/>
          <w:szCs w:val="22"/>
        </w:rPr>
        <w:t>This role is predominantly ambulatory and not desk based</w:t>
      </w:r>
      <w:r w:rsidR="0058508C">
        <w:rPr>
          <w:rFonts w:ascii="Calibri" w:eastAsia="Times New Roman" w:hAnsi="Calibri" w:cs="Calibri"/>
          <w:sz w:val="22"/>
          <w:szCs w:val="22"/>
        </w:rPr>
        <w:t xml:space="preserve">. </w:t>
      </w:r>
    </w:p>
    <w:p w14:paraId="511163FB" w14:textId="318C393A" w:rsidR="00880E6C" w:rsidRPr="00880E6C" w:rsidRDefault="00931776" w:rsidP="001535E2">
      <w:pPr>
        <w:pStyle w:val="ListParagraph"/>
        <w:numPr>
          <w:ilvl w:val="0"/>
          <w:numId w:val="42"/>
        </w:numPr>
        <w:jc w:val="both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Potential</w:t>
      </w:r>
      <w:r w:rsidR="00880E6C" w:rsidRPr="00880E6C">
        <w:rPr>
          <w:rFonts w:ascii="Calibri" w:eastAsia="Times New Roman" w:hAnsi="Calibri" w:cs="Calibri"/>
          <w:sz w:val="22"/>
          <w:szCs w:val="22"/>
        </w:rPr>
        <w:t xml:space="preserve"> exposure to unpleasant conditions e.g., noise, outdoor working.</w:t>
      </w:r>
    </w:p>
    <w:p w14:paraId="3CA2F0FD" w14:textId="77777777" w:rsidR="00880E6C" w:rsidRDefault="00880E6C" w:rsidP="001535E2">
      <w:pPr>
        <w:jc w:val="both"/>
        <w:rPr>
          <w:rFonts w:cstheme="majorHAnsi"/>
          <w:b/>
          <w:sz w:val="22"/>
          <w:szCs w:val="22"/>
        </w:rPr>
      </w:pPr>
    </w:p>
    <w:p w14:paraId="233565A2" w14:textId="28E38CF2" w:rsidR="00880E6C" w:rsidRPr="00880E6C" w:rsidRDefault="00880E6C" w:rsidP="001535E2">
      <w:pPr>
        <w:spacing w:after="240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880E6C">
        <w:rPr>
          <w:rFonts w:cstheme="majorHAnsi"/>
          <w:b/>
          <w:sz w:val="22"/>
          <w:szCs w:val="22"/>
        </w:rPr>
        <w:t>General</w:t>
      </w:r>
    </w:p>
    <w:p w14:paraId="2367209F" w14:textId="77777777" w:rsidR="00D326C4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To contribute to the overall ethos, work and aims of the academy.</w:t>
      </w:r>
    </w:p>
    <w:p w14:paraId="62AE09D4" w14:textId="77376694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Actively participate in performance management.</w:t>
      </w:r>
    </w:p>
    <w:p w14:paraId="49BBFB02" w14:textId="77777777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Identify personal training needs and other learning activities as required.</w:t>
      </w:r>
    </w:p>
    <w:p w14:paraId="4B995245" w14:textId="77777777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Develop an understanding of policies and procedures, complying with their contents and raising concerns in a timely manner.</w:t>
      </w:r>
    </w:p>
    <w:p w14:paraId="53F5F309" w14:textId="77777777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To recognise own strengths, areas of expertise and use these to advise and support others.</w:t>
      </w:r>
    </w:p>
    <w:p w14:paraId="1D799589" w14:textId="77777777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The post holder may be required to undertake other duties that are commensurate to the post holder’s abilities, position and grade.</w:t>
      </w:r>
    </w:p>
    <w:p w14:paraId="5C6A6682" w14:textId="77777777" w:rsidR="00880E6C" w:rsidRPr="00D326C4" w:rsidRDefault="00880E6C" w:rsidP="001535E2">
      <w:pPr>
        <w:pStyle w:val="ListParagraph"/>
        <w:numPr>
          <w:ilvl w:val="0"/>
          <w:numId w:val="45"/>
        </w:numPr>
        <w:spacing w:before="240" w:after="240"/>
        <w:ind w:left="714" w:hanging="357"/>
        <w:jc w:val="both"/>
        <w:rPr>
          <w:rFonts w:cstheme="majorHAnsi"/>
          <w:b/>
          <w:sz w:val="22"/>
          <w:szCs w:val="22"/>
        </w:rPr>
      </w:pPr>
      <w:r w:rsidRPr="00D326C4">
        <w:rPr>
          <w:rFonts w:cstheme="majorHAnsi"/>
          <w:color w:val="222222"/>
          <w:sz w:val="22"/>
          <w:szCs w:val="22"/>
          <w:shd w:val="clear" w:color="auto" w:fill="FFFFFF"/>
        </w:rPr>
        <w:t>The duties listed above are examples of duties at this level, and other duties of a similar level/nature may be undertaken by individuals and are not excluded simply because they are not itemised.</w:t>
      </w:r>
    </w:p>
    <w:p w14:paraId="24C3334A" w14:textId="77777777" w:rsidR="007E4908" w:rsidRPr="00880E6C" w:rsidRDefault="007E4908" w:rsidP="001535E2">
      <w:pPr>
        <w:jc w:val="both"/>
        <w:rPr>
          <w:rFonts w:cstheme="majorHAnsi"/>
          <w:i/>
          <w:sz w:val="22"/>
          <w:szCs w:val="22"/>
        </w:rPr>
      </w:pPr>
      <w:r w:rsidRPr="00880E6C">
        <w:rPr>
          <w:rFonts w:cstheme="majorHAnsi"/>
          <w:i/>
          <w:sz w:val="22"/>
          <w:szCs w:val="22"/>
        </w:rPr>
        <w:t>The duties and responsibilities of this post may vary from time to time and post holders may be expected to undertake other duties of a similar level/nature which is considered appropriate to the level of this post.</w:t>
      </w:r>
    </w:p>
    <w:p w14:paraId="24C3334B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4C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4D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4E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4F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0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1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2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3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4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5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24C33356" w14:textId="77777777" w:rsidR="007E4908" w:rsidRPr="00880E6C" w:rsidRDefault="007E4908" w:rsidP="001535E2">
      <w:pPr>
        <w:jc w:val="both"/>
        <w:rPr>
          <w:rFonts w:cstheme="majorHAnsi"/>
          <w:sz w:val="22"/>
          <w:szCs w:val="22"/>
          <w:lang w:eastAsia="en-GB"/>
        </w:rPr>
      </w:pPr>
    </w:p>
    <w:p w14:paraId="3E5995CC" w14:textId="77777777" w:rsidR="00200BBE" w:rsidRPr="00880E6C" w:rsidRDefault="00200BBE" w:rsidP="00200BBE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24C3335E" w14:textId="77777777" w:rsidR="007E4908" w:rsidRPr="00880E6C" w:rsidRDefault="007E4908" w:rsidP="001535E2">
      <w:pPr>
        <w:jc w:val="both"/>
        <w:rPr>
          <w:sz w:val="2"/>
          <w:szCs w:val="2"/>
        </w:rPr>
      </w:pPr>
    </w:p>
    <w:tbl>
      <w:tblPr>
        <w:tblStyle w:val="TableGrid"/>
        <w:tblpPr w:leftFromText="180" w:rightFromText="180" w:horzAnchor="margin" w:tblpXSpec="center" w:tblpY="270"/>
        <w:tblW w:w="9959" w:type="dxa"/>
        <w:tblCellMar>
          <w:left w:w="170" w:type="dxa"/>
        </w:tblCellMar>
        <w:tblLook w:val="04A0" w:firstRow="1" w:lastRow="0" w:firstColumn="1" w:lastColumn="0" w:noHBand="0" w:noVBand="1"/>
      </w:tblPr>
      <w:tblGrid>
        <w:gridCol w:w="2660"/>
        <w:gridCol w:w="3685"/>
        <w:gridCol w:w="3614"/>
      </w:tblGrid>
      <w:tr w:rsidR="00200BBE" w:rsidRPr="00880E6C" w14:paraId="47C0F3F7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48AD9F31" w14:textId="0AA97F4C" w:rsidR="00200BBE" w:rsidRPr="00880E6C" w:rsidRDefault="00200BBE" w:rsidP="00200BBE">
            <w:pPr>
              <w:ind w:left="-104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7E4908" w:rsidRPr="00880E6C" w14:paraId="24C33362" w14:textId="77777777" w:rsidTr="00200BBE">
        <w:tc>
          <w:tcPr>
            <w:tcW w:w="2660" w:type="dxa"/>
          </w:tcPr>
          <w:p w14:paraId="24C3335F" w14:textId="77777777" w:rsidR="007E4908" w:rsidRPr="00880E6C" w:rsidRDefault="007E4908" w:rsidP="00200BBE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880E6C">
              <w:rPr>
                <w:rFonts w:ascii="Calibri" w:eastAsia="Calibri" w:hAnsi="Calibri" w:cs="Calibri"/>
                <w:b/>
                <w:sz w:val="22"/>
                <w:szCs w:val="22"/>
              </w:rPr>
              <w:t>Criteria</w:t>
            </w:r>
          </w:p>
        </w:tc>
        <w:tc>
          <w:tcPr>
            <w:tcW w:w="3685" w:type="dxa"/>
          </w:tcPr>
          <w:p w14:paraId="24C33360" w14:textId="77777777" w:rsidR="007E4908" w:rsidRPr="00880E6C" w:rsidRDefault="007E4908" w:rsidP="00200BBE">
            <w:pPr>
              <w:ind w:left="-111"/>
              <w:rPr>
                <w:rFonts w:ascii="Calibri" w:hAnsi="Calibri" w:cs="Calibri"/>
                <w:b/>
                <w:sz w:val="22"/>
                <w:szCs w:val="22"/>
              </w:rPr>
            </w:pPr>
            <w:r w:rsidRPr="00880E6C">
              <w:rPr>
                <w:rFonts w:ascii="Calibri" w:eastAsia="Calibri" w:hAnsi="Calibri" w:cs="Calibri"/>
                <w:b/>
                <w:sz w:val="22"/>
                <w:szCs w:val="22"/>
              </w:rPr>
              <w:t>Essential to basic performance of job</w:t>
            </w:r>
          </w:p>
        </w:tc>
        <w:tc>
          <w:tcPr>
            <w:tcW w:w="3614" w:type="dxa"/>
          </w:tcPr>
          <w:p w14:paraId="24C33361" w14:textId="77777777" w:rsidR="007E4908" w:rsidRPr="00880E6C" w:rsidRDefault="007E4908" w:rsidP="00200BBE">
            <w:pPr>
              <w:ind w:left="-104"/>
              <w:rPr>
                <w:rFonts w:ascii="Calibri" w:hAnsi="Calibri" w:cs="Calibri"/>
                <w:b/>
                <w:sz w:val="22"/>
                <w:szCs w:val="22"/>
              </w:rPr>
            </w:pPr>
            <w:r w:rsidRPr="00880E6C">
              <w:rPr>
                <w:rFonts w:ascii="Calibri" w:eastAsia="Calibri" w:hAnsi="Calibri" w:cs="Calibri"/>
                <w:b/>
                <w:sz w:val="22"/>
                <w:szCs w:val="22"/>
              </w:rPr>
              <w:t>Required for fully competent performance of job</w:t>
            </w:r>
          </w:p>
        </w:tc>
      </w:tr>
      <w:tr w:rsidR="007E4908" w:rsidRPr="00880E6C" w14:paraId="24C33364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24C33363" w14:textId="77777777" w:rsidR="007E4908" w:rsidRPr="00880E6C" w:rsidRDefault="007E4908" w:rsidP="00200B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80E6C">
              <w:rPr>
                <w:rFonts w:ascii="Calibri" w:hAnsi="Calibri" w:cs="Calibri"/>
                <w:b/>
                <w:sz w:val="22"/>
                <w:szCs w:val="22"/>
              </w:rPr>
              <w:t>Knowledge</w:t>
            </w:r>
          </w:p>
        </w:tc>
      </w:tr>
      <w:tr w:rsidR="007E4908" w:rsidRPr="00880E6C" w14:paraId="24C3336D" w14:textId="77777777" w:rsidTr="00200BBE">
        <w:tc>
          <w:tcPr>
            <w:tcW w:w="2660" w:type="dxa"/>
          </w:tcPr>
          <w:p w14:paraId="24C33365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Technical or specialist</w:t>
            </w:r>
          </w:p>
        </w:tc>
        <w:tc>
          <w:tcPr>
            <w:tcW w:w="3685" w:type="dxa"/>
          </w:tcPr>
          <w:p w14:paraId="24C33366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Experience of working with students.</w:t>
            </w:r>
          </w:p>
          <w:p w14:paraId="24C33367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Knowledge and use of a range of equipment.</w:t>
            </w:r>
          </w:p>
          <w:p w14:paraId="24C33368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Basic knowledge of first aid.</w:t>
            </w:r>
          </w:p>
          <w:p w14:paraId="24C33369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Recognised competence in literacy and/or numeracy.</w:t>
            </w:r>
          </w:p>
        </w:tc>
        <w:tc>
          <w:tcPr>
            <w:tcW w:w="3614" w:type="dxa"/>
          </w:tcPr>
          <w:p w14:paraId="24C3336A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Broad awareness and understanding of medical conditions such as asthma, epilepsy etc.</w:t>
            </w:r>
          </w:p>
          <w:p w14:paraId="24C3336B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Awareness of health and safety procedures.</w:t>
            </w:r>
          </w:p>
          <w:p w14:paraId="24C3336C" w14:textId="7D9272DD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eastAsia="MS Mincho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 xml:space="preserve">Experience of </w:t>
            </w:r>
            <w:r w:rsidR="00200BBE"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one-to-one</w:t>
            </w: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 xml:space="preserve"> support, where appropriate.</w:t>
            </w:r>
          </w:p>
        </w:tc>
      </w:tr>
      <w:tr w:rsidR="007E4908" w:rsidRPr="00880E6C" w14:paraId="24C33373" w14:textId="77777777" w:rsidTr="00200BBE">
        <w:tc>
          <w:tcPr>
            <w:tcW w:w="2660" w:type="dxa"/>
          </w:tcPr>
          <w:p w14:paraId="24C3336E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Literacy and numeracy</w:t>
            </w:r>
          </w:p>
        </w:tc>
        <w:tc>
          <w:tcPr>
            <w:tcW w:w="3685" w:type="dxa"/>
          </w:tcPr>
          <w:p w14:paraId="24C3336F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read and understand instructions.</w:t>
            </w:r>
          </w:p>
          <w:p w14:paraId="24C33370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complete reports such as incident report form, behaviour diary, progress report etc.</w:t>
            </w:r>
          </w:p>
        </w:tc>
        <w:tc>
          <w:tcPr>
            <w:tcW w:w="3614" w:type="dxa"/>
          </w:tcPr>
          <w:p w14:paraId="24C33371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NVQ2 or equivalent in related area.</w:t>
            </w:r>
          </w:p>
          <w:p w14:paraId="24C33372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77" w14:textId="77777777" w:rsidTr="00200BBE">
        <w:tc>
          <w:tcPr>
            <w:tcW w:w="2660" w:type="dxa"/>
          </w:tcPr>
          <w:p w14:paraId="24C33374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School environment</w:t>
            </w:r>
          </w:p>
        </w:tc>
        <w:tc>
          <w:tcPr>
            <w:tcW w:w="3685" w:type="dxa"/>
          </w:tcPr>
          <w:p w14:paraId="24C33375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253" w:hanging="360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4C33376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Knowledge of academy policy and procedures.</w:t>
            </w:r>
          </w:p>
        </w:tc>
      </w:tr>
      <w:tr w:rsidR="007E4908" w:rsidRPr="00880E6C" w14:paraId="24C33379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24C33378" w14:textId="77777777" w:rsidR="007E4908" w:rsidRPr="00880E6C" w:rsidRDefault="007E4908" w:rsidP="00200BB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80E6C">
              <w:rPr>
                <w:rFonts w:ascii="Calibri" w:hAnsi="Calibri" w:cs="Calibri"/>
                <w:b/>
                <w:sz w:val="22"/>
                <w:szCs w:val="22"/>
              </w:rPr>
              <w:t>Mental skills</w:t>
            </w:r>
          </w:p>
        </w:tc>
      </w:tr>
      <w:tr w:rsidR="007E4908" w:rsidRPr="00880E6C" w14:paraId="24C3337D" w14:textId="77777777" w:rsidTr="00200BBE">
        <w:tc>
          <w:tcPr>
            <w:tcW w:w="2660" w:type="dxa"/>
          </w:tcPr>
          <w:p w14:paraId="24C3337A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Research</w:t>
            </w:r>
          </w:p>
        </w:tc>
        <w:tc>
          <w:tcPr>
            <w:tcW w:w="3685" w:type="dxa"/>
          </w:tcPr>
          <w:p w14:paraId="24C3337B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MS Mincho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Assist teacher with information gathering and resources as appropriate.</w:t>
            </w:r>
          </w:p>
        </w:tc>
        <w:tc>
          <w:tcPr>
            <w:tcW w:w="3614" w:type="dxa"/>
          </w:tcPr>
          <w:p w14:paraId="24C3337C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81" w14:textId="77777777" w:rsidTr="00200BBE">
        <w:tc>
          <w:tcPr>
            <w:tcW w:w="2660" w:type="dxa"/>
          </w:tcPr>
          <w:p w14:paraId="24C3337E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Problem solving</w:t>
            </w:r>
          </w:p>
        </w:tc>
        <w:tc>
          <w:tcPr>
            <w:tcW w:w="3685" w:type="dxa"/>
          </w:tcPr>
          <w:p w14:paraId="24C3337F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MS Mincho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recognise and resolve or report problems.</w:t>
            </w:r>
          </w:p>
        </w:tc>
        <w:tc>
          <w:tcPr>
            <w:tcW w:w="3614" w:type="dxa"/>
          </w:tcPr>
          <w:p w14:paraId="24C33380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ind w:left="387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87" w14:textId="77777777" w:rsidTr="00200BBE">
        <w:tc>
          <w:tcPr>
            <w:tcW w:w="2660" w:type="dxa"/>
          </w:tcPr>
          <w:p w14:paraId="24C33382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Thinking creatively / developing new ideas</w:t>
            </w:r>
          </w:p>
        </w:tc>
        <w:tc>
          <w:tcPr>
            <w:tcW w:w="3685" w:type="dxa"/>
          </w:tcPr>
          <w:p w14:paraId="24C33383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When supervising/ working with small groups of students the post holder must be able to adapt support given to students depending on age and/or ability.</w:t>
            </w:r>
          </w:p>
          <w:p w14:paraId="24C33384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Assist teacher in creating a positive learning environment.</w:t>
            </w:r>
          </w:p>
          <w:p w14:paraId="24C33385" w14:textId="77777777" w:rsidR="007E4908" w:rsidRPr="00880E6C" w:rsidRDefault="007E4908" w:rsidP="00200BBE">
            <w:pPr>
              <w:pStyle w:val="ListParagraph"/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4C33386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89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24C33388" w14:textId="77777777" w:rsidR="007E4908" w:rsidRPr="00880E6C" w:rsidRDefault="007E4908" w:rsidP="00200BBE">
            <w:pPr>
              <w:ind w:left="284" w:hanging="284"/>
              <w:rPr>
                <w:rFonts w:ascii="Calibri" w:eastAsia="Times New Roman" w:hAnsi="Calibri" w:cs="Calibri"/>
                <w:b/>
                <w:kern w:val="28"/>
                <w:sz w:val="22"/>
                <w:szCs w:val="22"/>
              </w:rPr>
            </w:pPr>
            <w:r w:rsidRPr="00880E6C">
              <w:rPr>
                <w:rFonts w:ascii="Calibri" w:hAnsi="Calibri" w:cs="Calibri"/>
                <w:b/>
                <w:sz w:val="22"/>
                <w:szCs w:val="22"/>
              </w:rPr>
              <w:t>Interpersonal and communications skills</w:t>
            </w:r>
          </w:p>
        </w:tc>
      </w:tr>
      <w:tr w:rsidR="007E4908" w:rsidRPr="00880E6C" w14:paraId="24C3338D" w14:textId="77777777" w:rsidTr="00200BBE">
        <w:tc>
          <w:tcPr>
            <w:tcW w:w="2660" w:type="dxa"/>
          </w:tcPr>
          <w:p w14:paraId="24C3338A" w14:textId="77777777" w:rsidR="007E4908" w:rsidRPr="00880E6C" w:rsidRDefault="007E4908" w:rsidP="00200BBE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hAnsi="Calibri" w:cs="Calibri"/>
                <w:sz w:val="22"/>
                <w:szCs w:val="22"/>
              </w:rPr>
              <w:t>Caring skills</w:t>
            </w:r>
          </w:p>
        </w:tc>
        <w:tc>
          <w:tcPr>
            <w:tcW w:w="3685" w:type="dxa"/>
          </w:tcPr>
          <w:p w14:paraId="24C3338B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Sensitivity to students' needs.</w:t>
            </w:r>
          </w:p>
        </w:tc>
        <w:tc>
          <w:tcPr>
            <w:tcW w:w="3614" w:type="dxa"/>
          </w:tcPr>
          <w:p w14:paraId="24C3338C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 w:hanging="360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97" w14:textId="77777777" w:rsidTr="00200BBE">
        <w:tc>
          <w:tcPr>
            <w:tcW w:w="2660" w:type="dxa"/>
          </w:tcPr>
          <w:p w14:paraId="24C3338E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Advising/guiding skills</w:t>
            </w:r>
          </w:p>
          <w:p w14:paraId="24C3338F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</w:p>
        </w:tc>
        <w:tc>
          <w:tcPr>
            <w:tcW w:w="3685" w:type="dxa"/>
          </w:tcPr>
          <w:p w14:paraId="24C33390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Advising and guiding students on the best way to handle situations, under the teacher's direction.</w:t>
            </w:r>
          </w:p>
          <w:p w14:paraId="24C33391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Encouraging students to participate in or complete tasks.</w:t>
            </w:r>
          </w:p>
          <w:p w14:paraId="24C33392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conciliate between students in playground or classroom disputes.</w:t>
            </w:r>
          </w:p>
          <w:p w14:paraId="2D11BAB9" w14:textId="77777777" w:rsidR="007E4908" w:rsidRPr="00200BBE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Providing basic advice to other teaching assistants.</w:t>
            </w:r>
          </w:p>
          <w:p w14:paraId="24C33395" w14:textId="3D2A28C2" w:rsidR="00200BBE" w:rsidRPr="00200BBE" w:rsidRDefault="00200BBE" w:rsidP="00200BBE">
            <w:pPr>
              <w:pStyle w:val="ListParagraph"/>
              <w:spacing w:line="276" w:lineRule="auto"/>
              <w:ind w:left="253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4C33396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Providing information to other members of staff in relation to students’ behaviour, activities and general progress.</w:t>
            </w:r>
          </w:p>
        </w:tc>
      </w:tr>
      <w:tr w:rsidR="007E4908" w:rsidRPr="00880E6C" w14:paraId="24C3339F" w14:textId="77777777" w:rsidTr="00200BBE">
        <w:tc>
          <w:tcPr>
            <w:tcW w:w="2660" w:type="dxa"/>
          </w:tcPr>
          <w:p w14:paraId="24C33398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lastRenderedPageBreak/>
              <w:t>Verbal and written</w:t>
            </w:r>
          </w:p>
        </w:tc>
        <w:tc>
          <w:tcPr>
            <w:tcW w:w="3685" w:type="dxa"/>
          </w:tcPr>
          <w:p w14:paraId="24C33399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communicate clearly.</w:t>
            </w:r>
          </w:p>
          <w:p w14:paraId="24C3339A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encourage participation and give feedback to students.</w:t>
            </w:r>
          </w:p>
          <w:p w14:paraId="24C3339B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maintain appropriate level of confidentiality.</w:t>
            </w:r>
          </w:p>
          <w:p w14:paraId="24C3339C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Attending and contributing to review and other meetings, as appropriate.</w:t>
            </w:r>
          </w:p>
          <w:p w14:paraId="24C3339D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hAnsi="Calibri" w:cs="Calibri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Administering reading and spelling tests, under the direction of the teacher.</w:t>
            </w:r>
          </w:p>
        </w:tc>
        <w:tc>
          <w:tcPr>
            <w:tcW w:w="3614" w:type="dxa"/>
          </w:tcPr>
          <w:p w14:paraId="24C3339E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A1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24C333A0" w14:textId="77777777" w:rsidR="007E4908" w:rsidRPr="00880E6C" w:rsidRDefault="007E4908" w:rsidP="00200BBE">
            <w:pPr>
              <w:rPr>
                <w:rFonts w:ascii="Calibri" w:eastAsia="Times New Roman" w:hAnsi="Calibri" w:cs="Calibri"/>
                <w:b/>
                <w:kern w:val="28"/>
                <w:sz w:val="22"/>
                <w:szCs w:val="22"/>
              </w:rPr>
            </w:pPr>
            <w:r w:rsidRPr="00880E6C">
              <w:rPr>
                <w:rFonts w:ascii="Calibri" w:hAnsi="Calibri" w:cs="Calibri"/>
                <w:b/>
                <w:sz w:val="22"/>
                <w:szCs w:val="22"/>
              </w:rPr>
              <w:t>Physical skills</w:t>
            </w:r>
          </w:p>
        </w:tc>
      </w:tr>
      <w:tr w:rsidR="007E4908" w:rsidRPr="00880E6C" w14:paraId="24C333A5" w14:textId="77777777" w:rsidTr="00200BBE">
        <w:tc>
          <w:tcPr>
            <w:tcW w:w="2660" w:type="dxa"/>
          </w:tcPr>
          <w:p w14:paraId="24C333A2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Keyboard skills / use of mouse</w:t>
            </w:r>
          </w:p>
        </w:tc>
        <w:tc>
          <w:tcPr>
            <w:tcW w:w="3685" w:type="dxa"/>
          </w:tcPr>
          <w:p w14:paraId="24C333A3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after="40"/>
              <w:ind w:left="253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</w:p>
        </w:tc>
        <w:tc>
          <w:tcPr>
            <w:tcW w:w="3614" w:type="dxa"/>
          </w:tcPr>
          <w:p w14:paraId="24C333A4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387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Ability to use keyboard and mouse required if supporting students using IT equipment</w:t>
            </w:r>
            <w:r w:rsidRPr="00880E6C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7E4908" w:rsidRPr="00880E6C" w14:paraId="24C333AA" w14:textId="77777777" w:rsidTr="00200BBE">
        <w:tc>
          <w:tcPr>
            <w:tcW w:w="2660" w:type="dxa"/>
          </w:tcPr>
          <w:p w14:paraId="24C333A6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Other manual skills</w:t>
            </w:r>
          </w:p>
        </w:tc>
        <w:tc>
          <w:tcPr>
            <w:tcW w:w="3685" w:type="dxa"/>
          </w:tcPr>
          <w:p w14:paraId="24C333A7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Use of guillotine, craft knives, glue guns etc. when displaying work or assisting students in practical lessons.</w:t>
            </w:r>
          </w:p>
          <w:p w14:paraId="24C333A8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Help students to use tools and equipment as required to support learning.</w:t>
            </w:r>
          </w:p>
        </w:tc>
        <w:tc>
          <w:tcPr>
            <w:tcW w:w="3614" w:type="dxa"/>
          </w:tcPr>
          <w:p w14:paraId="24C333A9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  <w:tr w:rsidR="007E4908" w:rsidRPr="00880E6C" w14:paraId="24C333AC" w14:textId="77777777" w:rsidTr="00200BBE">
        <w:tc>
          <w:tcPr>
            <w:tcW w:w="9959" w:type="dxa"/>
            <w:gridSpan w:val="3"/>
            <w:shd w:val="clear" w:color="auto" w:fill="E6D8B1" w:themeFill="background2" w:themeFillTint="66"/>
          </w:tcPr>
          <w:p w14:paraId="24C333AB" w14:textId="77777777" w:rsidR="007E4908" w:rsidRPr="00880E6C" w:rsidRDefault="007E4908" w:rsidP="00200BBE">
            <w:pPr>
              <w:rPr>
                <w:rFonts w:ascii="Calibri" w:eastAsia="Times New Roman" w:hAnsi="Calibri" w:cs="Calibri"/>
                <w:b/>
                <w:kern w:val="28"/>
                <w:sz w:val="22"/>
                <w:szCs w:val="22"/>
              </w:rPr>
            </w:pPr>
            <w:r w:rsidRPr="00880E6C">
              <w:rPr>
                <w:rFonts w:ascii="Calibri" w:hAnsi="Calibri" w:cs="Calibri"/>
                <w:b/>
                <w:sz w:val="22"/>
                <w:szCs w:val="22"/>
              </w:rPr>
              <w:t>Other attributes</w:t>
            </w:r>
          </w:p>
        </w:tc>
      </w:tr>
      <w:tr w:rsidR="007E4908" w:rsidRPr="00880E6C" w14:paraId="24C333B4" w14:textId="77777777" w:rsidTr="00200BBE">
        <w:tc>
          <w:tcPr>
            <w:tcW w:w="2660" w:type="dxa"/>
          </w:tcPr>
          <w:p w14:paraId="24C333AD" w14:textId="77777777" w:rsidR="007E4908" w:rsidRPr="00880E6C" w:rsidRDefault="007E4908" w:rsidP="00200BBE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40"/>
              <w:textAlignment w:val="baseline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Level of autonomy</w:t>
            </w:r>
          </w:p>
        </w:tc>
        <w:tc>
          <w:tcPr>
            <w:tcW w:w="3685" w:type="dxa"/>
          </w:tcPr>
          <w:p w14:paraId="24C333AE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Work is covered by set policies and procedures.</w:t>
            </w:r>
          </w:p>
          <w:p w14:paraId="24C333AF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Teaching assistants at this level will have a greater level of autonomy than those at level 2, although their work will still be managed by the teacher, SENDCo or a more senior teaching assistant.</w:t>
            </w:r>
          </w:p>
          <w:p w14:paraId="24C333B0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Able to work with small groups of students when carrying out specific tasks or on field trips, etc.</w:t>
            </w:r>
          </w:p>
          <w:p w14:paraId="24C333B1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eastAsia="Times New Roman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Able to supervise larger numbers of students during break/lunchtime.</w:t>
            </w:r>
          </w:p>
          <w:p w14:paraId="24C333B2" w14:textId="77777777" w:rsidR="007E4908" w:rsidRPr="00880E6C" w:rsidRDefault="007E4908" w:rsidP="00200BBE">
            <w:pPr>
              <w:pStyle w:val="ListParagraph"/>
              <w:numPr>
                <w:ilvl w:val="0"/>
                <w:numId w:val="34"/>
              </w:numPr>
              <w:spacing w:line="276" w:lineRule="auto"/>
              <w:ind w:left="253"/>
              <w:rPr>
                <w:rFonts w:ascii="Calibri" w:hAnsi="Calibri" w:cs="Calibri"/>
                <w:kern w:val="28"/>
                <w:sz w:val="22"/>
                <w:szCs w:val="22"/>
              </w:rPr>
            </w:pPr>
            <w:r w:rsidRPr="00880E6C">
              <w:rPr>
                <w:rFonts w:ascii="Calibri" w:eastAsia="Times New Roman" w:hAnsi="Calibri" w:cs="Calibri"/>
                <w:kern w:val="28"/>
                <w:sz w:val="22"/>
                <w:szCs w:val="22"/>
              </w:rPr>
              <w:t>Able to make decisions on when to refer queries/problems to another member of staff.</w:t>
            </w:r>
          </w:p>
        </w:tc>
        <w:tc>
          <w:tcPr>
            <w:tcW w:w="3614" w:type="dxa"/>
          </w:tcPr>
          <w:p w14:paraId="24C333B3" w14:textId="77777777" w:rsidR="007E4908" w:rsidRPr="00880E6C" w:rsidRDefault="007E4908" w:rsidP="00200BBE">
            <w:pPr>
              <w:pStyle w:val="ListBullet2"/>
              <w:widowControl w:val="0"/>
              <w:numPr>
                <w:ilvl w:val="0"/>
                <w:numId w:val="0"/>
              </w:numPr>
              <w:overflowPunct w:val="0"/>
              <w:autoSpaceDE w:val="0"/>
              <w:autoSpaceDN w:val="0"/>
              <w:adjustRightInd w:val="0"/>
              <w:spacing w:after="40"/>
              <w:ind w:left="387"/>
              <w:textAlignment w:val="baseline"/>
              <w:rPr>
                <w:rFonts w:ascii="Calibri" w:hAnsi="Calibri" w:cs="Calibri"/>
                <w:kern w:val="28"/>
                <w:sz w:val="22"/>
                <w:szCs w:val="22"/>
              </w:rPr>
            </w:pPr>
          </w:p>
        </w:tc>
      </w:tr>
    </w:tbl>
    <w:p w14:paraId="24C333BD" w14:textId="77777777" w:rsidR="007E4908" w:rsidRDefault="007E4908" w:rsidP="001535E2">
      <w:pPr>
        <w:spacing w:after="120" w:line="276" w:lineRule="auto"/>
        <w:jc w:val="both"/>
        <w:rPr>
          <w:sz w:val="22"/>
          <w:szCs w:val="22"/>
        </w:rPr>
      </w:pPr>
    </w:p>
    <w:sectPr w:rsidR="007E4908" w:rsidSect="007C1D58">
      <w:footerReference w:type="even" r:id="rId12"/>
      <w:footerReference w:type="default" r:id="rId13"/>
      <w:footerReference w:type="first" r:id="rId14"/>
      <w:pgSz w:w="11900" w:h="16840" w:code="9"/>
      <w:pgMar w:top="1134" w:right="907" w:bottom="1134" w:left="907" w:header="1191" w:footer="680" w:gutter="0"/>
      <w:pgBorders w:offsetFrom="page">
        <w:top w:val="single" w:sz="4" w:space="23" w:color="C29F3D" w:themeColor="background2"/>
        <w:left w:val="single" w:sz="4" w:space="23" w:color="C29F3D" w:themeColor="background2"/>
        <w:bottom w:val="single" w:sz="4" w:space="23" w:color="C29F3D" w:themeColor="background2"/>
        <w:right w:val="single" w:sz="4" w:space="23" w:color="C29F3D" w:themeColor="background2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17ED" w14:textId="77777777" w:rsidR="00F318EE" w:rsidRPr="00880E6C" w:rsidRDefault="00F318EE" w:rsidP="00F81906">
      <w:r w:rsidRPr="00880E6C">
        <w:separator/>
      </w:r>
    </w:p>
  </w:endnote>
  <w:endnote w:type="continuationSeparator" w:id="0">
    <w:p w14:paraId="72BEFCFE" w14:textId="77777777" w:rsidR="00F318EE" w:rsidRPr="00880E6C" w:rsidRDefault="00F318EE" w:rsidP="00F81906">
      <w:r w:rsidRPr="00880E6C">
        <w:continuationSeparator/>
      </w:r>
    </w:p>
  </w:endnote>
  <w:endnote w:type="continuationNotice" w:id="1">
    <w:p w14:paraId="00953843" w14:textId="77777777" w:rsidR="00906CE9" w:rsidRDefault="00906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33C6" w14:textId="77777777" w:rsidR="00BE64E6" w:rsidRPr="00880E6C" w:rsidRDefault="00BE64E6" w:rsidP="007B5614">
    <w:pPr>
      <w:pStyle w:val="Footer"/>
      <w:framePr w:wrap="around" w:vAnchor="text" w:hAnchor="margin" w:xAlign="right" w:y="1"/>
      <w:rPr>
        <w:rStyle w:val="PageNumber"/>
      </w:rPr>
    </w:pPr>
    <w:r w:rsidRPr="00880E6C">
      <w:rPr>
        <w:rStyle w:val="PageNumber"/>
      </w:rPr>
      <w:fldChar w:fldCharType="begin"/>
    </w:r>
    <w:r w:rsidRPr="00880E6C">
      <w:rPr>
        <w:rStyle w:val="PageNumber"/>
      </w:rPr>
      <w:instrText xml:space="preserve">PAGE  </w:instrText>
    </w:r>
    <w:r w:rsidRPr="00880E6C">
      <w:rPr>
        <w:rStyle w:val="PageNumber"/>
      </w:rPr>
      <w:fldChar w:fldCharType="end"/>
    </w:r>
  </w:p>
  <w:p w14:paraId="24C333C7" w14:textId="77777777" w:rsidR="00BE64E6" w:rsidRPr="00880E6C" w:rsidRDefault="00BE64E6" w:rsidP="005D63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712102734"/>
      <w:docPartObj>
        <w:docPartGallery w:val="Page Numbers (Bottom of Page)"/>
        <w:docPartUnique/>
      </w:docPartObj>
    </w:sdtPr>
    <w:sdtEndPr/>
    <w:sdtContent>
      <w:p w14:paraId="24C333C8" w14:textId="41EB5B71" w:rsidR="00BE64E6" w:rsidRPr="00880E6C" w:rsidRDefault="00BE64E6" w:rsidP="00254E88">
        <w:pPr>
          <w:pStyle w:val="Footer"/>
          <w:tabs>
            <w:tab w:val="clear" w:pos="4320"/>
            <w:tab w:val="clear" w:pos="8640"/>
            <w:tab w:val="right" w:pos="5387"/>
          </w:tabs>
          <w:jc w:val="right"/>
          <w:rPr>
            <w:sz w:val="20"/>
            <w:szCs w:val="20"/>
          </w:rPr>
        </w:pPr>
        <w:r w:rsidRPr="00880E6C">
          <w:rPr>
            <w:sz w:val="20"/>
            <w:szCs w:val="20"/>
          </w:rPr>
          <w:fldChar w:fldCharType="begin"/>
        </w:r>
        <w:r w:rsidRPr="00880E6C">
          <w:rPr>
            <w:sz w:val="20"/>
            <w:szCs w:val="20"/>
          </w:rPr>
          <w:instrText xml:space="preserve"> PAGE   \* MERGEFORMAT </w:instrText>
        </w:r>
        <w:r w:rsidRPr="00880E6C">
          <w:rPr>
            <w:sz w:val="20"/>
            <w:szCs w:val="20"/>
          </w:rPr>
          <w:fldChar w:fldCharType="separate"/>
        </w:r>
        <w:r w:rsidR="00D460DF" w:rsidRPr="00880E6C">
          <w:rPr>
            <w:sz w:val="20"/>
            <w:szCs w:val="20"/>
          </w:rPr>
          <w:t>1</w:t>
        </w:r>
        <w:r w:rsidRPr="00880E6C">
          <w:rPr>
            <w:sz w:val="20"/>
            <w:szCs w:val="20"/>
          </w:rPr>
          <w:fldChar w:fldCharType="end"/>
        </w:r>
        <w:r w:rsidRPr="00880E6C">
          <w:rPr>
            <w:sz w:val="20"/>
            <w:szCs w:val="20"/>
          </w:rPr>
          <w:tab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903670860"/>
      <w:docPartObj>
        <w:docPartGallery w:val="Page Numbers (Bottom of Page)"/>
        <w:docPartUnique/>
      </w:docPartObj>
    </w:sdtPr>
    <w:sdtEndPr/>
    <w:sdtContent>
      <w:p w14:paraId="24C333C9" w14:textId="77777777" w:rsidR="00BE64E6" w:rsidRPr="00880E6C" w:rsidRDefault="00BE64E6" w:rsidP="00254E88">
        <w:pPr>
          <w:pStyle w:val="Footer"/>
          <w:tabs>
            <w:tab w:val="clear" w:pos="4320"/>
            <w:tab w:val="clear" w:pos="8640"/>
            <w:tab w:val="right" w:pos="5387"/>
          </w:tabs>
          <w:jc w:val="right"/>
          <w:rPr>
            <w:sz w:val="20"/>
            <w:szCs w:val="20"/>
          </w:rPr>
        </w:pPr>
        <w:r w:rsidRPr="00880E6C">
          <w:rPr>
            <w:sz w:val="20"/>
            <w:szCs w:val="20"/>
          </w:rPr>
          <w:fldChar w:fldCharType="begin"/>
        </w:r>
        <w:r w:rsidRPr="00880E6C">
          <w:rPr>
            <w:sz w:val="20"/>
            <w:szCs w:val="20"/>
          </w:rPr>
          <w:instrText xml:space="preserve"> PAGE   \* MERGEFORMAT </w:instrText>
        </w:r>
        <w:r w:rsidRPr="00880E6C">
          <w:rPr>
            <w:sz w:val="20"/>
            <w:szCs w:val="20"/>
          </w:rPr>
          <w:fldChar w:fldCharType="separate"/>
        </w:r>
        <w:r w:rsidRPr="00880E6C">
          <w:rPr>
            <w:sz w:val="20"/>
            <w:szCs w:val="20"/>
          </w:rPr>
          <w:t>1</w:t>
        </w:r>
        <w:r w:rsidRPr="00880E6C">
          <w:rPr>
            <w:sz w:val="20"/>
            <w:szCs w:val="20"/>
          </w:rPr>
          <w:fldChar w:fldCharType="end"/>
        </w:r>
        <w:r w:rsidRPr="00880E6C">
          <w:rPr>
            <w:sz w:val="20"/>
            <w:szCs w:val="20"/>
          </w:rPr>
          <w:tab/>
          <w:t>ODA Jun-18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70DB4" w14:textId="77777777" w:rsidR="00F318EE" w:rsidRPr="00880E6C" w:rsidRDefault="00F318EE" w:rsidP="00F81906">
      <w:r w:rsidRPr="00880E6C">
        <w:separator/>
      </w:r>
    </w:p>
  </w:footnote>
  <w:footnote w:type="continuationSeparator" w:id="0">
    <w:p w14:paraId="23C367F8" w14:textId="77777777" w:rsidR="00F318EE" w:rsidRPr="00880E6C" w:rsidRDefault="00F318EE" w:rsidP="00F81906">
      <w:r w:rsidRPr="00880E6C">
        <w:continuationSeparator/>
      </w:r>
    </w:p>
  </w:footnote>
  <w:footnote w:type="continuationNotice" w:id="1">
    <w:p w14:paraId="468292DD" w14:textId="77777777" w:rsidR="00906CE9" w:rsidRDefault="00906CE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5FCE27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1F4631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6CDD1"/>
    <w:multiLevelType w:val="hybridMultilevel"/>
    <w:tmpl w:val="A7E22F6E"/>
    <w:lvl w:ilvl="0" w:tplc="EEEEA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275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663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1A0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EF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EA1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DA1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6A41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A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A3A81"/>
    <w:multiLevelType w:val="hybridMultilevel"/>
    <w:tmpl w:val="5A20D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328B5"/>
    <w:multiLevelType w:val="hybridMultilevel"/>
    <w:tmpl w:val="C3504F0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64A1"/>
    <w:multiLevelType w:val="hybridMultilevel"/>
    <w:tmpl w:val="A014C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452D1"/>
    <w:multiLevelType w:val="hybridMultilevel"/>
    <w:tmpl w:val="B60EB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E103B"/>
    <w:multiLevelType w:val="hybridMultilevel"/>
    <w:tmpl w:val="C9402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37A2"/>
    <w:multiLevelType w:val="hybridMultilevel"/>
    <w:tmpl w:val="EF543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D08A3"/>
    <w:multiLevelType w:val="hybridMultilevel"/>
    <w:tmpl w:val="262A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12878"/>
    <w:multiLevelType w:val="hybridMultilevel"/>
    <w:tmpl w:val="7D9E7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626BE"/>
    <w:multiLevelType w:val="hybridMultilevel"/>
    <w:tmpl w:val="DFBA9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D1DC7"/>
    <w:multiLevelType w:val="hybridMultilevel"/>
    <w:tmpl w:val="5C407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E3C2F"/>
    <w:multiLevelType w:val="hybridMultilevel"/>
    <w:tmpl w:val="E050F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413B36"/>
    <w:multiLevelType w:val="hybridMultilevel"/>
    <w:tmpl w:val="3D5C3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425D2"/>
    <w:multiLevelType w:val="hybridMultilevel"/>
    <w:tmpl w:val="EA7A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81EDE"/>
    <w:multiLevelType w:val="hybridMultilevel"/>
    <w:tmpl w:val="DAD4A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4C158C"/>
    <w:multiLevelType w:val="hybridMultilevel"/>
    <w:tmpl w:val="973C7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F568AF"/>
    <w:multiLevelType w:val="hybridMultilevel"/>
    <w:tmpl w:val="7882A3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95AE5"/>
    <w:multiLevelType w:val="hybridMultilevel"/>
    <w:tmpl w:val="9424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03919"/>
    <w:multiLevelType w:val="hybridMultilevel"/>
    <w:tmpl w:val="42B448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845FF6"/>
    <w:multiLevelType w:val="hybridMultilevel"/>
    <w:tmpl w:val="6E80B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C5444"/>
    <w:multiLevelType w:val="hybridMultilevel"/>
    <w:tmpl w:val="E13C6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081C8F"/>
    <w:multiLevelType w:val="hybridMultilevel"/>
    <w:tmpl w:val="96C0D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0B0A2E"/>
    <w:multiLevelType w:val="hybridMultilevel"/>
    <w:tmpl w:val="5922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1A469D"/>
    <w:multiLevelType w:val="hybridMultilevel"/>
    <w:tmpl w:val="81109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C13707C"/>
    <w:multiLevelType w:val="hybridMultilevel"/>
    <w:tmpl w:val="49A6CB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217B28"/>
    <w:multiLevelType w:val="hybridMultilevel"/>
    <w:tmpl w:val="4EAA5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E0C61"/>
    <w:multiLevelType w:val="hybridMultilevel"/>
    <w:tmpl w:val="0AA01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035730"/>
    <w:multiLevelType w:val="hybridMultilevel"/>
    <w:tmpl w:val="C5FE21BA"/>
    <w:lvl w:ilvl="0" w:tplc="B4465C42">
      <w:numFmt w:val="bullet"/>
      <w:lvlText w:val="-"/>
      <w:lvlJc w:val="left"/>
      <w:pPr>
        <w:ind w:left="4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47B81443"/>
    <w:multiLevelType w:val="hybridMultilevel"/>
    <w:tmpl w:val="ACB2B2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B325A0"/>
    <w:multiLevelType w:val="hybridMultilevel"/>
    <w:tmpl w:val="5A8A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C450AA"/>
    <w:multiLevelType w:val="hybridMultilevel"/>
    <w:tmpl w:val="B5760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DF538D"/>
    <w:multiLevelType w:val="hybridMultilevel"/>
    <w:tmpl w:val="13E21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A7FFA"/>
    <w:multiLevelType w:val="hybridMultilevel"/>
    <w:tmpl w:val="BF8E2B1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9E33FA"/>
    <w:multiLevelType w:val="hybridMultilevel"/>
    <w:tmpl w:val="8DEC2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962BB2"/>
    <w:multiLevelType w:val="hybridMultilevel"/>
    <w:tmpl w:val="08121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97A7B"/>
    <w:multiLevelType w:val="hybridMultilevel"/>
    <w:tmpl w:val="3EA0F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A16FBF"/>
    <w:multiLevelType w:val="hybridMultilevel"/>
    <w:tmpl w:val="8AF6A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30970"/>
    <w:multiLevelType w:val="hybridMultilevel"/>
    <w:tmpl w:val="7206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51B2C"/>
    <w:multiLevelType w:val="hybridMultilevel"/>
    <w:tmpl w:val="4560C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6B6272"/>
    <w:multiLevelType w:val="hybridMultilevel"/>
    <w:tmpl w:val="E9005B3E"/>
    <w:lvl w:ilvl="0" w:tplc="B4465C42">
      <w:numFmt w:val="bullet"/>
      <w:lvlText w:val="-"/>
      <w:lvlJc w:val="left"/>
      <w:pPr>
        <w:ind w:left="420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2B0F9A"/>
    <w:multiLevelType w:val="hybridMultilevel"/>
    <w:tmpl w:val="57A84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93266F"/>
    <w:multiLevelType w:val="hybridMultilevel"/>
    <w:tmpl w:val="616E2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A667AC"/>
    <w:multiLevelType w:val="hybridMultilevel"/>
    <w:tmpl w:val="332ED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B6F58"/>
    <w:multiLevelType w:val="hybridMultilevel"/>
    <w:tmpl w:val="A86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031475">
    <w:abstractNumId w:val="1"/>
  </w:num>
  <w:num w:numId="2" w16cid:durableId="1700859225">
    <w:abstractNumId w:val="22"/>
  </w:num>
  <w:num w:numId="3" w16cid:durableId="550993453">
    <w:abstractNumId w:val="37"/>
  </w:num>
  <w:num w:numId="4" w16cid:durableId="1734892768">
    <w:abstractNumId w:val="32"/>
  </w:num>
  <w:num w:numId="5" w16cid:durableId="660084807">
    <w:abstractNumId w:val="38"/>
  </w:num>
  <w:num w:numId="6" w16cid:durableId="1306205893">
    <w:abstractNumId w:val="12"/>
  </w:num>
  <w:num w:numId="7" w16cid:durableId="1879973961">
    <w:abstractNumId w:val="43"/>
  </w:num>
  <w:num w:numId="8" w16cid:durableId="1509564709">
    <w:abstractNumId w:val="45"/>
  </w:num>
  <w:num w:numId="9" w16cid:durableId="2137337081">
    <w:abstractNumId w:val="18"/>
  </w:num>
  <w:num w:numId="10" w16cid:durableId="1622766887">
    <w:abstractNumId w:val="13"/>
  </w:num>
  <w:num w:numId="11" w16cid:durableId="1790540906">
    <w:abstractNumId w:val="24"/>
  </w:num>
  <w:num w:numId="12" w16cid:durableId="70004661">
    <w:abstractNumId w:val="28"/>
  </w:num>
  <w:num w:numId="13" w16cid:durableId="1476290990">
    <w:abstractNumId w:val="29"/>
  </w:num>
  <w:num w:numId="14" w16cid:durableId="69931517">
    <w:abstractNumId w:val="41"/>
  </w:num>
  <w:num w:numId="15" w16cid:durableId="2069496328">
    <w:abstractNumId w:val="35"/>
  </w:num>
  <w:num w:numId="16" w16cid:durableId="1741754232">
    <w:abstractNumId w:val="20"/>
  </w:num>
  <w:num w:numId="17" w16cid:durableId="1113472941">
    <w:abstractNumId w:val="16"/>
  </w:num>
  <w:num w:numId="18" w16cid:durableId="323819977">
    <w:abstractNumId w:val="3"/>
  </w:num>
  <w:num w:numId="19" w16cid:durableId="725027805">
    <w:abstractNumId w:val="7"/>
  </w:num>
  <w:num w:numId="20" w16cid:durableId="803274766">
    <w:abstractNumId w:val="17"/>
  </w:num>
  <w:num w:numId="21" w16cid:durableId="1851875277">
    <w:abstractNumId w:val="31"/>
  </w:num>
  <w:num w:numId="22" w16cid:durableId="1884173904">
    <w:abstractNumId w:val="30"/>
  </w:num>
  <w:num w:numId="23" w16cid:durableId="1552613936">
    <w:abstractNumId w:val="34"/>
  </w:num>
  <w:num w:numId="24" w16cid:durableId="304698056">
    <w:abstractNumId w:val="4"/>
  </w:num>
  <w:num w:numId="25" w16cid:durableId="723910691">
    <w:abstractNumId w:val="26"/>
  </w:num>
  <w:num w:numId="26" w16cid:durableId="1913465459">
    <w:abstractNumId w:val="27"/>
  </w:num>
  <w:num w:numId="27" w16cid:durableId="60686709">
    <w:abstractNumId w:val="10"/>
  </w:num>
  <w:num w:numId="28" w16cid:durableId="608970214">
    <w:abstractNumId w:val="9"/>
  </w:num>
  <w:num w:numId="29" w16cid:durableId="1165046605">
    <w:abstractNumId w:val="33"/>
  </w:num>
  <w:num w:numId="30" w16cid:durableId="1576238862">
    <w:abstractNumId w:val="5"/>
  </w:num>
  <w:num w:numId="31" w16cid:durableId="293145555">
    <w:abstractNumId w:val="19"/>
  </w:num>
  <w:num w:numId="32" w16cid:durableId="636256125">
    <w:abstractNumId w:val="40"/>
  </w:num>
  <w:num w:numId="33" w16cid:durableId="1024751719">
    <w:abstractNumId w:val="0"/>
  </w:num>
  <w:num w:numId="34" w16cid:durableId="848720241">
    <w:abstractNumId w:val="15"/>
  </w:num>
  <w:num w:numId="35" w16cid:durableId="1295791714">
    <w:abstractNumId w:val="11"/>
  </w:num>
  <w:num w:numId="36" w16cid:durableId="1917592617">
    <w:abstractNumId w:val="42"/>
  </w:num>
  <w:num w:numId="37" w16cid:durableId="242642187">
    <w:abstractNumId w:val="6"/>
  </w:num>
  <w:num w:numId="38" w16cid:durableId="1899969620">
    <w:abstractNumId w:val="8"/>
  </w:num>
  <w:num w:numId="39" w16cid:durableId="1317303878">
    <w:abstractNumId w:val="23"/>
  </w:num>
  <w:num w:numId="40" w16cid:durableId="645009909">
    <w:abstractNumId w:val="14"/>
  </w:num>
  <w:num w:numId="41" w16cid:durableId="1936547772">
    <w:abstractNumId w:val="44"/>
  </w:num>
  <w:num w:numId="42" w16cid:durableId="227695293">
    <w:abstractNumId w:val="36"/>
  </w:num>
  <w:num w:numId="43" w16cid:durableId="1089159556">
    <w:abstractNumId w:val="21"/>
  </w:num>
  <w:num w:numId="44" w16cid:durableId="1192911763">
    <w:abstractNumId w:val="25"/>
  </w:num>
  <w:num w:numId="45" w16cid:durableId="2004970278">
    <w:abstractNumId w:val="39"/>
  </w:num>
  <w:num w:numId="46" w16cid:durableId="1295675163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06"/>
    <w:rsid w:val="0000265C"/>
    <w:rsid w:val="000064C4"/>
    <w:rsid w:val="000119F9"/>
    <w:rsid w:val="000137AF"/>
    <w:rsid w:val="0001579A"/>
    <w:rsid w:val="00021641"/>
    <w:rsid w:val="000300F6"/>
    <w:rsid w:val="00031447"/>
    <w:rsid w:val="00031EB0"/>
    <w:rsid w:val="0003360A"/>
    <w:rsid w:val="0003422F"/>
    <w:rsid w:val="00034896"/>
    <w:rsid w:val="0004383B"/>
    <w:rsid w:val="000441A6"/>
    <w:rsid w:val="00046265"/>
    <w:rsid w:val="00051E9D"/>
    <w:rsid w:val="000527DD"/>
    <w:rsid w:val="00052CEE"/>
    <w:rsid w:val="000531E1"/>
    <w:rsid w:val="000608E7"/>
    <w:rsid w:val="00062BB0"/>
    <w:rsid w:val="000648D0"/>
    <w:rsid w:val="00066916"/>
    <w:rsid w:val="00067069"/>
    <w:rsid w:val="00074614"/>
    <w:rsid w:val="00074751"/>
    <w:rsid w:val="00076062"/>
    <w:rsid w:val="00086057"/>
    <w:rsid w:val="00086C6B"/>
    <w:rsid w:val="00087597"/>
    <w:rsid w:val="0009181E"/>
    <w:rsid w:val="0009279A"/>
    <w:rsid w:val="000A5A51"/>
    <w:rsid w:val="000B2236"/>
    <w:rsid w:val="000B25C9"/>
    <w:rsid w:val="000B367F"/>
    <w:rsid w:val="000B4148"/>
    <w:rsid w:val="000C1FD5"/>
    <w:rsid w:val="000C4248"/>
    <w:rsid w:val="000C7B07"/>
    <w:rsid w:val="000D37BB"/>
    <w:rsid w:val="000E243B"/>
    <w:rsid w:val="000E25DC"/>
    <w:rsid w:val="000E2DCE"/>
    <w:rsid w:val="000E4017"/>
    <w:rsid w:val="000E6E10"/>
    <w:rsid w:val="000E7721"/>
    <w:rsid w:val="000F150D"/>
    <w:rsid w:val="000F19C5"/>
    <w:rsid w:val="000F1EC0"/>
    <w:rsid w:val="000F2B74"/>
    <w:rsid w:val="000F2CCC"/>
    <w:rsid w:val="00101723"/>
    <w:rsid w:val="00102556"/>
    <w:rsid w:val="00110F43"/>
    <w:rsid w:val="0011284D"/>
    <w:rsid w:val="00113865"/>
    <w:rsid w:val="00114E09"/>
    <w:rsid w:val="00115DD4"/>
    <w:rsid w:val="00116C8D"/>
    <w:rsid w:val="00122A24"/>
    <w:rsid w:val="00123A1D"/>
    <w:rsid w:val="00132A01"/>
    <w:rsid w:val="00132A03"/>
    <w:rsid w:val="001338D7"/>
    <w:rsid w:val="00134065"/>
    <w:rsid w:val="00134C4B"/>
    <w:rsid w:val="00141175"/>
    <w:rsid w:val="00141210"/>
    <w:rsid w:val="0014319A"/>
    <w:rsid w:val="00145DDF"/>
    <w:rsid w:val="001507D3"/>
    <w:rsid w:val="001535E2"/>
    <w:rsid w:val="00160C58"/>
    <w:rsid w:val="00162360"/>
    <w:rsid w:val="001705F0"/>
    <w:rsid w:val="00172692"/>
    <w:rsid w:val="001727AD"/>
    <w:rsid w:val="00176EF7"/>
    <w:rsid w:val="00180C26"/>
    <w:rsid w:val="00181865"/>
    <w:rsid w:val="00181DF5"/>
    <w:rsid w:val="00185132"/>
    <w:rsid w:val="00196749"/>
    <w:rsid w:val="001A1AC3"/>
    <w:rsid w:val="001A2D68"/>
    <w:rsid w:val="001A7A9A"/>
    <w:rsid w:val="001B14A3"/>
    <w:rsid w:val="001B179B"/>
    <w:rsid w:val="001B2DF7"/>
    <w:rsid w:val="001C07E3"/>
    <w:rsid w:val="001C1EA0"/>
    <w:rsid w:val="001C41EE"/>
    <w:rsid w:val="001C47B1"/>
    <w:rsid w:val="001C5225"/>
    <w:rsid w:val="001C6FB6"/>
    <w:rsid w:val="001D1246"/>
    <w:rsid w:val="001D7E51"/>
    <w:rsid w:val="001D7F53"/>
    <w:rsid w:val="001E262E"/>
    <w:rsid w:val="001E29D9"/>
    <w:rsid w:val="001E4927"/>
    <w:rsid w:val="001F0E89"/>
    <w:rsid w:val="001F2BD6"/>
    <w:rsid w:val="00200BBE"/>
    <w:rsid w:val="00203BC9"/>
    <w:rsid w:val="00213CCF"/>
    <w:rsid w:val="00216CFA"/>
    <w:rsid w:val="0022028F"/>
    <w:rsid w:val="00220C91"/>
    <w:rsid w:val="00222CAD"/>
    <w:rsid w:val="002245DE"/>
    <w:rsid w:val="002265E9"/>
    <w:rsid w:val="002332D7"/>
    <w:rsid w:val="00235C45"/>
    <w:rsid w:val="00236F72"/>
    <w:rsid w:val="00241D5F"/>
    <w:rsid w:val="00241EBA"/>
    <w:rsid w:val="00254E88"/>
    <w:rsid w:val="0025731F"/>
    <w:rsid w:val="00263492"/>
    <w:rsid w:val="00265354"/>
    <w:rsid w:val="00275C3C"/>
    <w:rsid w:val="002916EE"/>
    <w:rsid w:val="00293CBA"/>
    <w:rsid w:val="002941D3"/>
    <w:rsid w:val="002A0299"/>
    <w:rsid w:val="002A0F83"/>
    <w:rsid w:val="002A1031"/>
    <w:rsid w:val="002A2FD4"/>
    <w:rsid w:val="002B5FF7"/>
    <w:rsid w:val="002B6884"/>
    <w:rsid w:val="002C6E08"/>
    <w:rsid w:val="002D01D4"/>
    <w:rsid w:val="002E119B"/>
    <w:rsid w:val="002E150B"/>
    <w:rsid w:val="002E1727"/>
    <w:rsid w:val="002E6656"/>
    <w:rsid w:val="002E6E12"/>
    <w:rsid w:val="002E7002"/>
    <w:rsid w:val="002F06DB"/>
    <w:rsid w:val="002F35A7"/>
    <w:rsid w:val="002F3DE6"/>
    <w:rsid w:val="002F502C"/>
    <w:rsid w:val="002F7F25"/>
    <w:rsid w:val="00300476"/>
    <w:rsid w:val="0030456D"/>
    <w:rsid w:val="00311E0C"/>
    <w:rsid w:val="003121C6"/>
    <w:rsid w:val="00312D75"/>
    <w:rsid w:val="003152F9"/>
    <w:rsid w:val="0031790E"/>
    <w:rsid w:val="00327084"/>
    <w:rsid w:val="00331982"/>
    <w:rsid w:val="003337AD"/>
    <w:rsid w:val="00334C29"/>
    <w:rsid w:val="00336F61"/>
    <w:rsid w:val="00340A6F"/>
    <w:rsid w:val="0034303A"/>
    <w:rsid w:val="003432C1"/>
    <w:rsid w:val="00350485"/>
    <w:rsid w:val="0035508F"/>
    <w:rsid w:val="0035573E"/>
    <w:rsid w:val="00356590"/>
    <w:rsid w:val="0035772C"/>
    <w:rsid w:val="00357A64"/>
    <w:rsid w:val="0036217C"/>
    <w:rsid w:val="00363EEE"/>
    <w:rsid w:val="00376DC2"/>
    <w:rsid w:val="003825E6"/>
    <w:rsid w:val="00382906"/>
    <w:rsid w:val="00386B6E"/>
    <w:rsid w:val="00394340"/>
    <w:rsid w:val="00396139"/>
    <w:rsid w:val="003961AC"/>
    <w:rsid w:val="003A078B"/>
    <w:rsid w:val="003A2D16"/>
    <w:rsid w:val="003A405B"/>
    <w:rsid w:val="003B0D59"/>
    <w:rsid w:val="003B3313"/>
    <w:rsid w:val="003B55FD"/>
    <w:rsid w:val="003B6602"/>
    <w:rsid w:val="003C0C80"/>
    <w:rsid w:val="003C1754"/>
    <w:rsid w:val="003D0FA2"/>
    <w:rsid w:val="003D272D"/>
    <w:rsid w:val="003D5D98"/>
    <w:rsid w:val="003E3BFF"/>
    <w:rsid w:val="003E782A"/>
    <w:rsid w:val="003F0588"/>
    <w:rsid w:val="003F2F68"/>
    <w:rsid w:val="003F731C"/>
    <w:rsid w:val="00401BF8"/>
    <w:rsid w:val="00412D5D"/>
    <w:rsid w:val="0041675F"/>
    <w:rsid w:val="00420189"/>
    <w:rsid w:val="00425175"/>
    <w:rsid w:val="004278D0"/>
    <w:rsid w:val="00427BDA"/>
    <w:rsid w:val="00430505"/>
    <w:rsid w:val="00432E2C"/>
    <w:rsid w:val="0043382B"/>
    <w:rsid w:val="00436080"/>
    <w:rsid w:val="004415E0"/>
    <w:rsid w:val="00451326"/>
    <w:rsid w:val="00453A87"/>
    <w:rsid w:val="00453DD3"/>
    <w:rsid w:val="00464250"/>
    <w:rsid w:val="00464CF6"/>
    <w:rsid w:val="00466AC9"/>
    <w:rsid w:val="00467E61"/>
    <w:rsid w:val="00473699"/>
    <w:rsid w:val="004740A1"/>
    <w:rsid w:val="0047419F"/>
    <w:rsid w:val="004830F5"/>
    <w:rsid w:val="00485094"/>
    <w:rsid w:val="004967A4"/>
    <w:rsid w:val="004A771B"/>
    <w:rsid w:val="004B31D1"/>
    <w:rsid w:val="004B46F6"/>
    <w:rsid w:val="004C33C5"/>
    <w:rsid w:val="004C49D8"/>
    <w:rsid w:val="004D06C4"/>
    <w:rsid w:val="004D0B23"/>
    <w:rsid w:val="004D4608"/>
    <w:rsid w:val="004D481E"/>
    <w:rsid w:val="004D7A3F"/>
    <w:rsid w:val="004E011F"/>
    <w:rsid w:val="004E0F78"/>
    <w:rsid w:val="004E1E49"/>
    <w:rsid w:val="004E1FFA"/>
    <w:rsid w:val="004E204E"/>
    <w:rsid w:val="004E23F1"/>
    <w:rsid w:val="004E2444"/>
    <w:rsid w:val="004E296A"/>
    <w:rsid w:val="004E3E0E"/>
    <w:rsid w:val="004E466D"/>
    <w:rsid w:val="004E6793"/>
    <w:rsid w:val="004F1286"/>
    <w:rsid w:val="004F66C6"/>
    <w:rsid w:val="00501406"/>
    <w:rsid w:val="005015C2"/>
    <w:rsid w:val="0050683A"/>
    <w:rsid w:val="00512EF8"/>
    <w:rsid w:val="00520D25"/>
    <w:rsid w:val="00523D4F"/>
    <w:rsid w:val="005261B8"/>
    <w:rsid w:val="00537C42"/>
    <w:rsid w:val="00540258"/>
    <w:rsid w:val="005410A4"/>
    <w:rsid w:val="0054727D"/>
    <w:rsid w:val="00555DBE"/>
    <w:rsid w:val="00563FC1"/>
    <w:rsid w:val="005662D2"/>
    <w:rsid w:val="0057094F"/>
    <w:rsid w:val="005717B3"/>
    <w:rsid w:val="005758C6"/>
    <w:rsid w:val="00576160"/>
    <w:rsid w:val="0058508C"/>
    <w:rsid w:val="0058619A"/>
    <w:rsid w:val="00590CE0"/>
    <w:rsid w:val="00593F4A"/>
    <w:rsid w:val="00595869"/>
    <w:rsid w:val="005A1DA5"/>
    <w:rsid w:val="005A3CDA"/>
    <w:rsid w:val="005A4F99"/>
    <w:rsid w:val="005A6D21"/>
    <w:rsid w:val="005B19C2"/>
    <w:rsid w:val="005B7E36"/>
    <w:rsid w:val="005C0373"/>
    <w:rsid w:val="005C471E"/>
    <w:rsid w:val="005C523D"/>
    <w:rsid w:val="005D14D2"/>
    <w:rsid w:val="005D63D0"/>
    <w:rsid w:val="005E44A8"/>
    <w:rsid w:val="005F3333"/>
    <w:rsid w:val="006020E2"/>
    <w:rsid w:val="00615D15"/>
    <w:rsid w:val="0061604B"/>
    <w:rsid w:val="00623D3B"/>
    <w:rsid w:val="00632DF9"/>
    <w:rsid w:val="006333E9"/>
    <w:rsid w:val="00633C99"/>
    <w:rsid w:val="00637DDF"/>
    <w:rsid w:val="0064340B"/>
    <w:rsid w:val="00645C05"/>
    <w:rsid w:val="00645F78"/>
    <w:rsid w:val="006536F4"/>
    <w:rsid w:val="006549CB"/>
    <w:rsid w:val="006628A3"/>
    <w:rsid w:val="006663E6"/>
    <w:rsid w:val="006801E0"/>
    <w:rsid w:val="00681FC6"/>
    <w:rsid w:val="00684C92"/>
    <w:rsid w:val="006905EC"/>
    <w:rsid w:val="00690759"/>
    <w:rsid w:val="006961AD"/>
    <w:rsid w:val="006977C2"/>
    <w:rsid w:val="006A5F9C"/>
    <w:rsid w:val="006B2BBF"/>
    <w:rsid w:val="006B3BDC"/>
    <w:rsid w:val="006D1D4B"/>
    <w:rsid w:val="006D4BDF"/>
    <w:rsid w:val="006D6E38"/>
    <w:rsid w:val="006D71D2"/>
    <w:rsid w:val="006E4BC0"/>
    <w:rsid w:val="006E59F6"/>
    <w:rsid w:val="006E6412"/>
    <w:rsid w:val="006F27B6"/>
    <w:rsid w:val="006F3D11"/>
    <w:rsid w:val="006F7A02"/>
    <w:rsid w:val="0070369C"/>
    <w:rsid w:val="00705735"/>
    <w:rsid w:val="00705A89"/>
    <w:rsid w:val="00706128"/>
    <w:rsid w:val="00713034"/>
    <w:rsid w:val="00715BA2"/>
    <w:rsid w:val="007164BC"/>
    <w:rsid w:val="007168A6"/>
    <w:rsid w:val="00716F05"/>
    <w:rsid w:val="00723100"/>
    <w:rsid w:val="00723793"/>
    <w:rsid w:val="007303CC"/>
    <w:rsid w:val="00735A7B"/>
    <w:rsid w:val="0074164E"/>
    <w:rsid w:val="00744005"/>
    <w:rsid w:val="00751E55"/>
    <w:rsid w:val="00752B99"/>
    <w:rsid w:val="007535A4"/>
    <w:rsid w:val="00757792"/>
    <w:rsid w:val="00760BC9"/>
    <w:rsid w:val="0076189F"/>
    <w:rsid w:val="00766E90"/>
    <w:rsid w:val="007714AD"/>
    <w:rsid w:val="00772177"/>
    <w:rsid w:val="00773108"/>
    <w:rsid w:val="007737EA"/>
    <w:rsid w:val="00774DD4"/>
    <w:rsid w:val="00776A4A"/>
    <w:rsid w:val="00777602"/>
    <w:rsid w:val="0078083F"/>
    <w:rsid w:val="00783189"/>
    <w:rsid w:val="00784EF0"/>
    <w:rsid w:val="00785110"/>
    <w:rsid w:val="0079032D"/>
    <w:rsid w:val="0079272E"/>
    <w:rsid w:val="007931D4"/>
    <w:rsid w:val="007944D3"/>
    <w:rsid w:val="007955E3"/>
    <w:rsid w:val="00797CA4"/>
    <w:rsid w:val="007A009A"/>
    <w:rsid w:val="007A3669"/>
    <w:rsid w:val="007A64F0"/>
    <w:rsid w:val="007B36EB"/>
    <w:rsid w:val="007B5614"/>
    <w:rsid w:val="007B7387"/>
    <w:rsid w:val="007B7BF5"/>
    <w:rsid w:val="007C1BB2"/>
    <w:rsid w:val="007C1D58"/>
    <w:rsid w:val="007C4D6B"/>
    <w:rsid w:val="007D0A8A"/>
    <w:rsid w:val="007D500B"/>
    <w:rsid w:val="007E0993"/>
    <w:rsid w:val="007E280F"/>
    <w:rsid w:val="007E43D5"/>
    <w:rsid w:val="007E4908"/>
    <w:rsid w:val="007F0563"/>
    <w:rsid w:val="007F12BC"/>
    <w:rsid w:val="007F134A"/>
    <w:rsid w:val="007F1429"/>
    <w:rsid w:val="007F1AE8"/>
    <w:rsid w:val="007F1F00"/>
    <w:rsid w:val="007F2961"/>
    <w:rsid w:val="007F3A40"/>
    <w:rsid w:val="007F5BC4"/>
    <w:rsid w:val="00802B05"/>
    <w:rsid w:val="00802F68"/>
    <w:rsid w:val="008100B0"/>
    <w:rsid w:val="00811EE1"/>
    <w:rsid w:val="008160BB"/>
    <w:rsid w:val="008168F5"/>
    <w:rsid w:val="00817001"/>
    <w:rsid w:val="0082288C"/>
    <w:rsid w:val="008230C7"/>
    <w:rsid w:val="00825D58"/>
    <w:rsid w:val="00835E80"/>
    <w:rsid w:val="00843157"/>
    <w:rsid w:val="00843DDE"/>
    <w:rsid w:val="0084757F"/>
    <w:rsid w:val="008511A1"/>
    <w:rsid w:val="00855BE8"/>
    <w:rsid w:val="00860965"/>
    <w:rsid w:val="008633BA"/>
    <w:rsid w:val="0086708B"/>
    <w:rsid w:val="008676CB"/>
    <w:rsid w:val="00870188"/>
    <w:rsid w:val="008735FF"/>
    <w:rsid w:val="008753BB"/>
    <w:rsid w:val="00880E6C"/>
    <w:rsid w:val="00887917"/>
    <w:rsid w:val="008916A5"/>
    <w:rsid w:val="00891E64"/>
    <w:rsid w:val="008A0265"/>
    <w:rsid w:val="008A0A09"/>
    <w:rsid w:val="008A1523"/>
    <w:rsid w:val="008A1A62"/>
    <w:rsid w:val="008C6B05"/>
    <w:rsid w:val="008C6CA7"/>
    <w:rsid w:val="008C7BA3"/>
    <w:rsid w:val="008D3B58"/>
    <w:rsid w:val="008D40B8"/>
    <w:rsid w:val="008E0CCF"/>
    <w:rsid w:val="008E5216"/>
    <w:rsid w:val="008F50C6"/>
    <w:rsid w:val="008F6818"/>
    <w:rsid w:val="008F78B5"/>
    <w:rsid w:val="00905DF6"/>
    <w:rsid w:val="00906411"/>
    <w:rsid w:val="00906589"/>
    <w:rsid w:val="00906CE9"/>
    <w:rsid w:val="009108F8"/>
    <w:rsid w:val="0091166A"/>
    <w:rsid w:val="00912B8A"/>
    <w:rsid w:val="00914B43"/>
    <w:rsid w:val="00922F35"/>
    <w:rsid w:val="009240E8"/>
    <w:rsid w:val="00925962"/>
    <w:rsid w:val="009261C0"/>
    <w:rsid w:val="009267B7"/>
    <w:rsid w:val="00930D9F"/>
    <w:rsid w:val="00931776"/>
    <w:rsid w:val="009340D6"/>
    <w:rsid w:val="0093496A"/>
    <w:rsid w:val="00940EA2"/>
    <w:rsid w:val="00941516"/>
    <w:rsid w:val="009467A3"/>
    <w:rsid w:val="00957226"/>
    <w:rsid w:val="00960894"/>
    <w:rsid w:val="00972E22"/>
    <w:rsid w:val="00972E55"/>
    <w:rsid w:val="009737DA"/>
    <w:rsid w:val="00980F52"/>
    <w:rsid w:val="00982BBB"/>
    <w:rsid w:val="00985FB0"/>
    <w:rsid w:val="00992015"/>
    <w:rsid w:val="0099218F"/>
    <w:rsid w:val="00995367"/>
    <w:rsid w:val="009A1C75"/>
    <w:rsid w:val="009A21D7"/>
    <w:rsid w:val="009A46F5"/>
    <w:rsid w:val="009A6E1F"/>
    <w:rsid w:val="009A724A"/>
    <w:rsid w:val="009B35FA"/>
    <w:rsid w:val="009B57F0"/>
    <w:rsid w:val="009C2269"/>
    <w:rsid w:val="009C25B5"/>
    <w:rsid w:val="009C2A8E"/>
    <w:rsid w:val="009C5AF1"/>
    <w:rsid w:val="009C68C1"/>
    <w:rsid w:val="009C7CF2"/>
    <w:rsid w:val="009D1624"/>
    <w:rsid w:val="009D37EE"/>
    <w:rsid w:val="009D4D6E"/>
    <w:rsid w:val="009F0CE5"/>
    <w:rsid w:val="009F3555"/>
    <w:rsid w:val="009F5B5E"/>
    <w:rsid w:val="009F7157"/>
    <w:rsid w:val="00A2005F"/>
    <w:rsid w:val="00A20292"/>
    <w:rsid w:val="00A21EDC"/>
    <w:rsid w:val="00A225D0"/>
    <w:rsid w:val="00A22942"/>
    <w:rsid w:val="00A2344F"/>
    <w:rsid w:val="00A31355"/>
    <w:rsid w:val="00A33619"/>
    <w:rsid w:val="00A37270"/>
    <w:rsid w:val="00A42737"/>
    <w:rsid w:val="00A528DC"/>
    <w:rsid w:val="00A54A63"/>
    <w:rsid w:val="00A5510A"/>
    <w:rsid w:val="00A60903"/>
    <w:rsid w:val="00A60FA9"/>
    <w:rsid w:val="00A61BA2"/>
    <w:rsid w:val="00A66B42"/>
    <w:rsid w:val="00A71651"/>
    <w:rsid w:val="00A72F11"/>
    <w:rsid w:val="00A74E2C"/>
    <w:rsid w:val="00A75EE7"/>
    <w:rsid w:val="00A849D6"/>
    <w:rsid w:val="00A8666D"/>
    <w:rsid w:val="00A87081"/>
    <w:rsid w:val="00A93F10"/>
    <w:rsid w:val="00A962E1"/>
    <w:rsid w:val="00A96DB5"/>
    <w:rsid w:val="00AA3F67"/>
    <w:rsid w:val="00AA40FC"/>
    <w:rsid w:val="00AA4295"/>
    <w:rsid w:val="00AB3C8A"/>
    <w:rsid w:val="00AC34F2"/>
    <w:rsid w:val="00AC5A3D"/>
    <w:rsid w:val="00AC7DF7"/>
    <w:rsid w:val="00AD1C31"/>
    <w:rsid w:val="00AD3A95"/>
    <w:rsid w:val="00AD5324"/>
    <w:rsid w:val="00AE1064"/>
    <w:rsid w:val="00AE6EBE"/>
    <w:rsid w:val="00AF288E"/>
    <w:rsid w:val="00AF6025"/>
    <w:rsid w:val="00AF64E7"/>
    <w:rsid w:val="00AF675D"/>
    <w:rsid w:val="00B025E7"/>
    <w:rsid w:val="00B0397A"/>
    <w:rsid w:val="00B054F0"/>
    <w:rsid w:val="00B05BF7"/>
    <w:rsid w:val="00B05EA4"/>
    <w:rsid w:val="00B12E1B"/>
    <w:rsid w:val="00B12E38"/>
    <w:rsid w:val="00B163FB"/>
    <w:rsid w:val="00B239DD"/>
    <w:rsid w:val="00B27D79"/>
    <w:rsid w:val="00B41C4C"/>
    <w:rsid w:val="00B4259D"/>
    <w:rsid w:val="00B46A68"/>
    <w:rsid w:val="00B52C44"/>
    <w:rsid w:val="00B560F7"/>
    <w:rsid w:val="00B56B35"/>
    <w:rsid w:val="00B60264"/>
    <w:rsid w:val="00B62425"/>
    <w:rsid w:val="00B77D76"/>
    <w:rsid w:val="00B80F98"/>
    <w:rsid w:val="00B861DC"/>
    <w:rsid w:val="00B92A14"/>
    <w:rsid w:val="00B934C3"/>
    <w:rsid w:val="00B947E6"/>
    <w:rsid w:val="00B978A7"/>
    <w:rsid w:val="00BA0CB2"/>
    <w:rsid w:val="00BA1396"/>
    <w:rsid w:val="00BA68C9"/>
    <w:rsid w:val="00BB101D"/>
    <w:rsid w:val="00BC401E"/>
    <w:rsid w:val="00BC5C18"/>
    <w:rsid w:val="00BC7FEB"/>
    <w:rsid w:val="00BD1463"/>
    <w:rsid w:val="00BD37A7"/>
    <w:rsid w:val="00BD7F53"/>
    <w:rsid w:val="00BE337E"/>
    <w:rsid w:val="00BE354F"/>
    <w:rsid w:val="00BE64E6"/>
    <w:rsid w:val="00BF1983"/>
    <w:rsid w:val="00BF1F26"/>
    <w:rsid w:val="00BF2EB5"/>
    <w:rsid w:val="00BF3375"/>
    <w:rsid w:val="00BF51DA"/>
    <w:rsid w:val="00BF5325"/>
    <w:rsid w:val="00BF7A15"/>
    <w:rsid w:val="00C0255C"/>
    <w:rsid w:val="00C0255D"/>
    <w:rsid w:val="00C12873"/>
    <w:rsid w:val="00C16B3A"/>
    <w:rsid w:val="00C21796"/>
    <w:rsid w:val="00C22C00"/>
    <w:rsid w:val="00C236DC"/>
    <w:rsid w:val="00C25E15"/>
    <w:rsid w:val="00C26CD5"/>
    <w:rsid w:val="00C31561"/>
    <w:rsid w:val="00C31916"/>
    <w:rsid w:val="00C3572B"/>
    <w:rsid w:val="00C37CAE"/>
    <w:rsid w:val="00C4098D"/>
    <w:rsid w:val="00C7052D"/>
    <w:rsid w:val="00C728B6"/>
    <w:rsid w:val="00C740BF"/>
    <w:rsid w:val="00C746F6"/>
    <w:rsid w:val="00C75537"/>
    <w:rsid w:val="00C76A93"/>
    <w:rsid w:val="00C80B45"/>
    <w:rsid w:val="00C83057"/>
    <w:rsid w:val="00C8515A"/>
    <w:rsid w:val="00C8626C"/>
    <w:rsid w:val="00C93059"/>
    <w:rsid w:val="00C9697B"/>
    <w:rsid w:val="00CA0F6F"/>
    <w:rsid w:val="00CA4FE2"/>
    <w:rsid w:val="00CB039F"/>
    <w:rsid w:val="00CB1D70"/>
    <w:rsid w:val="00CB3421"/>
    <w:rsid w:val="00CB6C46"/>
    <w:rsid w:val="00CB714F"/>
    <w:rsid w:val="00CC3C8A"/>
    <w:rsid w:val="00CC4E5A"/>
    <w:rsid w:val="00CC712E"/>
    <w:rsid w:val="00CD0A13"/>
    <w:rsid w:val="00CD0D2A"/>
    <w:rsid w:val="00CD108B"/>
    <w:rsid w:val="00CE3F4C"/>
    <w:rsid w:val="00CE455E"/>
    <w:rsid w:val="00CF4CDA"/>
    <w:rsid w:val="00CF4D3D"/>
    <w:rsid w:val="00D047EA"/>
    <w:rsid w:val="00D073AE"/>
    <w:rsid w:val="00D07F17"/>
    <w:rsid w:val="00D10E29"/>
    <w:rsid w:val="00D116A9"/>
    <w:rsid w:val="00D11991"/>
    <w:rsid w:val="00D16A28"/>
    <w:rsid w:val="00D22E28"/>
    <w:rsid w:val="00D27463"/>
    <w:rsid w:val="00D277EE"/>
    <w:rsid w:val="00D30E25"/>
    <w:rsid w:val="00D31297"/>
    <w:rsid w:val="00D326C4"/>
    <w:rsid w:val="00D33132"/>
    <w:rsid w:val="00D33C72"/>
    <w:rsid w:val="00D456A2"/>
    <w:rsid w:val="00D460DF"/>
    <w:rsid w:val="00D47321"/>
    <w:rsid w:val="00D4759B"/>
    <w:rsid w:val="00D514BB"/>
    <w:rsid w:val="00D52615"/>
    <w:rsid w:val="00D56874"/>
    <w:rsid w:val="00D568B0"/>
    <w:rsid w:val="00D62A2B"/>
    <w:rsid w:val="00D62A52"/>
    <w:rsid w:val="00D63C88"/>
    <w:rsid w:val="00D65106"/>
    <w:rsid w:val="00D65588"/>
    <w:rsid w:val="00D72169"/>
    <w:rsid w:val="00D74BE9"/>
    <w:rsid w:val="00D76AF2"/>
    <w:rsid w:val="00D82676"/>
    <w:rsid w:val="00D96571"/>
    <w:rsid w:val="00DA1F62"/>
    <w:rsid w:val="00DB2750"/>
    <w:rsid w:val="00DB4213"/>
    <w:rsid w:val="00DB4B92"/>
    <w:rsid w:val="00DC7506"/>
    <w:rsid w:val="00DD0A40"/>
    <w:rsid w:val="00DD3CC1"/>
    <w:rsid w:val="00DD51BF"/>
    <w:rsid w:val="00DD6A09"/>
    <w:rsid w:val="00DD7A2D"/>
    <w:rsid w:val="00DD7CAB"/>
    <w:rsid w:val="00DE1085"/>
    <w:rsid w:val="00DE39B6"/>
    <w:rsid w:val="00DF0D93"/>
    <w:rsid w:val="00DF5D70"/>
    <w:rsid w:val="00E027C4"/>
    <w:rsid w:val="00E04C21"/>
    <w:rsid w:val="00E15134"/>
    <w:rsid w:val="00E1718A"/>
    <w:rsid w:val="00E25F5E"/>
    <w:rsid w:val="00E30107"/>
    <w:rsid w:val="00E34931"/>
    <w:rsid w:val="00E35388"/>
    <w:rsid w:val="00E40B2F"/>
    <w:rsid w:val="00E426C9"/>
    <w:rsid w:val="00E43A60"/>
    <w:rsid w:val="00E43D37"/>
    <w:rsid w:val="00E52513"/>
    <w:rsid w:val="00E5483B"/>
    <w:rsid w:val="00E554AC"/>
    <w:rsid w:val="00E57358"/>
    <w:rsid w:val="00E60CA1"/>
    <w:rsid w:val="00E668B0"/>
    <w:rsid w:val="00E67658"/>
    <w:rsid w:val="00E703B8"/>
    <w:rsid w:val="00E765DC"/>
    <w:rsid w:val="00E77AAE"/>
    <w:rsid w:val="00E81565"/>
    <w:rsid w:val="00E8777D"/>
    <w:rsid w:val="00EA21FB"/>
    <w:rsid w:val="00EB6699"/>
    <w:rsid w:val="00EC3FF3"/>
    <w:rsid w:val="00EC6183"/>
    <w:rsid w:val="00EC691D"/>
    <w:rsid w:val="00EC72CD"/>
    <w:rsid w:val="00EC77BD"/>
    <w:rsid w:val="00EC7B8F"/>
    <w:rsid w:val="00ED1028"/>
    <w:rsid w:val="00ED1745"/>
    <w:rsid w:val="00ED5E95"/>
    <w:rsid w:val="00ED782C"/>
    <w:rsid w:val="00EE3DCF"/>
    <w:rsid w:val="00EF0ED8"/>
    <w:rsid w:val="00EF3D42"/>
    <w:rsid w:val="00F02DAD"/>
    <w:rsid w:val="00F06379"/>
    <w:rsid w:val="00F0723E"/>
    <w:rsid w:val="00F11D77"/>
    <w:rsid w:val="00F13AB4"/>
    <w:rsid w:val="00F1422D"/>
    <w:rsid w:val="00F14A29"/>
    <w:rsid w:val="00F1718C"/>
    <w:rsid w:val="00F212EE"/>
    <w:rsid w:val="00F21657"/>
    <w:rsid w:val="00F2794B"/>
    <w:rsid w:val="00F30F22"/>
    <w:rsid w:val="00F318EE"/>
    <w:rsid w:val="00F31CC9"/>
    <w:rsid w:val="00F33F5A"/>
    <w:rsid w:val="00F35EE8"/>
    <w:rsid w:val="00F42665"/>
    <w:rsid w:val="00F42C20"/>
    <w:rsid w:val="00F44E4F"/>
    <w:rsid w:val="00F455A0"/>
    <w:rsid w:val="00F51773"/>
    <w:rsid w:val="00F559E3"/>
    <w:rsid w:val="00F56693"/>
    <w:rsid w:val="00F57A0D"/>
    <w:rsid w:val="00F57ED2"/>
    <w:rsid w:val="00F636E4"/>
    <w:rsid w:val="00F65D84"/>
    <w:rsid w:val="00F67C26"/>
    <w:rsid w:val="00F73A77"/>
    <w:rsid w:val="00F74450"/>
    <w:rsid w:val="00F74D16"/>
    <w:rsid w:val="00F81906"/>
    <w:rsid w:val="00F81ADD"/>
    <w:rsid w:val="00F82B2A"/>
    <w:rsid w:val="00F82B97"/>
    <w:rsid w:val="00F85C3F"/>
    <w:rsid w:val="00F9292C"/>
    <w:rsid w:val="00F96EF7"/>
    <w:rsid w:val="00FA480F"/>
    <w:rsid w:val="00FB0FFF"/>
    <w:rsid w:val="00FB12E0"/>
    <w:rsid w:val="00FD010E"/>
    <w:rsid w:val="00FD048D"/>
    <w:rsid w:val="00FD179F"/>
    <w:rsid w:val="00FD1AA9"/>
    <w:rsid w:val="00FD2587"/>
    <w:rsid w:val="00FE33F7"/>
    <w:rsid w:val="00FF3875"/>
    <w:rsid w:val="06465F57"/>
    <w:rsid w:val="0E0E9AF4"/>
    <w:rsid w:val="1D546E18"/>
    <w:rsid w:val="1ED105DB"/>
    <w:rsid w:val="293EACF5"/>
    <w:rsid w:val="2D37F52C"/>
    <w:rsid w:val="2EA38516"/>
    <w:rsid w:val="321EFBB9"/>
    <w:rsid w:val="55C9064F"/>
    <w:rsid w:val="6728A589"/>
    <w:rsid w:val="680663CD"/>
    <w:rsid w:val="6923858C"/>
    <w:rsid w:val="74471F0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C332E5"/>
  <w15:docId w15:val="{AFC6D9EE-CCB3-4300-BCD5-8A8F83A6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447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908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19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1906"/>
  </w:style>
  <w:style w:type="paragraph" w:styleId="Footer">
    <w:name w:val="footer"/>
    <w:basedOn w:val="Normal"/>
    <w:link w:val="FooterChar"/>
    <w:uiPriority w:val="99"/>
    <w:unhideWhenUsed/>
    <w:rsid w:val="00F819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906"/>
  </w:style>
  <w:style w:type="table" w:styleId="TableGrid">
    <w:name w:val="Table Grid"/>
    <w:basedOn w:val="TableNormal"/>
    <w:uiPriority w:val="59"/>
    <w:rsid w:val="00F81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906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D63D0"/>
  </w:style>
  <w:style w:type="paragraph" w:styleId="BalloonText">
    <w:name w:val="Balloon Text"/>
    <w:basedOn w:val="Normal"/>
    <w:link w:val="BalloonTextChar"/>
    <w:uiPriority w:val="99"/>
    <w:semiHidden/>
    <w:unhideWhenUsed/>
    <w:rsid w:val="008916A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5"/>
    <w:rPr>
      <w:rFonts w:ascii="Lucida Grande" w:hAnsi="Lucida Grande" w:cs="Lucida Grande"/>
      <w:sz w:val="18"/>
      <w:szCs w:val="18"/>
    </w:rPr>
  </w:style>
  <w:style w:type="paragraph" w:styleId="ListBullet">
    <w:name w:val="List Bullet"/>
    <w:basedOn w:val="Normal"/>
    <w:uiPriority w:val="99"/>
    <w:unhideWhenUsed/>
    <w:rsid w:val="00B52C44"/>
    <w:pPr>
      <w:numPr>
        <w:numId w:val="1"/>
      </w:numPr>
      <w:contextualSpacing/>
    </w:pPr>
    <w:rPr>
      <w:rFonts w:ascii="Cambria" w:eastAsia="Cambria" w:hAnsi="Cambria" w:cs="Times New Roman"/>
    </w:rPr>
  </w:style>
  <w:style w:type="paragraph" w:customStyle="1" w:styleId="m4586221075369841565gmail-msonospacing">
    <w:name w:val="m_4586221075369841565gmail-msonospacing"/>
    <w:basedOn w:val="Normal"/>
    <w:rsid w:val="00CB03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CB039F"/>
  </w:style>
  <w:style w:type="character" w:customStyle="1" w:styleId="Heading1Char">
    <w:name w:val="Heading 1 Char"/>
    <w:basedOn w:val="DefaultParagraphFont"/>
    <w:link w:val="Heading1"/>
    <w:uiPriority w:val="9"/>
    <w:rsid w:val="007E490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7E4908"/>
    <w:pPr>
      <w:spacing w:after="120"/>
    </w:pPr>
    <w:rPr>
      <w:rFonts w:ascii="Cambria" w:eastAsia="Cambria" w:hAnsi="Cambria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7E4908"/>
    <w:rPr>
      <w:rFonts w:ascii="Cambria" w:eastAsia="Cambria" w:hAnsi="Cambria" w:cs="Times New Roman"/>
    </w:rPr>
  </w:style>
  <w:style w:type="paragraph" w:styleId="ListBullet2">
    <w:name w:val="List Bullet 2"/>
    <w:basedOn w:val="Normal"/>
    <w:unhideWhenUsed/>
    <w:rsid w:val="007E4908"/>
    <w:pPr>
      <w:numPr>
        <w:numId w:val="33"/>
      </w:numPr>
      <w:contextualSpacing/>
    </w:pPr>
  </w:style>
  <w:style w:type="character" w:customStyle="1" w:styleId="gmaildefault">
    <w:name w:val="gmail_default"/>
    <w:basedOn w:val="DefaultParagraphFont"/>
    <w:rsid w:val="00BE6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rmiston Denes 2018">
  <a:themeElements>
    <a:clrScheme name="ODA 2018">
      <a:dk1>
        <a:srgbClr val="000000"/>
      </a:dk1>
      <a:lt1>
        <a:srgbClr val="FFFFFF"/>
      </a:lt1>
      <a:dk2>
        <a:srgbClr val="0A2240"/>
      </a:dk2>
      <a:lt2>
        <a:srgbClr val="C29F3D"/>
      </a:lt2>
      <a:accent1>
        <a:srgbClr val="808080"/>
      </a:accent1>
      <a:accent2>
        <a:srgbClr val="B2B2B2"/>
      </a:accent2>
      <a:accent3>
        <a:srgbClr val="85277A"/>
      </a:accent3>
      <a:accent4>
        <a:srgbClr val="872434"/>
      </a:accent4>
      <a:accent5>
        <a:srgbClr val="007836"/>
      </a:accent5>
      <a:accent6>
        <a:srgbClr val="0072CF"/>
      </a:accent6>
      <a:hlink>
        <a:srgbClr val="0A2240"/>
      </a:hlink>
      <a:folHlink>
        <a:srgbClr val="C29F3D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EA7FE9ACA8E843A0359F97E3F72165" ma:contentTypeVersion="12" ma:contentTypeDescription="Create a new document." ma:contentTypeScope="" ma:versionID="761b1b8b3ee9be9585feddccaa5c33f1">
  <xsd:schema xmlns:xsd="http://www.w3.org/2001/XMLSchema" xmlns:xs="http://www.w3.org/2001/XMLSchema" xmlns:p="http://schemas.microsoft.com/office/2006/metadata/properties" xmlns:ns2="ed8b4ece-9020-4d61-bdb7-42a84d5a88c7" xmlns:ns3="31f351b5-ea28-4405-ba74-e606c2f3add2" targetNamespace="http://schemas.microsoft.com/office/2006/metadata/properties" ma:root="true" ma:fieldsID="0328bd54fba49430919ca81cea25ff5a" ns2:_="" ns3:_="">
    <xsd:import namespace="ed8b4ece-9020-4d61-bdb7-42a84d5a88c7"/>
    <xsd:import namespace="31f351b5-ea28-4405-ba74-e606c2f3a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b4ece-9020-4d61-bdb7-42a84d5a8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351b5-ea28-4405-ba74-e606c2f3a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33180D-9D15-487D-8DD3-6740FE00A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b4ece-9020-4d61-bdb7-42a84d5a88c7"/>
    <ds:schemaRef ds:uri="31f351b5-ea28-4405-ba74-e606c2f3a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70E2E9-CEA2-47C2-B7E7-BA62697230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9724AD-3E9F-44D1-897F-EE47673A15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BC1D3D-5C29-4BD0-A29C-A6B426668607}">
  <ds:schemaRefs>
    <ds:schemaRef ds:uri="ed8b4ece-9020-4d61-bdb7-42a84d5a88c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31f351b5-ea28-4405-ba74-e606c2f3add2"/>
    <ds:schemaRef ds:uri="http://schemas.microsoft.com/office/2006/documentManagement/types"/>
    <ds:schemaRef ds:uri="http://purl.org/dc/terms/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947</Words>
  <Characters>5591</Characters>
  <Application>Microsoft Office Word</Application>
  <DocSecurity>0</DocSecurity>
  <Lines>232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Ormiston Education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Morris</dc:creator>
  <cp:keywords/>
  <cp:lastModifiedBy>Charlotte Leeming</cp:lastModifiedBy>
  <cp:revision>13</cp:revision>
  <cp:lastPrinted>2017-11-01T14:42:00Z</cp:lastPrinted>
  <dcterms:created xsi:type="dcterms:W3CDTF">2024-09-20T21:08:00Z</dcterms:created>
  <dcterms:modified xsi:type="dcterms:W3CDTF">2025-11-25T10:48:00Z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0x01010062EA7FE9ACA8E843A0359F97E3F72165</vt:lpwstr>
  </property>
  <property fmtid="{D5CDD505-2E9C-101B-9397-08002B2CF9AE}" pid="3" name="Order">
    <vt:r8>7666200</vt:r8>
  </property>
</Properties>
</file>