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Light"/>
        <w:tblW w:w="9016" w:type="dxa"/>
        <w:tblLook w:val="0420" w:firstRow="1" w:lastRow="0" w:firstColumn="0" w:lastColumn="0" w:noHBand="0" w:noVBand="1"/>
      </w:tblPr>
      <w:tblGrid>
        <w:gridCol w:w="1833"/>
        <w:gridCol w:w="2843"/>
        <w:gridCol w:w="1753"/>
        <w:gridCol w:w="2587"/>
      </w:tblGrid>
      <w:tr w:rsidRPr="00AF1600" w:rsidR="00BB04CD" w:rsidTr="31D4E7DC" w14:paraId="3A26ACFC" w14:textId="77777777">
        <w:trPr>
          <w:trHeight w:val="300"/>
        </w:trPr>
        <w:tc>
          <w:tcPr>
            <w:tcW w:w="1833" w:type="dxa"/>
            <w:tcMar/>
            <w:hideMark/>
          </w:tcPr>
          <w:p w:rsidRPr="00AF1600" w:rsidR="00BB04CD" w:rsidP="00B469BD" w:rsidRDefault="00BB04CD" w14:paraId="6CB3DEB7" w14:textId="77777777">
            <w:pPr>
              <w:spacing w:after="160" w:line="259" w:lineRule="auto"/>
            </w:pPr>
            <w:r w:rsidRPr="00AF1600">
              <w:rPr>
                <w:b/>
                <w:bCs/>
              </w:rPr>
              <w:t>Post title</w:t>
            </w:r>
          </w:p>
        </w:tc>
        <w:tc>
          <w:tcPr>
            <w:tcW w:w="7183" w:type="dxa"/>
            <w:gridSpan w:val="3"/>
            <w:tcMar/>
            <w:hideMark/>
          </w:tcPr>
          <w:p w:rsidRPr="00AF1600" w:rsidR="00BB04CD" w:rsidP="5CC18A17" w:rsidRDefault="00BB04CD" w14:paraId="4B73F263" w14:textId="2C1D0AAB">
            <w:pPr>
              <w:pStyle w:val="Normal"/>
              <w:suppressLineNumbers w:val="0"/>
              <w:bidi w:val="0"/>
              <w:spacing w:before="0" w:beforeAutospacing="off" w:after="160" w:afterAutospacing="off" w:line="259" w:lineRule="auto"/>
              <w:ind w:left="0" w:right="0"/>
              <w:jc w:val="left"/>
            </w:pPr>
            <w:r w:rsidR="2352C69D">
              <w:rPr/>
              <w:t xml:space="preserve">Behaviour Support </w:t>
            </w:r>
            <w:r w:rsidR="0D41829B">
              <w:rPr/>
              <w:t>Administrator</w:t>
            </w:r>
            <w:r w:rsidR="06FE5CC6">
              <w:rPr/>
              <w:t xml:space="preserve"> </w:t>
            </w:r>
          </w:p>
        </w:tc>
      </w:tr>
      <w:tr w:rsidRPr="00AF1600" w:rsidR="00BB04CD" w:rsidTr="31D4E7DC" w14:paraId="5EA1E51B" w14:textId="77777777">
        <w:trPr>
          <w:trHeight w:val="300"/>
        </w:trPr>
        <w:tc>
          <w:tcPr>
            <w:tcW w:w="1833" w:type="dxa"/>
            <w:tcMar/>
          </w:tcPr>
          <w:p w:rsidR="00BB04CD" w:rsidP="00B469BD" w:rsidRDefault="00BB04CD" w14:paraId="33540036" w14:textId="074B50AD">
            <w:pPr>
              <w:rPr>
                <w:b w:val="1"/>
                <w:bCs w:val="1"/>
              </w:rPr>
            </w:pPr>
            <w:r w:rsidRPr="31D4E7DC" w:rsidR="62D81CDF">
              <w:rPr>
                <w:b w:val="1"/>
                <w:bCs w:val="1"/>
              </w:rPr>
              <w:t xml:space="preserve">Salary </w:t>
            </w:r>
          </w:p>
        </w:tc>
        <w:tc>
          <w:tcPr>
            <w:tcW w:w="7183" w:type="dxa"/>
            <w:gridSpan w:val="3"/>
            <w:tcMar/>
          </w:tcPr>
          <w:p w:rsidRPr="00AF1600" w:rsidR="00BB04CD" w:rsidP="00B469BD" w:rsidRDefault="002E7395" w14:paraId="3898F2A8" w14:textId="6368E07F">
            <w:r w:rsidR="62D81CDF">
              <w:rPr/>
              <w:t>27,752 pa</w:t>
            </w:r>
          </w:p>
        </w:tc>
      </w:tr>
      <w:tr w:rsidRPr="00AF1600" w:rsidR="00BB04CD" w:rsidTr="31D4E7DC" w14:paraId="2984F81F" w14:textId="77777777">
        <w:trPr>
          <w:trHeight w:val="300"/>
        </w:trPr>
        <w:tc>
          <w:tcPr>
            <w:tcW w:w="1833" w:type="dxa"/>
            <w:tcMar/>
            <w:hideMark/>
          </w:tcPr>
          <w:p w:rsidRPr="00AF1600" w:rsidR="00BB04CD" w:rsidP="00B469BD" w:rsidRDefault="00BB04CD" w14:paraId="03DF20FE" w14:textId="77777777">
            <w:pPr>
              <w:spacing w:after="160" w:line="259" w:lineRule="auto"/>
            </w:pPr>
            <w:r w:rsidRPr="00AF1600">
              <w:rPr>
                <w:b/>
                <w:bCs/>
              </w:rPr>
              <w:t xml:space="preserve">Introduction </w:t>
            </w:r>
          </w:p>
        </w:tc>
        <w:tc>
          <w:tcPr>
            <w:tcW w:w="7183" w:type="dxa"/>
            <w:gridSpan w:val="3"/>
            <w:tcMar/>
            <w:hideMark/>
          </w:tcPr>
          <w:p w:rsidRPr="00AF1600" w:rsidR="00BB04CD" w:rsidP="02DEFDD2" w:rsidRDefault="00BB04CD" w14:paraId="473814CD" w14:textId="0F1C0D8B">
            <w:pPr>
              <w:spacing w:before="0" w:beforeAutospacing="off" w:after="0" w:afterAutospacing="off" w:line="259" w:lineRule="auto"/>
            </w:pPr>
            <w:r w:rsidRPr="02DEFDD2" w:rsidR="16DF2C29">
              <w:rPr>
                <w:rFonts w:ascii="Aptos" w:hAnsi="Aptos" w:eastAsia="Aptos" w:cs="Aptos"/>
                <w:noProof w:val="0"/>
                <w:sz w:val="22"/>
                <w:szCs w:val="22"/>
                <w:lang w:val="en-GB"/>
              </w:rPr>
              <w:t>At The Douay Martyrs Catholic Secondary School, we are committed to delivering quality education rooted in our Catholic ethos. Our mission is to provide a supportive environment that inspires and challenges students to reach their full potential. We believe that alongside excellent teaching, dedicated support staff play a vital role in nurturing our students’ spiritual, emotional, and social development.</w:t>
            </w:r>
          </w:p>
          <w:p w:rsidRPr="00AF1600" w:rsidR="00BB04CD" w:rsidP="02DEFDD2" w:rsidRDefault="00BB04CD" w14:paraId="7E7A7D84" w14:textId="3D2408F1">
            <w:pPr>
              <w:spacing w:before="240" w:beforeAutospacing="off" w:after="0" w:afterAutospacing="off" w:line="259" w:lineRule="auto"/>
            </w:pPr>
            <w:r w:rsidRPr="02DEFDD2" w:rsidR="16DF2C29">
              <w:rPr>
                <w:rFonts w:ascii="Aptos" w:hAnsi="Aptos" w:eastAsia="Aptos" w:cs="Aptos"/>
                <w:noProof w:val="0"/>
                <w:sz w:val="22"/>
                <w:szCs w:val="22"/>
                <w:lang w:val="en-GB"/>
              </w:rPr>
              <w:t>Through teamwork and professionalism, our support staff ensure that the school runs smoothly and that every student is cared for, safe, and encouraged to thrive. By working closely with colleagues and students, you will contribute to a positive and inclusive community where our shared values are lived out daily.</w:t>
            </w:r>
          </w:p>
          <w:p w:rsidRPr="00AF1600" w:rsidR="00BB04CD" w:rsidP="02DEFDD2" w:rsidRDefault="00BB04CD" w14:paraId="22015E22" w14:textId="7B9D73FF">
            <w:pPr>
              <w:spacing w:before="240" w:beforeAutospacing="off" w:after="0" w:afterAutospacing="off" w:line="259" w:lineRule="auto"/>
            </w:pPr>
            <w:r w:rsidRPr="49AC8FE7" w:rsidR="16DF2C29">
              <w:rPr>
                <w:rFonts w:ascii="Aptos" w:hAnsi="Aptos" w:eastAsia="Aptos" w:cs="Aptos"/>
                <w:noProof w:val="0"/>
                <w:sz w:val="22"/>
                <w:szCs w:val="22"/>
                <w:lang w:val="en-GB"/>
              </w:rPr>
              <w:t>As a member of our support staff team, you will be instrumental in enabling both staff and students to achieve excellence, providing essential services and care that make a real difference in the life of the school.</w:t>
            </w:r>
          </w:p>
        </w:tc>
      </w:tr>
      <w:tr w:rsidRPr="00AF1600" w:rsidR="00BB04CD" w:rsidTr="31D4E7DC" w14:paraId="19EE2148" w14:textId="77777777">
        <w:trPr>
          <w:trHeight w:val="300"/>
        </w:trPr>
        <w:tc>
          <w:tcPr>
            <w:tcW w:w="1833" w:type="dxa"/>
            <w:tcMar/>
            <w:hideMark/>
          </w:tcPr>
          <w:p w:rsidRPr="00AF1600" w:rsidR="00BB04CD" w:rsidP="00B469BD" w:rsidRDefault="00BB04CD" w14:paraId="6D2F98D2" w14:textId="67F745BF">
            <w:pPr>
              <w:spacing w:after="160" w:line="259" w:lineRule="auto"/>
              <w:rPr>
                <w:b w:val="1"/>
                <w:bCs w:val="1"/>
              </w:rPr>
            </w:pPr>
            <w:r w:rsidRPr="02DEFDD2" w:rsidR="00BB04CD">
              <w:rPr>
                <w:b w:val="1"/>
                <w:bCs w:val="1"/>
              </w:rPr>
              <w:t xml:space="preserve">The purpose </w:t>
            </w:r>
            <w:r w:rsidRPr="02DEFDD2" w:rsidR="7623F495">
              <w:rPr>
                <w:b w:val="1"/>
                <w:bCs w:val="1"/>
              </w:rPr>
              <w:t>of</w:t>
            </w:r>
            <w:r w:rsidRPr="02DEFDD2" w:rsidR="00BB04CD">
              <w:rPr>
                <w:b w:val="1"/>
                <w:bCs w:val="1"/>
              </w:rPr>
              <w:t xml:space="preserve"> post</w:t>
            </w:r>
          </w:p>
        </w:tc>
        <w:tc>
          <w:tcPr>
            <w:tcW w:w="7183" w:type="dxa"/>
            <w:gridSpan w:val="3"/>
            <w:tcMar/>
            <w:hideMark/>
          </w:tcPr>
          <w:p w:rsidRPr="00AF1600" w:rsidR="00BB04CD" w:rsidP="5CC18A17" w:rsidRDefault="00BB04CD" w14:paraId="548DF0DB" w14:textId="7BBA74BE">
            <w:pPr>
              <w:spacing w:before="240" w:beforeAutospacing="off" w:after="240" w:afterAutospacing="off" w:line="259" w:lineRule="auto"/>
            </w:pPr>
            <w:r w:rsidRPr="5CC18A17" w:rsidR="17FBA2B5">
              <w:rPr>
                <w:rFonts w:ascii="Aptos" w:hAnsi="Aptos" w:eastAsia="Aptos" w:cs="Aptos"/>
                <w:noProof w:val="0"/>
                <w:sz w:val="22"/>
                <w:szCs w:val="22"/>
                <w:lang w:val="en-GB"/>
              </w:rPr>
              <w:t>The Behaviour Support Administrator is a key member of the Pastoral Team, responsible for the day-to-day operation of the Blessed Anthony Page Hub (Referral Room). The postholder will provide behavioural, pastoral, and administrative support to students and staff, ensuring that the Hub provides a calm, structured, and purposeful environment where students can reflect on their behaviour, remain engaged in learning, and develop positive attitudes towards school life.</w:t>
            </w:r>
          </w:p>
          <w:p w:rsidRPr="00AF1600" w:rsidR="00BB04CD" w:rsidP="5CC18A17" w:rsidRDefault="00BB04CD" w14:paraId="3C4764AD" w14:textId="254AAA2F">
            <w:pPr>
              <w:spacing w:before="240" w:beforeAutospacing="off" w:after="240" w:afterAutospacing="off" w:line="259" w:lineRule="auto"/>
            </w:pPr>
            <w:r w:rsidRPr="5CC18A17" w:rsidR="17FBA2B5">
              <w:rPr>
                <w:rFonts w:ascii="Aptos" w:hAnsi="Aptos" w:eastAsia="Aptos" w:cs="Aptos"/>
                <w:noProof w:val="0"/>
                <w:sz w:val="22"/>
                <w:szCs w:val="22"/>
                <w:lang w:val="en-GB"/>
              </w:rPr>
              <w:t xml:space="preserve">The role combines student supervision, behaviour administration, intervention support, and safeguarding responsibilities, contributing directly to the school's commitment to </w:t>
            </w:r>
            <w:r w:rsidRPr="5CC18A17" w:rsidR="17FBA2B5">
              <w:rPr>
                <w:rFonts w:ascii="Aptos" w:hAnsi="Aptos" w:eastAsia="Aptos" w:cs="Aptos"/>
                <w:noProof w:val="0"/>
                <w:sz w:val="22"/>
                <w:szCs w:val="22"/>
                <w:lang w:val="en-GB"/>
              </w:rPr>
              <w:t>high standards</w:t>
            </w:r>
            <w:r w:rsidRPr="5CC18A17" w:rsidR="17FBA2B5">
              <w:rPr>
                <w:rFonts w:ascii="Aptos" w:hAnsi="Aptos" w:eastAsia="Aptos" w:cs="Aptos"/>
                <w:noProof w:val="0"/>
                <w:sz w:val="22"/>
                <w:szCs w:val="22"/>
                <w:lang w:val="en-GB"/>
              </w:rPr>
              <w:t xml:space="preserve"> of behaviour, attendance, achievement, and student wellbeing.</w:t>
            </w:r>
          </w:p>
        </w:tc>
      </w:tr>
      <w:tr w:rsidRPr="00AF1600" w:rsidR="00BB04CD" w:rsidTr="31D4E7DC" w14:paraId="3DF8D2E2" w14:textId="77777777">
        <w:trPr>
          <w:trHeight w:val="300"/>
        </w:trPr>
        <w:tc>
          <w:tcPr>
            <w:tcW w:w="1833" w:type="dxa"/>
            <w:tcMar/>
            <w:hideMark/>
          </w:tcPr>
          <w:p w:rsidRPr="00AF1600" w:rsidR="00BB04CD" w:rsidP="5CC18A17" w:rsidRDefault="00BB04CD" w14:paraId="5F7F983A" w14:textId="77777777">
            <w:pPr>
              <w:spacing w:after="160" w:line="259" w:lineRule="auto"/>
              <w:rPr>
                <w:b w:val="1"/>
                <w:bCs w:val="1"/>
                <w:color w:val="auto"/>
              </w:rPr>
            </w:pPr>
            <w:r w:rsidRPr="5CC18A17" w:rsidR="00BB04CD">
              <w:rPr>
                <w:b w:val="1"/>
                <w:bCs w:val="1"/>
                <w:color w:val="auto"/>
              </w:rPr>
              <w:t>Key areas of responsibility</w:t>
            </w:r>
          </w:p>
        </w:tc>
        <w:tc>
          <w:tcPr>
            <w:tcW w:w="7183" w:type="dxa"/>
            <w:gridSpan w:val="3"/>
            <w:tcMar/>
            <w:hideMark/>
          </w:tcPr>
          <w:p w:rsidR="6DD2F414" w:rsidP="31D4E7DC" w:rsidRDefault="6DD2F414" w14:paraId="3E1E3F8B" w14:textId="4950DF67">
            <w:pPr>
              <w:pStyle w:val="Heading4"/>
              <w:spacing w:before="0" w:beforeAutospacing="off" w:after="0" w:afterAutospacing="off"/>
              <w:ind w:left="0"/>
              <w:rPr>
                <w:b w:val="1"/>
                <w:bCs w:val="1"/>
                <w:i w:val="0"/>
                <w:iCs w:val="0"/>
                <w:noProof w:val="0"/>
                <w:color w:val="auto"/>
                <w:sz w:val="24"/>
                <w:szCs w:val="24"/>
                <w:lang w:val="en-GB"/>
              </w:rPr>
            </w:pPr>
            <w:r w:rsidRPr="31D4E7DC" w:rsidR="6DD2F414">
              <w:rPr>
                <w:b w:val="1"/>
                <w:bCs w:val="1"/>
                <w:i w:val="0"/>
                <w:iCs w:val="0"/>
                <w:noProof w:val="0"/>
                <w:color w:val="auto"/>
                <w:sz w:val="24"/>
                <w:szCs w:val="24"/>
                <w:lang w:val="en-GB"/>
              </w:rPr>
              <w:t>Be</w:t>
            </w:r>
            <w:r w:rsidRPr="31D4E7DC" w:rsidR="6DD2F414">
              <w:rPr>
                <w:b w:val="1"/>
                <w:bCs w:val="1"/>
                <w:i w:val="0"/>
                <w:iCs w:val="0"/>
                <w:noProof w:val="0"/>
                <w:color w:val="auto"/>
                <w:sz w:val="24"/>
                <w:szCs w:val="24"/>
                <w:lang w:val="en-GB"/>
              </w:rPr>
              <w:t>haviour &amp; Pastoral Support</w:t>
            </w:r>
          </w:p>
          <w:p w:rsidR="6DD2F414" w:rsidP="5CC18A17" w:rsidRDefault="6DD2F414" w14:paraId="2554FCCD" w14:textId="37CE405F">
            <w:pPr>
              <w:pStyle w:val="ListParagraph"/>
              <w:numPr>
                <w:ilvl w:val="0"/>
                <w:numId w:val="34"/>
              </w:numPr>
              <w:spacing w:before="0" w:beforeAutospacing="off" w:after="0" w:afterAutospacing="off"/>
              <w:rPr>
                <w:noProof w:val="0"/>
                <w:color w:val="auto"/>
                <w:lang w:val="en-GB"/>
              </w:rPr>
            </w:pPr>
            <w:r w:rsidRPr="31D4E7DC" w:rsidR="6DD2F414">
              <w:rPr>
                <w:noProof w:val="0"/>
                <w:color w:val="auto"/>
                <w:lang w:val="en-GB"/>
              </w:rPr>
              <w:t>Manage the daily operation of the Blessed Anthony Page Hub, providing a calm, safe, and purposeful environment for students.</w:t>
            </w:r>
          </w:p>
          <w:p w:rsidR="6DD2F414" w:rsidP="5CC18A17" w:rsidRDefault="6DD2F414" w14:paraId="689FE88C" w14:textId="1A2FCA54">
            <w:pPr>
              <w:pStyle w:val="ListParagraph"/>
              <w:numPr>
                <w:ilvl w:val="0"/>
                <w:numId w:val="34"/>
              </w:numPr>
              <w:spacing w:before="0" w:beforeAutospacing="off" w:after="0" w:afterAutospacing="off"/>
              <w:rPr>
                <w:noProof w:val="0"/>
                <w:color w:val="auto"/>
                <w:lang w:val="en-GB"/>
              </w:rPr>
            </w:pPr>
            <w:r w:rsidRPr="31D4E7DC" w:rsidR="6DD2F414">
              <w:rPr>
                <w:noProof w:val="0"/>
                <w:color w:val="auto"/>
                <w:lang w:val="en-GB"/>
              </w:rPr>
              <w:t>Support students experiencing behavioural, pastoral, or welfare difficulties, promoting reflection, accountability, and positive behaviour.</w:t>
            </w:r>
          </w:p>
          <w:p w:rsidR="6DD2F414" w:rsidP="5CC18A17" w:rsidRDefault="6DD2F414" w14:paraId="0AA6F380" w14:textId="1F61E541">
            <w:pPr>
              <w:pStyle w:val="ListParagraph"/>
              <w:numPr>
                <w:ilvl w:val="0"/>
                <w:numId w:val="34"/>
              </w:numPr>
              <w:spacing w:before="240" w:beforeAutospacing="off" w:after="240" w:afterAutospacing="off"/>
              <w:rPr>
                <w:noProof w:val="0"/>
                <w:color w:val="auto"/>
                <w:lang w:val="en-GB"/>
              </w:rPr>
            </w:pPr>
            <w:r w:rsidRPr="31D4E7DC" w:rsidR="6DD2F414">
              <w:rPr>
                <w:noProof w:val="0"/>
                <w:color w:val="auto"/>
                <w:lang w:val="en-GB"/>
              </w:rPr>
              <w:t>Work with the Pastoral Team to identify students requiring intervention and support them in overcoming barriers to learning and achievement.</w:t>
            </w:r>
          </w:p>
          <w:p w:rsidR="6DD2F414" w:rsidP="31D4E7DC" w:rsidRDefault="6DD2F414" w14:paraId="19101CD5" w14:textId="2996DF8D">
            <w:pPr>
              <w:pStyle w:val="Heading4"/>
              <w:spacing w:before="0" w:beforeAutospacing="off" w:after="0" w:afterAutospacing="off"/>
              <w:ind w:left="0"/>
              <w:rPr>
                <w:b w:val="1"/>
                <w:bCs w:val="1"/>
                <w:i w:val="0"/>
                <w:iCs w:val="0"/>
                <w:noProof w:val="0"/>
                <w:color w:val="auto"/>
                <w:sz w:val="24"/>
                <w:szCs w:val="24"/>
                <w:lang w:val="en-GB"/>
              </w:rPr>
            </w:pPr>
            <w:r w:rsidRPr="31D4E7DC" w:rsidR="6DD2F414">
              <w:rPr>
                <w:b w:val="1"/>
                <w:bCs w:val="1"/>
                <w:i w:val="0"/>
                <w:iCs w:val="0"/>
                <w:noProof w:val="0"/>
                <w:color w:val="auto"/>
                <w:sz w:val="24"/>
                <w:szCs w:val="24"/>
                <w:lang w:val="en-GB"/>
              </w:rPr>
              <w:t>Student Supervision &amp; Welfare</w:t>
            </w:r>
          </w:p>
          <w:p w:rsidR="6DD2F414" w:rsidP="5CC18A17" w:rsidRDefault="6DD2F414" w14:paraId="47A7B329" w14:textId="1A2DB457">
            <w:pPr>
              <w:pStyle w:val="ListParagraph"/>
              <w:numPr>
                <w:ilvl w:val="0"/>
                <w:numId w:val="34"/>
              </w:numPr>
              <w:spacing w:before="0" w:beforeAutospacing="off" w:after="0" w:afterAutospacing="off"/>
              <w:rPr>
                <w:noProof w:val="0"/>
                <w:color w:val="auto"/>
                <w:lang w:val="en-GB"/>
              </w:rPr>
            </w:pPr>
            <w:r w:rsidRPr="31D4E7DC" w:rsidR="6DD2F414">
              <w:rPr>
                <w:noProof w:val="0"/>
                <w:color w:val="auto"/>
                <w:lang w:val="en-GB"/>
              </w:rPr>
              <w:t>Supervise students referred to the Hub, ensuring engagement with learning activities and adherence to school expectations.</w:t>
            </w:r>
          </w:p>
          <w:p w:rsidR="6DD2F414" w:rsidP="5CC18A17" w:rsidRDefault="6DD2F414" w14:paraId="38B2AF81" w14:textId="5EDE3CF6">
            <w:pPr>
              <w:pStyle w:val="ListParagraph"/>
              <w:numPr>
                <w:ilvl w:val="0"/>
                <w:numId w:val="34"/>
              </w:numPr>
              <w:spacing w:before="0" w:beforeAutospacing="off" w:after="0" w:afterAutospacing="off"/>
              <w:rPr>
                <w:noProof w:val="0"/>
                <w:color w:val="auto"/>
                <w:lang w:val="en-GB"/>
              </w:rPr>
            </w:pPr>
            <w:r w:rsidRPr="31D4E7DC" w:rsidR="6DD2F414">
              <w:rPr>
                <w:noProof w:val="0"/>
                <w:color w:val="auto"/>
                <w:lang w:val="en-GB"/>
              </w:rPr>
              <w:t>Liaise with teaching and pastoral staff regarding student progress, behaviour, and welfare.</w:t>
            </w:r>
          </w:p>
          <w:p w:rsidR="6DD2F414" w:rsidP="5CC18A17" w:rsidRDefault="6DD2F414" w14:paraId="652CAED7" w14:textId="3BBA8A40">
            <w:pPr>
              <w:pStyle w:val="ListParagraph"/>
              <w:numPr>
                <w:ilvl w:val="0"/>
                <w:numId w:val="34"/>
              </w:numPr>
              <w:spacing w:before="0" w:beforeAutospacing="off" w:after="0" w:afterAutospacing="off"/>
              <w:rPr>
                <w:noProof w:val="0"/>
                <w:color w:val="auto"/>
                <w:lang w:val="en-GB"/>
              </w:rPr>
            </w:pPr>
            <w:r w:rsidRPr="31D4E7DC" w:rsidR="6DD2F414">
              <w:rPr>
                <w:noProof w:val="0"/>
                <w:color w:val="auto"/>
                <w:lang w:val="en-GB"/>
              </w:rPr>
              <w:t>Undertake breaktime and lunchtime duties as required and contribute to the safeguarding and wellbeing of students.</w:t>
            </w:r>
          </w:p>
          <w:p w:rsidR="6A1FB347" w:rsidP="31D4E7DC" w:rsidRDefault="6A1FB347" w14:paraId="4199D83B" w14:textId="569CC70D">
            <w:pPr>
              <w:pStyle w:val="ListParagraph"/>
              <w:numPr>
                <w:ilvl w:val="0"/>
                <w:numId w:val="34"/>
              </w:numPr>
              <w:spacing w:before="0" w:beforeAutospacing="off" w:after="0" w:afterAutospacing="off"/>
              <w:rPr>
                <w:noProof w:val="0"/>
                <w:color w:val="auto"/>
                <w:lang w:val="en-GB"/>
              </w:rPr>
            </w:pPr>
            <w:r w:rsidRPr="31D4E7DC" w:rsidR="6A1FB347">
              <w:rPr>
                <w:noProof w:val="0"/>
                <w:color w:val="auto"/>
                <w:lang w:val="en-GB"/>
              </w:rPr>
              <w:t xml:space="preserve">Ensure work is accessible to meet </w:t>
            </w:r>
            <w:r w:rsidRPr="31D4E7DC" w:rsidR="336B618D">
              <w:rPr>
                <w:noProof w:val="0"/>
                <w:color w:val="auto"/>
                <w:lang w:val="en-GB"/>
              </w:rPr>
              <w:t>student's</w:t>
            </w:r>
            <w:r w:rsidRPr="31D4E7DC" w:rsidR="6A1FB347">
              <w:rPr>
                <w:noProof w:val="0"/>
                <w:color w:val="auto"/>
                <w:lang w:val="en-GB"/>
              </w:rPr>
              <w:t xml:space="preserve"> needs.</w:t>
            </w:r>
          </w:p>
          <w:p w:rsidR="2B4F38E9" w:rsidP="31D4E7DC" w:rsidRDefault="2B4F38E9" w14:paraId="7A258092" w14:textId="755C802C">
            <w:pPr>
              <w:pStyle w:val="ListParagraph"/>
              <w:numPr>
                <w:ilvl w:val="0"/>
                <w:numId w:val="34"/>
              </w:numPr>
              <w:spacing w:before="0" w:beforeAutospacing="off" w:after="0" w:afterAutospacing="off"/>
              <w:rPr>
                <w:noProof w:val="0"/>
                <w:color w:val="auto"/>
                <w:lang w:val="en-GB"/>
              </w:rPr>
            </w:pPr>
            <w:r w:rsidRPr="31D4E7DC" w:rsidR="2B4F38E9">
              <w:rPr>
                <w:noProof w:val="0"/>
                <w:color w:val="auto"/>
                <w:lang w:val="en-GB"/>
              </w:rPr>
              <w:t xml:space="preserve">Oversee daily duties of the student runner. </w:t>
            </w:r>
          </w:p>
          <w:p w:rsidR="5CC18A17" w:rsidP="5CC18A17" w:rsidRDefault="5CC18A17" w14:paraId="5CE50BF3" w14:textId="48143E8D">
            <w:pPr>
              <w:pStyle w:val="ListParagraph"/>
              <w:spacing w:before="0" w:beforeAutospacing="off" w:after="0" w:afterAutospacing="off"/>
              <w:ind w:left="720"/>
              <w:rPr>
                <w:noProof w:val="0"/>
                <w:color w:val="auto"/>
                <w:lang w:val="en-GB"/>
              </w:rPr>
            </w:pPr>
          </w:p>
          <w:p w:rsidR="6DD2F414" w:rsidP="5CC18A17" w:rsidRDefault="6DD2F414" w14:paraId="0858B334" w14:textId="08D7FAB1">
            <w:pPr>
              <w:pStyle w:val="Heading4"/>
              <w:spacing w:before="0" w:beforeAutospacing="off" w:after="0" w:afterAutospacing="off"/>
              <w:ind w:left="0"/>
              <w:rPr>
                <w:b w:val="1"/>
                <w:bCs w:val="1"/>
                <w:i w:val="0"/>
                <w:iCs w:val="0"/>
                <w:noProof w:val="0"/>
                <w:color w:val="auto"/>
                <w:sz w:val="24"/>
                <w:szCs w:val="24"/>
                <w:lang w:val="en-GB"/>
              </w:rPr>
            </w:pPr>
            <w:r w:rsidRPr="5CC18A17" w:rsidR="6DD2F414">
              <w:rPr>
                <w:b w:val="1"/>
                <w:bCs w:val="1"/>
                <w:i w:val="0"/>
                <w:iCs w:val="0"/>
                <w:noProof w:val="0"/>
                <w:color w:val="auto"/>
                <w:sz w:val="24"/>
                <w:szCs w:val="24"/>
                <w:lang w:val="en-GB"/>
              </w:rPr>
              <w:t>Behaviour Administration</w:t>
            </w:r>
          </w:p>
          <w:p w:rsidR="6DD2F414" w:rsidP="5CC18A17" w:rsidRDefault="6DD2F414" w14:paraId="3A02A151" w14:textId="593F99D9">
            <w:pPr>
              <w:pStyle w:val="ListParagraph"/>
              <w:numPr>
                <w:ilvl w:val="0"/>
                <w:numId w:val="34"/>
              </w:numPr>
              <w:spacing w:before="0" w:beforeAutospacing="off" w:after="0" w:afterAutospacing="off"/>
              <w:rPr>
                <w:noProof w:val="0"/>
                <w:color w:val="auto"/>
                <w:lang w:val="en-GB"/>
              </w:rPr>
            </w:pPr>
            <w:r w:rsidRPr="5CC18A17" w:rsidR="6DD2F414">
              <w:rPr>
                <w:noProof w:val="0"/>
                <w:color w:val="auto"/>
                <w:lang w:val="en-GB"/>
              </w:rPr>
              <w:t>Maintain accurate behaviour records and monitor student behaviour data using school systems.</w:t>
            </w:r>
          </w:p>
          <w:p w:rsidR="6DD2F414" w:rsidP="5CC18A17" w:rsidRDefault="6DD2F414" w14:paraId="27A35B18" w14:textId="7A05BC1B">
            <w:pPr>
              <w:pStyle w:val="ListParagraph"/>
              <w:numPr>
                <w:ilvl w:val="0"/>
                <w:numId w:val="34"/>
              </w:numPr>
              <w:spacing w:before="0" w:beforeAutospacing="off" w:after="0" w:afterAutospacing="off"/>
              <w:rPr>
                <w:noProof w:val="0"/>
                <w:color w:val="auto"/>
                <w:lang w:val="en-GB"/>
              </w:rPr>
            </w:pPr>
            <w:r w:rsidRPr="5CC18A17" w:rsidR="6DD2F414">
              <w:rPr>
                <w:noProof w:val="0"/>
                <w:color w:val="auto"/>
                <w:lang w:val="en-GB"/>
              </w:rPr>
              <w:t>Prepare and maintain documentation relating to behaviour, interventions, detentions, and student support programmes.</w:t>
            </w:r>
          </w:p>
          <w:p w:rsidR="6DD2F414" w:rsidP="5CC18A17" w:rsidRDefault="6DD2F414" w14:paraId="49583269" w14:textId="4291BFB3">
            <w:pPr>
              <w:pStyle w:val="ListParagraph"/>
              <w:numPr>
                <w:ilvl w:val="0"/>
                <w:numId w:val="34"/>
              </w:numPr>
              <w:spacing w:before="0" w:beforeAutospacing="off" w:after="0" w:afterAutospacing="off"/>
              <w:rPr>
                <w:noProof w:val="0"/>
                <w:color w:val="auto"/>
                <w:lang w:val="en-GB"/>
              </w:rPr>
            </w:pPr>
            <w:r w:rsidRPr="5CC18A17" w:rsidR="6DD2F414">
              <w:rPr>
                <w:noProof w:val="0"/>
                <w:color w:val="auto"/>
                <w:lang w:val="en-GB"/>
              </w:rPr>
              <w:t>Coordinate after-school detentions, ensure learning resources are available for students, and communicate with parents/carers when appropriate.</w:t>
            </w:r>
          </w:p>
          <w:p w:rsidR="5CC18A17" w:rsidP="5CC18A17" w:rsidRDefault="5CC18A17" w14:paraId="4F68B4C5" w14:textId="4EFDEE5D">
            <w:pPr>
              <w:pStyle w:val="ListParagraph"/>
              <w:spacing w:before="0" w:beforeAutospacing="off" w:after="0" w:afterAutospacing="off"/>
              <w:ind w:left="720"/>
              <w:rPr>
                <w:noProof w:val="0"/>
                <w:color w:val="auto"/>
                <w:lang w:val="en-GB"/>
              </w:rPr>
            </w:pPr>
          </w:p>
          <w:p w:rsidR="6DD2F414" w:rsidP="5CC18A17" w:rsidRDefault="6DD2F414" w14:paraId="19C30E12" w14:textId="77588429">
            <w:pPr>
              <w:pStyle w:val="Heading4"/>
              <w:spacing w:before="0" w:beforeAutospacing="off" w:after="0" w:afterAutospacing="off"/>
              <w:ind w:left="0"/>
              <w:rPr>
                <w:b w:val="1"/>
                <w:bCs w:val="1"/>
                <w:i w:val="0"/>
                <w:iCs w:val="0"/>
                <w:noProof w:val="0"/>
                <w:color w:val="auto"/>
                <w:sz w:val="24"/>
                <w:szCs w:val="24"/>
                <w:lang w:val="en-GB"/>
              </w:rPr>
            </w:pPr>
            <w:r w:rsidRPr="5CC18A17" w:rsidR="6DD2F414">
              <w:rPr>
                <w:b w:val="1"/>
                <w:bCs w:val="1"/>
                <w:i w:val="0"/>
                <w:iCs w:val="0"/>
                <w:noProof w:val="0"/>
                <w:color w:val="auto"/>
                <w:sz w:val="24"/>
                <w:szCs w:val="24"/>
                <w:lang w:val="en-GB"/>
              </w:rPr>
              <w:t>Safeguarding &amp; Compliance</w:t>
            </w:r>
          </w:p>
          <w:p w:rsidR="6DD2F414" w:rsidP="5CC18A17" w:rsidRDefault="6DD2F414" w14:paraId="35781A45" w14:textId="50C9A52E">
            <w:pPr>
              <w:pStyle w:val="ListParagraph"/>
              <w:numPr>
                <w:ilvl w:val="0"/>
                <w:numId w:val="34"/>
              </w:numPr>
              <w:spacing w:before="0" w:beforeAutospacing="off" w:after="0" w:afterAutospacing="off"/>
              <w:rPr>
                <w:noProof w:val="0"/>
                <w:color w:val="auto"/>
                <w:lang w:val="en-GB"/>
              </w:rPr>
            </w:pPr>
            <w:r w:rsidRPr="5CC18A17" w:rsidR="6DD2F414">
              <w:rPr>
                <w:noProof w:val="0"/>
                <w:color w:val="auto"/>
                <w:lang w:val="en-GB"/>
              </w:rPr>
              <w:t>Record and report safeguarding concerns in accordance with school procedures.</w:t>
            </w:r>
          </w:p>
          <w:p w:rsidR="6DD2F414" w:rsidP="5CC18A17" w:rsidRDefault="6DD2F414" w14:paraId="30ABC40E" w14:textId="493C58A1">
            <w:pPr>
              <w:pStyle w:val="ListParagraph"/>
              <w:numPr>
                <w:ilvl w:val="0"/>
                <w:numId w:val="34"/>
              </w:numPr>
              <w:spacing w:before="0" w:beforeAutospacing="off" w:after="0" w:afterAutospacing="off"/>
              <w:rPr>
                <w:noProof w:val="0"/>
                <w:color w:val="auto"/>
                <w:lang w:val="en-GB"/>
              </w:rPr>
            </w:pPr>
            <w:r w:rsidRPr="5CC18A17" w:rsidR="6DD2F414">
              <w:rPr>
                <w:noProof w:val="0"/>
                <w:color w:val="auto"/>
                <w:lang w:val="en-GB"/>
              </w:rPr>
              <w:t>Maintain confidentiality and comply with safeguarding, data protection, and school policies at all times.</w:t>
            </w:r>
          </w:p>
          <w:p w:rsidR="6DD2F414" w:rsidP="5CC18A17" w:rsidRDefault="6DD2F414" w14:paraId="7437A2A1" w14:textId="7EBBE5AB">
            <w:pPr>
              <w:pStyle w:val="ListParagraph"/>
              <w:numPr>
                <w:ilvl w:val="0"/>
                <w:numId w:val="34"/>
              </w:numPr>
              <w:spacing w:before="0" w:beforeAutospacing="off" w:after="0" w:afterAutospacing="off"/>
              <w:rPr>
                <w:noProof w:val="0"/>
                <w:color w:val="auto"/>
                <w:lang w:val="en-GB"/>
              </w:rPr>
            </w:pPr>
            <w:r w:rsidRPr="5CC18A17" w:rsidR="6DD2F414">
              <w:rPr>
                <w:noProof w:val="0"/>
                <w:color w:val="auto"/>
                <w:lang w:val="en-GB"/>
              </w:rPr>
              <w:t>Promote a safe, inclusive, and respectful environment for all students.</w:t>
            </w:r>
          </w:p>
          <w:p w:rsidR="5CC18A17" w:rsidP="5CC18A17" w:rsidRDefault="5CC18A17" w14:paraId="5BB8BF5C" w14:textId="6A58F12C">
            <w:pPr>
              <w:pStyle w:val="ListParagraph"/>
              <w:spacing w:before="0" w:beforeAutospacing="off" w:after="0" w:afterAutospacing="off"/>
              <w:ind w:left="720"/>
              <w:rPr>
                <w:noProof w:val="0"/>
                <w:color w:val="auto"/>
                <w:lang w:val="en-GB"/>
              </w:rPr>
            </w:pPr>
          </w:p>
          <w:p w:rsidR="6DD2F414" w:rsidP="5CC18A17" w:rsidRDefault="6DD2F414" w14:paraId="024CE09A" w14:textId="79F85B5D">
            <w:pPr>
              <w:pStyle w:val="Heading4"/>
              <w:spacing w:before="0" w:beforeAutospacing="off" w:after="0" w:afterAutospacing="off"/>
              <w:ind w:left="0"/>
              <w:rPr>
                <w:b w:val="1"/>
                <w:bCs w:val="1"/>
                <w:i w:val="0"/>
                <w:iCs w:val="0"/>
                <w:noProof w:val="0"/>
                <w:color w:val="auto"/>
                <w:sz w:val="24"/>
                <w:szCs w:val="24"/>
                <w:lang w:val="en-GB"/>
              </w:rPr>
            </w:pPr>
            <w:r w:rsidRPr="5CC18A17" w:rsidR="6DD2F414">
              <w:rPr>
                <w:b w:val="1"/>
                <w:bCs w:val="1"/>
                <w:i w:val="0"/>
                <w:iCs w:val="0"/>
                <w:noProof w:val="0"/>
                <w:color w:val="auto"/>
                <w:sz w:val="24"/>
                <w:szCs w:val="24"/>
                <w:lang w:val="en-GB"/>
              </w:rPr>
              <w:t>Collaboration &amp; Professional Development</w:t>
            </w:r>
          </w:p>
          <w:p w:rsidR="6DD2F414" w:rsidP="5CC18A17" w:rsidRDefault="6DD2F414" w14:paraId="79C6D008" w14:textId="36F07E31">
            <w:pPr>
              <w:pStyle w:val="ListParagraph"/>
              <w:numPr>
                <w:ilvl w:val="0"/>
                <w:numId w:val="34"/>
              </w:numPr>
              <w:spacing w:before="0" w:beforeAutospacing="off" w:after="0" w:afterAutospacing="off"/>
              <w:rPr>
                <w:noProof w:val="0"/>
                <w:color w:val="auto"/>
                <w:lang w:val="en-GB"/>
              </w:rPr>
            </w:pPr>
            <w:r w:rsidRPr="5CC18A17" w:rsidR="6DD2F414">
              <w:rPr>
                <w:noProof w:val="0"/>
                <w:color w:val="auto"/>
                <w:lang w:val="en-GB"/>
              </w:rPr>
              <w:t>Work collaboratively with teaching, pastoral, and support staff to ensure consistent behaviour management and student support.</w:t>
            </w:r>
          </w:p>
          <w:p w:rsidR="6DD2F414" w:rsidP="5CC18A17" w:rsidRDefault="6DD2F414" w14:paraId="556D44DE" w14:textId="145FD7D9">
            <w:pPr>
              <w:pStyle w:val="ListParagraph"/>
              <w:numPr>
                <w:ilvl w:val="0"/>
                <w:numId w:val="34"/>
              </w:numPr>
              <w:spacing w:before="0" w:beforeAutospacing="off" w:after="0" w:afterAutospacing="off"/>
              <w:rPr>
                <w:noProof w:val="0"/>
                <w:color w:val="auto"/>
                <w:lang w:val="en-GB"/>
              </w:rPr>
            </w:pPr>
            <w:r w:rsidRPr="5CC18A17" w:rsidR="6DD2F414">
              <w:rPr>
                <w:noProof w:val="0"/>
                <w:color w:val="auto"/>
                <w:lang w:val="en-GB"/>
              </w:rPr>
              <w:t>Participate in training, performance management, and school meetings as required.</w:t>
            </w:r>
          </w:p>
          <w:p w:rsidR="6DD2F414" w:rsidP="5CC18A17" w:rsidRDefault="6DD2F414" w14:paraId="602DA0A7" w14:textId="41F109CE">
            <w:pPr>
              <w:pStyle w:val="ListParagraph"/>
              <w:numPr>
                <w:ilvl w:val="0"/>
                <w:numId w:val="34"/>
              </w:numPr>
              <w:spacing w:before="0" w:beforeAutospacing="off" w:after="0" w:afterAutospacing="off"/>
              <w:rPr>
                <w:noProof w:val="0"/>
                <w:color w:val="auto"/>
                <w:lang w:val="en-GB"/>
              </w:rPr>
            </w:pPr>
            <w:r w:rsidRPr="5CC18A17" w:rsidR="6DD2F414">
              <w:rPr>
                <w:noProof w:val="0"/>
                <w:color w:val="auto"/>
                <w:lang w:val="en-GB"/>
              </w:rPr>
              <w:t>Contribute positively to the wider life, ethos, and continuous improvement of the school.</w:t>
            </w:r>
          </w:p>
          <w:p w:rsidRPr="00AF1600" w:rsidR="00BB04CD" w:rsidP="5CC18A17" w:rsidRDefault="006B1C04" w14:paraId="3CFFD771" w14:textId="39C0DFA8">
            <w:pPr>
              <w:pStyle w:val="ListParagraph"/>
              <w:spacing w:before="0" w:beforeAutospacing="off" w:after="0" w:afterAutospacing="off" w:line="259" w:lineRule="auto"/>
              <w:ind w:left="720"/>
              <w:rPr>
                <w:b w:val="0"/>
                <w:bCs w:val="0"/>
                <w:i w:val="0"/>
                <w:iCs w:val="0"/>
                <w:noProof w:val="0"/>
                <w:color w:val="auto"/>
                <w:sz w:val="22"/>
                <w:szCs w:val="22"/>
                <w:lang w:val="en-GB"/>
              </w:rPr>
            </w:pPr>
          </w:p>
        </w:tc>
      </w:tr>
      <w:tr w:rsidRPr="00AF1600" w:rsidR="00BB04CD" w:rsidTr="31D4E7DC" w14:paraId="1A6FEB32" w14:textId="77777777">
        <w:trPr>
          <w:trHeight w:val="300"/>
        </w:trPr>
        <w:tc>
          <w:tcPr>
            <w:tcW w:w="1833" w:type="dxa"/>
            <w:tcMar/>
            <w:hideMark/>
          </w:tcPr>
          <w:p w:rsidRPr="00AF1600" w:rsidR="00BB04CD" w:rsidP="00B469BD" w:rsidRDefault="00BB04CD" w14:paraId="0DBEF0DC" w14:textId="77777777">
            <w:pPr>
              <w:spacing w:after="160" w:line="259" w:lineRule="auto"/>
            </w:pPr>
            <w:r w:rsidRPr="00AF1600">
              <w:rPr>
                <w:b/>
                <w:bCs/>
              </w:rPr>
              <w:t xml:space="preserve">Reporting to </w:t>
            </w:r>
          </w:p>
        </w:tc>
        <w:tc>
          <w:tcPr>
            <w:tcW w:w="2843" w:type="dxa"/>
            <w:tcMar/>
            <w:hideMark/>
          </w:tcPr>
          <w:p w:rsidRPr="00AF1600" w:rsidR="00BB04CD" w:rsidP="5CC18A17" w:rsidRDefault="00BB04CD" w14:paraId="712AE9B5" w14:textId="30E8D0D2">
            <w:pPr>
              <w:pStyle w:val="Normal"/>
              <w:suppressLineNumbers w:val="0"/>
              <w:bidi w:val="0"/>
              <w:spacing w:before="0" w:beforeAutospacing="off" w:after="0" w:afterAutospacing="off" w:line="259" w:lineRule="auto"/>
              <w:ind w:left="0" w:right="0"/>
              <w:jc w:val="left"/>
            </w:pPr>
            <w:r w:rsidR="75E6B286">
              <w:rPr/>
              <w:t xml:space="preserve">Deputy Headteacher </w:t>
            </w:r>
          </w:p>
        </w:tc>
        <w:tc>
          <w:tcPr>
            <w:tcW w:w="1753" w:type="dxa"/>
            <w:tcMar/>
            <w:hideMark/>
          </w:tcPr>
          <w:p w:rsidRPr="00AF1600" w:rsidR="00BB04CD" w:rsidP="08F20EDC" w:rsidRDefault="00BB04CD" w14:paraId="65C8C0F7" w14:textId="0C56FFFD">
            <w:pPr>
              <w:pStyle w:val="NoSpacing"/>
              <w:spacing w:before="0" w:beforeAutospacing="off" w:after="0" w:afterAutospacing="off"/>
              <w:rPr>
                <w:b w:val="1"/>
                <w:bCs w:val="1"/>
              </w:rPr>
            </w:pPr>
            <w:r w:rsidRPr="08F20EDC" w:rsidR="53C82BE8">
              <w:rPr>
                <w:b w:val="1"/>
                <w:bCs w:val="1"/>
              </w:rPr>
              <w:t xml:space="preserve">Performance </w:t>
            </w:r>
          </w:p>
          <w:p w:rsidRPr="00AF1600" w:rsidR="00BB04CD" w:rsidP="08F20EDC" w:rsidRDefault="00BB04CD" w14:paraId="1654B107" w14:textId="66676C54">
            <w:pPr>
              <w:pStyle w:val="NoSpacing"/>
              <w:spacing w:before="0" w:beforeAutospacing="off" w:after="0" w:afterAutospacing="off"/>
              <w:rPr>
                <w:b w:val="1"/>
                <w:bCs w:val="1"/>
              </w:rPr>
            </w:pPr>
            <w:r w:rsidRPr="08F20EDC" w:rsidR="53C82BE8">
              <w:rPr>
                <w:b w:val="1"/>
                <w:bCs w:val="1"/>
              </w:rPr>
              <w:t>Management</w:t>
            </w:r>
          </w:p>
        </w:tc>
        <w:tc>
          <w:tcPr>
            <w:tcW w:w="2587" w:type="dxa"/>
            <w:tcMar/>
            <w:hideMark/>
          </w:tcPr>
          <w:p w:rsidRPr="00AF1600" w:rsidR="00966F2D" w:rsidP="08F20EDC" w:rsidRDefault="00966F2D" w14:paraId="4A181F27" w14:textId="3BF3650E" w14:noSpellErr="1">
            <w:pPr>
              <w:spacing w:before="0" w:beforeAutospacing="off" w:after="0" w:afterAutospacing="off" w:line="259" w:lineRule="auto"/>
            </w:pPr>
          </w:p>
        </w:tc>
      </w:tr>
      <w:tr w:rsidRPr="00AF1600" w:rsidR="00BB04CD" w:rsidTr="31D4E7DC" w14:paraId="751C3FE8" w14:textId="77777777">
        <w:trPr>
          <w:trHeight w:val="300"/>
        </w:trPr>
        <w:tc>
          <w:tcPr>
            <w:tcW w:w="1833" w:type="dxa"/>
            <w:tcMar/>
          </w:tcPr>
          <w:p w:rsidRPr="00AF1600" w:rsidR="00BB04CD" w:rsidP="00B469BD" w:rsidRDefault="00BB04CD" w14:paraId="2284716D" w14:textId="77777777">
            <w:pPr>
              <w:spacing w:after="160" w:line="259" w:lineRule="auto"/>
              <w:rPr>
                <w:b/>
                <w:bCs/>
              </w:rPr>
            </w:pPr>
            <w:r w:rsidRPr="00AF1600">
              <w:rPr>
                <w:b/>
                <w:bCs/>
              </w:rPr>
              <w:lastRenderedPageBreak/>
              <w:t>Organisation</w:t>
            </w:r>
          </w:p>
        </w:tc>
        <w:tc>
          <w:tcPr>
            <w:tcW w:w="7183" w:type="dxa"/>
            <w:gridSpan w:val="3"/>
            <w:tcMar/>
          </w:tcPr>
          <w:p w:rsidRPr="00B22790" w:rsidR="00F53CDC" w:rsidP="66EC1111" w:rsidRDefault="00F53CDC" w14:paraId="4E001B18" w14:textId="429E9B92">
            <w:pPr>
              <w:pStyle w:val="Normal"/>
              <w:spacing w:before="0" w:beforeAutospacing="off" w:after="0" w:afterAutospacing="off"/>
              <w:ind w:left="0"/>
            </w:pPr>
            <w:r w:rsidRPr="5CC18A17" w:rsidR="1D5C1826">
              <w:rPr>
                <w:rFonts w:ascii="Aptos" w:hAnsi="Aptos" w:eastAsia="Aptos" w:cs="Aptos"/>
                <w:noProof w:val="0"/>
                <w:sz w:val="22"/>
                <w:szCs w:val="22"/>
                <w:lang w:val="en-GB"/>
              </w:rPr>
              <w:t>This is a rewarding and highly important pastoral support role that combines student supervision, behaviour intervention, safeguarding, and administration. The Behaviour Support Administrator plays a key role in helping students reflect, learn, and succeed while supporting the school's commitment to high standards of behaviour, achievement, and personal development.</w:t>
            </w:r>
          </w:p>
        </w:tc>
      </w:tr>
      <w:tr w:rsidRPr="00AF1600" w:rsidR="00BB04CD" w:rsidTr="31D4E7DC" w14:paraId="230793E6" w14:textId="77777777">
        <w:trPr>
          <w:trHeight w:val="300"/>
        </w:trPr>
        <w:tc>
          <w:tcPr>
            <w:tcW w:w="1833" w:type="dxa"/>
            <w:tcMar/>
          </w:tcPr>
          <w:p w:rsidRPr="00AF1600" w:rsidR="00BB04CD" w:rsidP="00B469BD" w:rsidRDefault="00BB04CD" w14:paraId="067B094B" w14:textId="77777777">
            <w:pPr>
              <w:spacing w:after="160" w:line="259" w:lineRule="auto"/>
              <w:rPr>
                <w:b/>
                <w:bCs/>
              </w:rPr>
            </w:pPr>
          </w:p>
        </w:tc>
        <w:tc>
          <w:tcPr>
            <w:tcW w:w="7183" w:type="dxa"/>
            <w:gridSpan w:val="3"/>
            <w:tcMar/>
          </w:tcPr>
          <w:p w:rsidRPr="00AF1600" w:rsidR="00BB04CD" w:rsidP="08F20EDC" w:rsidRDefault="00BB04CD" w14:paraId="39203114" w14:textId="77777777">
            <w:pPr>
              <w:spacing w:before="0" w:beforeAutospacing="off" w:after="0" w:afterAutospacing="off" w:line="259" w:lineRule="auto"/>
            </w:pPr>
            <w:r w:rsidR="00BB04CD">
              <w:rPr/>
              <w:t xml:space="preserve">Other duties as assigned by the Headteacher </w:t>
            </w:r>
          </w:p>
        </w:tc>
      </w:tr>
      <w:tr w:rsidRPr="00AF1600" w:rsidR="00BB04CD" w:rsidTr="31D4E7DC" w14:paraId="71B701C0" w14:textId="77777777">
        <w:trPr>
          <w:trHeight w:val="300"/>
        </w:trPr>
        <w:tc>
          <w:tcPr>
            <w:tcW w:w="1833" w:type="dxa"/>
            <w:tcMar/>
            <w:hideMark/>
          </w:tcPr>
          <w:p w:rsidRPr="00AF1600" w:rsidR="00BB04CD" w:rsidP="02DEFDD2" w:rsidRDefault="00BB04CD" w14:paraId="74C1AAE7" w14:textId="71CEC93F">
            <w:pPr>
              <w:pStyle w:val="Normal"/>
              <w:suppressLineNumbers w:val="0"/>
              <w:bidi w:val="0"/>
              <w:spacing w:before="0" w:beforeAutospacing="off" w:after="160" w:afterAutospacing="off" w:line="259" w:lineRule="auto"/>
              <w:ind w:left="0" w:right="0"/>
              <w:jc w:val="left"/>
            </w:pPr>
            <w:r w:rsidRPr="02DEFDD2" w:rsidR="2144122F">
              <w:rPr>
                <w:b w:val="1"/>
                <w:bCs w:val="1"/>
              </w:rPr>
              <w:t xml:space="preserve">Person Specification </w:t>
            </w:r>
          </w:p>
        </w:tc>
        <w:tc>
          <w:tcPr>
            <w:tcW w:w="7183" w:type="dxa"/>
            <w:gridSpan w:val="3"/>
            <w:tcMar/>
            <w:hideMark/>
          </w:tcPr>
          <w:p w:rsidRPr="00AF1600" w:rsidR="00BB04CD" w:rsidP="31D4E7DC" w:rsidRDefault="00BB04CD" w14:paraId="7D1E51CD" w14:textId="418C5532">
            <w:pPr>
              <w:spacing w:before="0" w:beforeAutospacing="off" w:after="0" w:afterAutospacing="off" w:line="259" w:lineRule="auto"/>
              <w:ind/>
              <w:rPr>
                <w:rFonts w:ascii="Aptos" w:hAnsi="Aptos" w:eastAsia="Aptos" w:cs="Aptos"/>
                <w:b w:val="1"/>
                <w:bCs w:val="1"/>
                <w:noProof w:val="0"/>
                <w:color w:val="auto"/>
                <w:sz w:val="22"/>
                <w:szCs w:val="22"/>
                <w:lang w:val="en-GB"/>
              </w:rPr>
            </w:pPr>
          </w:p>
          <w:p w:rsidRPr="00AF1600" w:rsidR="00BB04CD" w:rsidP="31D4E7DC" w:rsidRDefault="00BB04CD" w14:paraId="200FBFED" w14:textId="76AC4AAE">
            <w:pPr>
              <w:pStyle w:val="Normal"/>
              <w:spacing w:before="0" w:beforeAutospacing="off" w:after="0" w:afterAutospacing="off" w:line="259" w:lineRule="auto"/>
              <w:ind w:left="0"/>
              <w:rPr>
                <w:rFonts w:ascii="Aptos" w:hAnsi="Aptos" w:eastAsia="Aptos" w:cs="Aptos"/>
                <w:noProof w:val="0"/>
                <w:color w:val="auto"/>
                <w:sz w:val="22"/>
                <w:szCs w:val="22"/>
                <w:lang w:val="en-GB"/>
              </w:rPr>
            </w:pPr>
            <w:r w:rsidRPr="31D4E7DC" w:rsidR="07BD1335">
              <w:rPr>
                <w:b w:val="1"/>
                <w:bCs w:val="1"/>
                <w:noProof w:val="0"/>
                <w:color w:val="auto"/>
                <w:sz w:val="24"/>
                <w:szCs w:val="24"/>
                <w:lang w:val="en-GB"/>
              </w:rPr>
              <w:t>Essential</w:t>
            </w:r>
          </w:p>
          <w:p w:rsidRPr="00AF1600" w:rsidR="00BB04CD" w:rsidP="31D4E7DC" w:rsidRDefault="00BB04CD" w14:paraId="7C8FEDBE" w14:textId="63C892FB">
            <w:pPr>
              <w:pStyle w:val="ListParagraph"/>
              <w:numPr>
                <w:ilvl w:val="0"/>
                <w:numId w:val="36"/>
              </w:numPr>
              <w:spacing w:before="0" w:beforeAutospacing="off" w:after="0" w:afterAutospacing="off" w:line="259" w:lineRule="auto"/>
              <w:ind/>
              <w:rPr>
                <w:noProof w:val="0"/>
                <w:color w:val="auto"/>
                <w:lang w:val="en-GB"/>
              </w:rPr>
            </w:pPr>
            <w:r w:rsidRPr="31D4E7DC" w:rsidR="07BD1335">
              <w:rPr>
                <w:noProof w:val="0"/>
                <w:color w:val="auto"/>
                <w:lang w:val="en-GB"/>
              </w:rPr>
              <w:t>GCSE English and Mathematics (or equivalent).</w:t>
            </w:r>
          </w:p>
          <w:p w:rsidRPr="00AF1600" w:rsidR="00BB04CD" w:rsidP="31D4E7DC" w:rsidRDefault="00BB04CD" w14:paraId="649E9048" w14:textId="37FE8FFC">
            <w:pPr>
              <w:pStyle w:val="ListParagraph"/>
              <w:numPr>
                <w:ilvl w:val="0"/>
                <w:numId w:val="36"/>
              </w:numPr>
              <w:spacing w:before="0" w:beforeAutospacing="off" w:after="0" w:afterAutospacing="off" w:line="259" w:lineRule="auto"/>
              <w:ind/>
              <w:rPr>
                <w:noProof w:val="0"/>
                <w:color w:val="auto"/>
                <w:lang w:val="en-GB"/>
              </w:rPr>
            </w:pPr>
            <w:r w:rsidRPr="31D4E7DC" w:rsidR="07BD1335">
              <w:rPr>
                <w:noProof w:val="0"/>
                <w:color w:val="auto"/>
                <w:lang w:val="en-GB"/>
              </w:rPr>
              <w:t>Experience working with young people in an educational, pastoral, behaviour support, or similar setting.</w:t>
            </w:r>
          </w:p>
          <w:p w:rsidRPr="00AF1600" w:rsidR="00BB04CD" w:rsidP="31D4E7DC" w:rsidRDefault="00BB04CD" w14:paraId="3BA46DB1" w14:textId="2D46BC18">
            <w:pPr>
              <w:pStyle w:val="ListParagraph"/>
              <w:numPr>
                <w:ilvl w:val="0"/>
                <w:numId w:val="36"/>
              </w:numPr>
              <w:spacing w:before="0" w:beforeAutospacing="off" w:after="0" w:afterAutospacing="off" w:line="259" w:lineRule="auto"/>
              <w:ind/>
              <w:rPr>
                <w:noProof w:val="0"/>
                <w:color w:val="auto"/>
                <w:lang w:val="en-GB"/>
              </w:rPr>
            </w:pPr>
            <w:r w:rsidRPr="31D4E7DC" w:rsidR="07BD1335">
              <w:rPr>
                <w:noProof w:val="0"/>
                <w:color w:val="auto"/>
                <w:lang w:val="en-GB"/>
              </w:rPr>
              <w:t>Strong communication and interpersonal skills.</w:t>
            </w:r>
          </w:p>
          <w:p w:rsidRPr="00AF1600" w:rsidR="00BB04CD" w:rsidP="31D4E7DC" w:rsidRDefault="00BB04CD" w14:paraId="5CF5BD34" w14:textId="6ACFC57D">
            <w:pPr>
              <w:pStyle w:val="ListParagraph"/>
              <w:numPr>
                <w:ilvl w:val="0"/>
                <w:numId w:val="36"/>
              </w:numPr>
              <w:spacing w:before="0" w:beforeAutospacing="off" w:after="0" w:afterAutospacing="off" w:line="259" w:lineRule="auto"/>
              <w:ind/>
              <w:rPr>
                <w:noProof w:val="0"/>
                <w:color w:val="auto"/>
                <w:lang w:val="en-GB"/>
              </w:rPr>
            </w:pPr>
            <w:r w:rsidRPr="31D4E7DC" w:rsidR="07BD1335">
              <w:rPr>
                <w:noProof w:val="0"/>
                <w:color w:val="auto"/>
                <w:lang w:val="en-GB"/>
              </w:rPr>
              <w:t>Ability to remain calm, professional, and resilient in challenging situations.</w:t>
            </w:r>
          </w:p>
          <w:p w:rsidRPr="00AF1600" w:rsidR="00BB04CD" w:rsidP="31D4E7DC" w:rsidRDefault="00BB04CD" w14:paraId="6C6D29CC" w14:textId="58D0D7FB">
            <w:pPr>
              <w:pStyle w:val="ListParagraph"/>
              <w:numPr>
                <w:ilvl w:val="0"/>
                <w:numId w:val="36"/>
              </w:numPr>
              <w:spacing w:before="0" w:beforeAutospacing="off" w:after="0" w:afterAutospacing="off" w:line="259" w:lineRule="auto"/>
              <w:ind/>
              <w:rPr>
                <w:noProof w:val="0"/>
                <w:color w:val="auto"/>
                <w:lang w:val="en-GB"/>
              </w:rPr>
            </w:pPr>
            <w:r w:rsidRPr="31D4E7DC" w:rsidR="07BD1335">
              <w:rPr>
                <w:noProof w:val="0"/>
                <w:color w:val="auto"/>
                <w:lang w:val="en-GB"/>
              </w:rPr>
              <w:t>Ability to manage behavioural issues consistently and assertively while maintaining positive relationships.</w:t>
            </w:r>
          </w:p>
          <w:p w:rsidRPr="00AF1600" w:rsidR="00BB04CD" w:rsidP="31D4E7DC" w:rsidRDefault="00BB04CD" w14:paraId="4E141686" w14:textId="78B04C8F">
            <w:pPr>
              <w:pStyle w:val="ListParagraph"/>
              <w:numPr>
                <w:ilvl w:val="0"/>
                <w:numId w:val="36"/>
              </w:numPr>
              <w:spacing w:before="0" w:beforeAutospacing="off" w:after="0" w:afterAutospacing="off" w:line="259" w:lineRule="auto"/>
              <w:ind/>
              <w:rPr>
                <w:noProof w:val="0"/>
                <w:color w:val="auto"/>
                <w:lang w:val="en-GB"/>
              </w:rPr>
            </w:pPr>
            <w:r w:rsidRPr="31D4E7DC" w:rsidR="0EC004ED">
              <w:rPr>
                <w:noProof w:val="0"/>
                <w:color w:val="auto"/>
                <w:lang w:val="en-GB"/>
              </w:rPr>
              <w:t>Outstanding</w:t>
            </w:r>
            <w:r w:rsidRPr="31D4E7DC" w:rsidR="07BD1335">
              <w:rPr>
                <w:noProof w:val="0"/>
                <w:color w:val="auto"/>
                <w:lang w:val="en-GB"/>
              </w:rPr>
              <w:t xml:space="preserve"> organisational and administrative skills.</w:t>
            </w:r>
          </w:p>
          <w:p w:rsidRPr="00AF1600" w:rsidR="00BB04CD" w:rsidP="31D4E7DC" w:rsidRDefault="00BB04CD" w14:paraId="313AEEAD" w14:textId="54E49DA2">
            <w:pPr>
              <w:pStyle w:val="ListParagraph"/>
              <w:numPr>
                <w:ilvl w:val="0"/>
                <w:numId w:val="36"/>
              </w:numPr>
              <w:spacing w:before="0" w:beforeAutospacing="off" w:after="0" w:afterAutospacing="off" w:line="259" w:lineRule="auto"/>
              <w:ind/>
              <w:rPr>
                <w:noProof w:val="0"/>
                <w:color w:val="auto"/>
                <w:lang w:val="en-GB"/>
              </w:rPr>
            </w:pPr>
            <w:r w:rsidRPr="31D4E7DC" w:rsidR="07BD1335">
              <w:rPr>
                <w:noProof w:val="0"/>
                <w:color w:val="auto"/>
                <w:lang w:val="en-GB"/>
              </w:rPr>
              <w:t>Proficiency in Microsoft Office, including Excel and Outlook.</w:t>
            </w:r>
          </w:p>
          <w:p w:rsidRPr="00AF1600" w:rsidR="00BB04CD" w:rsidP="31D4E7DC" w:rsidRDefault="00BB04CD" w14:paraId="69CE878A" w14:textId="52A9B7A7">
            <w:pPr>
              <w:pStyle w:val="ListParagraph"/>
              <w:numPr>
                <w:ilvl w:val="0"/>
                <w:numId w:val="36"/>
              </w:numPr>
              <w:spacing w:before="0" w:beforeAutospacing="off" w:after="0" w:afterAutospacing="off" w:line="259" w:lineRule="auto"/>
              <w:ind/>
              <w:rPr>
                <w:noProof w:val="0"/>
                <w:color w:val="auto"/>
                <w:lang w:val="en-GB"/>
              </w:rPr>
            </w:pPr>
            <w:r w:rsidRPr="31D4E7DC" w:rsidR="07BD1335">
              <w:rPr>
                <w:noProof w:val="0"/>
                <w:color w:val="auto"/>
                <w:lang w:val="en-GB"/>
              </w:rPr>
              <w:t>Ability to work independently and as part of a team.</w:t>
            </w:r>
          </w:p>
          <w:p w:rsidRPr="00AF1600" w:rsidR="00BB04CD" w:rsidP="31D4E7DC" w:rsidRDefault="00BB04CD" w14:paraId="1A748687" w14:textId="64C45E21">
            <w:pPr>
              <w:pStyle w:val="ListParagraph"/>
              <w:numPr>
                <w:ilvl w:val="0"/>
                <w:numId w:val="36"/>
              </w:numPr>
              <w:spacing w:before="0" w:beforeAutospacing="off" w:after="0" w:afterAutospacing="off" w:line="259" w:lineRule="auto"/>
              <w:ind/>
              <w:rPr>
                <w:noProof w:val="0"/>
                <w:color w:val="auto"/>
                <w:lang w:val="en-GB"/>
              </w:rPr>
            </w:pPr>
            <w:r w:rsidRPr="31D4E7DC" w:rsidR="07BD1335">
              <w:rPr>
                <w:noProof w:val="0"/>
                <w:color w:val="auto"/>
                <w:lang w:val="en-GB"/>
              </w:rPr>
              <w:t>Understanding of safeguarding, confidentiality, and data protection requirements.</w:t>
            </w:r>
          </w:p>
          <w:p w:rsidRPr="00AF1600" w:rsidR="00BB04CD" w:rsidP="31D4E7DC" w:rsidRDefault="00BB04CD" w14:paraId="2E1FA184" w14:textId="72D7F499">
            <w:pPr>
              <w:pStyle w:val="Heading4"/>
              <w:spacing w:before="0" w:beforeAutospacing="off" w:after="0" w:afterAutospacing="off" w:line="259" w:lineRule="auto"/>
              <w:ind w:left="0"/>
              <w:rPr>
                <w:b w:val="1"/>
                <w:bCs w:val="1"/>
                <w:i w:val="0"/>
                <w:iCs w:val="0"/>
                <w:noProof w:val="0"/>
                <w:color w:val="auto"/>
                <w:sz w:val="24"/>
                <w:szCs w:val="24"/>
                <w:lang w:val="en-GB"/>
              </w:rPr>
            </w:pPr>
            <w:r w:rsidRPr="31D4E7DC" w:rsidR="07BD1335">
              <w:rPr>
                <w:b w:val="1"/>
                <w:bCs w:val="1"/>
                <w:i w:val="0"/>
                <w:iCs w:val="0"/>
                <w:noProof w:val="0"/>
                <w:color w:val="auto"/>
                <w:sz w:val="24"/>
                <w:szCs w:val="24"/>
                <w:lang w:val="en-GB"/>
              </w:rPr>
              <w:t>Desirable</w:t>
            </w:r>
          </w:p>
          <w:p w:rsidRPr="00AF1600" w:rsidR="00BB04CD" w:rsidP="31D4E7DC" w:rsidRDefault="00BB04CD" w14:paraId="474F53B5" w14:textId="6E861A12">
            <w:pPr>
              <w:pStyle w:val="ListParagraph"/>
              <w:numPr>
                <w:ilvl w:val="0"/>
                <w:numId w:val="36"/>
              </w:numPr>
              <w:spacing w:before="0" w:beforeAutospacing="off" w:after="0" w:afterAutospacing="off" w:line="259" w:lineRule="auto"/>
              <w:ind/>
              <w:rPr>
                <w:noProof w:val="0"/>
                <w:color w:val="auto"/>
                <w:lang w:val="en-GB"/>
              </w:rPr>
            </w:pPr>
            <w:r w:rsidRPr="31D4E7DC" w:rsidR="07BD1335">
              <w:rPr>
                <w:noProof w:val="0"/>
                <w:color w:val="auto"/>
                <w:lang w:val="en-GB"/>
              </w:rPr>
              <w:t>Experience working in a secondary school environment.</w:t>
            </w:r>
          </w:p>
          <w:p w:rsidRPr="00AF1600" w:rsidR="00BB04CD" w:rsidP="31D4E7DC" w:rsidRDefault="00BB04CD" w14:paraId="363CEDF6" w14:textId="0A855252">
            <w:pPr>
              <w:pStyle w:val="ListParagraph"/>
              <w:numPr>
                <w:ilvl w:val="0"/>
                <w:numId w:val="36"/>
              </w:numPr>
              <w:spacing w:before="0" w:beforeAutospacing="off" w:after="0" w:afterAutospacing="off" w:line="259" w:lineRule="auto"/>
              <w:ind/>
              <w:rPr>
                <w:noProof w:val="0"/>
                <w:color w:val="auto"/>
                <w:lang w:val="en-GB"/>
              </w:rPr>
            </w:pPr>
            <w:r w:rsidRPr="31D4E7DC" w:rsidR="07BD1335">
              <w:rPr>
                <w:noProof w:val="0"/>
                <w:color w:val="auto"/>
                <w:lang w:val="en-GB"/>
              </w:rPr>
              <w:t>Knowledge of behaviour management strategies and restorative approaches.</w:t>
            </w:r>
          </w:p>
          <w:p w:rsidRPr="00AF1600" w:rsidR="00BB04CD" w:rsidP="31D4E7DC" w:rsidRDefault="00BB04CD" w14:paraId="7FD71382" w14:textId="705219C0">
            <w:pPr>
              <w:pStyle w:val="ListParagraph"/>
              <w:numPr>
                <w:ilvl w:val="0"/>
                <w:numId w:val="36"/>
              </w:numPr>
              <w:spacing w:before="0" w:beforeAutospacing="off" w:after="0" w:afterAutospacing="off" w:line="259" w:lineRule="auto"/>
              <w:ind/>
              <w:rPr>
                <w:noProof w:val="0"/>
                <w:color w:val="auto"/>
                <w:lang w:val="en-GB"/>
              </w:rPr>
            </w:pPr>
            <w:r w:rsidRPr="31D4E7DC" w:rsidR="07BD1335">
              <w:rPr>
                <w:noProof w:val="0"/>
                <w:color w:val="auto"/>
                <w:lang w:val="en-GB"/>
              </w:rPr>
              <w:t>Experience using school systems such as CPOMS, Class Charts, or SIMS.</w:t>
            </w:r>
          </w:p>
          <w:p w:rsidRPr="00AF1600" w:rsidR="00BB04CD" w:rsidP="31D4E7DC" w:rsidRDefault="00BB04CD" w14:paraId="40B9B4E5" w14:textId="5E38994A">
            <w:pPr>
              <w:pStyle w:val="ListParagraph"/>
              <w:numPr>
                <w:ilvl w:val="0"/>
                <w:numId w:val="36"/>
              </w:numPr>
              <w:spacing w:before="0" w:beforeAutospacing="off" w:after="0" w:afterAutospacing="off" w:line="259" w:lineRule="auto"/>
              <w:ind/>
              <w:rPr>
                <w:noProof w:val="0"/>
                <w:color w:val="auto"/>
                <w:lang w:val="en-GB"/>
              </w:rPr>
            </w:pPr>
            <w:r w:rsidRPr="31D4E7DC" w:rsidR="07BD1335">
              <w:rPr>
                <w:noProof w:val="0"/>
                <w:color w:val="auto"/>
                <w:lang w:val="en-GB"/>
              </w:rPr>
              <w:t>Experience supporting pastoral interventions and student wellbeing programmes</w:t>
            </w:r>
          </w:p>
          <w:p w:rsidR="28C3A274" w:rsidP="31D4E7DC" w:rsidRDefault="28C3A274" w14:paraId="39A37A23" w14:textId="0FAABA27">
            <w:pPr>
              <w:pStyle w:val="ListParagraph"/>
              <w:numPr>
                <w:ilvl w:val="0"/>
                <w:numId w:val="36"/>
              </w:numPr>
              <w:spacing w:before="0" w:beforeAutospacing="off" w:after="0" w:afterAutospacing="off" w:line="259" w:lineRule="auto"/>
              <w:rPr>
                <w:noProof w:val="0"/>
                <w:color w:val="auto"/>
                <w:lang w:val="en-GB"/>
              </w:rPr>
            </w:pPr>
            <w:r w:rsidRPr="31D4E7DC" w:rsidR="28C3A274">
              <w:rPr>
                <w:noProof w:val="0"/>
                <w:color w:val="auto"/>
                <w:lang w:val="en-GB"/>
              </w:rPr>
              <w:t xml:space="preserve">Understanding of supporting young </w:t>
            </w:r>
            <w:r w:rsidRPr="31D4E7DC" w:rsidR="28C3A274">
              <w:rPr>
                <w:noProof w:val="0"/>
                <w:color w:val="auto"/>
                <w:lang w:val="en-GB"/>
              </w:rPr>
              <w:t>people</w:t>
            </w:r>
            <w:r w:rsidRPr="31D4E7DC" w:rsidR="28C3A274">
              <w:rPr>
                <w:noProof w:val="0"/>
                <w:color w:val="auto"/>
                <w:lang w:val="en-GB"/>
              </w:rPr>
              <w:t xml:space="preserve"> with SEND needs.</w:t>
            </w:r>
            <w:r w:rsidRPr="31D4E7DC" w:rsidR="28C3A274">
              <w:rPr>
                <w:noProof w:val="0"/>
                <w:color w:val="auto"/>
                <w:lang w:val="en-GB"/>
              </w:rPr>
              <w:t xml:space="preserve"> </w:t>
            </w:r>
          </w:p>
          <w:p w:rsidRPr="00AF1600" w:rsidR="00BB04CD" w:rsidP="5CC18A17" w:rsidRDefault="00BB04CD" w14:paraId="4ADBEA44" w14:textId="12BAC3C7">
            <w:pPr>
              <w:pStyle w:val="ListParagraph"/>
              <w:spacing w:before="0" w:beforeAutospacing="off" w:after="0" w:afterAutospacing="off" w:line="259" w:lineRule="auto"/>
              <w:ind w:left="720"/>
              <w:rPr>
                <w:rFonts w:ascii="Aptos" w:hAnsi="Aptos" w:eastAsia="Aptos" w:cs="Aptos"/>
                <w:noProof w:val="0"/>
                <w:sz w:val="22"/>
                <w:szCs w:val="22"/>
                <w:lang w:val="en-GB"/>
              </w:rPr>
            </w:pPr>
          </w:p>
        </w:tc>
      </w:tr>
    </w:tbl>
    <w:p w:rsidR="00777DFD" w:rsidRDefault="00777DFD" w14:paraId="55110879" w14:textId="77777777"/>
    <w:sectPr w:rsidR="00777DFD">
      <w:headerReference w:type="default" r:id="rId7"/>
      <w:pgSz w:w="11906" w:h="16838" w:orient="portrait"/>
      <w:pgMar w:top="1440" w:right="1440" w:bottom="1440" w:left="1440" w:header="708" w:footer="708" w:gutter="0"/>
      <w:cols w:space="708"/>
      <w:docGrid w:linePitch="360"/>
      <w:footerReference w:type="default" r:id="Rc88bfec575204ba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B04CD" w:rsidP="00BB04CD" w:rsidRDefault="00BB04CD" w14:paraId="6201E4DA" w14:textId="77777777">
      <w:pPr>
        <w:spacing w:after="0" w:line="240" w:lineRule="auto"/>
      </w:pPr>
      <w:r>
        <w:separator/>
      </w:r>
    </w:p>
  </w:endnote>
  <w:endnote w:type="continuationSeparator" w:id="0">
    <w:p w:rsidR="00BB04CD" w:rsidP="00BB04CD" w:rsidRDefault="00BB04CD" w14:paraId="26A69CF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C12746B" w:rsidTr="0C12746B" w14:paraId="65E0AAA0">
      <w:trPr>
        <w:trHeight w:val="300"/>
      </w:trPr>
      <w:tc>
        <w:tcPr>
          <w:tcW w:w="3005" w:type="dxa"/>
          <w:tcMar/>
        </w:tcPr>
        <w:p w:rsidR="0C12746B" w:rsidP="0C12746B" w:rsidRDefault="0C12746B" w14:paraId="2A94FA8C" w14:textId="4CA9BE08">
          <w:pPr>
            <w:pStyle w:val="Header"/>
            <w:bidi w:val="0"/>
            <w:ind w:left="-115"/>
            <w:jc w:val="left"/>
          </w:pPr>
        </w:p>
      </w:tc>
      <w:tc>
        <w:tcPr>
          <w:tcW w:w="3005" w:type="dxa"/>
          <w:tcMar/>
        </w:tcPr>
        <w:p w:rsidR="0C12746B" w:rsidP="0C12746B" w:rsidRDefault="0C12746B" w14:paraId="7207E4A4" w14:textId="5203CD99">
          <w:pPr>
            <w:pStyle w:val="Header"/>
            <w:bidi w:val="0"/>
            <w:jc w:val="center"/>
          </w:pPr>
        </w:p>
      </w:tc>
      <w:tc>
        <w:tcPr>
          <w:tcW w:w="3005" w:type="dxa"/>
          <w:tcMar/>
        </w:tcPr>
        <w:p w:rsidR="0C12746B" w:rsidP="0C12746B" w:rsidRDefault="0C12746B" w14:paraId="7015ADA0" w14:textId="5278B4A1">
          <w:pPr>
            <w:pStyle w:val="Header"/>
            <w:bidi w:val="0"/>
            <w:ind w:right="-115"/>
            <w:jc w:val="right"/>
          </w:pPr>
        </w:p>
      </w:tc>
    </w:tr>
  </w:tbl>
  <w:p w:rsidR="0C12746B" w:rsidP="0C12746B" w:rsidRDefault="0C12746B" w14:paraId="54149977" w14:textId="63C8FF14">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B04CD" w:rsidP="00BB04CD" w:rsidRDefault="00BB04CD" w14:paraId="433577C5" w14:textId="77777777">
      <w:pPr>
        <w:spacing w:after="0" w:line="240" w:lineRule="auto"/>
      </w:pPr>
      <w:r>
        <w:separator/>
      </w:r>
    </w:p>
  </w:footnote>
  <w:footnote w:type="continuationSeparator" w:id="0">
    <w:p w:rsidR="00BB04CD" w:rsidP="00BB04CD" w:rsidRDefault="00BB04CD" w14:paraId="3CF4B84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B04CD" w:rsidP="00BB04CD" w:rsidRDefault="00BB04CD" w14:paraId="7E781FC6" w14:textId="77777777">
    <w:pPr>
      <w:pStyle w:val="Header"/>
      <w:jc w:val="center"/>
      <w:rPr>
        <w:sz w:val="36"/>
        <w:szCs w:val="36"/>
      </w:rPr>
    </w:pPr>
    <w:r>
      <w:rPr>
        <w:rStyle w:val="wacimagecontainer"/>
        <w:rFonts w:ascii="Segoe UI" w:hAnsi="Segoe UI" w:cs="Segoe UI"/>
        <w:noProof/>
        <w:color w:val="000000"/>
        <w:sz w:val="18"/>
        <w:szCs w:val="18"/>
        <w:shd w:val="clear" w:color="auto" w:fill="FFFFFF"/>
      </w:rPr>
      <w:drawing>
        <wp:inline distT="0" distB="0" distL="0" distR="0" wp14:anchorId="1B74B99E" wp14:editId="68019C04">
          <wp:extent cx="660400" cy="653261"/>
          <wp:effectExtent l="0" t="0" r="6350" b="0"/>
          <wp:docPr id="845681449"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986" cy="658787"/>
                  </a:xfrm>
                  <a:prstGeom prst="rect">
                    <a:avLst/>
                  </a:prstGeom>
                  <a:noFill/>
                  <a:ln>
                    <a:noFill/>
                  </a:ln>
                </pic:spPr>
              </pic:pic>
            </a:graphicData>
          </a:graphic>
        </wp:inline>
      </w:drawing>
    </w:r>
  </w:p>
  <w:p w:rsidR="00BB04CD" w:rsidP="00BB04CD" w:rsidRDefault="00BB04CD" w14:paraId="05A45F06" w14:textId="428EE1C5">
    <w:pPr>
      <w:pStyle w:val="Header"/>
      <w:jc w:val="center"/>
    </w:pPr>
    <w:r>
      <w:rPr>
        <w:sz w:val="36"/>
        <w:szCs w:val="36"/>
      </w:rPr>
      <w:t>Douay</w:t>
    </w:r>
    <w:r w:rsidRPr="009511D0">
      <w:rPr>
        <w:sz w:val="36"/>
        <w:szCs w:val="36"/>
      </w:rPr>
      <w:t xml:space="preserve"> Martyrs School</w:t>
    </w:r>
  </w:p>
  <w:p w:rsidR="00BB04CD" w:rsidRDefault="00BB04CD" w14:paraId="611B6D4C" w14:textId="77777777">
    <w:pPr>
      <w:pStyle w:val="Header"/>
    </w:pPr>
  </w:p>
</w:hdr>
</file>

<file path=word/intelligence2.xml><?xml version="1.0" encoding="utf-8"?>
<int2:intelligence xmlns:int2="http://schemas.microsoft.com/office/intelligence/2020/intelligence">
  <int2:observations>
    <int2:textHash int2:hashCode="bpYeujpdVKNwJH" int2:id="twkwxn4L">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2">
    <w:nsid w:val="3351e1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232947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70359e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36e7f8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3560fa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25144e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19424b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79cba9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51a21d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16c2e4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340105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c7333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d84e5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30c11b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269514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eecf1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d91d7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a1279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715a0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2bb6b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9e470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a318c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f2155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e9fe7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6f854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4f659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c1fcc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ce428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e3b92f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BDC3054"/>
    <w:multiLevelType w:val="hybridMultilevel"/>
    <w:tmpl w:val="8D7C75BC"/>
    <w:lvl w:ilvl="0" w:tplc="DABE2D64">
      <w:start w:val="1"/>
      <w:numFmt w:val="bullet"/>
      <w:lvlText w:val="-"/>
      <w:lvlJc w:val="left"/>
      <w:pPr>
        <w:ind w:left="720" w:hanging="360"/>
      </w:pPr>
      <w:rPr>
        <w:rFonts w:hint="default" w:ascii="Arial" w:hAnsi="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E214C16"/>
    <w:multiLevelType w:val="hybridMultilevel"/>
    <w:tmpl w:val="AE28B2BE"/>
    <w:lvl w:ilvl="0" w:tplc="DABE2D64">
      <w:start w:val="1"/>
      <w:numFmt w:val="bullet"/>
      <w:lvlText w:val="-"/>
      <w:lvlJc w:val="left"/>
      <w:pPr>
        <w:ind w:left="720" w:hanging="360"/>
      </w:pPr>
      <w:rPr>
        <w:rFonts w:hint="default" w:ascii="Arial" w:hAnsi="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6783530"/>
    <w:multiLevelType w:val="hybridMultilevel"/>
    <w:tmpl w:val="41665B2A"/>
    <w:lvl w:ilvl="0" w:tplc="F0489DCA">
      <w:start w:val="1"/>
      <w:numFmt w:val="bullet"/>
      <w:lvlText w:val="-"/>
      <w:lvlJc w:val="left"/>
      <w:pPr>
        <w:tabs>
          <w:tab w:val="num" w:pos="720"/>
        </w:tabs>
        <w:ind w:left="720" w:hanging="360"/>
      </w:pPr>
      <w:rPr>
        <w:rFonts w:hint="default" w:ascii="Arial" w:hAnsi="Arial"/>
      </w:rPr>
    </w:lvl>
    <w:lvl w:ilvl="1" w:tplc="B4B042DA" w:tentative="1">
      <w:start w:val="1"/>
      <w:numFmt w:val="bullet"/>
      <w:lvlText w:val="-"/>
      <w:lvlJc w:val="left"/>
      <w:pPr>
        <w:tabs>
          <w:tab w:val="num" w:pos="1440"/>
        </w:tabs>
        <w:ind w:left="1440" w:hanging="360"/>
      </w:pPr>
      <w:rPr>
        <w:rFonts w:hint="default" w:ascii="Arial" w:hAnsi="Arial"/>
      </w:rPr>
    </w:lvl>
    <w:lvl w:ilvl="2" w:tplc="0814668E" w:tentative="1">
      <w:start w:val="1"/>
      <w:numFmt w:val="bullet"/>
      <w:lvlText w:val="-"/>
      <w:lvlJc w:val="left"/>
      <w:pPr>
        <w:tabs>
          <w:tab w:val="num" w:pos="2160"/>
        </w:tabs>
        <w:ind w:left="2160" w:hanging="360"/>
      </w:pPr>
      <w:rPr>
        <w:rFonts w:hint="default" w:ascii="Arial" w:hAnsi="Arial"/>
      </w:rPr>
    </w:lvl>
    <w:lvl w:ilvl="3" w:tplc="F0465E58" w:tentative="1">
      <w:start w:val="1"/>
      <w:numFmt w:val="bullet"/>
      <w:lvlText w:val="-"/>
      <w:lvlJc w:val="left"/>
      <w:pPr>
        <w:tabs>
          <w:tab w:val="num" w:pos="2880"/>
        </w:tabs>
        <w:ind w:left="2880" w:hanging="360"/>
      </w:pPr>
      <w:rPr>
        <w:rFonts w:hint="default" w:ascii="Arial" w:hAnsi="Arial"/>
      </w:rPr>
    </w:lvl>
    <w:lvl w:ilvl="4" w:tplc="E51606AE" w:tentative="1">
      <w:start w:val="1"/>
      <w:numFmt w:val="bullet"/>
      <w:lvlText w:val="-"/>
      <w:lvlJc w:val="left"/>
      <w:pPr>
        <w:tabs>
          <w:tab w:val="num" w:pos="3600"/>
        </w:tabs>
        <w:ind w:left="3600" w:hanging="360"/>
      </w:pPr>
      <w:rPr>
        <w:rFonts w:hint="default" w:ascii="Arial" w:hAnsi="Arial"/>
      </w:rPr>
    </w:lvl>
    <w:lvl w:ilvl="5" w:tplc="B0380028" w:tentative="1">
      <w:start w:val="1"/>
      <w:numFmt w:val="bullet"/>
      <w:lvlText w:val="-"/>
      <w:lvlJc w:val="left"/>
      <w:pPr>
        <w:tabs>
          <w:tab w:val="num" w:pos="4320"/>
        </w:tabs>
        <w:ind w:left="4320" w:hanging="360"/>
      </w:pPr>
      <w:rPr>
        <w:rFonts w:hint="default" w:ascii="Arial" w:hAnsi="Arial"/>
      </w:rPr>
    </w:lvl>
    <w:lvl w:ilvl="6" w:tplc="4CCC93FC" w:tentative="1">
      <w:start w:val="1"/>
      <w:numFmt w:val="bullet"/>
      <w:lvlText w:val="-"/>
      <w:lvlJc w:val="left"/>
      <w:pPr>
        <w:tabs>
          <w:tab w:val="num" w:pos="5040"/>
        </w:tabs>
        <w:ind w:left="5040" w:hanging="360"/>
      </w:pPr>
      <w:rPr>
        <w:rFonts w:hint="default" w:ascii="Arial" w:hAnsi="Arial"/>
      </w:rPr>
    </w:lvl>
    <w:lvl w:ilvl="7" w:tplc="C332CD74" w:tentative="1">
      <w:start w:val="1"/>
      <w:numFmt w:val="bullet"/>
      <w:lvlText w:val="-"/>
      <w:lvlJc w:val="left"/>
      <w:pPr>
        <w:tabs>
          <w:tab w:val="num" w:pos="5760"/>
        </w:tabs>
        <w:ind w:left="5760" w:hanging="360"/>
      </w:pPr>
      <w:rPr>
        <w:rFonts w:hint="default" w:ascii="Arial" w:hAnsi="Arial"/>
      </w:rPr>
    </w:lvl>
    <w:lvl w:ilvl="8" w:tplc="9146AB5A"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237D20EA"/>
    <w:multiLevelType w:val="hybridMultilevel"/>
    <w:tmpl w:val="E408AC1E"/>
    <w:lvl w:ilvl="0" w:tplc="90440C52">
      <w:start w:val="1"/>
      <w:numFmt w:val="bullet"/>
      <w:lvlText w:val="-"/>
      <w:lvlJc w:val="left"/>
      <w:pPr>
        <w:tabs>
          <w:tab w:val="num" w:pos="720"/>
        </w:tabs>
        <w:ind w:left="720" w:hanging="360"/>
      </w:pPr>
      <w:rPr>
        <w:rFonts w:hint="default" w:ascii="Arial" w:hAnsi="Arial"/>
      </w:rPr>
    </w:lvl>
    <w:lvl w:ilvl="1" w:tplc="E79026FE" w:tentative="1">
      <w:start w:val="1"/>
      <w:numFmt w:val="bullet"/>
      <w:lvlText w:val="-"/>
      <w:lvlJc w:val="left"/>
      <w:pPr>
        <w:tabs>
          <w:tab w:val="num" w:pos="1440"/>
        </w:tabs>
        <w:ind w:left="1440" w:hanging="360"/>
      </w:pPr>
      <w:rPr>
        <w:rFonts w:hint="default" w:ascii="Arial" w:hAnsi="Arial"/>
      </w:rPr>
    </w:lvl>
    <w:lvl w:ilvl="2" w:tplc="34A89342" w:tentative="1">
      <w:start w:val="1"/>
      <w:numFmt w:val="bullet"/>
      <w:lvlText w:val="-"/>
      <w:lvlJc w:val="left"/>
      <w:pPr>
        <w:tabs>
          <w:tab w:val="num" w:pos="2160"/>
        </w:tabs>
        <w:ind w:left="2160" w:hanging="360"/>
      </w:pPr>
      <w:rPr>
        <w:rFonts w:hint="default" w:ascii="Arial" w:hAnsi="Arial"/>
      </w:rPr>
    </w:lvl>
    <w:lvl w:ilvl="3" w:tplc="AE28E752" w:tentative="1">
      <w:start w:val="1"/>
      <w:numFmt w:val="bullet"/>
      <w:lvlText w:val="-"/>
      <w:lvlJc w:val="left"/>
      <w:pPr>
        <w:tabs>
          <w:tab w:val="num" w:pos="2880"/>
        </w:tabs>
        <w:ind w:left="2880" w:hanging="360"/>
      </w:pPr>
      <w:rPr>
        <w:rFonts w:hint="default" w:ascii="Arial" w:hAnsi="Arial"/>
      </w:rPr>
    </w:lvl>
    <w:lvl w:ilvl="4" w:tplc="BC963744" w:tentative="1">
      <w:start w:val="1"/>
      <w:numFmt w:val="bullet"/>
      <w:lvlText w:val="-"/>
      <w:lvlJc w:val="left"/>
      <w:pPr>
        <w:tabs>
          <w:tab w:val="num" w:pos="3600"/>
        </w:tabs>
        <w:ind w:left="3600" w:hanging="360"/>
      </w:pPr>
      <w:rPr>
        <w:rFonts w:hint="default" w:ascii="Arial" w:hAnsi="Arial"/>
      </w:rPr>
    </w:lvl>
    <w:lvl w:ilvl="5" w:tplc="8CC8516E" w:tentative="1">
      <w:start w:val="1"/>
      <w:numFmt w:val="bullet"/>
      <w:lvlText w:val="-"/>
      <w:lvlJc w:val="left"/>
      <w:pPr>
        <w:tabs>
          <w:tab w:val="num" w:pos="4320"/>
        </w:tabs>
        <w:ind w:left="4320" w:hanging="360"/>
      </w:pPr>
      <w:rPr>
        <w:rFonts w:hint="default" w:ascii="Arial" w:hAnsi="Arial"/>
      </w:rPr>
    </w:lvl>
    <w:lvl w:ilvl="6" w:tplc="416AEE1A" w:tentative="1">
      <w:start w:val="1"/>
      <w:numFmt w:val="bullet"/>
      <w:lvlText w:val="-"/>
      <w:lvlJc w:val="left"/>
      <w:pPr>
        <w:tabs>
          <w:tab w:val="num" w:pos="5040"/>
        </w:tabs>
        <w:ind w:left="5040" w:hanging="360"/>
      </w:pPr>
      <w:rPr>
        <w:rFonts w:hint="default" w:ascii="Arial" w:hAnsi="Arial"/>
      </w:rPr>
    </w:lvl>
    <w:lvl w:ilvl="7" w:tplc="DF74F662" w:tentative="1">
      <w:start w:val="1"/>
      <w:numFmt w:val="bullet"/>
      <w:lvlText w:val="-"/>
      <w:lvlJc w:val="left"/>
      <w:pPr>
        <w:tabs>
          <w:tab w:val="num" w:pos="5760"/>
        </w:tabs>
        <w:ind w:left="5760" w:hanging="360"/>
      </w:pPr>
      <w:rPr>
        <w:rFonts w:hint="default" w:ascii="Arial" w:hAnsi="Arial"/>
      </w:rPr>
    </w:lvl>
    <w:lvl w:ilvl="8" w:tplc="BB983590"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2D4620BD"/>
    <w:multiLevelType w:val="hybridMultilevel"/>
    <w:tmpl w:val="5E32154A"/>
    <w:lvl w:ilvl="0" w:tplc="1A569C42">
      <w:start w:val="1"/>
      <w:numFmt w:val="bullet"/>
      <w:lvlText w:val="-"/>
      <w:lvlJc w:val="left"/>
      <w:pPr>
        <w:tabs>
          <w:tab w:val="num" w:pos="720"/>
        </w:tabs>
        <w:ind w:left="720" w:hanging="360"/>
      </w:pPr>
      <w:rPr>
        <w:rFonts w:hint="default" w:ascii="Arial" w:hAnsi="Arial"/>
      </w:rPr>
    </w:lvl>
    <w:lvl w:ilvl="1" w:tplc="09BCD26E" w:tentative="1">
      <w:start w:val="1"/>
      <w:numFmt w:val="bullet"/>
      <w:lvlText w:val="-"/>
      <w:lvlJc w:val="left"/>
      <w:pPr>
        <w:tabs>
          <w:tab w:val="num" w:pos="1440"/>
        </w:tabs>
        <w:ind w:left="1440" w:hanging="360"/>
      </w:pPr>
      <w:rPr>
        <w:rFonts w:hint="default" w:ascii="Arial" w:hAnsi="Arial"/>
      </w:rPr>
    </w:lvl>
    <w:lvl w:ilvl="2" w:tplc="677EA2A0" w:tentative="1">
      <w:start w:val="1"/>
      <w:numFmt w:val="bullet"/>
      <w:lvlText w:val="-"/>
      <w:lvlJc w:val="left"/>
      <w:pPr>
        <w:tabs>
          <w:tab w:val="num" w:pos="2160"/>
        </w:tabs>
        <w:ind w:left="2160" w:hanging="360"/>
      </w:pPr>
      <w:rPr>
        <w:rFonts w:hint="default" w:ascii="Arial" w:hAnsi="Arial"/>
      </w:rPr>
    </w:lvl>
    <w:lvl w:ilvl="3" w:tplc="72B611C0" w:tentative="1">
      <w:start w:val="1"/>
      <w:numFmt w:val="bullet"/>
      <w:lvlText w:val="-"/>
      <w:lvlJc w:val="left"/>
      <w:pPr>
        <w:tabs>
          <w:tab w:val="num" w:pos="2880"/>
        </w:tabs>
        <w:ind w:left="2880" w:hanging="360"/>
      </w:pPr>
      <w:rPr>
        <w:rFonts w:hint="default" w:ascii="Arial" w:hAnsi="Arial"/>
      </w:rPr>
    </w:lvl>
    <w:lvl w:ilvl="4" w:tplc="52D40BE6" w:tentative="1">
      <w:start w:val="1"/>
      <w:numFmt w:val="bullet"/>
      <w:lvlText w:val="-"/>
      <w:lvlJc w:val="left"/>
      <w:pPr>
        <w:tabs>
          <w:tab w:val="num" w:pos="3600"/>
        </w:tabs>
        <w:ind w:left="3600" w:hanging="360"/>
      </w:pPr>
      <w:rPr>
        <w:rFonts w:hint="default" w:ascii="Arial" w:hAnsi="Arial"/>
      </w:rPr>
    </w:lvl>
    <w:lvl w:ilvl="5" w:tplc="C93E0836" w:tentative="1">
      <w:start w:val="1"/>
      <w:numFmt w:val="bullet"/>
      <w:lvlText w:val="-"/>
      <w:lvlJc w:val="left"/>
      <w:pPr>
        <w:tabs>
          <w:tab w:val="num" w:pos="4320"/>
        </w:tabs>
        <w:ind w:left="4320" w:hanging="360"/>
      </w:pPr>
      <w:rPr>
        <w:rFonts w:hint="default" w:ascii="Arial" w:hAnsi="Arial"/>
      </w:rPr>
    </w:lvl>
    <w:lvl w:ilvl="6" w:tplc="3FF4C630" w:tentative="1">
      <w:start w:val="1"/>
      <w:numFmt w:val="bullet"/>
      <w:lvlText w:val="-"/>
      <w:lvlJc w:val="left"/>
      <w:pPr>
        <w:tabs>
          <w:tab w:val="num" w:pos="5040"/>
        </w:tabs>
        <w:ind w:left="5040" w:hanging="360"/>
      </w:pPr>
      <w:rPr>
        <w:rFonts w:hint="default" w:ascii="Arial" w:hAnsi="Arial"/>
      </w:rPr>
    </w:lvl>
    <w:lvl w:ilvl="7" w:tplc="CBFC202A" w:tentative="1">
      <w:start w:val="1"/>
      <w:numFmt w:val="bullet"/>
      <w:lvlText w:val="-"/>
      <w:lvlJc w:val="left"/>
      <w:pPr>
        <w:tabs>
          <w:tab w:val="num" w:pos="5760"/>
        </w:tabs>
        <w:ind w:left="5760" w:hanging="360"/>
      </w:pPr>
      <w:rPr>
        <w:rFonts w:hint="default" w:ascii="Arial" w:hAnsi="Arial"/>
      </w:rPr>
    </w:lvl>
    <w:lvl w:ilvl="8" w:tplc="621EAC72"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2E47DDA2"/>
    <w:multiLevelType w:val="hybridMultilevel"/>
    <w:tmpl w:val="0F6AAB64"/>
    <w:lvl w:ilvl="0" w:tplc="A53EB504">
      <w:start w:val="1"/>
      <w:numFmt w:val="bullet"/>
      <w:lvlText w:val=""/>
      <w:lvlJc w:val="left"/>
      <w:pPr>
        <w:ind w:left="720" w:hanging="360"/>
      </w:pPr>
      <w:rPr>
        <w:rFonts w:hint="default" w:ascii="Symbol" w:hAnsi="Symbol"/>
      </w:rPr>
    </w:lvl>
    <w:lvl w:ilvl="1" w:tplc="C9A2D9A6">
      <w:start w:val="1"/>
      <w:numFmt w:val="bullet"/>
      <w:lvlText w:val="o"/>
      <w:lvlJc w:val="left"/>
      <w:pPr>
        <w:ind w:left="1440" w:hanging="360"/>
      </w:pPr>
      <w:rPr>
        <w:rFonts w:hint="default" w:ascii="Courier New" w:hAnsi="Courier New"/>
      </w:rPr>
    </w:lvl>
    <w:lvl w:ilvl="2" w:tplc="564AD0DE">
      <w:start w:val="1"/>
      <w:numFmt w:val="bullet"/>
      <w:lvlText w:val=""/>
      <w:lvlJc w:val="left"/>
      <w:pPr>
        <w:ind w:left="2160" w:hanging="360"/>
      </w:pPr>
      <w:rPr>
        <w:rFonts w:hint="default" w:ascii="Wingdings" w:hAnsi="Wingdings"/>
      </w:rPr>
    </w:lvl>
    <w:lvl w:ilvl="3" w:tplc="705AA01A">
      <w:start w:val="1"/>
      <w:numFmt w:val="bullet"/>
      <w:lvlText w:val=""/>
      <w:lvlJc w:val="left"/>
      <w:pPr>
        <w:ind w:left="2880" w:hanging="360"/>
      </w:pPr>
      <w:rPr>
        <w:rFonts w:hint="default" w:ascii="Symbol" w:hAnsi="Symbol"/>
      </w:rPr>
    </w:lvl>
    <w:lvl w:ilvl="4" w:tplc="7820C8E4">
      <w:start w:val="1"/>
      <w:numFmt w:val="bullet"/>
      <w:lvlText w:val="o"/>
      <w:lvlJc w:val="left"/>
      <w:pPr>
        <w:ind w:left="3600" w:hanging="360"/>
      </w:pPr>
      <w:rPr>
        <w:rFonts w:hint="default" w:ascii="Courier New" w:hAnsi="Courier New"/>
      </w:rPr>
    </w:lvl>
    <w:lvl w:ilvl="5" w:tplc="5A2E15CC">
      <w:start w:val="1"/>
      <w:numFmt w:val="bullet"/>
      <w:lvlText w:val=""/>
      <w:lvlJc w:val="left"/>
      <w:pPr>
        <w:ind w:left="4320" w:hanging="360"/>
      </w:pPr>
      <w:rPr>
        <w:rFonts w:hint="default" w:ascii="Wingdings" w:hAnsi="Wingdings"/>
      </w:rPr>
    </w:lvl>
    <w:lvl w:ilvl="6" w:tplc="7BFCDDC0">
      <w:start w:val="1"/>
      <w:numFmt w:val="bullet"/>
      <w:lvlText w:val=""/>
      <w:lvlJc w:val="left"/>
      <w:pPr>
        <w:ind w:left="5040" w:hanging="360"/>
      </w:pPr>
      <w:rPr>
        <w:rFonts w:hint="default" w:ascii="Symbol" w:hAnsi="Symbol"/>
      </w:rPr>
    </w:lvl>
    <w:lvl w:ilvl="7" w:tplc="A2F07328">
      <w:start w:val="1"/>
      <w:numFmt w:val="bullet"/>
      <w:lvlText w:val="o"/>
      <w:lvlJc w:val="left"/>
      <w:pPr>
        <w:ind w:left="5760" w:hanging="360"/>
      </w:pPr>
      <w:rPr>
        <w:rFonts w:hint="default" w:ascii="Courier New" w:hAnsi="Courier New"/>
      </w:rPr>
    </w:lvl>
    <w:lvl w:ilvl="8" w:tplc="53E02CA6">
      <w:start w:val="1"/>
      <w:numFmt w:val="bullet"/>
      <w:lvlText w:val=""/>
      <w:lvlJc w:val="left"/>
      <w:pPr>
        <w:ind w:left="6480" w:hanging="360"/>
      </w:pPr>
      <w:rPr>
        <w:rFonts w:hint="default" w:ascii="Wingdings" w:hAnsi="Wingdings"/>
      </w:rPr>
    </w:lvl>
  </w:abstractNum>
  <w:abstractNum w:abstractNumId="6" w15:restartNumberingAfterBreak="0">
    <w:nsid w:val="35385846"/>
    <w:multiLevelType w:val="hybridMultilevel"/>
    <w:tmpl w:val="84F2D5E6"/>
    <w:lvl w:ilvl="0" w:tplc="DABE2D64">
      <w:start w:val="1"/>
      <w:numFmt w:val="bullet"/>
      <w:lvlText w:val="-"/>
      <w:lvlJc w:val="left"/>
      <w:pPr>
        <w:ind w:left="720" w:hanging="360"/>
      </w:pPr>
      <w:rPr>
        <w:rFonts w:hint="default" w:ascii="Arial" w:hAnsi="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90D01B3"/>
    <w:multiLevelType w:val="hybridMultilevel"/>
    <w:tmpl w:val="56F42FD6"/>
    <w:lvl w:ilvl="0" w:tplc="AC00F128">
      <w:start w:val="1"/>
      <w:numFmt w:val="bullet"/>
      <w:lvlText w:val="-"/>
      <w:lvlJc w:val="left"/>
      <w:pPr>
        <w:ind w:left="720" w:hanging="360"/>
      </w:pPr>
      <w:rPr>
        <w:rFonts w:hint="default" w:ascii="Aptos" w:hAnsi="Aptos"/>
      </w:rPr>
    </w:lvl>
    <w:lvl w:ilvl="1" w:tplc="25C07E4C">
      <w:start w:val="1"/>
      <w:numFmt w:val="bullet"/>
      <w:lvlText w:val="o"/>
      <w:lvlJc w:val="left"/>
      <w:pPr>
        <w:ind w:left="1440" w:hanging="360"/>
      </w:pPr>
      <w:rPr>
        <w:rFonts w:hint="default" w:ascii="Courier New" w:hAnsi="Courier New"/>
      </w:rPr>
    </w:lvl>
    <w:lvl w:ilvl="2" w:tplc="B360196E">
      <w:start w:val="1"/>
      <w:numFmt w:val="bullet"/>
      <w:lvlText w:val=""/>
      <w:lvlJc w:val="left"/>
      <w:pPr>
        <w:ind w:left="2160" w:hanging="360"/>
      </w:pPr>
      <w:rPr>
        <w:rFonts w:hint="default" w:ascii="Wingdings" w:hAnsi="Wingdings"/>
      </w:rPr>
    </w:lvl>
    <w:lvl w:ilvl="3" w:tplc="061CC5F0">
      <w:start w:val="1"/>
      <w:numFmt w:val="bullet"/>
      <w:lvlText w:val=""/>
      <w:lvlJc w:val="left"/>
      <w:pPr>
        <w:ind w:left="2880" w:hanging="360"/>
      </w:pPr>
      <w:rPr>
        <w:rFonts w:hint="default" w:ascii="Symbol" w:hAnsi="Symbol"/>
      </w:rPr>
    </w:lvl>
    <w:lvl w:ilvl="4" w:tplc="153C16D6">
      <w:start w:val="1"/>
      <w:numFmt w:val="bullet"/>
      <w:lvlText w:val="o"/>
      <w:lvlJc w:val="left"/>
      <w:pPr>
        <w:ind w:left="3600" w:hanging="360"/>
      </w:pPr>
      <w:rPr>
        <w:rFonts w:hint="default" w:ascii="Courier New" w:hAnsi="Courier New"/>
      </w:rPr>
    </w:lvl>
    <w:lvl w:ilvl="5" w:tplc="7ECE18C4">
      <w:start w:val="1"/>
      <w:numFmt w:val="bullet"/>
      <w:lvlText w:val=""/>
      <w:lvlJc w:val="left"/>
      <w:pPr>
        <w:ind w:left="4320" w:hanging="360"/>
      </w:pPr>
      <w:rPr>
        <w:rFonts w:hint="default" w:ascii="Wingdings" w:hAnsi="Wingdings"/>
      </w:rPr>
    </w:lvl>
    <w:lvl w:ilvl="6" w:tplc="9942FBF6">
      <w:start w:val="1"/>
      <w:numFmt w:val="bullet"/>
      <w:lvlText w:val=""/>
      <w:lvlJc w:val="left"/>
      <w:pPr>
        <w:ind w:left="5040" w:hanging="360"/>
      </w:pPr>
      <w:rPr>
        <w:rFonts w:hint="default" w:ascii="Symbol" w:hAnsi="Symbol"/>
      </w:rPr>
    </w:lvl>
    <w:lvl w:ilvl="7" w:tplc="B610FC76">
      <w:start w:val="1"/>
      <w:numFmt w:val="bullet"/>
      <w:lvlText w:val="o"/>
      <w:lvlJc w:val="left"/>
      <w:pPr>
        <w:ind w:left="5760" w:hanging="360"/>
      </w:pPr>
      <w:rPr>
        <w:rFonts w:hint="default" w:ascii="Courier New" w:hAnsi="Courier New"/>
      </w:rPr>
    </w:lvl>
    <w:lvl w:ilvl="8" w:tplc="FA3C78BA">
      <w:start w:val="1"/>
      <w:numFmt w:val="bullet"/>
      <w:lvlText w:val=""/>
      <w:lvlJc w:val="left"/>
      <w:pPr>
        <w:ind w:left="6480" w:hanging="360"/>
      </w:pPr>
      <w:rPr>
        <w:rFonts w:hint="default" w:ascii="Wingdings" w:hAnsi="Wingdings"/>
      </w:rPr>
    </w:lvl>
  </w:abstractNum>
  <w:abstractNum w:abstractNumId="8" w15:restartNumberingAfterBreak="0">
    <w:nsid w:val="3DE41BB3"/>
    <w:multiLevelType w:val="hybridMultilevel"/>
    <w:tmpl w:val="D30AACC0"/>
    <w:lvl w:ilvl="0" w:tplc="DABE2D64">
      <w:start w:val="1"/>
      <w:numFmt w:val="bullet"/>
      <w:lvlText w:val="-"/>
      <w:lvlJc w:val="left"/>
      <w:pPr>
        <w:tabs>
          <w:tab w:val="num" w:pos="720"/>
        </w:tabs>
        <w:ind w:left="720" w:hanging="360"/>
      </w:pPr>
      <w:rPr>
        <w:rFonts w:hint="default" w:ascii="Arial" w:hAnsi="Arial"/>
      </w:rPr>
    </w:lvl>
    <w:lvl w:ilvl="1" w:tplc="E19CC778">
      <w:numFmt w:val="bullet"/>
      <w:lvlText w:val="-"/>
      <w:lvlJc w:val="left"/>
      <w:pPr>
        <w:tabs>
          <w:tab w:val="num" w:pos="1440"/>
        </w:tabs>
        <w:ind w:left="1440" w:hanging="360"/>
      </w:pPr>
      <w:rPr>
        <w:rFonts w:hint="default" w:ascii="Arial" w:hAnsi="Arial"/>
      </w:rPr>
    </w:lvl>
    <w:lvl w:ilvl="2" w:tplc="CDB08DC0" w:tentative="1">
      <w:start w:val="1"/>
      <w:numFmt w:val="bullet"/>
      <w:lvlText w:val="-"/>
      <w:lvlJc w:val="left"/>
      <w:pPr>
        <w:tabs>
          <w:tab w:val="num" w:pos="2160"/>
        </w:tabs>
        <w:ind w:left="2160" w:hanging="360"/>
      </w:pPr>
      <w:rPr>
        <w:rFonts w:hint="default" w:ascii="Arial" w:hAnsi="Arial"/>
      </w:rPr>
    </w:lvl>
    <w:lvl w:ilvl="3" w:tplc="9DDECD32" w:tentative="1">
      <w:start w:val="1"/>
      <w:numFmt w:val="bullet"/>
      <w:lvlText w:val="-"/>
      <w:lvlJc w:val="left"/>
      <w:pPr>
        <w:tabs>
          <w:tab w:val="num" w:pos="2880"/>
        </w:tabs>
        <w:ind w:left="2880" w:hanging="360"/>
      </w:pPr>
      <w:rPr>
        <w:rFonts w:hint="default" w:ascii="Arial" w:hAnsi="Arial"/>
      </w:rPr>
    </w:lvl>
    <w:lvl w:ilvl="4" w:tplc="70E47B26" w:tentative="1">
      <w:start w:val="1"/>
      <w:numFmt w:val="bullet"/>
      <w:lvlText w:val="-"/>
      <w:lvlJc w:val="left"/>
      <w:pPr>
        <w:tabs>
          <w:tab w:val="num" w:pos="3600"/>
        </w:tabs>
        <w:ind w:left="3600" w:hanging="360"/>
      </w:pPr>
      <w:rPr>
        <w:rFonts w:hint="default" w:ascii="Arial" w:hAnsi="Arial"/>
      </w:rPr>
    </w:lvl>
    <w:lvl w:ilvl="5" w:tplc="BDDE8208" w:tentative="1">
      <w:start w:val="1"/>
      <w:numFmt w:val="bullet"/>
      <w:lvlText w:val="-"/>
      <w:lvlJc w:val="left"/>
      <w:pPr>
        <w:tabs>
          <w:tab w:val="num" w:pos="4320"/>
        </w:tabs>
        <w:ind w:left="4320" w:hanging="360"/>
      </w:pPr>
      <w:rPr>
        <w:rFonts w:hint="default" w:ascii="Arial" w:hAnsi="Arial"/>
      </w:rPr>
    </w:lvl>
    <w:lvl w:ilvl="6" w:tplc="FF502A8A" w:tentative="1">
      <w:start w:val="1"/>
      <w:numFmt w:val="bullet"/>
      <w:lvlText w:val="-"/>
      <w:lvlJc w:val="left"/>
      <w:pPr>
        <w:tabs>
          <w:tab w:val="num" w:pos="5040"/>
        </w:tabs>
        <w:ind w:left="5040" w:hanging="360"/>
      </w:pPr>
      <w:rPr>
        <w:rFonts w:hint="default" w:ascii="Arial" w:hAnsi="Arial"/>
      </w:rPr>
    </w:lvl>
    <w:lvl w:ilvl="7" w:tplc="7918F3C4" w:tentative="1">
      <w:start w:val="1"/>
      <w:numFmt w:val="bullet"/>
      <w:lvlText w:val="-"/>
      <w:lvlJc w:val="left"/>
      <w:pPr>
        <w:tabs>
          <w:tab w:val="num" w:pos="5760"/>
        </w:tabs>
        <w:ind w:left="5760" w:hanging="360"/>
      </w:pPr>
      <w:rPr>
        <w:rFonts w:hint="default" w:ascii="Arial" w:hAnsi="Arial"/>
      </w:rPr>
    </w:lvl>
    <w:lvl w:ilvl="8" w:tplc="32D68D4E"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40FD773B"/>
    <w:multiLevelType w:val="hybridMultilevel"/>
    <w:tmpl w:val="6FDCDD6A"/>
    <w:lvl w:ilvl="0" w:tplc="DABE2D64">
      <w:start w:val="1"/>
      <w:numFmt w:val="bullet"/>
      <w:lvlText w:val="-"/>
      <w:lvlJc w:val="left"/>
      <w:pPr>
        <w:ind w:left="720" w:hanging="360"/>
      </w:pPr>
      <w:rPr>
        <w:rFonts w:hint="default" w:ascii="Arial" w:hAnsi="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BBCC0DB"/>
    <w:multiLevelType w:val="hybridMultilevel"/>
    <w:tmpl w:val="6FC42644"/>
    <w:lvl w:ilvl="0" w:tplc="6F4E80A0">
      <w:start w:val="1"/>
      <w:numFmt w:val="bullet"/>
      <w:lvlText w:val="-"/>
      <w:lvlJc w:val="left"/>
      <w:pPr>
        <w:ind w:left="1440" w:hanging="360"/>
      </w:pPr>
      <w:rPr>
        <w:rFonts w:hint="default" w:ascii="Aptos" w:hAnsi="Aptos"/>
      </w:rPr>
    </w:lvl>
    <w:lvl w:ilvl="1" w:tplc="F4002C1A">
      <w:start w:val="1"/>
      <w:numFmt w:val="bullet"/>
      <w:lvlText w:val="o"/>
      <w:lvlJc w:val="left"/>
      <w:pPr>
        <w:ind w:left="2160" w:hanging="360"/>
      </w:pPr>
      <w:rPr>
        <w:rFonts w:hint="default" w:ascii="Courier New" w:hAnsi="Courier New"/>
      </w:rPr>
    </w:lvl>
    <w:lvl w:ilvl="2" w:tplc="482C1A54">
      <w:start w:val="1"/>
      <w:numFmt w:val="bullet"/>
      <w:lvlText w:val=""/>
      <w:lvlJc w:val="left"/>
      <w:pPr>
        <w:ind w:left="2880" w:hanging="360"/>
      </w:pPr>
      <w:rPr>
        <w:rFonts w:hint="default" w:ascii="Wingdings" w:hAnsi="Wingdings"/>
      </w:rPr>
    </w:lvl>
    <w:lvl w:ilvl="3" w:tplc="74869F54">
      <w:start w:val="1"/>
      <w:numFmt w:val="bullet"/>
      <w:lvlText w:val=""/>
      <w:lvlJc w:val="left"/>
      <w:pPr>
        <w:ind w:left="3600" w:hanging="360"/>
      </w:pPr>
      <w:rPr>
        <w:rFonts w:hint="default" w:ascii="Symbol" w:hAnsi="Symbol"/>
      </w:rPr>
    </w:lvl>
    <w:lvl w:ilvl="4" w:tplc="FB3E347C">
      <w:start w:val="1"/>
      <w:numFmt w:val="bullet"/>
      <w:lvlText w:val="o"/>
      <w:lvlJc w:val="left"/>
      <w:pPr>
        <w:ind w:left="4320" w:hanging="360"/>
      </w:pPr>
      <w:rPr>
        <w:rFonts w:hint="default" w:ascii="Courier New" w:hAnsi="Courier New"/>
      </w:rPr>
    </w:lvl>
    <w:lvl w:ilvl="5" w:tplc="C720B9DC">
      <w:start w:val="1"/>
      <w:numFmt w:val="bullet"/>
      <w:lvlText w:val=""/>
      <w:lvlJc w:val="left"/>
      <w:pPr>
        <w:ind w:left="5040" w:hanging="360"/>
      </w:pPr>
      <w:rPr>
        <w:rFonts w:hint="default" w:ascii="Wingdings" w:hAnsi="Wingdings"/>
      </w:rPr>
    </w:lvl>
    <w:lvl w:ilvl="6" w:tplc="DC16E7C0">
      <w:start w:val="1"/>
      <w:numFmt w:val="bullet"/>
      <w:lvlText w:val=""/>
      <w:lvlJc w:val="left"/>
      <w:pPr>
        <w:ind w:left="5760" w:hanging="360"/>
      </w:pPr>
      <w:rPr>
        <w:rFonts w:hint="default" w:ascii="Symbol" w:hAnsi="Symbol"/>
      </w:rPr>
    </w:lvl>
    <w:lvl w:ilvl="7" w:tplc="3B72D81C">
      <w:start w:val="1"/>
      <w:numFmt w:val="bullet"/>
      <w:lvlText w:val="o"/>
      <w:lvlJc w:val="left"/>
      <w:pPr>
        <w:ind w:left="6480" w:hanging="360"/>
      </w:pPr>
      <w:rPr>
        <w:rFonts w:hint="default" w:ascii="Courier New" w:hAnsi="Courier New"/>
      </w:rPr>
    </w:lvl>
    <w:lvl w:ilvl="8" w:tplc="2306FCC6">
      <w:start w:val="1"/>
      <w:numFmt w:val="bullet"/>
      <w:lvlText w:val=""/>
      <w:lvlJc w:val="left"/>
      <w:pPr>
        <w:ind w:left="7200" w:hanging="360"/>
      </w:pPr>
      <w:rPr>
        <w:rFonts w:hint="default" w:ascii="Wingdings" w:hAnsi="Wingdings"/>
      </w:rPr>
    </w:lvl>
  </w:abstractNum>
  <w:abstractNum w:abstractNumId="11" w15:restartNumberingAfterBreak="0">
    <w:nsid w:val="5D610991"/>
    <w:multiLevelType w:val="hybridMultilevel"/>
    <w:tmpl w:val="83B4096C"/>
    <w:lvl w:ilvl="0" w:tplc="DD349FA6">
      <w:start w:val="1"/>
      <w:numFmt w:val="bullet"/>
      <w:lvlText w:val="-"/>
      <w:lvlJc w:val="left"/>
      <w:pPr>
        <w:tabs>
          <w:tab w:val="num" w:pos="720"/>
        </w:tabs>
        <w:ind w:left="720" w:hanging="360"/>
      </w:pPr>
      <w:rPr>
        <w:rFonts w:hint="default" w:ascii="Arial" w:hAnsi="Arial"/>
      </w:rPr>
    </w:lvl>
    <w:lvl w:ilvl="1" w:tplc="54909D6E" w:tentative="1">
      <w:start w:val="1"/>
      <w:numFmt w:val="bullet"/>
      <w:lvlText w:val="-"/>
      <w:lvlJc w:val="left"/>
      <w:pPr>
        <w:tabs>
          <w:tab w:val="num" w:pos="1440"/>
        </w:tabs>
        <w:ind w:left="1440" w:hanging="360"/>
      </w:pPr>
      <w:rPr>
        <w:rFonts w:hint="default" w:ascii="Arial" w:hAnsi="Arial"/>
      </w:rPr>
    </w:lvl>
    <w:lvl w:ilvl="2" w:tplc="F438C392" w:tentative="1">
      <w:start w:val="1"/>
      <w:numFmt w:val="bullet"/>
      <w:lvlText w:val="-"/>
      <w:lvlJc w:val="left"/>
      <w:pPr>
        <w:tabs>
          <w:tab w:val="num" w:pos="2160"/>
        </w:tabs>
        <w:ind w:left="2160" w:hanging="360"/>
      </w:pPr>
      <w:rPr>
        <w:rFonts w:hint="default" w:ascii="Arial" w:hAnsi="Arial"/>
      </w:rPr>
    </w:lvl>
    <w:lvl w:ilvl="3" w:tplc="602AAB34" w:tentative="1">
      <w:start w:val="1"/>
      <w:numFmt w:val="bullet"/>
      <w:lvlText w:val="-"/>
      <w:lvlJc w:val="left"/>
      <w:pPr>
        <w:tabs>
          <w:tab w:val="num" w:pos="2880"/>
        </w:tabs>
        <w:ind w:left="2880" w:hanging="360"/>
      </w:pPr>
      <w:rPr>
        <w:rFonts w:hint="default" w:ascii="Arial" w:hAnsi="Arial"/>
      </w:rPr>
    </w:lvl>
    <w:lvl w:ilvl="4" w:tplc="708AF95A" w:tentative="1">
      <w:start w:val="1"/>
      <w:numFmt w:val="bullet"/>
      <w:lvlText w:val="-"/>
      <w:lvlJc w:val="left"/>
      <w:pPr>
        <w:tabs>
          <w:tab w:val="num" w:pos="3600"/>
        </w:tabs>
        <w:ind w:left="3600" w:hanging="360"/>
      </w:pPr>
      <w:rPr>
        <w:rFonts w:hint="default" w:ascii="Arial" w:hAnsi="Arial"/>
      </w:rPr>
    </w:lvl>
    <w:lvl w:ilvl="5" w:tplc="7A6016EC" w:tentative="1">
      <w:start w:val="1"/>
      <w:numFmt w:val="bullet"/>
      <w:lvlText w:val="-"/>
      <w:lvlJc w:val="left"/>
      <w:pPr>
        <w:tabs>
          <w:tab w:val="num" w:pos="4320"/>
        </w:tabs>
        <w:ind w:left="4320" w:hanging="360"/>
      </w:pPr>
      <w:rPr>
        <w:rFonts w:hint="default" w:ascii="Arial" w:hAnsi="Arial"/>
      </w:rPr>
    </w:lvl>
    <w:lvl w:ilvl="6" w:tplc="ACFE2470" w:tentative="1">
      <w:start w:val="1"/>
      <w:numFmt w:val="bullet"/>
      <w:lvlText w:val="-"/>
      <w:lvlJc w:val="left"/>
      <w:pPr>
        <w:tabs>
          <w:tab w:val="num" w:pos="5040"/>
        </w:tabs>
        <w:ind w:left="5040" w:hanging="360"/>
      </w:pPr>
      <w:rPr>
        <w:rFonts w:hint="default" w:ascii="Arial" w:hAnsi="Arial"/>
      </w:rPr>
    </w:lvl>
    <w:lvl w:ilvl="7" w:tplc="3702BF68" w:tentative="1">
      <w:start w:val="1"/>
      <w:numFmt w:val="bullet"/>
      <w:lvlText w:val="-"/>
      <w:lvlJc w:val="left"/>
      <w:pPr>
        <w:tabs>
          <w:tab w:val="num" w:pos="5760"/>
        </w:tabs>
        <w:ind w:left="5760" w:hanging="360"/>
      </w:pPr>
      <w:rPr>
        <w:rFonts w:hint="default" w:ascii="Arial" w:hAnsi="Arial"/>
      </w:rPr>
    </w:lvl>
    <w:lvl w:ilvl="8" w:tplc="6C2075C2" w:tentative="1">
      <w:start w:val="1"/>
      <w:numFmt w:val="bullet"/>
      <w:lvlText w:val="-"/>
      <w:lvlJc w:val="left"/>
      <w:pPr>
        <w:tabs>
          <w:tab w:val="num" w:pos="6480"/>
        </w:tabs>
        <w:ind w:left="6480" w:hanging="360"/>
      </w:pPr>
      <w:rPr>
        <w:rFonts w:hint="default" w:ascii="Arial" w:hAnsi="Arial"/>
      </w:rPr>
    </w:lvl>
  </w:abstractNum>
  <w:abstractNum w:abstractNumId="12" w15:restartNumberingAfterBreak="0">
    <w:nsid w:val="5EC44F84"/>
    <w:multiLevelType w:val="hybridMultilevel"/>
    <w:tmpl w:val="865874FC"/>
    <w:lvl w:ilvl="0" w:tplc="60B09368">
      <w:start w:val="1"/>
      <w:numFmt w:val="bullet"/>
      <w:lvlText w:val="-"/>
      <w:lvlJc w:val="left"/>
      <w:pPr>
        <w:tabs>
          <w:tab w:val="num" w:pos="720"/>
        </w:tabs>
        <w:ind w:left="720" w:hanging="360"/>
      </w:pPr>
      <w:rPr>
        <w:rFonts w:hint="default" w:ascii="Arial" w:hAnsi="Arial"/>
      </w:rPr>
    </w:lvl>
    <w:lvl w:ilvl="1" w:tplc="844E151C" w:tentative="1">
      <w:start w:val="1"/>
      <w:numFmt w:val="bullet"/>
      <w:lvlText w:val="-"/>
      <w:lvlJc w:val="left"/>
      <w:pPr>
        <w:tabs>
          <w:tab w:val="num" w:pos="1440"/>
        </w:tabs>
        <w:ind w:left="1440" w:hanging="360"/>
      </w:pPr>
      <w:rPr>
        <w:rFonts w:hint="default" w:ascii="Arial" w:hAnsi="Arial"/>
      </w:rPr>
    </w:lvl>
    <w:lvl w:ilvl="2" w:tplc="36E6A0EE" w:tentative="1">
      <w:start w:val="1"/>
      <w:numFmt w:val="bullet"/>
      <w:lvlText w:val="-"/>
      <w:lvlJc w:val="left"/>
      <w:pPr>
        <w:tabs>
          <w:tab w:val="num" w:pos="2160"/>
        </w:tabs>
        <w:ind w:left="2160" w:hanging="360"/>
      </w:pPr>
      <w:rPr>
        <w:rFonts w:hint="default" w:ascii="Arial" w:hAnsi="Arial"/>
      </w:rPr>
    </w:lvl>
    <w:lvl w:ilvl="3" w:tplc="60FC0FBA" w:tentative="1">
      <w:start w:val="1"/>
      <w:numFmt w:val="bullet"/>
      <w:lvlText w:val="-"/>
      <w:lvlJc w:val="left"/>
      <w:pPr>
        <w:tabs>
          <w:tab w:val="num" w:pos="2880"/>
        </w:tabs>
        <w:ind w:left="2880" w:hanging="360"/>
      </w:pPr>
      <w:rPr>
        <w:rFonts w:hint="default" w:ascii="Arial" w:hAnsi="Arial"/>
      </w:rPr>
    </w:lvl>
    <w:lvl w:ilvl="4" w:tplc="9EB2979C" w:tentative="1">
      <w:start w:val="1"/>
      <w:numFmt w:val="bullet"/>
      <w:lvlText w:val="-"/>
      <w:lvlJc w:val="left"/>
      <w:pPr>
        <w:tabs>
          <w:tab w:val="num" w:pos="3600"/>
        </w:tabs>
        <w:ind w:left="3600" w:hanging="360"/>
      </w:pPr>
      <w:rPr>
        <w:rFonts w:hint="default" w:ascii="Arial" w:hAnsi="Arial"/>
      </w:rPr>
    </w:lvl>
    <w:lvl w:ilvl="5" w:tplc="C8B8B6EC" w:tentative="1">
      <w:start w:val="1"/>
      <w:numFmt w:val="bullet"/>
      <w:lvlText w:val="-"/>
      <w:lvlJc w:val="left"/>
      <w:pPr>
        <w:tabs>
          <w:tab w:val="num" w:pos="4320"/>
        </w:tabs>
        <w:ind w:left="4320" w:hanging="360"/>
      </w:pPr>
      <w:rPr>
        <w:rFonts w:hint="default" w:ascii="Arial" w:hAnsi="Arial"/>
      </w:rPr>
    </w:lvl>
    <w:lvl w:ilvl="6" w:tplc="034AA09E" w:tentative="1">
      <w:start w:val="1"/>
      <w:numFmt w:val="bullet"/>
      <w:lvlText w:val="-"/>
      <w:lvlJc w:val="left"/>
      <w:pPr>
        <w:tabs>
          <w:tab w:val="num" w:pos="5040"/>
        </w:tabs>
        <w:ind w:left="5040" w:hanging="360"/>
      </w:pPr>
      <w:rPr>
        <w:rFonts w:hint="default" w:ascii="Arial" w:hAnsi="Arial"/>
      </w:rPr>
    </w:lvl>
    <w:lvl w:ilvl="7" w:tplc="6EA41FCE" w:tentative="1">
      <w:start w:val="1"/>
      <w:numFmt w:val="bullet"/>
      <w:lvlText w:val="-"/>
      <w:lvlJc w:val="left"/>
      <w:pPr>
        <w:tabs>
          <w:tab w:val="num" w:pos="5760"/>
        </w:tabs>
        <w:ind w:left="5760" w:hanging="360"/>
      </w:pPr>
      <w:rPr>
        <w:rFonts w:hint="default" w:ascii="Arial" w:hAnsi="Arial"/>
      </w:rPr>
    </w:lvl>
    <w:lvl w:ilvl="8" w:tplc="70862416" w:tentative="1">
      <w:start w:val="1"/>
      <w:numFmt w:val="bullet"/>
      <w:lvlText w:val="-"/>
      <w:lvlJc w:val="left"/>
      <w:pPr>
        <w:tabs>
          <w:tab w:val="num" w:pos="6480"/>
        </w:tabs>
        <w:ind w:left="6480" w:hanging="360"/>
      </w:pPr>
      <w:rPr>
        <w:rFonts w:hint="default" w:ascii="Arial" w:hAnsi="Arial"/>
      </w:rPr>
    </w:lvl>
  </w:abstractNum>
  <w:abstractNum w:abstractNumId="13" w15:restartNumberingAfterBreak="0">
    <w:nsid w:val="7479080B"/>
    <w:multiLevelType w:val="hybridMultilevel"/>
    <w:tmpl w:val="5FE2E848"/>
    <w:lvl w:ilvl="0" w:tplc="DABE2D64">
      <w:start w:val="1"/>
      <w:numFmt w:val="bullet"/>
      <w:lvlText w:val="-"/>
      <w:lvlJc w:val="left"/>
      <w:pPr>
        <w:ind w:left="720" w:hanging="360"/>
      </w:pPr>
      <w:rPr>
        <w:rFonts w:hint="default" w:ascii="Arial" w:hAnsi="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 w16cid:durableId="985276898">
    <w:abstractNumId w:val="8"/>
  </w:num>
  <w:num w:numId="2" w16cid:durableId="79956720">
    <w:abstractNumId w:val="4"/>
  </w:num>
  <w:num w:numId="3" w16cid:durableId="1404790049">
    <w:abstractNumId w:val="12"/>
  </w:num>
  <w:num w:numId="4" w16cid:durableId="460853260">
    <w:abstractNumId w:val="2"/>
  </w:num>
  <w:num w:numId="5" w16cid:durableId="444466728">
    <w:abstractNumId w:val="11"/>
  </w:num>
  <w:num w:numId="6" w16cid:durableId="637221549">
    <w:abstractNumId w:val="3"/>
  </w:num>
  <w:num w:numId="7" w16cid:durableId="1498155422">
    <w:abstractNumId w:val="5"/>
  </w:num>
  <w:num w:numId="8" w16cid:durableId="137380162">
    <w:abstractNumId w:val="10"/>
  </w:num>
  <w:num w:numId="9" w16cid:durableId="904341205">
    <w:abstractNumId w:val="7"/>
  </w:num>
  <w:num w:numId="10" w16cid:durableId="286208274">
    <w:abstractNumId w:val="6"/>
  </w:num>
  <w:num w:numId="11" w16cid:durableId="54550577">
    <w:abstractNumId w:val="13"/>
  </w:num>
  <w:num w:numId="12" w16cid:durableId="1911427619">
    <w:abstractNumId w:val="1"/>
  </w:num>
  <w:num w:numId="13" w16cid:durableId="1745564499">
    <w:abstractNumId w:val="9"/>
  </w:num>
  <w:num w:numId="14" w16cid:durableId="848719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4CD"/>
    <w:rsid w:val="00053D6A"/>
    <w:rsid w:val="00097489"/>
    <w:rsid w:val="000A7E38"/>
    <w:rsid w:val="001C18E8"/>
    <w:rsid w:val="001E3EE9"/>
    <w:rsid w:val="002A7311"/>
    <w:rsid w:val="002C2BC1"/>
    <w:rsid w:val="002E0AAB"/>
    <w:rsid w:val="002E1A6D"/>
    <w:rsid w:val="002E7395"/>
    <w:rsid w:val="0032267C"/>
    <w:rsid w:val="0035486E"/>
    <w:rsid w:val="0036155F"/>
    <w:rsid w:val="003E2825"/>
    <w:rsid w:val="00483D20"/>
    <w:rsid w:val="00496DA4"/>
    <w:rsid w:val="004E1A94"/>
    <w:rsid w:val="005A34BE"/>
    <w:rsid w:val="006B1C04"/>
    <w:rsid w:val="0070618E"/>
    <w:rsid w:val="00777DFD"/>
    <w:rsid w:val="007B2FB0"/>
    <w:rsid w:val="00841B92"/>
    <w:rsid w:val="008465DB"/>
    <w:rsid w:val="008E67F2"/>
    <w:rsid w:val="00966F2D"/>
    <w:rsid w:val="00A446F3"/>
    <w:rsid w:val="00A66CBC"/>
    <w:rsid w:val="00AE13ED"/>
    <w:rsid w:val="00B01599"/>
    <w:rsid w:val="00B0730B"/>
    <w:rsid w:val="00B22790"/>
    <w:rsid w:val="00B6253F"/>
    <w:rsid w:val="00BB04CD"/>
    <w:rsid w:val="00BD6C78"/>
    <w:rsid w:val="00E0497D"/>
    <w:rsid w:val="00E12B91"/>
    <w:rsid w:val="00E467A2"/>
    <w:rsid w:val="00E97450"/>
    <w:rsid w:val="00EB017E"/>
    <w:rsid w:val="00EB6E94"/>
    <w:rsid w:val="00EF363D"/>
    <w:rsid w:val="00F0256E"/>
    <w:rsid w:val="00F10A54"/>
    <w:rsid w:val="00F23B5E"/>
    <w:rsid w:val="00F53CDC"/>
    <w:rsid w:val="00F57D9D"/>
    <w:rsid w:val="00F62208"/>
    <w:rsid w:val="02DEFDD2"/>
    <w:rsid w:val="04160801"/>
    <w:rsid w:val="0575B0E6"/>
    <w:rsid w:val="06FE5CC6"/>
    <w:rsid w:val="0727C220"/>
    <w:rsid w:val="07BD1335"/>
    <w:rsid w:val="08F20EDC"/>
    <w:rsid w:val="095EBE7A"/>
    <w:rsid w:val="0B759A33"/>
    <w:rsid w:val="0C12746B"/>
    <w:rsid w:val="0C1FD1D7"/>
    <w:rsid w:val="0C898798"/>
    <w:rsid w:val="0D41829B"/>
    <w:rsid w:val="0D78249A"/>
    <w:rsid w:val="0D9B26A5"/>
    <w:rsid w:val="0DA19B21"/>
    <w:rsid w:val="0E74BF8F"/>
    <w:rsid w:val="0EC004ED"/>
    <w:rsid w:val="0FC09737"/>
    <w:rsid w:val="0FD47E21"/>
    <w:rsid w:val="1129891E"/>
    <w:rsid w:val="15B032D5"/>
    <w:rsid w:val="16DF2C29"/>
    <w:rsid w:val="170EB97E"/>
    <w:rsid w:val="1736A1C0"/>
    <w:rsid w:val="175E68D8"/>
    <w:rsid w:val="17A51BCC"/>
    <w:rsid w:val="17FBA2B5"/>
    <w:rsid w:val="18A8FBD7"/>
    <w:rsid w:val="1AE0B1F4"/>
    <w:rsid w:val="1B61DFDF"/>
    <w:rsid w:val="1BE1F42C"/>
    <w:rsid w:val="1C769837"/>
    <w:rsid w:val="1D502779"/>
    <w:rsid w:val="1D5C1826"/>
    <w:rsid w:val="1EA60235"/>
    <w:rsid w:val="1FC60100"/>
    <w:rsid w:val="200C4C5B"/>
    <w:rsid w:val="20605DA7"/>
    <w:rsid w:val="207E8881"/>
    <w:rsid w:val="20B0C13C"/>
    <w:rsid w:val="20D089E5"/>
    <w:rsid w:val="210D4AE8"/>
    <w:rsid w:val="2144122F"/>
    <w:rsid w:val="2286F331"/>
    <w:rsid w:val="2292A1C3"/>
    <w:rsid w:val="2352C69D"/>
    <w:rsid w:val="2566735D"/>
    <w:rsid w:val="2772AB2A"/>
    <w:rsid w:val="28C3A274"/>
    <w:rsid w:val="2AACC35A"/>
    <w:rsid w:val="2AD4639F"/>
    <w:rsid w:val="2B4F38E9"/>
    <w:rsid w:val="2B7E2724"/>
    <w:rsid w:val="2BA98349"/>
    <w:rsid w:val="2DEB7D27"/>
    <w:rsid w:val="2FCACA61"/>
    <w:rsid w:val="31D4E7DC"/>
    <w:rsid w:val="336B618D"/>
    <w:rsid w:val="34623A4C"/>
    <w:rsid w:val="363295C0"/>
    <w:rsid w:val="37D147AD"/>
    <w:rsid w:val="398FB5A6"/>
    <w:rsid w:val="3993A771"/>
    <w:rsid w:val="3A5770BD"/>
    <w:rsid w:val="3B384A9E"/>
    <w:rsid w:val="3C9D7DF7"/>
    <w:rsid w:val="3CA4C9DA"/>
    <w:rsid w:val="3D0882BD"/>
    <w:rsid w:val="3D39D633"/>
    <w:rsid w:val="3DBE4C86"/>
    <w:rsid w:val="3E60F272"/>
    <w:rsid w:val="3EB03949"/>
    <w:rsid w:val="3FAC6768"/>
    <w:rsid w:val="3FD8371D"/>
    <w:rsid w:val="4111B720"/>
    <w:rsid w:val="43A5DD43"/>
    <w:rsid w:val="44C13522"/>
    <w:rsid w:val="48961F65"/>
    <w:rsid w:val="4995B1C2"/>
    <w:rsid w:val="49AC8FE7"/>
    <w:rsid w:val="49BFD7C2"/>
    <w:rsid w:val="4BE252A6"/>
    <w:rsid w:val="4D3F6736"/>
    <w:rsid w:val="4E3E9FDE"/>
    <w:rsid w:val="4E935EAB"/>
    <w:rsid w:val="4F43DEBB"/>
    <w:rsid w:val="52747C5B"/>
    <w:rsid w:val="5358F926"/>
    <w:rsid w:val="53C82BE8"/>
    <w:rsid w:val="54B20B74"/>
    <w:rsid w:val="561C3DD2"/>
    <w:rsid w:val="56EB568D"/>
    <w:rsid w:val="5AA760A0"/>
    <w:rsid w:val="5C2A8C0C"/>
    <w:rsid w:val="5C5BB7E2"/>
    <w:rsid w:val="5CC18A17"/>
    <w:rsid w:val="5D6F7C98"/>
    <w:rsid w:val="5F9BDC56"/>
    <w:rsid w:val="6005E9A6"/>
    <w:rsid w:val="60B64BE1"/>
    <w:rsid w:val="612631BA"/>
    <w:rsid w:val="61B91F1C"/>
    <w:rsid w:val="629F81A4"/>
    <w:rsid w:val="62D81CDF"/>
    <w:rsid w:val="64A2D9A0"/>
    <w:rsid w:val="6572EC57"/>
    <w:rsid w:val="65750EF2"/>
    <w:rsid w:val="65E3AB72"/>
    <w:rsid w:val="664EF68D"/>
    <w:rsid w:val="66EC1111"/>
    <w:rsid w:val="68A1BAB2"/>
    <w:rsid w:val="6A1FB347"/>
    <w:rsid w:val="6A933E84"/>
    <w:rsid w:val="6B49AD44"/>
    <w:rsid w:val="6B8A1C5B"/>
    <w:rsid w:val="6C0B008D"/>
    <w:rsid w:val="6D513D71"/>
    <w:rsid w:val="6DD2F414"/>
    <w:rsid w:val="7066B44E"/>
    <w:rsid w:val="70EA088D"/>
    <w:rsid w:val="70FAAE61"/>
    <w:rsid w:val="71ABA0FC"/>
    <w:rsid w:val="73195AA5"/>
    <w:rsid w:val="75E6B286"/>
    <w:rsid w:val="7623F495"/>
    <w:rsid w:val="768A0BDD"/>
    <w:rsid w:val="773BA820"/>
    <w:rsid w:val="7760A82D"/>
    <w:rsid w:val="77C93801"/>
    <w:rsid w:val="78513292"/>
    <w:rsid w:val="7B1359ED"/>
    <w:rsid w:val="7D5F85A7"/>
    <w:rsid w:val="7D6CE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45A16"/>
  <w15:chartTrackingRefBased/>
  <w15:docId w15:val="{A60EB025-143C-4781-BCDD-14F66442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B04CD"/>
  </w:style>
  <w:style w:type="paragraph" w:styleId="Heading1">
    <w:name w:val="heading 1"/>
    <w:basedOn w:val="Normal"/>
    <w:next w:val="Normal"/>
    <w:link w:val="Heading1Char"/>
    <w:uiPriority w:val="9"/>
    <w:qFormat/>
    <w:rsid w:val="00BB04C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04C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4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4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04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4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4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4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4C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04C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B04C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B04C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B04C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B04C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B04C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B04C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B04C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B04CD"/>
    <w:rPr>
      <w:rFonts w:eastAsiaTheme="majorEastAsia" w:cstheme="majorBidi"/>
      <w:color w:val="272727" w:themeColor="text1" w:themeTint="D8"/>
    </w:rPr>
  </w:style>
  <w:style w:type="paragraph" w:styleId="Title">
    <w:name w:val="Title"/>
    <w:basedOn w:val="Normal"/>
    <w:next w:val="Normal"/>
    <w:link w:val="TitleChar"/>
    <w:uiPriority w:val="10"/>
    <w:qFormat/>
    <w:rsid w:val="00BB04C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B04C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B04C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B04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4CD"/>
    <w:pPr>
      <w:spacing w:before="160"/>
      <w:jc w:val="center"/>
    </w:pPr>
    <w:rPr>
      <w:i/>
      <w:iCs/>
      <w:color w:val="404040" w:themeColor="text1" w:themeTint="BF"/>
    </w:rPr>
  </w:style>
  <w:style w:type="character" w:styleId="QuoteChar" w:customStyle="1">
    <w:name w:val="Quote Char"/>
    <w:basedOn w:val="DefaultParagraphFont"/>
    <w:link w:val="Quote"/>
    <w:uiPriority w:val="29"/>
    <w:rsid w:val="00BB04CD"/>
    <w:rPr>
      <w:i/>
      <w:iCs/>
      <w:color w:val="404040" w:themeColor="text1" w:themeTint="BF"/>
    </w:rPr>
  </w:style>
  <w:style w:type="paragraph" w:styleId="ListParagraph">
    <w:name w:val="List Paragraph"/>
    <w:basedOn w:val="Normal"/>
    <w:uiPriority w:val="34"/>
    <w:qFormat/>
    <w:rsid w:val="00BB04CD"/>
    <w:pPr>
      <w:ind w:left="720"/>
      <w:contextualSpacing/>
    </w:pPr>
  </w:style>
  <w:style w:type="character" w:styleId="IntenseEmphasis">
    <w:name w:val="Intense Emphasis"/>
    <w:basedOn w:val="DefaultParagraphFont"/>
    <w:uiPriority w:val="21"/>
    <w:qFormat/>
    <w:rsid w:val="00BB04CD"/>
    <w:rPr>
      <w:i/>
      <w:iCs/>
      <w:color w:val="0F4761" w:themeColor="accent1" w:themeShade="BF"/>
    </w:rPr>
  </w:style>
  <w:style w:type="paragraph" w:styleId="IntenseQuote">
    <w:name w:val="Intense Quote"/>
    <w:basedOn w:val="Normal"/>
    <w:next w:val="Normal"/>
    <w:link w:val="IntenseQuoteChar"/>
    <w:uiPriority w:val="30"/>
    <w:qFormat/>
    <w:rsid w:val="00BB04C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B04CD"/>
    <w:rPr>
      <w:i/>
      <w:iCs/>
      <w:color w:val="0F4761" w:themeColor="accent1" w:themeShade="BF"/>
    </w:rPr>
  </w:style>
  <w:style w:type="character" w:styleId="IntenseReference">
    <w:name w:val="Intense Reference"/>
    <w:basedOn w:val="DefaultParagraphFont"/>
    <w:uiPriority w:val="32"/>
    <w:qFormat/>
    <w:rsid w:val="00BB04CD"/>
    <w:rPr>
      <w:b/>
      <w:bCs/>
      <w:smallCaps/>
      <w:color w:val="0F4761" w:themeColor="accent1" w:themeShade="BF"/>
      <w:spacing w:val="5"/>
    </w:rPr>
  </w:style>
  <w:style w:type="paragraph" w:styleId="Header">
    <w:name w:val="header"/>
    <w:basedOn w:val="Normal"/>
    <w:link w:val="HeaderChar"/>
    <w:uiPriority w:val="99"/>
    <w:unhideWhenUsed/>
    <w:rsid w:val="00BB04CD"/>
    <w:pPr>
      <w:tabs>
        <w:tab w:val="center" w:pos="4513"/>
        <w:tab w:val="right" w:pos="9026"/>
      </w:tabs>
      <w:spacing w:after="0" w:line="240" w:lineRule="auto"/>
    </w:pPr>
  </w:style>
  <w:style w:type="character" w:styleId="HeaderChar" w:customStyle="1">
    <w:name w:val="Header Char"/>
    <w:basedOn w:val="DefaultParagraphFont"/>
    <w:link w:val="Header"/>
    <w:uiPriority w:val="99"/>
    <w:rsid w:val="00BB04CD"/>
  </w:style>
  <w:style w:type="paragraph" w:styleId="Footer">
    <w:name w:val="footer"/>
    <w:basedOn w:val="Normal"/>
    <w:link w:val="FooterChar"/>
    <w:uiPriority w:val="99"/>
    <w:unhideWhenUsed/>
    <w:rsid w:val="00BB04CD"/>
    <w:pPr>
      <w:tabs>
        <w:tab w:val="center" w:pos="4513"/>
        <w:tab w:val="right" w:pos="9026"/>
      </w:tabs>
      <w:spacing w:after="0" w:line="240" w:lineRule="auto"/>
    </w:pPr>
  </w:style>
  <w:style w:type="character" w:styleId="FooterChar" w:customStyle="1">
    <w:name w:val="Footer Char"/>
    <w:basedOn w:val="DefaultParagraphFont"/>
    <w:link w:val="Footer"/>
    <w:uiPriority w:val="99"/>
    <w:rsid w:val="00BB04CD"/>
  </w:style>
  <w:style w:type="character" w:styleId="wacimagecontainer" w:customStyle="1">
    <w:name w:val="wacimagecontainer"/>
    <w:basedOn w:val="DefaultParagraphFont"/>
    <w:rsid w:val="00BB04CD"/>
  </w:style>
  <w:style w:type="table" w:styleId="TableGridLight">
    <w:name w:val="Grid Table Light"/>
    <w:basedOn w:val="TableNormal"/>
    <w:uiPriority w:val="40"/>
    <w:rsid w:val="00BB04CD"/>
    <w:pPr>
      <w:spacing w:after="0" w:line="240" w:lineRule="auto"/>
    </w:pPr>
    <w:rPr>
      <w:rFonts w:eastAsiaTheme="minorEastAsia"/>
      <w:lang w:eastAsia="en-GB"/>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NoSpacing">
    <w:uiPriority w:val="1"/>
    <w:name w:val="No Spacing"/>
    <w:qFormat/>
    <w:rsid w:val="02DEFDD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footer" Target="footer.xml" Id="Rc88bfec575204ba8" /><Relationship Type="http://schemas.microsoft.com/office/2020/10/relationships/intelligence" Target="intelligence2.xml" Id="Raaaaff580999402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Geraldine Davies</dc:creator>
  <keywords/>
  <dc:description/>
  <lastModifiedBy>Charmaine Paratusic</lastModifiedBy>
  <revision>53</revision>
  <dcterms:created xsi:type="dcterms:W3CDTF">2024-07-12T09:36:00.0000000Z</dcterms:created>
  <dcterms:modified xsi:type="dcterms:W3CDTF">2026-06-04T07:56:06.8515639Z</dcterms:modified>
</coreProperties>
</file>