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D3EE5" w14:textId="77777777" w:rsidR="00866A6F" w:rsidRDefault="00866A6F" w:rsidP="0062165B">
      <w:pPr>
        <w:pStyle w:val="Heading1"/>
      </w:pPr>
      <w:r>
        <w:t>Teaching Assistant</w:t>
      </w:r>
    </w:p>
    <w:p w14:paraId="48B2B4DA" w14:textId="77777777" w:rsidR="00866A6F" w:rsidRDefault="00866A6F" w:rsidP="0062165B">
      <w:pPr>
        <w:pStyle w:val="Heading2"/>
      </w:pPr>
      <w:r>
        <w:t>Qualifications, training and education</w:t>
      </w:r>
    </w:p>
    <w:p w14:paraId="0AD0EAFC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Essential: NVQ Level 2 or equivalent qualification in English and mathematics.</w:t>
      </w:r>
    </w:p>
    <w:p w14:paraId="0BD38C95" w14:textId="77777777" w:rsidR="00866A6F" w:rsidRDefault="00866A6F" w:rsidP="0062165B">
      <w:pPr>
        <w:pStyle w:val="Heading2"/>
      </w:pPr>
      <w:r>
        <w:t>Skills and abilities</w:t>
      </w:r>
    </w:p>
    <w:p w14:paraId="4DC4EB19" w14:textId="77777777" w:rsidR="00866A6F" w:rsidRDefault="00866A6F" w:rsidP="0062165B">
      <w:pPr>
        <w:pStyle w:val="Heading3"/>
      </w:pPr>
      <w:r>
        <w:t>Teaching and learning</w:t>
      </w:r>
    </w:p>
    <w:p w14:paraId="167BF60D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use questioning to support student understanding, engagement and participation in learning.</w:t>
      </w:r>
    </w:p>
    <w:p w14:paraId="2C9B0DA4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observe, assess and recognise student progress and development.</w:t>
      </w:r>
    </w:p>
    <w:p w14:paraId="536719E7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Understanding of open-ended questioning techniques and investigative learning approaches.</w:t>
      </w:r>
    </w:p>
    <w:p w14:paraId="35599E24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Understanding of the role of a teaching assistant in supporting students with agreed tasks and learning activities within set timescales.</w:t>
      </w:r>
    </w:p>
    <w:p w14:paraId="4A14A225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support students to develop confidence, resilience and independence in their learning.</w:t>
      </w:r>
    </w:p>
    <w:p w14:paraId="149D41D5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support individual students or small groups to understand instructions and engage in learning activities.</w:t>
      </w:r>
    </w:p>
    <w:p w14:paraId="6FF33A6E" w14:textId="77777777" w:rsidR="00866A6F" w:rsidRDefault="00866A6F" w:rsidP="0062165B">
      <w:pPr>
        <w:pStyle w:val="Heading3"/>
      </w:pPr>
      <w:r>
        <w:t>Communication</w:t>
      </w:r>
    </w:p>
    <w:p w14:paraId="611574B0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communicate clearly and professionally with students and colleagues.</w:t>
      </w:r>
    </w:p>
    <w:p w14:paraId="0F2A5EFB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listen effectively and respond sensitively to the needs of students.</w:t>
      </w:r>
    </w:p>
    <w:p w14:paraId="678A6AE5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build positive and professional relationships with students, colleagues, parents, carers and external partners.</w:t>
      </w:r>
    </w:p>
    <w:p w14:paraId="4433B75F" w14:textId="77777777" w:rsidR="00866A6F" w:rsidRDefault="00866A6F" w:rsidP="0062165B">
      <w:pPr>
        <w:pStyle w:val="Heading3"/>
      </w:pPr>
      <w:r>
        <w:t>Organisation and planning</w:t>
      </w:r>
    </w:p>
    <w:p w14:paraId="0F0E8BBC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organise own work effectively.</w:t>
      </w:r>
    </w:p>
    <w:p w14:paraId="3C136511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follow guidance and direction from the SENCO or SEND Manager.</w:t>
      </w:r>
    </w:p>
    <w:p w14:paraId="4F1918BD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support the preparation and organisation of learning resources or materials for interventions.</w:t>
      </w:r>
    </w:p>
    <w:p w14:paraId="10D6E327" w14:textId="77777777" w:rsidR="00866A6F" w:rsidRDefault="00866A6F" w:rsidP="0062165B">
      <w:pPr>
        <w:pStyle w:val="Heading3"/>
      </w:pPr>
      <w:r>
        <w:lastRenderedPageBreak/>
        <w:t>Behaviour management</w:t>
      </w:r>
    </w:p>
    <w:p w14:paraId="1ED51681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Understanding of positive behaviour management approaches that support a productive learning environment.</w:t>
      </w:r>
    </w:p>
    <w:p w14:paraId="6FCD0357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model high expectations of behaviour and support respectful relationships.</w:t>
      </w:r>
    </w:p>
    <w:p w14:paraId="27060E74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support a safe and inclusive learning environment by following school behaviour expectations.</w:t>
      </w:r>
    </w:p>
    <w:p w14:paraId="2E6536B5" w14:textId="77777777" w:rsidR="00866A6F" w:rsidRDefault="00866A6F" w:rsidP="0062165B">
      <w:pPr>
        <w:pStyle w:val="Heading3"/>
      </w:pPr>
      <w:r>
        <w:t>Pastoral and inclusion</w:t>
      </w:r>
    </w:p>
    <w:p w14:paraId="7BF08AED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Caring and positive attitude towards students, demonstrating sensitivity to individual needs.</w:t>
      </w:r>
    </w:p>
    <w:p w14:paraId="560EA9BF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Commitment to supporting students to achieve improved outcomes.</w:t>
      </w:r>
    </w:p>
    <w:p w14:paraId="0B92E3C6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Awareness of the needs of students with special educational needs.</w:t>
      </w:r>
    </w:p>
    <w:p w14:paraId="1D38DF2D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support students with SEND or additional learning needs through targeted support and intervention.</w:t>
      </w:r>
    </w:p>
    <w:p w14:paraId="29D67653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support students’ independence, resilience and wellbeing.</w:t>
      </w:r>
    </w:p>
    <w:p w14:paraId="238611BD" w14:textId="77777777" w:rsidR="00866A6F" w:rsidRDefault="00866A6F" w:rsidP="0062165B">
      <w:pPr>
        <w:pStyle w:val="Heading3"/>
      </w:pPr>
      <w:r>
        <w:t>Technical skills</w:t>
      </w:r>
    </w:p>
    <w:p w14:paraId="6963535A" w14:textId="2C333656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use online systems or programmes to support assessment, intervention tracking or student support records</w:t>
      </w:r>
    </w:p>
    <w:p w14:paraId="22819FC7" w14:textId="77777777" w:rsidR="00866A6F" w:rsidRDefault="00866A6F" w:rsidP="003B736F">
      <w:pPr>
        <w:pStyle w:val="Heading3"/>
      </w:pPr>
      <w:r>
        <w:t>Personal qualities</w:t>
      </w:r>
    </w:p>
    <w:p w14:paraId="61DB6756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work effectively as part of a team while also working independently when required.</w:t>
      </w:r>
    </w:p>
    <w:p w14:paraId="39184A79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 xml:space="preserve">Ability to </w:t>
      </w:r>
      <w:proofErr w:type="gramStart"/>
      <w:r>
        <w:rPr>
          <w:rFonts w:ascii="Arial Nova" w:hAnsi="Arial Nova" w:cs="Arial Nova"/>
          <w:sz w:val="24"/>
        </w:rPr>
        <w:t>maintain confidentiality at all times</w:t>
      </w:r>
      <w:proofErr w:type="gramEnd"/>
      <w:r>
        <w:rPr>
          <w:rFonts w:ascii="Arial Nova" w:hAnsi="Arial Nova" w:cs="Arial Nova"/>
          <w:sz w:val="24"/>
        </w:rPr>
        <w:t>.</w:t>
      </w:r>
    </w:p>
    <w:p w14:paraId="73EDE3F0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Calm and adaptable approach when working under pressure.</w:t>
      </w:r>
    </w:p>
    <w:p w14:paraId="084E622E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Responsible and reliable approach to supporting students and colleagues.</w:t>
      </w:r>
    </w:p>
    <w:p w14:paraId="42193915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Flexible approach to working and commitment to ongoing professional development through self-evaluation and learning from others.</w:t>
      </w:r>
    </w:p>
    <w:p w14:paraId="5CAFA136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use initiative appropriately within the scope of the role.</w:t>
      </w:r>
    </w:p>
    <w:p w14:paraId="58C87280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Commitment to the values, ethos and expectations of Maiden Erlegh Trust.</w:t>
      </w:r>
    </w:p>
    <w:p w14:paraId="1CDD8932" w14:textId="77777777" w:rsidR="00866A6F" w:rsidRDefault="00866A6F" w:rsidP="003B736F">
      <w:pPr>
        <w:pStyle w:val="Heading3"/>
      </w:pPr>
      <w:r>
        <w:lastRenderedPageBreak/>
        <w:t>Requirements specific to the role</w:t>
      </w:r>
    </w:p>
    <w:p w14:paraId="79E4FDD4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All staff and volunteers are expected to be committed to safeguarding, equality and promoting the welfare of children and young people.</w:t>
      </w:r>
    </w:p>
    <w:p w14:paraId="60EAB6D5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To ensure awareness of local safeguarding policies and procedures and to report any concerns or information received as required.</w:t>
      </w:r>
    </w:p>
    <w:p w14:paraId="2774FD4B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Suitability to work with children.</w:t>
      </w:r>
    </w:p>
    <w:p w14:paraId="4E260002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comply with Trust policies and procedures, including safeguarding, child protection, behaviour, GDPR, health and safety and acceptable use policies.</w:t>
      </w:r>
    </w:p>
    <w:p w14:paraId="22DB3DCC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Ability to maintain confidentiality in relation to students, colleagues and Trust matters.</w:t>
      </w:r>
    </w:p>
    <w:p w14:paraId="4FDE7242" w14:textId="77777777" w:rsidR="00866A6F" w:rsidRDefault="00866A6F" w:rsidP="00866A6F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Arial Nova" w:hAnsi="Arial Nova" w:cs="Arial Nova"/>
          <w:sz w:val="24"/>
        </w:rPr>
        <w:t>Commitment to professional development, training and appraisal processes as required.</w:t>
      </w:r>
    </w:p>
    <w:p w14:paraId="0BFD7524" w14:textId="74069581" w:rsidR="003E466B" w:rsidRPr="00866A6F" w:rsidRDefault="003E466B" w:rsidP="00866A6F"/>
    <w:sectPr w:rsidR="003E466B" w:rsidRPr="00866A6F" w:rsidSect="008748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678" w:right="991" w:bottom="2127" w:left="851" w:header="708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508AA" w14:textId="77777777" w:rsidR="00403AD2" w:rsidRDefault="00403AD2" w:rsidP="00405DC4">
      <w:pPr>
        <w:spacing w:after="0" w:line="240" w:lineRule="auto"/>
      </w:pPr>
      <w:r>
        <w:separator/>
      </w:r>
    </w:p>
  </w:endnote>
  <w:endnote w:type="continuationSeparator" w:id="0">
    <w:p w14:paraId="3040846E" w14:textId="77777777" w:rsidR="00403AD2" w:rsidRDefault="00403AD2" w:rsidP="00405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96FE9" w14:textId="77777777" w:rsidR="003228B4" w:rsidRDefault="003228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E892D" w14:textId="06A0F40E" w:rsidR="009165CA" w:rsidRDefault="009165CA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7BF6180" wp14:editId="1D5059F0">
              <wp:simplePos x="0" y="0"/>
              <wp:positionH relativeFrom="margin">
                <wp:align>left</wp:align>
              </wp:positionH>
              <wp:positionV relativeFrom="paragraph">
                <wp:posOffset>90325</wp:posOffset>
              </wp:positionV>
              <wp:extent cx="6463990" cy="1404620"/>
              <wp:effectExtent l="0" t="0" r="0" b="0"/>
              <wp:wrapNone/>
              <wp:docPr id="19456814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39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3EE416" w14:textId="427140A3" w:rsidR="009165CA" w:rsidRPr="009255D5" w:rsidRDefault="009165CA" w:rsidP="009165CA">
                          <w:pPr>
                            <w:spacing w:after="0" w:line="240" w:lineRule="auto"/>
                            <w:jc w:val="both"/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 xml:space="preserve">Maiden Erlegh Trust is an Ethical Leadership Pathfinder </w:t>
                          </w:r>
                          <w:proofErr w:type="gramStart"/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>organisation</w:t>
                          </w:r>
                          <w:proofErr w:type="gramEnd"/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 xml:space="preserve"> and we are committed to safeguarding, equality and promoting the welfare of children and young people. We are also committed to having the highest expectations of pupil/students and staff and supporting everyone to reach their full potential. All employees of the school and Trust are expected to share these commitments. </w:t>
                          </w:r>
                          <w:r w:rsidR="003228B4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>Employment with the Trust constitutes regulated activity, a</w:t>
                          </w:r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>ll posts require satisfactory employment checks and references and a satisfactory enhanced Disclosure and Barring Service check. All Leadership roles will require a Section 128 check.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BF618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.1pt;width:509pt;height:110.6pt;z-index:251671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" filled="f" stroked="f">
              <v:textbox style="mso-fit-shape-to-text:t">
                <w:txbxContent>
                  <w:p w14:paraId="703EE416" w14:textId="427140A3" w:rsidR="009165CA" w:rsidRPr="009255D5" w:rsidRDefault="009165CA" w:rsidP="009165CA">
                    <w:pPr>
                      <w:spacing w:after="0" w:line="240" w:lineRule="auto"/>
                      <w:jc w:val="both"/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</w:pPr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 xml:space="preserve">Maiden Erlegh Trust is an Ethical Leadership Pathfinder </w:t>
                    </w:r>
                    <w:proofErr w:type="gramStart"/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>organisation</w:t>
                    </w:r>
                    <w:proofErr w:type="gramEnd"/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 xml:space="preserve"> and we are committed to safeguarding, equality and promoting the welfare of children and young people. We are also committed to having the highest expectations of pupil/students and staff and supporting everyone to reach their full potential. All employees of the school and Trust are expected to share these commitments. </w:t>
                    </w:r>
                    <w:r w:rsidR="003228B4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>Employment with the Trust constitutes regulated activity, a</w:t>
                    </w:r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>ll posts require satisfactory employment checks and references and a satisfactory enhanced Disclosure and Barring Service check. All Leadership roles will require a Section 128 check.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8A2A0" w14:textId="77777777" w:rsidR="003228B4" w:rsidRDefault="003228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4C811" w14:textId="77777777" w:rsidR="00403AD2" w:rsidRDefault="00403AD2" w:rsidP="00405DC4">
      <w:pPr>
        <w:spacing w:after="0" w:line="240" w:lineRule="auto"/>
      </w:pPr>
      <w:r>
        <w:separator/>
      </w:r>
    </w:p>
  </w:footnote>
  <w:footnote w:type="continuationSeparator" w:id="0">
    <w:p w14:paraId="727AFB60" w14:textId="77777777" w:rsidR="00403AD2" w:rsidRDefault="00403AD2" w:rsidP="00405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7566A" w14:textId="42A3468D" w:rsidR="00405DC4" w:rsidRDefault="00000000">
    <w:pPr>
      <w:pStyle w:val="Header"/>
    </w:pPr>
    <w:r>
      <w:rPr>
        <w:noProof/>
      </w:rPr>
      <w:pict w14:anchorId="0CD672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9204" o:spid="_x0000_s1029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JD Template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DA99F" w14:textId="60C9B46B" w:rsidR="00AD2273" w:rsidRDefault="00E05F02" w:rsidP="00F467EB">
    <w:pPr>
      <w:pStyle w:val="Header"/>
      <w:tabs>
        <w:tab w:val="clear" w:pos="4513"/>
        <w:tab w:val="clear" w:pos="9026"/>
        <w:tab w:val="left" w:pos="7938"/>
      </w:tabs>
    </w:pPr>
    <w:r>
      <w:rPr>
        <w:noProof/>
      </w:rPr>
      <w:drawing>
        <wp:anchor distT="0" distB="0" distL="114300" distR="114300" simplePos="0" relativeHeight="251674624" behindDoc="1" locked="0" layoutInCell="1" allowOverlap="1" wp14:anchorId="13D599FB" wp14:editId="71CA631B">
          <wp:simplePos x="0" y="0"/>
          <wp:positionH relativeFrom="margin">
            <wp:posOffset>6370</wp:posOffset>
          </wp:positionH>
          <wp:positionV relativeFrom="paragraph">
            <wp:posOffset>125455</wp:posOffset>
          </wp:positionV>
          <wp:extent cx="2560955" cy="688340"/>
          <wp:effectExtent l="0" t="0" r="0" b="0"/>
          <wp:wrapNone/>
          <wp:docPr id="23396627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499669" name="Picture 14194996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0955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400C1369" wp14:editId="7C48E569">
          <wp:simplePos x="0" y="0"/>
          <wp:positionH relativeFrom="page">
            <wp:posOffset>8890</wp:posOffset>
          </wp:positionH>
          <wp:positionV relativeFrom="paragraph">
            <wp:posOffset>-449580</wp:posOffset>
          </wp:positionV>
          <wp:extent cx="7552690" cy="10682605"/>
          <wp:effectExtent l="0" t="0" r="0" b="4445"/>
          <wp:wrapNone/>
          <wp:docPr id="211195430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954307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068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67EB">
      <w:tab/>
    </w:r>
  </w:p>
  <w:p w14:paraId="5C292151" w14:textId="66BC4C58" w:rsidR="00405DC4" w:rsidRDefault="00A753C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7BFB3EF" wp14:editId="14E191D9">
              <wp:simplePos x="0" y="0"/>
              <wp:positionH relativeFrom="margin">
                <wp:posOffset>-89860</wp:posOffset>
              </wp:positionH>
              <wp:positionV relativeFrom="paragraph">
                <wp:posOffset>1394460</wp:posOffset>
              </wp:positionV>
              <wp:extent cx="2992120" cy="4286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12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07BE03" w14:textId="0159A645" w:rsidR="009A256B" w:rsidRPr="008A098F" w:rsidRDefault="00BB5F13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  <w:t>PERSON SPECIFICATION</w:t>
                          </w:r>
                          <w:r w:rsidR="009A256B" w:rsidRPr="008A098F">
                            <w:rPr>
                              <w:rFonts w:ascii="Arial Nova" w:hAnsi="Arial Nova"/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FB3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1pt;margin-top:109.8pt;width:235.6pt;height:33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" filled="f" stroked="f">
              <v:textbox>
                <w:txbxContent>
                  <w:p w14:paraId="6B07BE03" w14:textId="0159A645" w:rsidR="009A256B" w:rsidRPr="008A098F" w:rsidRDefault="00BB5F13">
                    <w:pPr>
                      <w:rPr>
                        <w:rFonts w:ascii="Arial Nova" w:hAnsi="Arial Nova"/>
                        <w:color w:val="FFFFFF" w:themeColor="background1"/>
                        <w:sz w:val="36"/>
                        <w:szCs w:val="36"/>
                        <w:lang w:val="en-US"/>
                      </w:rPr>
                    </w:pPr>
                    <w:r>
                      <w:rPr>
                        <w:rFonts w:ascii="Arial Nova" w:hAnsi="Arial Nova"/>
                        <w:color w:val="FFFFFF" w:themeColor="background1"/>
                        <w:sz w:val="36"/>
                        <w:szCs w:val="36"/>
                        <w:lang w:val="en-US"/>
                      </w:rPr>
                      <w:t>PERSON SPECIFICATION</w:t>
                    </w:r>
                    <w:r w:rsidR="009A256B" w:rsidRPr="008A098F">
                      <w:rPr>
                        <w:rFonts w:ascii="Arial Nova" w:hAnsi="Arial Nova"/>
                        <w:color w:val="FFFFFF" w:themeColor="background1"/>
                        <w:sz w:val="36"/>
                        <w:szCs w:val="36"/>
                        <w:lang w:val="en-US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B5F13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92787D9" wp14:editId="15CA4B8D">
              <wp:simplePos x="0" y="0"/>
              <wp:positionH relativeFrom="page">
                <wp:posOffset>-71253</wp:posOffset>
              </wp:positionH>
              <wp:positionV relativeFrom="paragraph">
                <wp:posOffset>1359420</wp:posOffset>
              </wp:positionV>
              <wp:extent cx="3716977" cy="447675"/>
              <wp:effectExtent l="0" t="0" r="0" b="9525"/>
              <wp:wrapNone/>
              <wp:docPr id="203136363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6977" cy="447675"/>
                      </a:xfrm>
                      <a:prstGeom prst="snip1Rect">
                        <a:avLst>
                          <a:gd name="adj" fmla="val 50000"/>
                        </a:avLst>
                      </a:prstGeom>
                      <a:solidFill>
                        <a:srgbClr val="6FBF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7F36ADE" id="Rectangle 1" o:spid="_x0000_s1026" style="position:absolute;margin-left:-5.6pt;margin-top:107.05pt;width:292.7pt;height:35.25pt;z-index:25165721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3716977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" path="m,l3493140,r223837,223838l3716977,447675,,447675,,xe" fillcolor="#6fbfaa" stroked="f" strokeweight="1pt">
              <v:stroke joinstyle="miter"/>
              <v:path arrowok="t" o:connecttype="custom" o:connectlocs="0,0;3493140,0;3716977,223838;3716977,447675;0,447675;0,0" o:connectangles="0,0,0,0,0,0"/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AD529" w14:textId="0A6434C9" w:rsidR="00405DC4" w:rsidRDefault="00000000">
    <w:pPr>
      <w:pStyle w:val="Header"/>
    </w:pPr>
    <w:r>
      <w:rPr>
        <w:noProof/>
      </w:rPr>
      <w:pict w14:anchorId="4149A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9203" o:spid="_x0000_s1028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JD Template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01044"/>
    <w:multiLevelType w:val="hybridMultilevel"/>
    <w:tmpl w:val="F87EC056"/>
    <w:lvl w:ilvl="0" w:tplc="4816F63A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  <w:color w:val="6FBFA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1B2C3D"/>
    <w:multiLevelType w:val="singleLevel"/>
    <w:tmpl w:val="C6CC39FC"/>
    <w:lvl w:ilvl="0">
      <w:start w:val="1"/>
      <w:numFmt w:val="bullet"/>
      <w:pStyle w:val="ListBullet"/>
      <w:lvlText w:val="•"/>
      <w:lvlJc w:val="left"/>
      <w:pPr>
        <w:ind w:left="720" w:hanging="360"/>
      </w:pPr>
      <w:rPr>
        <w:rFonts w:ascii="Arial Nova" w:hAnsi="Arial Nova" w:cs="Arial Nova"/>
      </w:rPr>
    </w:lvl>
  </w:abstractNum>
  <w:num w:numId="1" w16cid:durableId="747382546">
    <w:abstractNumId w:val="0"/>
  </w:num>
  <w:num w:numId="2" w16cid:durableId="23540622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DC4"/>
    <w:rsid w:val="00030EC9"/>
    <w:rsid w:val="000351C0"/>
    <w:rsid w:val="00052B4A"/>
    <w:rsid w:val="00084F29"/>
    <w:rsid w:val="000A180C"/>
    <w:rsid w:val="000C0094"/>
    <w:rsid w:val="000D74FE"/>
    <w:rsid w:val="00152157"/>
    <w:rsid w:val="001926C1"/>
    <w:rsid w:val="00195BA1"/>
    <w:rsid w:val="001D36E9"/>
    <w:rsid w:val="001F7686"/>
    <w:rsid w:val="00270EA1"/>
    <w:rsid w:val="002841F4"/>
    <w:rsid w:val="0029475B"/>
    <w:rsid w:val="00295F6A"/>
    <w:rsid w:val="002C1DF6"/>
    <w:rsid w:val="00321273"/>
    <w:rsid w:val="003228B4"/>
    <w:rsid w:val="00333A9B"/>
    <w:rsid w:val="0033691E"/>
    <w:rsid w:val="003401BB"/>
    <w:rsid w:val="003B736F"/>
    <w:rsid w:val="003E466B"/>
    <w:rsid w:val="003F23B0"/>
    <w:rsid w:val="003F7AF8"/>
    <w:rsid w:val="00403AD2"/>
    <w:rsid w:val="00405DC4"/>
    <w:rsid w:val="00407C03"/>
    <w:rsid w:val="00460355"/>
    <w:rsid w:val="004C520F"/>
    <w:rsid w:val="004D2E6A"/>
    <w:rsid w:val="004E5F52"/>
    <w:rsid w:val="00513193"/>
    <w:rsid w:val="00521BA8"/>
    <w:rsid w:val="00524A10"/>
    <w:rsid w:val="005278D8"/>
    <w:rsid w:val="005456EB"/>
    <w:rsid w:val="00546B61"/>
    <w:rsid w:val="00564190"/>
    <w:rsid w:val="005A3456"/>
    <w:rsid w:val="005A4941"/>
    <w:rsid w:val="005D0D59"/>
    <w:rsid w:val="005F60D1"/>
    <w:rsid w:val="0062165B"/>
    <w:rsid w:val="0062721A"/>
    <w:rsid w:val="00632C93"/>
    <w:rsid w:val="0063711E"/>
    <w:rsid w:val="0064753A"/>
    <w:rsid w:val="00647A4B"/>
    <w:rsid w:val="006617E7"/>
    <w:rsid w:val="006A50ED"/>
    <w:rsid w:val="006A56CD"/>
    <w:rsid w:val="006B4214"/>
    <w:rsid w:val="006B467A"/>
    <w:rsid w:val="00722D69"/>
    <w:rsid w:val="0073214A"/>
    <w:rsid w:val="007B5A1F"/>
    <w:rsid w:val="007C4A2A"/>
    <w:rsid w:val="007C5D2B"/>
    <w:rsid w:val="007F12ED"/>
    <w:rsid w:val="008537AE"/>
    <w:rsid w:val="00866A6F"/>
    <w:rsid w:val="008746D1"/>
    <w:rsid w:val="00874863"/>
    <w:rsid w:val="00891316"/>
    <w:rsid w:val="008A098F"/>
    <w:rsid w:val="009165CA"/>
    <w:rsid w:val="00922BF4"/>
    <w:rsid w:val="0093467F"/>
    <w:rsid w:val="00951F1E"/>
    <w:rsid w:val="009A256B"/>
    <w:rsid w:val="009C21D0"/>
    <w:rsid w:val="009C5BAE"/>
    <w:rsid w:val="009C74E3"/>
    <w:rsid w:val="00A01248"/>
    <w:rsid w:val="00A16D21"/>
    <w:rsid w:val="00A2504B"/>
    <w:rsid w:val="00A35424"/>
    <w:rsid w:val="00A36726"/>
    <w:rsid w:val="00A753C9"/>
    <w:rsid w:val="00AD2273"/>
    <w:rsid w:val="00AD7279"/>
    <w:rsid w:val="00B0323D"/>
    <w:rsid w:val="00B51DA7"/>
    <w:rsid w:val="00B95683"/>
    <w:rsid w:val="00BB093A"/>
    <w:rsid w:val="00BB5F13"/>
    <w:rsid w:val="00BC290E"/>
    <w:rsid w:val="00BD6063"/>
    <w:rsid w:val="00C07F54"/>
    <w:rsid w:val="00C479B4"/>
    <w:rsid w:val="00C94A01"/>
    <w:rsid w:val="00CC1B97"/>
    <w:rsid w:val="00CE1634"/>
    <w:rsid w:val="00D61B70"/>
    <w:rsid w:val="00D67383"/>
    <w:rsid w:val="00D80472"/>
    <w:rsid w:val="00D85B64"/>
    <w:rsid w:val="00D87F14"/>
    <w:rsid w:val="00D94B63"/>
    <w:rsid w:val="00DD0121"/>
    <w:rsid w:val="00DF5C5D"/>
    <w:rsid w:val="00E043D7"/>
    <w:rsid w:val="00E05F02"/>
    <w:rsid w:val="00E12430"/>
    <w:rsid w:val="00E215EA"/>
    <w:rsid w:val="00E25953"/>
    <w:rsid w:val="00E52E24"/>
    <w:rsid w:val="00E92DE8"/>
    <w:rsid w:val="00F467EB"/>
    <w:rsid w:val="00FA66E1"/>
    <w:rsid w:val="00FB159F"/>
    <w:rsid w:val="00FB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2AD19"/>
  <w15:chartTrackingRefBased/>
  <w15:docId w15:val="{21F92C6D-4120-45F3-BF14-D2ACF0B5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D21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16D21"/>
    <w:pPr>
      <w:keepNext/>
      <w:keepLines/>
      <w:spacing w:before="80" w:after="240" w:line="240" w:lineRule="auto"/>
      <w:outlineLvl w:val="0"/>
    </w:pPr>
    <w:rPr>
      <w:rFonts w:ascii="Arial Nova" w:eastAsiaTheme="majorEastAsia" w:hAnsi="Arial Nova" w:cstheme="majorBidi"/>
      <w:b/>
      <w:bCs/>
      <w:color w:val="6FBFAA"/>
      <w:kern w:val="2"/>
      <w:sz w:val="36"/>
      <w:szCs w:val="36"/>
      <w14:ligatures w14:val="standardContextual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16D21"/>
    <w:pPr>
      <w:keepNext/>
      <w:keepLines/>
      <w:spacing w:before="240" w:after="120" w:line="20" w:lineRule="atLeast"/>
      <w:outlineLvl w:val="1"/>
    </w:pPr>
    <w:rPr>
      <w:rFonts w:ascii="Arial Nova" w:eastAsiaTheme="majorEastAsia" w:hAnsi="Arial Nova" w:cstheme="majorBidi"/>
      <w:b/>
      <w:bCs/>
      <w:color w:val="6FBFAA"/>
      <w:kern w:val="2"/>
      <w:sz w:val="28"/>
      <w:szCs w:val="28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DC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DC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DC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DC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DC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DC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DC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D21"/>
    <w:rPr>
      <w:rFonts w:ascii="Arial Nova" w:eastAsiaTheme="majorEastAsia" w:hAnsi="Arial Nova" w:cstheme="majorBidi"/>
      <w:b/>
      <w:bCs/>
      <w:color w:val="6FBFAA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16D21"/>
    <w:rPr>
      <w:rFonts w:ascii="Arial Nova" w:eastAsiaTheme="majorEastAsia" w:hAnsi="Arial Nova" w:cstheme="majorBidi"/>
      <w:b/>
      <w:bCs/>
      <w:color w:val="6FBFAA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05D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D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D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D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D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D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D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D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05D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DC4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05D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5DC4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05D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5DC4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05D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D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D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DC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05DC4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405DC4"/>
  </w:style>
  <w:style w:type="paragraph" w:styleId="Footer">
    <w:name w:val="footer"/>
    <w:basedOn w:val="Normal"/>
    <w:link w:val="FooterChar"/>
    <w:uiPriority w:val="99"/>
    <w:unhideWhenUsed/>
    <w:rsid w:val="00405DC4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405DC4"/>
  </w:style>
  <w:style w:type="character" w:customStyle="1" w:styleId="normaltextrun">
    <w:name w:val="normaltextrun"/>
    <w:basedOn w:val="DefaultParagraphFont"/>
    <w:rsid w:val="003E466B"/>
  </w:style>
  <w:style w:type="table" w:styleId="TableGrid">
    <w:name w:val="Table Grid"/>
    <w:basedOn w:val="TableNormal"/>
    <w:uiPriority w:val="39"/>
    <w:rsid w:val="00E52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autoRedefine/>
    <w:qFormat/>
    <w:rsid w:val="001926C1"/>
    <w:pPr>
      <w:numPr>
        <w:numId w:val="1"/>
      </w:numPr>
      <w:spacing w:after="0" w:line="20" w:lineRule="atLeast"/>
    </w:pPr>
    <w:rPr>
      <w:rFonts w:ascii="Arial Nova" w:hAnsi="Arial Nova"/>
      <w:sz w:val="24"/>
      <w:szCs w:val="24"/>
      <w:lang w:val="en-US"/>
    </w:rPr>
  </w:style>
  <w:style w:type="paragraph" w:styleId="ListBullet">
    <w:name w:val="List Bullet"/>
    <w:basedOn w:val="Normal"/>
    <w:uiPriority w:val="99"/>
    <w:unhideWhenUsed/>
    <w:rsid w:val="00866A6F"/>
    <w:pPr>
      <w:numPr>
        <w:numId w:val="2"/>
      </w:numPr>
      <w:spacing w:after="200" w:line="276" w:lineRule="auto"/>
      <w:ind w:left="0" w:firstLine="0"/>
      <w:contextualSpacing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292CA1B3AEF44694E7699F7BBF44F2" ma:contentTypeVersion="18" ma:contentTypeDescription="Create a new document." ma:contentTypeScope="" ma:versionID="6b054a71103a3794afad8bf686d5576e">
  <xsd:schema xmlns:xsd="http://www.w3.org/2001/XMLSchema" xmlns:xs="http://www.w3.org/2001/XMLSchema" xmlns:p="http://schemas.microsoft.com/office/2006/metadata/properties" xmlns:ns2="91df240d-6e2f-4d1e-a40f-c94f9ec49f1b" xmlns:ns3="0131bef6-f221-492a-b76c-0296039aea28" targetNamespace="http://schemas.microsoft.com/office/2006/metadata/properties" ma:root="true" ma:fieldsID="3542096bf47e80b73c1c4463eaf56252" ns2:_="" ns3:_="">
    <xsd:import namespace="91df240d-6e2f-4d1e-a40f-c94f9ec49f1b"/>
    <xsd:import namespace="0131bef6-f221-492a-b76c-0296039aea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df240d-6e2f-4d1e-a40f-c94f9ec49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c1d713-f519-464f-a927-aa0d18182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1bef6-f221-492a-b76c-0296039aea2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098869-9079-457b-8e68-12050101bafa}" ma:internalName="TaxCatchAll" ma:showField="CatchAllData" ma:web="0131bef6-f221-492a-b76c-0296039aea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31bef6-f221-492a-b76c-0296039aea28" xsi:nil="true"/>
    <lcf76f155ced4ddcb4097134ff3c332f xmlns="91df240d-6e2f-4d1e-a40f-c94f9ec49f1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5D78C3-B170-4B24-96F3-955A2CEBBF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df240d-6e2f-4d1e-a40f-c94f9ec49f1b"/>
    <ds:schemaRef ds:uri="0131bef6-f221-492a-b76c-0296039aea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58D69F-92B2-490E-8E02-F79F946A7F98}">
  <ds:schemaRefs>
    <ds:schemaRef ds:uri="http://schemas.microsoft.com/office/2006/metadata/properties"/>
    <ds:schemaRef ds:uri="http://schemas.microsoft.com/office/infopath/2007/PartnerControls"/>
    <ds:schemaRef ds:uri="0131bef6-f221-492a-b76c-0296039aea28"/>
    <ds:schemaRef ds:uri="91df240d-6e2f-4d1e-a40f-c94f9ec49f1b"/>
  </ds:schemaRefs>
</ds:datastoreItem>
</file>

<file path=customXml/itemProps3.xml><?xml version="1.0" encoding="utf-8"?>
<ds:datastoreItem xmlns:ds="http://schemas.openxmlformats.org/officeDocument/2006/customXml" ds:itemID="{4F661721-86D4-4CEA-BC55-AC3ED8A95F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Miller</dc:creator>
  <cp:keywords/>
  <dc:description/>
  <cp:lastModifiedBy>C Tea</cp:lastModifiedBy>
  <cp:revision>5</cp:revision>
  <dcterms:created xsi:type="dcterms:W3CDTF">2026-06-03T13:36:00Z</dcterms:created>
  <dcterms:modified xsi:type="dcterms:W3CDTF">2026-06-03T13:47:00Z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0x010100C2292CA1B3AEF44694E7699F7BBF44F2</vt:lpwstr>
  </property>
  <property fmtid="{D5CDD505-2E9C-101B-9397-08002B2CF9AE}" pid="3" name="_dlc_DocIdItemGuid">
    <vt:lpwstr>0bd060d9-05ee-496f-b4bb-9e9a884494d0</vt:lpwstr>
  </property>
  <property fmtid="{D5CDD505-2E9C-101B-9397-08002B2CF9AE}" pid="4" name="MediaServiceImageTags">
    <vt:lpwstr/>
  </property>
</Properties>
</file>