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83F89" w14:textId="4C6D0978" w:rsidR="00162687" w:rsidRDefault="00BD3BD8" w:rsidP="00920C8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Job Description – Teaching Assistant Apprentice </w:t>
      </w:r>
    </w:p>
    <w:p w14:paraId="4A484075" w14:textId="77777777" w:rsidR="00147C5B" w:rsidRDefault="00147C5B" w:rsidP="00920C8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rFonts w:ascii="Calibri" w:eastAsia="Times New Roman" w:hAnsi="Calibri" w:cs="Calibri"/>
          <w:b/>
          <w:spacing w:val="-2"/>
        </w:rPr>
      </w:pPr>
    </w:p>
    <w:p w14:paraId="699F57D2" w14:textId="021C21E9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rFonts w:ascii="Calibri" w:eastAsia="Times New Roman" w:hAnsi="Calibri" w:cs="Calibri"/>
          <w:spacing w:val="-2"/>
          <w:lang w:val="en-GB"/>
        </w:rPr>
      </w:pPr>
      <w:r>
        <w:rPr>
          <w:rFonts w:ascii="Calibri" w:eastAsia="Times New Roman" w:hAnsi="Calibri" w:cs="Calibri"/>
          <w:spacing w:val="-2"/>
          <w:lang w:val="en-GB"/>
        </w:rPr>
        <w:t>T</w:t>
      </w:r>
      <w:r w:rsidRPr="00BD3BD8">
        <w:rPr>
          <w:rFonts w:ascii="Calibri" w:eastAsia="Times New Roman" w:hAnsi="Calibri" w:cs="Calibri"/>
          <w:spacing w:val="-2"/>
          <w:lang w:val="en-GB"/>
        </w:rPr>
        <w:t>he post-holder will, through personal example, actively promote the Catholic ethos and Mission of the school, ensuring it permeates all aspects of school life.</w:t>
      </w:r>
    </w:p>
    <w:p w14:paraId="783DEAA3" w14:textId="77777777" w:rsidR="00BD3BD8" w:rsidRP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rFonts w:ascii="Calibri" w:eastAsia="Times New Roman" w:hAnsi="Calibri" w:cs="Calibri"/>
          <w:spacing w:val="-2"/>
          <w:lang w:val="en-GB"/>
        </w:rPr>
      </w:pPr>
    </w:p>
    <w:p w14:paraId="20F8FC1E" w14:textId="183C2654" w:rsidR="00BD3BD8" w:rsidRP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BD3BD8">
        <w:rPr>
          <w:rFonts w:ascii="Calibri" w:eastAsia="Times New Roman" w:hAnsi="Calibri" w:cs="Calibri"/>
          <w:spacing w:val="-2"/>
          <w:lang w:val="en-GB"/>
        </w:rPr>
        <w:t>This job description may be amended at any time following consultation between the principal and the post-holder and will be reviewed annually.</w:t>
      </w:r>
    </w:p>
    <w:p w14:paraId="54AE40D9" w14:textId="77777777" w:rsidR="00920C87" w:rsidRPr="00186175" w:rsidRDefault="00920C87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b/>
          <w:spacing w:val="-2"/>
        </w:rPr>
      </w:pPr>
    </w:p>
    <w:p w14:paraId="0DFA77A5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BD3BD8">
        <w:rPr>
          <w:rFonts w:ascii="Calibri" w:eastAsia="Times New Roman" w:hAnsi="Calibri" w:cs="Calibri"/>
          <w:spacing w:val="-2"/>
          <w:lang w:val="en-GB"/>
        </w:rPr>
        <w:t>As a Teaching Assistant Apprentice, the core purpose of the role is to assist and support Classroom Teachers with the education, care and welfare of children within the school.</w:t>
      </w:r>
    </w:p>
    <w:p w14:paraId="7CFBA6EB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65E36D87" w14:textId="07F473FE" w:rsidR="00BD3BD8" w:rsidRPr="00603814" w:rsidRDefault="00603814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b/>
          <w:bCs/>
          <w:spacing w:val="-2"/>
          <w:lang w:val="en-GB"/>
        </w:rPr>
      </w:pPr>
      <w:r w:rsidRPr="00603814">
        <w:rPr>
          <w:rFonts w:ascii="Calibri" w:eastAsia="Times New Roman" w:hAnsi="Calibri" w:cs="Calibri"/>
          <w:b/>
          <w:bCs/>
          <w:spacing w:val="-2"/>
          <w:lang w:val="en-GB"/>
        </w:rPr>
        <w:t>Duties and Responsibilities</w:t>
      </w:r>
    </w:p>
    <w:p w14:paraId="4C60E760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7CE07028" w14:textId="2DDE2532" w:rsidR="00BD3BD8" w:rsidRPr="00603814" w:rsidRDefault="00BD3BD8" w:rsidP="00BD3BD8">
      <w:pPr>
        <w:pStyle w:val="ListParagraph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b/>
          <w:bCs/>
          <w:spacing w:val="-2"/>
          <w:lang w:val="en-GB"/>
        </w:rPr>
      </w:pPr>
      <w:r w:rsidRPr="00603814">
        <w:rPr>
          <w:rFonts w:ascii="Calibri" w:eastAsia="Times New Roman" w:hAnsi="Calibri" w:cs="Calibri"/>
          <w:b/>
          <w:bCs/>
          <w:spacing w:val="-2"/>
          <w:lang w:val="en-GB"/>
        </w:rPr>
        <w:t>Support for Pupils and Learning</w:t>
      </w:r>
    </w:p>
    <w:p w14:paraId="144E9348" w14:textId="77777777" w:rsidR="00603814" w:rsidRPr="00603814" w:rsidRDefault="00603814" w:rsidP="00603814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1351C11C" w14:textId="6619C83F" w:rsidR="00BD3BD8" w:rsidRPr="00603814" w:rsidRDefault="00BD3BD8" w:rsidP="00603814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 w:rsidRPr="00603814">
        <w:rPr>
          <w:rFonts w:asciiTheme="minorHAnsi" w:hAnsiTheme="minorHAnsi" w:cstheme="minorHAnsi"/>
          <w:lang w:val="en-GB"/>
        </w:rPr>
        <w:t>Assist teaching staff as required, including helping individual pupils and groups across the full range of curriculum activities.</w:t>
      </w:r>
    </w:p>
    <w:p w14:paraId="7B2D66DB" w14:textId="0623F833" w:rsidR="00BD3BD8" w:rsidRPr="00603814" w:rsidRDefault="00BD3BD8" w:rsidP="00603814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 w:rsidRPr="00603814">
        <w:rPr>
          <w:rFonts w:asciiTheme="minorHAnsi" w:hAnsiTheme="minorHAnsi" w:cstheme="minorHAnsi"/>
          <w:lang w:val="en-GB"/>
        </w:rPr>
        <w:t>Support pupils in the use of information technology as appropriate.</w:t>
      </w:r>
    </w:p>
    <w:p w14:paraId="1DB0E30A" w14:textId="0626777C" w:rsidR="00BD3BD8" w:rsidRPr="00603814" w:rsidRDefault="00BD3BD8" w:rsidP="00603814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 w:rsidRPr="00603814">
        <w:rPr>
          <w:rFonts w:asciiTheme="minorHAnsi" w:hAnsiTheme="minorHAnsi" w:cstheme="minorHAnsi"/>
          <w:lang w:val="en-GB"/>
        </w:rPr>
        <w:t>Assist with the general care and welfare of pupils, including personal hygiene routines in accordance with school protocols.</w:t>
      </w:r>
    </w:p>
    <w:p w14:paraId="50EB52D5" w14:textId="5F1BA4EE" w:rsidR="00BD3BD8" w:rsidRPr="00603814" w:rsidRDefault="00BD3BD8" w:rsidP="00603814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 w:rsidRPr="00603814">
        <w:rPr>
          <w:rFonts w:asciiTheme="minorHAnsi" w:hAnsiTheme="minorHAnsi" w:cstheme="minorHAnsi"/>
          <w:lang w:val="en-GB"/>
        </w:rPr>
        <w:t>Assist with children’s injuries and, where appropriately trained, administer first aid.</w:t>
      </w:r>
    </w:p>
    <w:p w14:paraId="13067BF5" w14:textId="42932809" w:rsidR="00BD3BD8" w:rsidRPr="00603814" w:rsidRDefault="00BD3BD8" w:rsidP="00603814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 w:rsidRPr="00603814">
        <w:rPr>
          <w:rFonts w:asciiTheme="minorHAnsi" w:hAnsiTheme="minorHAnsi" w:cstheme="minorHAnsi"/>
          <w:lang w:val="en-GB"/>
        </w:rPr>
        <w:t>Assist with the administration of medicines in line with the Academy’s Medicine Policy.</w:t>
      </w:r>
    </w:p>
    <w:p w14:paraId="7ACE1EDF" w14:textId="77777777" w:rsidR="00BD3BD8" w:rsidRPr="00603814" w:rsidRDefault="00BD3BD8" w:rsidP="00603814">
      <w:pPr>
        <w:pStyle w:val="NoSpacing"/>
        <w:numPr>
          <w:ilvl w:val="0"/>
          <w:numId w:val="14"/>
        </w:numPr>
        <w:rPr>
          <w:rFonts w:asciiTheme="minorHAnsi" w:hAnsiTheme="minorHAnsi" w:cstheme="minorHAnsi"/>
          <w:lang w:val="en-GB"/>
        </w:rPr>
      </w:pPr>
      <w:r w:rsidRPr="00603814">
        <w:rPr>
          <w:rFonts w:asciiTheme="minorHAnsi" w:hAnsiTheme="minorHAnsi" w:cstheme="minorHAnsi"/>
          <w:lang w:val="en-GB"/>
        </w:rPr>
        <w:t>Help monitor pupils’ general health, welfare and emotional needs, reporting concerns appropriately.</w:t>
      </w:r>
    </w:p>
    <w:p w14:paraId="50834C0B" w14:textId="77777777" w:rsidR="00BD3BD8" w:rsidRPr="00603814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b/>
          <w:bCs/>
          <w:spacing w:val="-2"/>
          <w:lang w:val="en-GB"/>
        </w:rPr>
      </w:pPr>
    </w:p>
    <w:p w14:paraId="580925B9" w14:textId="41858A7C" w:rsidR="00BD3BD8" w:rsidRPr="00603814" w:rsidRDefault="00BD3BD8" w:rsidP="00603814">
      <w:pPr>
        <w:pStyle w:val="ListParagraph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b/>
          <w:bCs/>
          <w:spacing w:val="-2"/>
          <w:lang w:val="en-GB"/>
        </w:rPr>
      </w:pPr>
      <w:r w:rsidRPr="00603814">
        <w:rPr>
          <w:rFonts w:ascii="Calibri" w:eastAsia="Times New Roman" w:hAnsi="Calibri" w:cs="Calibri"/>
          <w:b/>
          <w:bCs/>
          <w:spacing w:val="-2"/>
          <w:lang w:val="en-GB"/>
        </w:rPr>
        <w:t>Support for Teachers and Classroom Organisation</w:t>
      </w:r>
    </w:p>
    <w:p w14:paraId="71F92157" w14:textId="77777777" w:rsidR="00BD3BD8" w:rsidRPr="00603814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Theme="minorHAnsi" w:eastAsia="Times New Roman" w:hAnsiTheme="minorHAnsi" w:cstheme="minorHAnsi"/>
          <w:spacing w:val="-2"/>
          <w:lang w:val="en-GB"/>
        </w:rPr>
      </w:pPr>
    </w:p>
    <w:p w14:paraId="58D5519E" w14:textId="0E7E4163" w:rsidR="00BD3BD8" w:rsidRPr="00603814" w:rsidRDefault="00BD3BD8" w:rsidP="00603814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lang w:val="en-GB"/>
        </w:rPr>
      </w:pPr>
      <w:r w:rsidRPr="00603814">
        <w:rPr>
          <w:rFonts w:asciiTheme="minorHAnsi" w:hAnsiTheme="minorHAnsi" w:cstheme="minorHAnsi"/>
          <w:lang w:val="en-GB"/>
        </w:rPr>
        <w:t>Prepare, set out and tidy away resources, equipment and materials as directed by the Class Teacher.</w:t>
      </w:r>
    </w:p>
    <w:p w14:paraId="12B3AB89" w14:textId="1C9F3727" w:rsidR="00BD3BD8" w:rsidRPr="00603814" w:rsidRDefault="00BD3BD8" w:rsidP="00603814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lang w:val="en-GB"/>
        </w:rPr>
      </w:pPr>
      <w:r w:rsidRPr="00603814">
        <w:rPr>
          <w:rFonts w:asciiTheme="minorHAnsi" w:hAnsiTheme="minorHAnsi" w:cstheme="minorHAnsi"/>
          <w:lang w:val="en-GB"/>
        </w:rPr>
        <w:t>Prepare and display pupils’ work.</w:t>
      </w:r>
    </w:p>
    <w:p w14:paraId="5148D162" w14:textId="231391E3" w:rsidR="00BD3BD8" w:rsidRPr="00603814" w:rsidRDefault="00BD3BD8" w:rsidP="00603814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lang w:val="en-GB"/>
        </w:rPr>
      </w:pPr>
      <w:r w:rsidRPr="00603814">
        <w:rPr>
          <w:rFonts w:asciiTheme="minorHAnsi" w:hAnsiTheme="minorHAnsi" w:cstheme="minorHAnsi"/>
          <w:lang w:val="en-GB"/>
        </w:rPr>
        <w:t>Maintain tidy and well-organised classroom and teaching areas.</w:t>
      </w:r>
    </w:p>
    <w:p w14:paraId="0C9A6DFD" w14:textId="40D06637" w:rsidR="00BD3BD8" w:rsidRPr="00603814" w:rsidRDefault="00BD3BD8" w:rsidP="00603814">
      <w:pPr>
        <w:pStyle w:val="NoSpacing"/>
        <w:numPr>
          <w:ilvl w:val="0"/>
          <w:numId w:val="16"/>
        </w:numPr>
        <w:rPr>
          <w:rFonts w:asciiTheme="minorHAnsi" w:hAnsiTheme="minorHAnsi" w:cstheme="minorHAnsi"/>
          <w:lang w:val="en-GB"/>
        </w:rPr>
      </w:pPr>
      <w:r w:rsidRPr="00603814">
        <w:rPr>
          <w:rFonts w:asciiTheme="minorHAnsi" w:hAnsiTheme="minorHAnsi" w:cstheme="minorHAnsi"/>
          <w:lang w:val="en-GB"/>
        </w:rPr>
        <w:t>Support routine administrative tasks, such as photocopying, filing, and maintaining records (e.g., library book systems, classroom supplies).</w:t>
      </w:r>
    </w:p>
    <w:p w14:paraId="1B7A2980" w14:textId="77777777" w:rsidR="00BD3BD8" w:rsidRPr="00603814" w:rsidRDefault="00BD3BD8" w:rsidP="00603814">
      <w:pPr>
        <w:pStyle w:val="NoSpacing"/>
        <w:numPr>
          <w:ilvl w:val="0"/>
          <w:numId w:val="16"/>
        </w:numPr>
        <w:rPr>
          <w:lang w:val="en-GB"/>
        </w:rPr>
      </w:pPr>
      <w:r w:rsidRPr="00603814">
        <w:rPr>
          <w:rFonts w:asciiTheme="minorHAnsi" w:hAnsiTheme="minorHAnsi" w:cstheme="minorHAnsi"/>
          <w:lang w:val="en-GB"/>
        </w:rPr>
        <w:t>Assist supply teachers in following daily routines.</w:t>
      </w:r>
    </w:p>
    <w:p w14:paraId="3896DBE2" w14:textId="77777777" w:rsidR="00BD3BD8" w:rsidRPr="00BD3BD8" w:rsidRDefault="00BD3BD8" w:rsidP="00603814">
      <w:pPr>
        <w:pStyle w:val="NoSpacing"/>
        <w:rPr>
          <w:lang w:val="en-GB"/>
        </w:rPr>
      </w:pPr>
    </w:p>
    <w:p w14:paraId="0E7E326A" w14:textId="51C248E5" w:rsidR="00BD3BD8" w:rsidRPr="00603814" w:rsidRDefault="00BD3BD8" w:rsidP="00603814">
      <w:pPr>
        <w:pStyle w:val="ListParagraph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b/>
          <w:bCs/>
          <w:spacing w:val="-2"/>
          <w:lang w:val="en-GB"/>
        </w:rPr>
      </w:pPr>
      <w:r w:rsidRPr="00603814">
        <w:rPr>
          <w:rFonts w:ascii="Calibri" w:eastAsia="Times New Roman" w:hAnsi="Calibri" w:cs="Calibri"/>
          <w:b/>
          <w:bCs/>
          <w:spacing w:val="-2"/>
          <w:lang w:val="en-GB"/>
        </w:rPr>
        <w:t xml:space="preserve">Supervision and </w:t>
      </w:r>
      <w:r w:rsidR="00603814" w:rsidRPr="00603814">
        <w:rPr>
          <w:rFonts w:ascii="Calibri" w:eastAsia="Times New Roman" w:hAnsi="Calibri" w:cs="Calibri"/>
          <w:b/>
          <w:bCs/>
          <w:spacing w:val="-2"/>
          <w:lang w:val="en-GB"/>
        </w:rPr>
        <w:t>W</w:t>
      </w:r>
      <w:r w:rsidRPr="00603814">
        <w:rPr>
          <w:rFonts w:ascii="Calibri" w:eastAsia="Times New Roman" w:hAnsi="Calibri" w:cs="Calibri"/>
          <w:b/>
          <w:bCs/>
          <w:spacing w:val="-2"/>
          <w:lang w:val="en-GB"/>
        </w:rPr>
        <w:t>elfare</w:t>
      </w:r>
    </w:p>
    <w:p w14:paraId="1A60C0A9" w14:textId="77777777" w:rsidR="00BD3BD8" w:rsidRP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03060EC1" w14:textId="021B4AA4" w:rsidR="00BD3BD8" w:rsidRPr="00603814" w:rsidRDefault="00BD3BD8" w:rsidP="00BD3BD8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603814">
        <w:rPr>
          <w:rFonts w:ascii="Calibri" w:eastAsia="Times New Roman" w:hAnsi="Calibri" w:cs="Calibri"/>
          <w:spacing w:val="-2"/>
          <w:lang w:val="en-GB"/>
        </w:rPr>
        <w:t>Supervise pupils in the playground, dining room and other areas as directed by the Principal, Vice Principal, or Business Manager.</w:t>
      </w:r>
    </w:p>
    <w:p w14:paraId="1A70AD59" w14:textId="77777777" w:rsidR="00BD3BD8" w:rsidRDefault="00BD3BD8" w:rsidP="00603814">
      <w:pPr>
        <w:pStyle w:val="ListParagraph"/>
        <w:numPr>
          <w:ilvl w:val="0"/>
          <w:numId w:val="17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603814">
        <w:rPr>
          <w:rFonts w:ascii="Calibri" w:eastAsia="Times New Roman" w:hAnsi="Calibri" w:cs="Calibri"/>
          <w:spacing w:val="-2"/>
          <w:lang w:val="en-GB"/>
        </w:rPr>
        <w:t>Support staff in preparing and supervising educational visits and outings.</w:t>
      </w:r>
    </w:p>
    <w:p w14:paraId="22A8006D" w14:textId="77777777" w:rsidR="00603814" w:rsidRDefault="00603814" w:rsidP="00603814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072C7247" w14:textId="77777777" w:rsidR="00603814" w:rsidRDefault="00603814" w:rsidP="00603814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37913140" w14:textId="77777777" w:rsidR="00603814" w:rsidRPr="00603814" w:rsidRDefault="00603814" w:rsidP="00603814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6FB701C1" w14:textId="77777777" w:rsidR="00BD3BD8" w:rsidRPr="00603814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b/>
          <w:bCs/>
          <w:spacing w:val="-2"/>
          <w:lang w:val="en-GB"/>
        </w:rPr>
      </w:pPr>
    </w:p>
    <w:p w14:paraId="5ACB3276" w14:textId="4F7B7396" w:rsidR="00BD3BD8" w:rsidRPr="00603814" w:rsidRDefault="00BD3BD8" w:rsidP="00603814">
      <w:pPr>
        <w:pStyle w:val="ListParagraph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b/>
          <w:bCs/>
          <w:spacing w:val="-2"/>
          <w:lang w:val="en-GB"/>
        </w:rPr>
      </w:pPr>
      <w:r w:rsidRPr="00603814">
        <w:rPr>
          <w:rFonts w:ascii="Calibri" w:eastAsia="Times New Roman" w:hAnsi="Calibri" w:cs="Calibri"/>
          <w:b/>
          <w:bCs/>
          <w:spacing w:val="-2"/>
          <w:lang w:val="en-GB"/>
        </w:rPr>
        <w:lastRenderedPageBreak/>
        <w:t>Communication and Collaboration</w:t>
      </w:r>
    </w:p>
    <w:p w14:paraId="405BC1B1" w14:textId="77777777" w:rsidR="00BD3BD8" w:rsidRP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15D1381F" w14:textId="3A633BD8" w:rsidR="00BD3BD8" w:rsidRPr="00603814" w:rsidRDefault="00BD3BD8" w:rsidP="00BD3BD8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603814">
        <w:rPr>
          <w:rFonts w:ascii="Calibri" w:eastAsia="Times New Roman" w:hAnsi="Calibri" w:cs="Calibri"/>
          <w:spacing w:val="-2"/>
          <w:lang w:val="en-GB"/>
        </w:rPr>
        <w:t>Liaise with teachers and other staff to obtain, exchange and record information about individual children.</w:t>
      </w:r>
    </w:p>
    <w:p w14:paraId="66E04944" w14:textId="0C2B8A5E" w:rsidR="00BD3BD8" w:rsidRPr="00603814" w:rsidRDefault="00BD3BD8" w:rsidP="00BD3BD8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603814">
        <w:rPr>
          <w:rFonts w:ascii="Calibri" w:eastAsia="Times New Roman" w:hAnsi="Calibri" w:cs="Calibri"/>
          <w:spacing w:val="-2"/>
          <w:lang w:val="en-GB"/>
        </w:rPr>
        <w:t>Attend staff meetings and training as required.</w:t>
      </w:r>
    </w:p>
    <w:p w14:paraId="456797DC" w14:textId="77777777" w:rsidR="00BD3BD8" w:rsidRPr="00603814" w:rsidRDefault="00BD3BD8" w:rsidP="00603814">
      <w:pPr>
        <w:pStyle w:val="ListParagraph"/>
        <w:numPr>
          <w:ilvl w:val="0"/>
          <w:numId w:val="18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603814">
        <w:rPr>
          <w:rFonts w:ascii="Calibri" w:eastAsia="Times New Roman" w:hAnsi="Calibri" w:cs="Calibri"/>
          <w:spacing w:val="-2"/>
          <w:lang w:val="en-GB"/>
        </w:rPr>
        <w:t>Work constructively as part of a team, contributing to a positive, supportive working environment.</w:t>
      </w:r>
    </w:p>
    <w:p w14:paraId="3239AAD0" w14:textId="77777777" w:rsidR="00BD3BD8" w:rsidRPr="00603814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b/>
          <w:bCs/>
          <w:spacing w:val="-2"/>
          <w:lang w:val="en-GB"/>
        </w:rPr>
      </w:pPr>
    </w:p>
    <w:p w14:paraId="695AC9DF" w14:textId="7BAF3B62" w:rsidR="00BD3BD8" w:rsidRPr="00603814" w:rsidRDefault="00BD3BD8" w:rsidP="00603814">
      <w:pPr>
        <w:pStyle w:val="ListParagraph"/>
        <w:numPr>
          <w:ilvl w:val="0"/>
          <w:numId w:val="12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b/>
          <w:bCs/>
          <w:spacing w:val="-2"/>
          <w:lang w:val="en-GB"/>
        </w:rPr>
      </w:pPr>
      <w:r w:rsidRPr="00603814">
        <w:rPr>
          <w:rFonts w:ascii="Calibri" w:eastAsia="Times New Roman" w:hAnsi="Calibri" w:cs="Calibri"/>
          <w:b/>
          <w:bCs/>
          <w:spacing w:val="-2"/>
          <w:lang w:val="en-GB"/>
        </w:rPr>
        <w:t>General Duties</w:t>
      </w:r>
    </w:p>
    <w:p w14:paraId="5AFF67D2" w14:textId="77777777" w:rsidR="00BD3BD8" w:rsidRP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6B76EF4D" w14:textId="224A70A5" w:rsidR="00BD3BD8" w:rsidRPr="00603814" w:rsidRDefault="00BD3BD8" w:rsidP="00BD3BD8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603814">
        <w:rPr>
          <w:rFonts w:ascii="Calibri" w:eastAsia="Times New Roman" w:hAnsi="Calibri" w:cs="Calibri"/>
          <w:spacing w:val="-2"/>
          <w:lang w:val="en-GB"/>
        </w:rPr>
        <w:t>Carry out all tasks in accordance with policies on safeguarding, child protection, health and safety, confidentiality, security, and data protection.</w:t>
      </w:r>
    </w:p>
    <w:p w14:paraId="595097C4" w14:textId="4CC74DF7" w:rsidR="00BD3BD8" w:rsidRDefault="00BD3BD8" w:rsidP="00603814">
      <w:pPr>
        <w:pStyle w:val="ListParagraph"/>
        <w:numPr>
          <w:ilvl w:val="0"/>
          <w:numId w:val="19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603814">
        <w:rPr>
          <w:rFonts w:ascii="Calibri" w:eastAsia="Times New Roman" w:hAnsi="Calibri" w:cs="Calibri"/>
          <w:spacing w:val="-2"/>
          <w:lang w:val="en-GB"/>
        </w:rPr>
        <w:t>Undertake any other duties that are within the scope and spirit of the role and its grading.</w:t>
      </w:r>
    </w:p>
    <w:p w14:paraId="3D653FBC" w14:textId="77777777" w:rsidR="002A6097" w:rsidRDefault="002A6097" w:rsidP="002A6097">
      <w:pPr>
        <w:pStyle w:val="ListParagraph"/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73C55D8B" w14:textId="77777777" w:rsidR="002A6097" w:rsidRDefault="002A6097" w:rsidP="002A609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2A6097">
        <w:rPr>
          <w:rFonts w:ascii="Calibri" w:eastAsia="Times New Roman" w:hAnsi="Calibri" w:cs="Calibri"/>
          <w:spacing w:val="-2"/>
          <w:lang w:val="en-GB"/>
        </w:rPr>
        <w:t xml:space="preserve">The post-holder is responsible to the </w:t>
      </w:r>
      <w:proofErr w:type="gramStart"/>
      <w:r w:rsidRPr="002A6097">
        <w:rPr>
          <w:rFonts w:ascii="Calibri" w:eastAsia="Times New Roman" w:hAnsi="Calibri" w:cs="Calibri"/>
          <w:b/>
          <w:bCs/>
          <w:spacing w:val="-2"/>
          <w:lang w:val="en-GB"/>
        </w:rPr>
        <w:t>Principal</w:t>
      </w:r>
      <w:proofErr w:type="gramEnd"/>
      <w:r w:rsidRPr="002A6097">
        <w:rPr>
          <w:rFonts w:ascii="Calibri" w:eastAsia="Times New Roman" w:hAnsi="Calibri" w:cs="Calibri"/>
          <w:spacing w:val="-2"/>
          <w:lang w:val="en-GB"/>
        </w:rPr>
        <w:t>.</w:t>
      </w:r>
    </w:p>
    <w:p w14:paraId="69AE72CB" w14:textId="77777777" w:rsidR="002A6097" w:rsidRPr="002A6097" w:rsidRDefault="002A6097" w:rsidP="002A609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75A29D65" w14:textId="77777777" w:rsidR="002A6097" w:rsidRDefault="002A6097" w:rsidP="002A609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2A6097">
        <w:rPr>
          <w:rFonts w:ascii="Calibri" w:eastAsia="Times New Roman" w:hAnsi="Calibri" w:cs="Calibri"/>
          <w:spacing w:val="-2"/>
          <w:lang w:val="en-GB"/>
        </w:rPr>
        <w:t>All duties must be carried out with due regard to:</w:t>
      </w:r>
    </w:p>
    <w:p w14:paraId="024F52E1" w14:textId="77777777" w:rsidR="002A6097" w:rsidRPr="002A6097" w:rsidRDefault="002A6097" w:rsidP="002A609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7A7D2E4A" w14:textId="77777777" w:rsidR="002A6097" w:rsidRPr="002A6097" w:rsidRDefault="002A6097" w:rsidP="002A6097">
      <w:pPr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2A6097">
        <w:rPr>
          <w:rFonts w:ascii="Calibri" w:eastAsia="Times New Roman" w:hAnsi="Calibri" w:cs="Calibri"/>
          <w:b/>
          <w:bCs/>
          <w:spacing w:val="-2"/>
          <w:lang w:val="en-GB"/>
        </w:rPr>
        <w:t>Romero Catholic Academy’s Health and Safety Policy</w:t>
      </w:r>
    </w:p>
    <w:p w14:paraId="2F65BDCD" w14:textId="77777777" w:rsidR="002A6097" w:rsidRPr="002A6097" w:rsidRDefault="002A6097" w:rsidP="002A6097">
      <w:pPr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2A6097">
        <w:rPr>
          <w:rFonts w:ascii="Calibri" w:eastAsia="Times New Roman" w:hAnsi="Calibri" w:cs="Calibri"/>
          <w:b/>
          <w:bCs/>
          <w:spacing w:val="-2"/>
          <w:lang w:val="en-GB"/>
        </w:rPr>
        <w:t>Romero Catholic Academy’s Equal Opportunities Policy</w:t>
      </w:r>
    </w:p>
    <w:p w14:paraId="6D2F311E" w14:textId="77777777" w:rsidR="002A6097" w:rsidRPr="002A6097" w:rsidRDefault="002A6097" w:rsidP="002A6097">
      <w:pPr>
        <w:numPr>
          <w:ilvl w:val="0"/>
          <w:numId w:val="20"/>
        </w:num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 w:rsidRPr="002A6097">
        <w:rPr>
          <w:rFonts w:ascii="Calibri" w:eastAsia="Times New Roman" w:hAnsi="Calibri" w:cs="Calibri"/>
          <w:b/>
          <w:bCs/>
          <w:spacing w:val="-2"/>
          <w:lang w:val="en-GB"/>
        </w:rPr>
        <w:t>Data Protection Guidelines (Data Protection Act 2018)</w:t>
      </w:r>
    </w:p>
    <w:p w14:paraId="11D0C542" w14:textId="77777777" w:rsidR="002A6097" w:rsidRPr="002A6097" w:rsidRDefault="002A6097" w:rsidP="002A609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07579344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708E94FE" w14:textId="717CF129" w:rsidR="00BD3BD8" w:rsidRDefault="002A6097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>
        <w:rPr>
          <w:rFonts w:ascii="Calibri" w:eastAsia="Times New Roman" w:hAnsi="Calibri" w:cs="Calibri"/>
          <w:spacing w:val="-2"/>
          <w:lang w:val="en-GB"/>
        </w:rPr>
        <w:t>Signed</w:t>
      </w:r>
      <w:r w:rsidR="0059456C">
        <w:rPr>
          <w:rFonts w:ascii="Calibri" w:eastAsia="Times New Roman" w:hAnsi="Calibri" w:cs="Calibri"/>
          <w:spacing w:val="-2"/>
          <w:lang w:val="en-GB"/>
        </w:rPr>
        <w:t>:</w:t>
      </w:r>
    </w:p>
    <w:p w14:paraId="46E278C0" w14:textId="77777777" w:rsidR="002A6097" w:rsidRDefault="002A6097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0AD3FB8E" w14:textId="1D3ABD4D" w:rsidR="002A6097" w:rsidRDefault="002A6097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  <w:r>
        <w:rPr>
          <w:rFonts w:ascii="Calibri" w:eastAsia="Times New Roman" w:hAnsi="Calibri" w:cs="Calibri"/>
          <w:spacing w:val="-2"/>
          <w:lang w:val="en-GB"/>
        </w:rPr>
        <w:t>Dat</w:t>
      </w:r>
      <w:r w:rsidR="0059456C">
        <w:rPr>
          <w:rFonts w:ascii="Calibri" w:eastAsia="Times New Roman" w:hAnsi="Calibri" w:cs="Calibri"/>
          <w:spacing w:val="-2"/>
          <w:lang w:val="en-GB"/>
        </w:rPr>
        <w:t>ed:</w:t>
      </w:r>
    </w:p>
    <w:p w14:paraId="1E56941C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1D931F50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168870D2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08950FC5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381F31DC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6B8892A7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4926F7F4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4F0C6DFE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1CA63447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69C8C771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25DAC580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68C46E18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3C667161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5EC1E144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4B2CB94C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210510EA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2C38AC46" w14:textId="77777777" w:rsidR="00BD3BD8" w:rsidRDefault="00BD3BD8" w:rsidP="00BD3BD8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jc w:val="both"/>
        <w:rPr>
          <w:rFonts w:ascii="Calibri" w:eastAsia="Times New Roman" w:hAnsi="Calibri" w:cs="Calibri"/>
          <w:spacing w:val="-2"/>
          <w:lang w:val="en-GB"/>
        </w:rPr>
      </w:pPr>
    </w:p>
    <w:p w14:paraId="67A17EEA" w14:textId="77777777" w:rsidR="00920C87" w:rsidRDefault="00920C87" w:rsidP="00920C8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rFonts w:ascii="Calibri" w:eastAsia="Times New Roman" w:hAnsi="Calibri" w:cs="Calibri"/>
          <w:b/>
          <w:spacing w:val="-2"/>
        </w:rPr>
      </w:pPr>
    </w:p>
    <w:p w14:paraId="45A4368F" w14:textId="77777777" w:rsidR="0059456C" w:rsidRDefault="0059456C" w:rsidP="00920C8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rFonts w:ascii="Calibri" w:eastAsia="Times New Roman" w:hAnsi="Calibri" w:cs="Calibri"/>
          <w:b/>
          <w:spacing w:val="-2"/>
        </w:rPr>
      </w:pPr>
    </w:p>
    <w:p w14:paraId="6F2A8A9B" w14:textId="0C4B73C0" w:rsidR="0059456C" w:rsidRDefault="0059456C" w:rsidP="00920C8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rFonts w:ascii="Calibri" w:eastAsia="Times New Roman" w:hAnsi="Calibri" w:cs="Calibri"/>
          <w:b/>
          <w:spacing w:val="-2"/>
        </w:rPr>
      </w:pPr>
      <w:r>
        <w:rPr>
          <w:rFonts w:ascii="Calibri" w:eastAsia="Times New Roman" w:hAnsi="Calibri" w:cs="Calibri"/>
          <w:b/>
          <w:spacing w:val="-2"/>
        </w:rPr>
        <w:lastRenderedPageBreak/>
        <w:t>Person Specification</w:t>
      </w:r>
    </w:p>
    <w:p w14:paraId="10E0647D" w14:textId="0B7BD03A" w:rsidR="00E365AF" w:rsidRDefault="00E365AF" w:rsidP="00920C87">
      <w:pP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rPr>
          <w:rFonts w:ascii="Calibri" w:eastAsia="Times New Roman" w:hAnsi="Calibri" w:cs="Calibri"/>
          <w:b/>
          <w:spacing w:val="-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73"/>
        <w:gridCol w:w="7792"/>
      </w:tblGrid>
      <w:tr w:rsidR="00E365AF" w:rsidRPr="00E365AF" w14:paraId="119E1BE9" w14:textId="77777777" w:rsidTr="0059456C">
        <w:trPr>
          <w:trHeight w:val="413"/>
        </w:trPr>
        <w:tc>
          <w:tcPr>
            <w:tcW w:w="2273" w:type="dxa"/>
            <w:vAlign w:val="center"/>
          </w:tcPr>
          <w:p w14:paraId="7D7D7EB3" w14:textId="77777777" w:rsidR="00E365AF" w:rsidRPr="00E365AF" w:rsidRDefault="00E365AF" w:rsidP="00E365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eastAsia="Calibri" w:hAnsi="Calibri" w:cs="Calibri"/>
                <w:bdr w:val="none" w:sz="0" w:space="0" w:color="auto"/>
                <w:lang w:val="en-GB"/>
              </w:rPr>
            </w:pPr>
          </w:p>
        </w:tc>
        <w:tc>
          <w:tcPr>
            <w:tcW w:w="7792" w:type="dxa"/>
            <w:vAlign w:val="center"/>
          </w:tcPr>
          <w:p w14:paraId="52729A81" w14:textId="77777777" w:rsidR="00E365AF" w:rsidRPr="00E365AF" w:rsidRDefault="00E365AF" w:rsidP="00E365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</w:pPr>
            <w:r w:rsidRPr="00E365AF"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  <w:t>Job Requirements</w:t>
            </w:r>
          </w:p>
        </w:tc>
      </w:tr>
      <w:tr w:rsidR="00E365AF" w:rsidRPr="00E365AF" w14:paraId="0FD21B87" w14:textId="77777777" w:rsidTr="0059456C">
        <w:trPr>
          <w:trHeight w:val="720"/>
        </w:trPr>
        <w:tc>
          <w:tcPr>
            <w:tcW w:w="2273" w:type="dxa"/>
          </w:tcPr>
          <w:p w14:paraId="79A17356" w14:textId="77777777" w:rsidR="00E365AF" w:rsidRPr="00E365AF" w:rsidRDefault="00E365AF" w:rsidP="00E365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</w:pPr>
            <w:r w:rsidRPr="00E365AF"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  <w:t>Knowledge:</w:t>
            </w:r>
          </w:p>
        </w:tc>
        <w:tc>
          <w:tcPr>
            <w:tcW w:w="7792" w:type="dxa"/>
          </w:tcPr>
          <w:p w14:paraId="41D2A533" w14:textId="501C176F" w:rsidR="00E365AF" w:rsidRPr="00A5289C" w:rsidRDefault="00E365AF" w:rsidP="00A5289C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Understanding of relevant codes of practice</w:t>
            </w:r>
            <w:r w:rsidR="0059456C"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 </w:t>
            </w:r>
            <w:r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and legislation</w:t>
            </w:r>
          </w:p>
          <w:p w14:paraId="49187237" w14:textId="77777777" w:rsidR="00E365AF" w:rsidRPr="00A5289C" w:rsidRDefault="00E365AF" w:rsidP="00A5289C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Basic understanding of child development and learning </w:t>
            </w:r>
          </w:p>
          <w:p w14:paraId="49E275E8" w14:textId="4103032B" w:rsidR="00E365AF" w:rsidRPr="00E365AF" w:rsidRDefault="0059456C" w:rsidP="00A5289C">
            <w:pPr>
              <w:pStyle w:val="NoSpacing"/>
              <w:numPr>
                <w:ilvl w:val="0"/>
                <w:numId w:val="21"/>
              </w:numPr>
              <w:rPr>
                <w:bdr w:val="none" w:sz="0" w:space="0" w:color="auto"/>
                <w:lang w:val="en-GB"/>
              </w:rPr>
            </w:pPr>
            <w:r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Awareness of</w:t>
            </w:r>
            <w:r w:rsidR="00E365AF"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 relevant learning strategies</w:t>
            </w:r>
          </w:p>
        </w:tc>
      </w:tr>
      <w:tr w:rsidR="00E365AF" w:rsidRPr="00E365AF" w14:paraId="3BD83ADC" w14:textId="77777777" w:rsidTr="0059456C">
        <w:trPr>
          <w:trHeight w:val="530"/>
        </w:trPr>
        <w:tc>
          <w:tcPr>
            <w:tcW w:w="2273" w:type="dxa"/>
          </w:tcPr>
          <w:p w14:paraId="0A76C025" w14:textId="77777777" w:rsidR="00E365AF" w:rsidRPr="00E365AF" w:rsidRDefault="00E365AF" w:rsidP="00E365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8"/>
              </w:tabs>
              <w:spacing w:line="276" w:lineRule="auto"/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</w:pPr>
            <w:r w:rsidRPr="00E365AF"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  <w:t>Skills and Abilities:</w:t>
            </w:r>
          </w:p>
        </w:tc>
        <w:tc>
          <w:tcPr>
            <w:tcW w:w="7792" w:type="dxa"/>
          </w:tcPr>
          <w:p w14:paraId="08B60477" w14:textId="1761F224" w:rsidR="00E365AF" w:rsidRPr="00A5289C" w:rsidRDefault="0059456C" w:rsidP="00A5289C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Effective</w:t>
            </w:r>
            <w:r w:rsidR="00E365AF"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 use</w:t>
            </w:r>
            <w:r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 of</w:t>
            </w:r>
            <w:r w:rsidR="00E365AF"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 ICT equipment</w:t>
            </w:r>
          </w:p>
          <w:p w14:paraId="49D60579" w14:textId="77777777" w:rsidR="00E365AF" w:rsidRPr="00A5289C" w:rsidRDefault="00E365AF" w:rsidP="00A5289C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Ability to relate well to children and adults</w:t>
            </w:r>
          </w:p>
          <w:p w14:paraId="329CCE4C" w14:textId="7C426C95" w:rsidR="00E365AF" w:rsidRPr="00A5289C" w:rsidRDefault="0059456C" w:rsidP="00A5289C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Ability to</w:t>
            </w:r>
            <w:r w:rsidR="00E365AF"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 work constructively as part of a team</w:t>
            </w:r>
          </w:p>
          <w:p w14:paraId="44A2FD32" w14:textId="5EA5FC9E" w:rsidR="00E365AF" w:rsidRPr="00A5289C" w:rsidRDefault="00E365AF" w:rsidP="00A5289C">
            <w:pPr>
              <w:pStyle w:val="NoSpacing"/>
              <w:numPr>
                <w:ilvl w:val="0"/>
                <w:numId w:val="21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Ability to </w:t>
            </w:r>
            <w:r w:rsidR="0059456C"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reflect and identify own</w:t>
            </w:r>
            <w:r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 learning needs</w:t>
            </w:r>
          </w:p>
        </w:tc>
      </w:tr>
      <w:tr w:rsidR="00E365AF" w:rsidRPr="00E365AF" w14:paraId="05909812" w14:textId="77777777" w:rsidTr="0059456C">
        <w:trPr>
          <w:trHeight w:val="720"/>
        </w:trPr>
        <w:tc>
          <w:tcPr>
            <w:tcW w:w="2273" w:type="dxa"/>
            <w:vAlign w:val="center"/>
          </w:tcPr>
          <w:p w14:paraId="7156DFA3" w14:textId="77777777" w:rsidR="00E365AF" w:rsidRPr="00E365AF" w:rsidRDefault="00E365AF" w:rsidP="00E365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8"/>
              </w:tabs>
              <w:spacing w:line="276" w:lineRule="auto"/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</w:pPr>
            <w:r w:rsidRPr="00E365AF"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  <w:t>Experience:</w:t>
            </w:r>
          </w:p>
        </w:tc>
        <w:tc>
          <w:tcPr>
            <w:tcW w:w="7792" w:type="dxa"/>
          </w:tcPr>
          <w:p w14:paraId="2CCE68A0" w14:textId="4A635BE4" w:rsidR="00E365AF" w:rsidRPr="00A5289C" w:rsidRDefault="00E365AF" w:rsidP="00A5289C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5289C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Experience of working with children of relevant age or with specific special needs</w:t>
            </w:r>
          </w:p>
        </w:tc>
      </w:tr>
      <w:tr w:rsidR="00E365AF" w:rsidRPr="00E365AF" w14:paraId="23D8452A" w14:textId="77777777" w:rsidTr="0059456C">
        <w:trPr>
          <w:trHeight w:val="646"/>
        </w:trPr>
        <w:tc>
          <w:tcPr>
            <w:tcW w:w="2273" w:type="dxa"/>
            <w:vAlign w:val="center"/>
          </w:tcPr>
          <w:p w14:paraId="1726AB21" w14:textId="77777777" w:rsidR="00E365AF" w:rsidRPr="00E365AF" w:rsidRDefault="00E365AF" w:rsidP="00E365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8"/>
              </w:tabs>
              <w:spacing w:line="276" w:lineRule="auto"/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</w:pPr>
            <w:r w:rsidRPr="00E365AF"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  <w:t>Educational:</w:t>
            </w:r>
          </w:p>
        </w:tc>
        <w:tc>
          <w:tcPr>
            <w:tcW w:w="7792" w:type="dxa"/>
          </w:tcPr>
          <w:p w14:paraId="417FDA7E" w14:textId="77777777" w:rsidR="00E365AF" w:rsidRPr="00A83573" w:rsidRDefault="00E365AF" w:rsidP="00A83573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83573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Good literacy and numeracy skills</w:t>
            </w:r>
          </w:p>
          <w:p w14:paraId="60EDF4E1" w14:textId="500C634F" w:rsidR="00E365AF" w:rsidRPr="00A83573" w:rsidRDefault="00E365AF" w:rsidP="00A83573">
            <w:pPr>
              <w:pStyle w:val="NoSpacing"/>
              <w:numPr>
                <w:ilvl w:val="0"/>
                <w:numId w:val="22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83573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NVQ</w:t>
            </w:r>
            <w:r w:rsidR="0059456C" w:rsidRPr="00A83573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 2</w:t>
            </w:r>
            <w:r w:rsidRPr="00A83573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 for Teaching Assistants or equivalent qualifications</w:t>
            </w:r>
            <w:r w:rsidR="00A5289C" w:rsidRPr="00A83573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 or willingness to work towards this qualification </w:t>
            </w:r>
          </w:p>
        </w:tc>
      </w:tr>
      <w:tr w:rsidR="00E365AF" w:rsidRPr="00E365AF" w14:paraId="217280E7" w14:textId="77777777" w:rsidTr="0059456C">
        <w:trPr>
          <w:trHeight w:hRule="exact" w:val="1900"/>
        </w:trPr>
        <w:tc>
          <w:tcPr>
            <w:tcW w:w="2273" w:type="dxa"/>
          </w:tcPr>
          <w:p w14:paraId="3AE2258A" w14:textId="77777777" w:rsidR="00E365AF" w:rsidRPr="00E365AF" w:rsidRDefault="00E365AF" w:rsidP="00E365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88"/>
              </w:tabs>
              <w:spacing w:line="276" w:lineRule="auto"/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</w:pPr>
            <w:r w:rsidRPr="00E365AF">
              <w:rPr>
                <w:rFonts w:ascii="Calibri" w:eastAsia="Calibri" w:hAnsi="Calibri" w:cs="Calibri"/>
                <w:b/>
                <w:bdr w:val="none" w:sz="0" w:space="0" w:color="auto"/>
                <w:lang w:val="en-GB"/>
              </w:rPr>
              <w:t>Special Requirements:</w:t>
            </w:r>
          </w:p>
        </w:tc>
        <w:tc>
          <w:tcPr>
            <w:tcW w:w="7792" w:type="dxa"/>
          </w:tcPr>
          <w:p w14:paraId="10C6EB57" w14:textId="77777777" w:rsidR="00E365AF" w:rsidRPr="00A83573" w:rsidRDefault="00E365AF" w:rsidP="00A83573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83573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This post is exempt from the provisions of the Rehabilitation of Offenders Act 1974.</w:t>
            </w:r>
          </w:p>
          <w:p w14:paraId="3A3F11AB" w14:textId="77777777" w:rsidR="00E365AF" w:rsidRPr="00A83573" w:rsidRDefault="00E365AF" w:rsidP="00A83573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83573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 xml:space="preserve">An enhanced DBS check will be required. </w:t>
            </w:r>
          </w:p>
          <w:p w14:paraId="258C9B90" w14:textId="2DD32BD8" w:rsidR="00E365AF" w:rsidRPr="00A83573" w:rsidRDefault="0059456C" w:rsidP="00A83573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83573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Commitment to safeguarding and promoting the welfare of children</w:t>
            </w:r>
          </w:p>
          <w:p w14:paraId="47692EFD" w14:textId="08B2FFC6" w:rsidR="00A83573" w:rsidRPr="00A83573" w:rsidRDefault="00A83573" w:rsidP="00A83573">
            <w:pPr>
              <w:pStyle w:val="NoSpacing"/>
              <w:numPr>
                <w:ilvl w:val="0"/>
                <w:numId w:val="23"/>
              </w:numPr>
              <w:rPr>
                <w:rFonts w:asciiTheme="minorHAnsi" w:hAnsiTheme="minorHAnsi" w:cstheme="minorHAnsi"/>
                <w:bdr w:val="none" w:sz="0" w:space="0" w:color="auto"/>
                <w:lang w:val="en-GB"/>
              </w:rPr>
            </w:pPr>
            <w:r w:rsidRPr="00A83573">
              <w:rPr>
                <w:rFonts w:asciiTheme="minorHAnsi" w:hAnsiTheme="minorHAnsi" w:cstheme="minorHAnsi"/>
                <w:bdr w:val="none" w:sz="0" w:space="0" w:color="auto"/>
                <w:lang w:val="en-GB"/>
              </w:rPr>
              <w:t>Commitment to equality and inclusion</w:t>
            </w:r>
          </w:p>
          <w:p w14:paraId="3E280C74" w14:textId="406A51B5" w:rsidR="00E365AF" w:rsidRPr="00E365AF" w:rsidRDefault="00E365AF" w:rsidP="00A8357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0" w:line="276" w:lineRule="auto"/>
              <w:ind w:left="252"/>
              <w:rPr>
                <w:rFonts w:ascii="Calibri" w:eastAsia="Calibri" w:hAnsi="Calibri" w:cs="Calibri"/>
                <w:bdr w:val="none" w:sz="0" w:space="0" w:color="auto"/>
                <w:lang w:val="en-GB"/>
              </w:rPr>
            </w:pPr>
          </w:p>
        </w:tc>
      </w:tr>
    </w:tbl>
    <w:p w14:paraId="40C7F1B0" w14:textId="77777777" w:rsidR="00E365AF" w:rsidRPr="00E365AF" w:rsidRDefault="00E365AF" w:rsidP="00E365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-1440"/>
          <w:tab w:val="left" w:pos="-720"/>
          <w:tab w:val="left" w:pos="0"/>
          <w:tab w:val="left" w:pos="720"/>
          <w:tab w:val="left" w:pos="2160"/>
          <w:tab w:val="left" w:pos="2520"/>
          <w:tab w:val="left" w:pos="2880"/>
        </w:tabs>
        <w:suppressAutoHyphens/>
        <w:spacing w:after="160" w:line="259" w:lineRule="auto"/>
        <w:rPr>
          <w:rFonts w:ascii="Calibri" w:eastAsia="Times New Roman" w:hAnsi="Calibri" w:cs="Calibri"/>
          <w:b/>
          <w:spacing w:val="-2"/>
          <w:sz w:val="21"/>
          <w:szCs w:val="21"/>
          <w:bdr w:val="none" w:sz="0" w:space="0" w:color="auto"/>
          <w:lang w:val="en-GB"/>
        </w:rPr>
      </w:pPr>
    </w:p>
    <w:p w14:paraId="2C191966" w14:textId="77777777" w:rsidR="00A5289C" w:rsidRPr="00A5289C" w:rsidRDefault="00A5289C" w:rsidP="00A52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259" w:lineRule="auto"/>
        <w:ind w:left="142"/>
        <w:jc w:val="both"/>
        <w:rPr>
          <w:rFonts w:ascii="Calibri" w:eastAsia="Times New Roman" w:hAnsi="Calibri" w:cs="Calibri"/>
          <w:sz w:val="22"/>
          <w:szCs w:val="22"/>
          <w:bdr w:val="none" w:sz="0" w:space="0" w:color="auto"/>
          <w:lang w:val="en-GB"/>
        </w:rPr>
      </w:pPr>
      <w:r w:rsidRPr="00A5289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/>
        </w:rPr>
        <w:t>This Academy is committed to safeguarding and promoting the welfare of children and young people and expects all staff and volunteers to share this commitment.</w:t>
      </w:r>
    </w:p>
    <w:p w14:paraId="59F02503" w14:textId="77777777" w:rsidR="00A5289C" w:rsidRPr="00A5289C" w:rsidRDefault="00A5289C" w:rsidP="00A52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259" w:lineRule="auto"/>
        <w:ind w:left="142"/>
        <w:jc w:val="both"/>
        <w:rPr>
          <w:rFonts w:ascii="Calibri" w:eastAsia="Times New Roman" w:hAnsi="Calibri" w:cs="Calibri"/>
          <w:sz w:val="22"/>
          <w:szCs w:val="22"/>
          <w:bdr w:val="none" w:sz="0" w:space="0" w:color="auto"/>
          <w:lang w:val="en-GB"/>
        </w:rPr>
      </w:pPr>
      <w:r w:rsidRPr="00A5289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/>
        </w:rPr>
        <w:t>All duties and responsibilities must be carried out with due regard to the Romero Catholic Academy’s Health and Safety Policy.</w:t>
      </w:r>
    </w:p>
    <w:p w14:paraId="6CC8BE73" w14:textId="77777777" w:rsidR="00A5289C" w:rsidRPr="00A5289C" w:rsidRDefault="00A5289C" w:rsidP="00A52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259" w:lineRule="auto"/>
        <w:ind w:left="142"/>
        <w:jc w:val="both"/>
        <w:rPr>
          <w:rFonts w:ascii="Calibri" w:eastAsia="Times New Roman" w:hAnsi="Calibri" w:cs="Calibri"/>
          <w:sz w:val="22"/>
          <w:szCs w:val="22"/>
          <w:bdr w:val="none" w:sz="0" w:space="0" w:color="auto"/>
          <w:lang w:val="en-GB"/>
        </w:rPr>
      </w:pPr>
      <w:r w:rsidRPr="00A5289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/>
        </w:rPr>
        <w:t>Post holders are accountable for performing their duties in line with the Romero Catholic Academy’s Equal Opportunities Policy.</w:t>
      </w:r>
    </w:p>
    <w:p w14:paraId="6C3F443A" w14:textId="77777777" w:rsidR="00A5289C" w:rsidRPr="00A5289C" w:rsidRDefault="00A5289C" w:rsidP="00A52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259" w:lineRule="auto"/>
        <w:ind w:left="142"/>
        <w:jc w:val="both"/>
        <w:rPr>
          <w:rFonts w:ascii="Calibri" w:eastAsia="Times New Roman" w:hAnsi="Calibri" w:cs="Calibri"/>
          <w:sz w:val="22"/>
          <w:szCs w:val="22"/>
          <w:bdr w:val="none" w:sz="0" w:space="0" w:color="auto"/>
          <w:lang w:val="en-GB"/>
        </w:rPr>
      </w:pPr>
      <w:r w:rsidRPr="00A5289C">
        <w:rPr>
          <w:rFonts w:ascii="Calibri" w:eastAsia="Times New Roman" w:hAnsi="Calibri" w:cs="Calibri"/>
          <w:sz w:val="22"/>
          <w:szCs w:val="22"/>
          <w:bdr w:val="none" w:sz="0" w:space="0" w:color="auto"/>
          <w:lang w:val="en-GB"/>
        </w:rPr>
        <w:t>Any duties involving the processing of personal data must be undertaken in accordance with the corporate Data Protection Guidelines and the Data Protection Act 2018.</w:t>
      </w:r>
    </w:p>
    <w:p w14:paraId="27EFF91E" w14:textId="78D8B15C" w:rsidR="00E365AF" w:rsidRPr="00E365AF" w:rsidRDefault="00E365AF" w:rsidP="00A5289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20"/>
        </w:tabs>
        <w:spacing w:after="160" w:line="259" w:lineRule="auto"/>
        <w:ind w:left="142"/>
        <w:jc w:val="both"/>
        <w:rPr>
          <w:rFonts w:ascii="Calibri" w:eastAsia="Times New Roman" w:hAnsi="Calibri" w:cs="Calibri"/>
          <w:b/>
          <w:spacing w:val="-2"/>
          <w:lang w:val="en-GB"/>
        </w:rPr>
      </w:pPr>
    </w:p>
    <w:sectPr w:rsidR="00E365AF" w:rsidRPr="00E365AF" w:rsidSect="00E43CBD">
      <w:footerReference w:type="default" r:id="rId11"/>
      <w:headerReference w:type="first" r:id="rId12"/>
      <w:footerReference w:type="first" r:id="rId13"/>
      <w:pgSz w:w="11906" w:h="16838"/>
      <w:pgMar w:top="2268" w:right="850" w:bottom="1418" w:left="850" w:header="1080" w:footer="10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0578" w14:textId="77777777" w:rsidR="001E286A" w:rsidRDefault="001E286A">
      <w:r>
        <w:separator/>
      </w:r>
    </w:p>
  </w:endnote>
  <w:endnote w:type="continuationSeparator" w:id="0">
    <w:p w14:paraId="07B30484" w14:textId="77777777" w:rsidR="001E286A" w:rsidRDefault="001E286A">
      <w:r>
        <w:continuationSeparator/>
      </w:r>
    </w:p>
  </w:endnote>
  <w:endnote w:type="continuationNotice" w:id="1">
    <w:p w14:paraId="79E4BE2C" w14:textId="77777777" w:rsidR="001E286A" w:rsidRDefault="001E28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panose1 w:val="00000000000000000000"/>
    <w:charset w:val="00"/>
    <w:family w:val="roman"/>
    <w:notTrueType/>
    <w:pitch w:val="default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0A6C1" w14:textId="5CA5B1D8" w:rsidR="00BA232D" w:rsidRDefault="00B3707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164AB9" wp14:editId="0148B072">
              <wp:simplePos x="0" y="0"/>
              <wp:positionH relativeFrom="column">
                <wp:posOffset>-1306195</wp:posOffset>
              </wp:positionH>
              <wp:positionV relativeFrom="paragraph">
                <wp:posOffset>-2383790</wp:posOffset>
              </wp:positionV>
              <wp:extent cx="3531870" cy="793115"/>
              <wp:effectExtent l="0" t="0" r="0" b="6985"/>
              <wp:wrapNone/>
              <wp:docPr id="3" name="Rectangle: Rounded Corner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31870" cy="79311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12700" cap="flat">
                        <a:solidFill>
                          <a:srgbClr val="FFFFFF"/>
                        </a:solidFill>
                        <a:miter lim="400000"/>
                      </a:ln>
                      <a:effectLst/>
                      <a:sp3d/>
                    </wps:spPr>
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8AC239" id="Rectangle: Rounded Corners 1" o:spid="_x0000_s1026" style="position:absolute;margin-left:-102.85pt;margin-top:-187.7pt;width:278.1pt;height:62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" strokecolor="white" strokeweight="1pt">
              <v:stroke miterlimit="4" joinstyle="miter"/>
              <v:path arrowok="t"/>
              <v:textbox style="mso-fit-shape-to-text:t" inset="4pt,4pt,4pt,4pt"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B07" w14:textId="6D238AFC" w:rsidR="009F0146" w:rsidRDefault="00B37077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FBD13A7" wp14:editId="7757D96F">
          <wp:simplePos x="0" y="0"/>
          <wp:positionH relativeFrom="page">
            <wp:align>right</wp:align>
          </wp:positionH>
          <wp:positionV relativeFrom="paragraph">
            <wp:posOffset>-614232</wp:posOffset>
          </wp:positionV>
          <wp:extent cx="7988935" cy="154305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8935" cy="1543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42436" w14:textId="77777777" w:rsidR="001E286A" w:rsidRDefault="001E286A">
      <w:r>
        <w:separator/>
      </w:r>
    </w:p>
  </w:footnote>
  <w:footnote w:type="continuationSeparator" w:id="0">
    <w:p w14:paraId="18BB8B91" w14:textId="77777777" w:rsidR="001E286A" w:rsidRDefault="001E286A">
      <w:r>
        <w:continuationSeparator/>
      </w:r>
    </w:p>
  </w:footnote>
  <w:footnote w:type="continuationNotice" w:id="1">
    <w:p w14:paraId="2A90CE47" w14:textId="77777777" w:rsidR="001E286A" w:rsidRDefault="001E28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BF69F" w14:textId="569BEA4C" w:rsidR="009F0146" w:rsidRDefault="00B37077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63D7BA4" wp14:editId="3D2A2DB0">
          <wp:simplePos x="0" y="0"/>
          <wp:positionH relativeFrom="page">
            <wp:align>right</wp:align>
          </wp:positionH>
          <wp:positionV relativeFrom="paragraph">
            <wp:posOffset>-695325</wp:posOffset>
          </wp:positionV>
          <wp:extent cx="4237990" cy="1400175"/>
          <wp:effectExtent l="0" t="0" r="0" b="0"/>
          <wp:wrapNone/>
          <wp:docPr id="2" name="Picture 2" descr="A close up of a neckl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close up of a neckl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7990" cy="1400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713B"/>
    <w:multiLevelType w:val="hybridMultilevel"/>
    <w:tmpl w:val="5D4A5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22A5A"/>
    <w:multiLevelType w:val="hybridMultilevel"/>
    <w:tmpl w:val="051C4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B5D7F"/>
    <w:multiLevelType w:val="hybridMultilevel"/>
    <w:tmpl w:val="46720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16ADA"/>
    <w:multiLevelType w:val="hybridMultilevel"/>
    <w:tmpl w:val="F362B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75A46"/>
    <w:multiLevelType w:val="hybridMultilevel"/>
    <w:tmpl w:val="121AA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51E4E"/>
    <w:multiLevelType w:val="hybridMultilevel"/>
    <w:tmpl w:val="D35C2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FC2C36"/>
    <w:multiLevelType w:val="hybridMultilevel"/>
    <w:tmpl w:val="78C22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11954"/>
    <w:multiLevelType w:val="hybridMultilevel"/>
    <w:tmpl w:val="A754C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B65B7"/>
    <w:multiLevelType w:val="hybridMultilevel"/>
    <w:tmpl w:val="E3CC8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A25A7"/>
    <w:multiLevelType w:val="hybridMultilevel"/>
    <w:tmpl w:val="7F880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B0037"/>
    <w:multiLevelType w:val="hybridMultilevel"/>
    <w:tmpl w:val="F1748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86E6A"/>
    <w:multiLevelType w:val="hybridMultilevel"/>
    <w:tmpl w:val="32567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B34A5"/>
    <w:multiLevelType w:val="hybridMultilevel"/>
    <w:tmpl w:val="CC628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A193D"/>
    <w:multiLevelType w:val="hybridMultilevel"/>
    <w:tmpl w:val="C090D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66C84"/>
    <w:multiLevelType w:val="hybridMultilevel"/>
    <w:tmpl w:val="3FC85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F22BB"/>
    <w:multiLevelType w:val="multilevel"/>
    <w:tmpl w:val="22B6F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8A6892"/>
    <w:multiLevelType w:val="hybridMultilevel"/>
    <w:tmpl w:val="FBCEC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535A60"/>
    <w:multiLevelType w:val="hybridMultilevel"/>
    <w:tmpl w:val="B96CF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10E01"/>
    <w:multiLevelType w:val="hybridMultilevel"/>
    <w:tmpl w:val="E1E0C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8E25D9"/>
    <w:multiLevelType w:val="hybridMultilevel"/>
    <w:tmpl w:val="63DEC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7E7D5A"/>
    <w:multiLevelType w:val="singleLevel"/>
    <w:tmpl w:val="5A5A94A0"/>
    <w:lvl w:ilvl="0">
      <w:start w:val="1"/>
      <w:numFmt w:val="decimal"/>
      <w:lvlText w:val="%1."/>
      <w:legacy w:legacy="1" w:legacySpace="284" w:legacyIndent="283"/>
      <w:lvlJc w:val="left"/>
      <w:pPr>
        <w:ind w:left="283" w:hanging="283"/>
      </w:pPr>
    </w:lvl>
  </w:abstractNum>
  <w:abstractNum w:abstractNumId="21" w15:restartNumberingAfterBreak="0">
    <w:nsid w:val="7C1B60C0"/>
    <w:multiLevelType w:val="hybridMultilevel"/>
    <w:tmpl w:val="08B8D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E058F"/>
    <w:multiLevelType w:val="hybridMultilevel"/>
    <w:tmpl w:val="8E282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499718">
    <w:abstractNumId w:val="7"/>
  </w:num>
  <w:num w:numId="2" w16cid:durableId="134954573">
    <w:abstractNumId w:val="5"/>
  </w:num>
  <w:num w:numId="3" w16cid:durableId="568616971">
    <w:abstractNumId w:val="13"/>
  </w:num>
  <w:num w:numId="4" w16cid:durableId="478809024">
    <w:abstractNumId w:val="14"/>
  </w:num>
  <w:num w:numId="5" w16cid:durableId="1596357554">
    <w:abstractNumId w:val="10"/>
  </w:num>
  <w:num w:numId="6" w16cid:durableId="913859980">
    <w:abstractNumId w:val="16"/>
  </w:num>
  <w:num w:numId="7" w16cid:durableId="389698538">
    <w:abstractNumId w:val="6"/>
  </w:num>
  <w:num w:numId="8" w16cid:durableId="350764750">
    <w:abstractNumId w:val="8"/>
  </w:num>
  <w:num w:numId="9" w16cid:durableId="1434010972">
    <w:abstractNumId w:val="9"/>
  </w:num>
  <w:num w:numId="10" w16cid:durableId="1291084838">
    <w:abstractNumId w:val="20"/>
  </w:num>
  <w:num w:numId="11" w16cid:durableId="821770186">
    <w:abstractNumId w:val="4"/>
  </w:num>
  <w:num w:numId="12" w16cid:durableId="921060847">
    <w:abstractNumId w:val="19"/>
  </w:num>
  <w:num w:numId="13" w16cid:durableId="1651788734">
    <w:abstractNumId w:val="0"/>
  </w:num>
  <w:num w:numId="14" w16cid:durableId="1184980057">
    <w:abstractNumId w:val="2"/>
  </w:num>
  <w:num w:numId="15" w16cid:durableId="1331441589">
    <w:abstractNumId w:val="1"/>
  </w:num>
  <w:num w:numId="16" w16cid:durableId="1797990357">
    <w:abstractNumId w:val="18"/>
  </w:num>
  <w:num w:numId="17" w16cid:durableId="1346596494">
    <w:abstractNumId w:val="3"/>
  </w:num>
  <w:num w:numId="18" w16cid:durableId="82727362">
    <w:abstractNumId w:val="17"/>
  </w:num>
  <w:num w:numId="19" w16cid:durableId="1712027790">
    <w:abstractNumId w:val="11"/>
  </w:num>
  <w:num w:numId="20" w16cid:durableId="1995066772">
    <w:abstractNumId w:val="15"/>
  </w:num>
  <w:num w:numId="21" w16cid:durableId="1329094985">
    <w:abstractNumId w:val="21"/>
  </w:num>
  <w:num w:numId="22" w16cid:durableId="2014335498">
    <w:abstractNumId w:val="22"/>
  </w:num>
  <w:num w:numId="23" w16cid:durableId="21160552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FCA"/>
    <w:rsid w:val="00003C45"/>
    <w:rsid w:val="000408B2"/>
    <w:rsid w:val="000548B0"/>
    <w:rsid w:val="00076752"/>
    <w:rsid w:val="00084814"/>
    <w:rsid w:val="00091B32"/>
    <w:rsid w:val="000931D8"/>
    <w:rsid w:val="000A547C"/>
    <w:rsid w:val="000B425D"/>
    <w:rsid w:val="000D283C"/>
    <w:rsid w:val="000D51F8"/>
    <w:rsid w:val="000E314B"/>
    <w:rsid w:val="000E3FCA"/>
    <w:rsid w:val="000F50C1"/>
    <w:rsid w:val="00102035"/>
    <w:rsid w:val="00126A6C"/>
    <w:rsid w:val="00147C5B"/>
    <w:rsid w:val="00162687"/>
    <w:rsid w:val="00166514"/>
    <w:rsid w:val="00184ACC"/>
    <w:rsid w:val="001B4C67"/>
    <w:rsid w:val="001D50CB"/>
    <w:rsid w:val="001E17CC"/>
    <w:rsid w:val="001E286A"/>
    <w:rsid w:val="001E7EB0"/>
    <w:rsid w:val="001F4076"/>
    <w:rsid w:val="00200FB8"/>
    <w:rsid w:val="00221ED8"/>
    <w:rsid w:val="0022553C"/>
    <w:rsid w:val="00244733"/>
    <w:rsid w:val="00252B9F"/>
    <w:rsid w:val="00262413"/>
    <w:rsid w:val="00276A81"/>
    <w:rsid w:val="002A6097"/>
    <w:rsid w:val="002D7489"/>
    <w:rsid w:val="002F26C9"/>
    <w:rsid w:val="002F4698"/>
    <w:rsid w:val="003372A8"/>
    <w:rsid w:val="00346357"/>
    <w:rsid w:val="00364545"/>
    <w:rsid w:val="003713B7"/>
    <w:rsid w:val="003A0755"/>
    <w:rsid w:val="003C498F"/>
    <w:rsid w:val="003D3924"/>
    <w:rsid w:val="003F2D22"/>
    <w:rsid w:val="0042083E"/>
    <w:rsid w:val="00426121"/>
    <w:rsid w:val="00445E51"/>
    <w:rsid w:val="00456A6D"/>
    <w:rsid w:val="00457202"/>
    <w:rsid w:val="00473493"/>
    <w:rsid w:val="00477DAE"/>
    <w:rsid w:val="004815B3"/>
    <w:rsid w:val="004B26D3"/>
    <w:rsid w:val="004B5676"/>
    <w:rsid w:val="004C0DAC"/>
    <w:rsid w:val="004C1F54"/>
    <w:rsid w:val="00524360"/>
    <w:rsid w:val="00545494"/>
    <w:rsid w:val="00562862"/>
    <w:rsid w:val="00575BA6"/>
    <w:rsid w:val="0059456C"/>
    <w:rsid w:val="005A6483"/>
    <w:rsid w:val="005C79FF"/>
    <w:rsid w:val="005D050D"/>
    <w:rsid w:val="005E6720"/>
    <w:rsid w:val="005F7287"/>
    <w:rsid w:val="00603814"/>
    <w:rsid w:val="00604866"/>
    <w:rsid w:val="00611286"/>
    <w:rsid w:val="00621D73"/>
    <w:rsid w:val="006609FF"/>
    <w:rsid w:val="00682B03"/>
    <w:rsid w:val="006948E4"/>
    <w:rsid w:val="006A2795"/>
    <w:rsid w:val="006D2066"/>
    <w:rsid w:val="006D64F1"/>
    <w:rsid w:val="00712DAC"/>
    <w:rsid w:val="00714709"/>
    <w:rsid w:val="00725771"/>
    <w:rsid w:val="00761319"/>
    <w:rsid w:val="00767234"/>
    <w:rsid w:val="00770300"/>
    <w:rsid w:val="00797BB3"/>
    <w:rsid w:val="00797D25"/>
    <w:rsid w:val="007B1B3C"/>
    <w:rsid w:val="007D60F3"/>
    <w:rsid w:val="007E049B"/>
    <w:rsid w:val="007E08D4"/>
    <w:rsid w:val="007E4C27"/>
    <w:rsid w:val="007E63D7"/>
    <w:rsid w:val="00832D69"/>
    <w:rsid w:val="00846EDC"/>
    <w:rsid w:val="00850C89"/>
    <w:rsid w:val="00882584"/>
    <w:rsid w:val="00883105"/>
    <w:rsid w:val="00883FBF"/>
    <w:rsid w:val="00884EAC"/>
    <w:rsid w:val="0089507C"/>
    <w:rsid w:val="008B1B3C"/>
    <w:rsid w:val="008B3C4A"/>
    <w:rsid w:val="008C1BDF"/>
    <w:rsid w:val="008C63FD"/>
    <w:rsid w:val="008D7CE4"/>
    <w:rsid w:val="00905F3C"/>
    <w:rsid w:val="00912C1F"/>
    <w:rsid w:val="00920C87"/>
    <w:rsid w:val="009442F8"/>
    <w:rsid w:val="009561BF"/>
    <w:rsid w:val="00973B92"/>
    <w:rsid w:val="009760ED"/>
    <w:rsid w:val="0099288F"/>
    <w:rsid w:val="00997CAC"/>
    <w:rsid w:val="009B63AF"/>
    <w:rsid w:val="009D572A"/>
    <w:rsid w:val="009F0146"/>
    <w:rsid w:val="009F38E3"/>
    <w:rsid w:val="009F45DB"/>
    <w:rsid w:val="00A200F6"/>
    <w:rsid w:val="00A20DCD"/>
    <w:rsid w:val="00A3652D"/>
    <w:rsid w:val="00A51208"/>
    <w:rsid w:val="00A5289C"/>
    <w:rsid w:val="00A65058"/>
    <w:rsid w:val="00A83573"/>
    <w:rsid w:val="00A96152"/>
    <w:rsid w:val="00AB6320"/>
    <w:rsid w:val="00AE3F75"/>
    <w:rsid w:val="00B37077"/>
    <w:rsid w:val="00B465CF"/>
    <w:rsid w:val="00B47DBE"/>
    <w:rsid w:val="00B538F6"/>
    <w:rsid w:val="00B557F6"/>
    <w:rsid w:val="00BA232D"/>
    <w:rsid w:val="00BC0E5D"/>
    <w:rsid w:val="00BC39D7"/>
    <w:rsid w:val="00BD3BD8"/>
    <w:rsid w:val="00BE75CC"/>
    <w:rsid w:val="00C00B2F"/>
    <w:rsid w:val="00C00D20"/>
    <w:rsid w:val="00C047CD"/>
    <w:rsid w:val="00C12B1C"/>
    <w:rsid w:val="00C34345"/>
    <w:rsid w:val="00C47BCC"/>
    <w:rsid w:val="00C61699"/>
    <w:rsid w:val="00C714CF"/>
    <w:rsid w:val="00C95611"/>
    <w:rsid w:val="00CC0AD5"/>
    <w:rsid w:val="00CD7315"/>
    <w:rsid w:val="00CE11E5"/>
    <w:rsid w:val="00CF2584"/>
    <w:rsid w:val="00D3207E"/>
    <w:rsid w:val="00D4780F"/>
    <w:rsid w:val="00D56E47"/>
    <w:rsid w:val="00D57590"/>
    <w:rsid w:val="00D60315"/>
    <w:rsid w:val="00D629BD"/>
    <w:rsid w:val="00D722FD"/>
    <w:rsid w:val="00D745B5"/>
    <w:rsid w:val="00DC40A3"/>
    <w:rsid w:val="00DE7D78"/>
    <w:rsid w:val="00E128DA"/>
    <w:rsid w:val="00E2115D"/>
    <w:rsid w:val="00E365AF"/>
    <w:rsid w:val="00E40DAD"/>
    <w:rsid w:val="00E43CBD"/>
    <w:rsid w:val="00E6396A"/>
    <w:rsid w:val="00E64084"/>
    <w:rsid w:val="00E7595C"/>
    <w:rsid w:val="00E77146"/>
    <w:rsid w:val="00E80F5D"/>
    <w:rsid w:val="00EA284B"/>
    <w:rsid w:val="00EA7D88"/>
    <w:rsid w:val="00F14A6E"/>
    <w:rsid w:val="00F72401"/>
    <w:rsid w:val="00F8379A"/>
    <w:rsid w:val="00F909C3"/>
    <w:rsid w:val="00F94FFA"/>
    <w:rsid w:val="00FA2635"/>
    <w:rsid w:val="00FA574F"/>
    <w:rsid w:val="00FA5BED"/>
    <w:rsid w:val="00FB31A1"/>
    <w:rsid w:val="00FB4A9F"/>
    <w:rsid w:val="00FD7A2B"/>
    <w:rsid w:val="00FE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248D8"/>
  <w15:docId w15:val="{81734312-C025-4CD9-A3C7-1B6A5263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C87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0" w:after="40"/>
      <w:outlineLvl w:val="0"/>
    </w:pPr>
    <w:rPr>
      <w:rFonts w:ascii="Baskerville" w:eastAsia="Times New Roman" w:hAnsi="Baskerville"/>
      <w:color w:val="004861"/>
      <w:sz w:val="36"/>
      <w:szCs w:val="36"/>
      <w:bdr w:val="none" w:sz="0" w:space="0" w:color="au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Addressee">
    <w:name w:val="Address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venir Next" w:hAnsi="Avenir Next" w:cs="Arial Unicode MS"/>
      <w:color w:val="000000"/>
      <w:bdr w:val="nil"/>
    </w:rPr>
  </w:style>
  <w:style w:type="paragraph" w:styleId="Header">
    <w:name w:val="header"/>
    <w:basedOn w:val="Normal"/>
    <w:link w:val="HeaderChar"/>
    <w:uiPriority w:val="99"/>
    <w:unhideWhenUsed/>
    <w:rsid w:val="009F014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F014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F01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F0146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0E3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2D22"/>
    <w:pPr>
      <w:ind w:left="720"/>
      <w:contextualSpacing/>
    </w:pPr>
  </w:style>
  <w:style w:type="paragraph" w:customStyle="1" w:styleId="Default">
    <w:name w:val="Default"/>
    <w:rsid w:val="004B26D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bdr w:val="nil"/>
    </w:rPr>
  </w:style>
  <w:style w:type="character" w:styleId="UnresolvedMention">
    <w:name w:val="Unresolved Mention"/>
    <w:uiPriority w:val="99"/>
    <w:semiHidden/>
    <w:unhideWhenUsed/>
    <w:rsid w:val="00E40DAD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920C87"/>
    <w:rPr>
      <w:rFonts w:ascii="Baskerville" w:eastAsia="Times New Roman" w:hAnsi="Baskerville"/>
      <w:color w:val="004861"/>
      <w:sz w:val="36"/>
      <w:szCs w:val="3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920C8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04" w:lineRule="auto"/>
      <w:contextualSpacing/>
    </w:pPr>
    <w:rPr>
      <w:rFonts w:ascii="Baskerville" w:eastAsia="Times New Roman" w:hAnsi="Baskerville"/>
      <w:caps/>
      <w:color w:val="444444"/>
      <w:spacing w:val="-15"/>
      <w:sz w:val="72"/>
      <w:szCs w:val="72"/>
      <w:bdr w:val="none" w:sz="0" w:space="0" w:color="auto"/>
      <w:lang w:val="en-GB"/>
    </w:rPr>
  </w:style>
  <w:style w:type="character" w:customStyle="1" w:styleId="TitleChar">
    <w:name w:val="Title Char"/>
    <w:link w:val="Title"/>
    <w:uiPriority w:val="10"/>
    <w:rsid w:val="00920C87"/>
    <w:rPr>
      <w:rFonts w:ascii="Baskerville" w:eastAsia="Times New Roman" w:hAnsi="Baskerville"/>
      <w:caps/>
      <w:color w:val="444444"/>
      <w:spacing w:val="-15"/>
      <w:sz w:val="72"/>
      <w:szCs w:val="72"/>
      <w:lang w:eastAsia="en-US"/>
    </w:rPr>
  </w:style>
  <w:style w:type="paragraph" w:styleId="NoSpacing">
    <w:name w:val="No Spacing"/>
    <w:uiPriority w:val="1"/>
    <w:qFormat/>
    <w:rsid w:val="00603814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1.SACREDHEARTADM\Pictures\2017%20Romero%20Stationary\Romero%20Digital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a61226-8be0-45e8-8a2f-d492b91469eb" xsi:nil="true"/>
    <lcf76f155ced4ddcb4097134ff3c332f xmlns="39035188-8ed4-4962-a152-f3903f614f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6605D9BCAB624584850E03270EAC52" ma:contentTypeVersion="18" ma:contentTypeDescription="Create a new document." ma:contentTypeScope="" ma:versionID="2fd3e01a1d75347c99de7a06a1a99c46">
  <xsd:schema xmlns:xsd="http://www.w3.org/2001/XMLSchema" xmlns:xs="http://www.w3.org/2001/XMLSchema" xmlns:p="http://schemas.microsoft.com/office/2006/metadata/properties" xmlns:ns2="39035188-8ed4-4962-a152-f3903f614f94" xmlns:ns3="51a61226-8be0-45e8-8a2f-d492b91469eb" targetNamespace="http://schemas.microsoft.com/office/2006/metadata/properties" ma:root="true" ma:fieldsID="31927764184a09247f96c1961e7e54d1" ns2:_="" ns3:_="">
    <xsd:import namespace="39035188-8ed4-4962-a152-f3903f614f94"/>
    <xsd:import namespace="51a61226-8be0-45e8-8a2f-d492b91469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35188-8ed4-4962-a152-f3903f614f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395dce4-b941-4189-86a2-c12f876b64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226-8be0-45e8-8a2f-d492b91469e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9fb5fbe-62ad-4ab4-ba24-a93fda148087}" ma:internalName="TaxCatchAll" ma:showField="CatchAllData" ma:web="51a61226-8be0-45e8-8a2f-d492b91469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6E4F5-4D39-446D-9386-B2541AF940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6D97B0-9194-4A77-ACF6-202DE41751B9}">
  <ds:schemaRefs>
    <ds:schemaRef ds:uri="http://schemas.microsoft.com/office/2006/metadata/properties"/>
    <ds:schemaRef ds:uri="http://schemas.microsoft.com/office/infopath/2007/PartnerControls"/>
    <ds:schemaRef ds:uri="51a61226-8be0-45e8-8a2f-d492b91469eb"/>
    <ds:schemaRef ds:uri="39035188-8ed4-4962-a152-f3903f614f94"/>
  </ds:schemaRefs>
</ds:datastoreItem>
</file>

<file path=customXml/itemProps3.xml><?xml version="1.0" encoding="utf-8"?>
<ds:datastoreItem xmlns:ds="http://schemas.openxmlformats.org/officeDocument/2006/customXml" ds:itemID="{D6CBA451-A2BA-4538-A8FF-D1475247B0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088C78-1A38-4BCD-9C46-98CD2EC54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035188-8ed4-4962-a152-f3903f614f94"/>
    <ds:schemaRef ds:uri="51a61226-8be0-45e8-8a2f-d492b9146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Romero Digital Letterhead - Template</Template>
  <TotalTime>11</TotalTime>
  <Pages>3</Pages>
  <Words>602</Words>
  <Characters>3607</Characters>
  <Application>Microsoft Office Word</Application>
  <DocSecurity>0</DocSecurity>
  <Lines>125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cp:lastModifiedBy>Angelika Czaja</cp:lastModifiedBy>
  <cp:revision>3</cp:revision>
  <cp:lastPrinted>2019-05-27T17:55:00Z</cp:lastPrinted>
  <dcterms:created xsi:type="dcterms:W3CDTF">2025-11-14T11:52:00Z</dcterms:created>
  <dcterms:modified xsi:type="dcterms:W3CDTF">2026-01-21T13:51:00Z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0x0101000E6605D9BCAB624584850E03270EAC52</vt:lpwstr>
  </property>
  <property fmtid="{D5CDD505-2E9C-101B-9397-08002B2CF9AE}" pid="3" name="MediaServiceImageTags">
    <vt:lpwstr/>
  </property>
  <property fmtid="{D5CDD505-2E9C-101B-9397-08002B2CF9AE}" pid="4" name="MSIP_Label_c8647682-67e2-4375-810b-39aba46ca2b3_Enabled">
    <vt:lpwstr>true</vt:lpwstr>
  </property>
  <property fmtid="{D5CDD505-2E9C-101B-9397-08002B2CF9AE}" pid="5" name="MSIP_Label_c8647682-67e2-4375-810b-39aba46ca2b3_SetDate">
    <vt:lpwstr>2023-06-22T09:35:28Z</vt:lpwstr>
  </property>
  <property fmtid="{D5CDD505-2E9C-101B-9397-08002B2CF9AE}" pid="6" name="MSIP_Label_c8647682-67e2-4375-810b-39aba46ca2b3_Method">
    <vt:lpwstr>Standard</vt:lpwstr>
  </property>
  <property fmtid="{D5CDD505-2E9C-101B-9397-08002B2CF9AE}" pid="7" name="MSIP_Label_c8647682-67e2-4375-810b-39aba46ca2b3_Name">
    <vt:lpwstr>Public</vt:lpwstr>
  </property>
  <property fmtid="{D5CDD505-2E9C-101B-9397-08002B2CF9AE}" pid="8" name="MSIP_Label_c8647682-67e2-4375-810b-39aba46ca2b3_SiteId">
    <vt:lpwstr>db126814-9e7e-401a-8a62-8aa0f52e6efe</vt:lpwstr>
  </property>
  <property fmtid="{D5CDD505-2E9C-101B-9397-08002B2CF9AE}" pid="9" name="MSIP_Label_c8647682-67e2-4375-810b-39aba46ca2b3_ActionId">
    <vt:lpwstr>126779b4-7f8a-4299-b3f4-f729e00f143a</vt:lpwstr>
  </property>
  <property fmtid="{D5CDD505-2E9C-101B-9397-08002B2CF9AE}" pid="10" name="MSIP_Label_c8647682-67e2-4375-810b-39aba46ca2b3_ContentBits">
    <vt:lpwstr>0</vt:lpwstr>
  </property>
</Properties>
</file>