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3ED7" w:rsidRDefault="00DD3ED7" w14:paraId="6E93A145" w14:textId="199182A9"/>
    <w:p w:rsidRPr="00501B31" w:rsidR="00501B31" w:rsidP="00501B31" w:rsidRDefault="00501B31" w14:paraId="7E4E4BA8" w14:textId="17A996C8">
      <w:pPr>
        <w:jc w:val="center"/>
        <w:rPr>
          <w:sz w:val="32"/>
          <w:szCs w:val="32"/>
        </w:rPr>
      </w:pPr>
      <w:r w:rsidRPr="00501B31">
        <w:rPr>
          <w:sz w:val="32"/>
          <w:szCs w:val="32"/>
        </w:rPr>
        <w:t>Inspire Multi Academy Trust</w:t>
      </w:r>
    </w:p>
    <w:p w:rsidRPr="00037750" w:rsidR="00501B31" w:rsidP="00501B31" w:rsidRDefault="00EE2499" w14:paraId="2F7819B1" w14:textId="31D78BAA">
      <w:pPr>
        <w:jc w:val="center"/>
        <w:rPr>
          <w:sz w:val="32"/>
          <w:szCs w:val="32"/>
        </w:rPr>
      </w:pPr>
      <w:r w:rsidRPr="5C63505A">
        <w:rPr>
          <w:sz w:val="32"/>
          <w:szCs w:val="32"/>
        </w:rPr>
        <w:t xml:space="preserve"> </w:t>
      </w:r>
      <w:r w:rsidRPr="5C63505A" w:rsidR="00501B31">
        <w:rPr>
          <w:sz w:val="32"/>
          <w:szCs w:val="32"/>
        </w:rPr>
        <w:t xml:space="preserve"> </w:t>
      </w:r>
      <w:r w:rsidRPr="5C63505A" w:rsidR="00F84DEE">
        <w:rPr>
          <w:sz w:val="32"/>
          <w:szCs w:val="32"/>
        </w:rPr>
        <w:t>Admin</w:t>
      </w:r>
      <w:r w:rsidR="006E5D17">
        <w:rPr>
          <w:sz w:val="32"/>
          <w:szCs w:val="32"/>
        </w:rPr>
        <w:t>istration</w:t>
      </w:r>
      <w:r w:rsidRPr="5C63505A" w:rsidR="00F84DEE">
        <w:rPr>
          <w:sz w:val="32"/>
          <w:szCs w:val="32"/>
        </w:rPr>
        <w:t xml:space="preserve"> </w:t>
      </w:r>
      <w:r w:rsidRPr="5C63505A" w:rsidR="00483703">
        <w:rPr>
          <w:sz w:val="32"/>
          <w:szCs w:val="32"/>
        </w:rPr>
        <w:t>Assistant</w:t>
      </w:r>
      <w:r w:rsidRPr="5C63505A" w:rsidR="00037750">
        <w:rPr>
          <w:sz w:val="32"/>
          <w:szCs w:val="32"/>
        </w:rPr>
        <w:t xml:space="preserve"> </w:t>
      </w:r>
    </w:p>
    <w:p w:rsidR="00501B31" w:rsidP="00501B31" w:rsidRDefault="00501B31" w14:paraId="79F22390" w14:textId="1757DC7B">
      <w:pPr>
        <w:jc w:val="center"/>
        <w:rPr>
          <w:sz w:val="32"/>
          <w:szCs w:val="32"/>
        </w:rPr>
      </w:pPr>
      <w:r w:rsidRPr="00501B31">
        <w:rPr>
          <w:sz w:val="32"/>
          <w:szCs w:val="32"/>
        </w:rPr>
        <w:t>Job Description</w:t>
      </w:r>
    </w:p>
    <w:p w:rsidR="00501B31" w:rsidRDefault="00501B31" w14:paraId="44B6F6AC" w14:textId="1CADC052"/>
    <w:tbl>
      <w:tblPr>
        <w:tblStyle w:val="TableGrid"/>
        <w:tblW w:w="0" w:type="auto"/>
        <w:tblLook w:val="04A0" w:firstRow="1" w:lastRow="0" w:firstColumn="1" w:lastColumn="0" w:noHBand="0" w:noVBand="1"/>
      </w:tblPr>
      <w:tblGrid>
        <w:gridCol w:w="2405"/>
        <w:gridCol w:w="6611"/>
      </w:tblGrid>
      <w:tr w:rsidR="00501B31" w:rsidTr="3B75DEC0" w14:paraId="5AA86E7B" w14:textId="77777777">
        <w:trPr>
          <w:trHeight w:val="567"/>
        </w:trPr>
        <w:tc>
          <w:tcPr>
            <w:tcW w:w="9016" w:type="dxa"/>
            <w:gridSpan w:val="2"/>
            <w:tcMar/>
          </w:tcPr>
          <w:p w:rsidRPr="00501B31" w:rsidR="00501B31" w:rsidP="00501B31" w:rsidRDefault="00501B31" w14:paraId="7F2C1ED9" w14:textId="67381BE5">
            <w:pPr>
              <w:jc w:val="center"/>
              <w:rPr>
                <w:b/>
                <w:bCs/>
              </w:rPr>
            </w:pPr>
            <w:r w:rsidRPr="00501B31">
              <w:rPr>
                <w:b/>
                <w:bCs/>
              </w:rPr>
              <w:t>POST DETAILS</w:t>
            </w:r>
          </w:p>
        </w:tc>
      </w:tr>
      <w:tr w:rsidR="00501B31" w:rsidTr="3B75DEC0" w14:paraId="597E2DFE" w14:textId="77777777">
        <w:trPr>
          <w:trHeight w:val="567"/>
        </w:trPr>
        <w:tc>
          <w:tcPr>
            <w:tcW w:w="2405" w:type="dxa"/>
            <w:tcMar/>
          </w:tcPr>
          <w:p w:rsidRPr="00501B31" w:rsidR="00501B31" w:rsidRDefault="00501B31" w14:paraId="0AA34412" w14:textId="33524A22">
            <w:pPr>
              <w:rPr>
                <w:sz w:val="24"/>
                <w:szCs w:val="24"/>
              </w:rPr>
            </w:pPr>
            <w:r w:rsidRPr="00501B31">
              <w:rPr>
                <w:sz w:val="24"/>
                <w:szCs w:val="24"/>
              </w:rPr>
              <w:t xml:space="preserve">Responsible to: </w:t>
            </w:r>
          </w:p>
        </w:tc>
        <w:tc>
          <w:tcPr>
            <w:tcW w:w="6611" w:type="dxa"/>
            <w:tcMar/>
          </w:tcPr>
          <w:p w:rsidR="00501B31" w:rsidP="5C63505A" w:rsidRDefault="00483703" w14:paraId="347722C8" w14:textId="597EF8F4">
            <w:pPr>
              <w:rPr>
                <w:color w:val="FF0000"/>
              </w:rPr>
            </w:pPr>
            <w:r>
              <w:t>Admin Officer</w:t>
            </w:r>
            <w:r w:rsidR="003C1B55">
              <w:t xml:space="preserve"> </w:t>
            </w:r>
            <w:r w:rsidR="006E5D17">
              <w:t>and Headteacher</w:t>
            </w:r>
          </w:p>
        </w:tc>
      </w:tr>
      <w:tr w:rsidR="00501B31" w:rsidTr="3B75DEC0" w14:paraId="5CE693BC" w14:textId="77777777">
        <w:trPr>
          <w:trHeight w:val="567"/>
        </w:trPr>
        <w:tc>
          <w:tcPr>
            <w:tcW w:w="2405" w:type="dxa"/>
            <w:tcMar/>
          </w:tcPr>
          <w:p w:rsidRPr="00501B31" w:rsidR="00501B31" w:rsidRDefault="00501B31" w14:paraId="302E8EC3" w14:textId="0E72D588">
            <w:pPr>
              <w:rPr>
                <w:sz w:val="24"/>
                <w:szCs w:val="24"/>
              </w:rPr>
            </w:pPr>
            <w:r w:rsidRPr="00501B31">
              <w:rPr>
                <w:sz w:val="24"/>
                <w:szCs w:val="24"/>
              </w:rPr>
              <w:t>Place of work:</w:t>
            </w:r>
          </w:p>
        </w:tc>
        <w:tc>
          <w:tcPr>
            <w:tcW w:w="6611" w:type="dxa"/>
            <w:tcMar/>
          </w:tcPr>
          <w:p w:rsidR="00501B31" w:rsidRDefault="00223589" w14:paraId="0527A4B6" w14:textId="6C5611B1">
            <w:r>
              <w:t>Kettering Park Junior Academy</w:t>
            </w:r>
          </w:p>
        </w:tc>
      </w:tr>
      <w:tr w:rsidR="00501B31" w:rsidTr="3B75DEC0" w14:paraId="28067033" w14:textId="77777777">
        <w:trPr>
          <w:trHeight w:val="567"/>
        </w:trPr>
        <w:tc>
          <w:tcPr>
            <w:tcW w:w="2405" w:type="dxa"/>
            <w:tcMar/>
          </w:tcPr>
          <w:p w:rsidRPr="00501B31" w:rsidR="00501B31" w:rsidRDefault="00501B31" w14:paraId="14BE874A" w14:textId="30F87066">
            <w:pPr>
              <w:rPr>
                <w:sz w:val="24"/>
                <w:szCs w:val="24"/>
              </w:rPr>
            </w:pPr>
            <w:r w:rsidRPr="00501B31">
              <w:rPr>
                <w:sz w:val="24"/>
                <w:szCs w:val="24"/>
              </w:rPr>
              <w:t>Hours / weeks:</w:t>
            </w:r>
          </w:p>
        </w:tc>
        <w:tc>
          <w:tcPr>
            <w:tcW w:w="6611" w:type="dxa"/>
            <w:tcMar/>
          </w:tcPr>
          <w:p w:rsidR="00501B31" w:rsidRDefault="00223589" w14:paraId="6C58DC40" w14:textId="7B4E38B2">
            <w:r w:rsidR="00223589">
              <w:rPr/>
              <w:t>37 hours per week / 3</w:t>
            </w:r>
            <w:r w:rsidR="38818606">
              <w:rPr/>
              <w:t>9</w:t>
            </w:r>
            <w:r w:rsidR="00223589">
              <w:rPr/>
              <w:t xml:space="preserve"> weeks per year</w:t>
            </w:r>
          </w:p>
        </w:tc>
      </w:tr>
      <w:tr w:rsidR="00AD7D37" w:rsidTr="3B75DEC0" w14:paraId="1BE43D24" w14:textId="77777777">
        <w:trPr>
          <w:trHeight w:val="567"/>
        </w:trPr>
        <w:tc>
          <w:tcPr>
            <w:tcW w:w="2405" w:type="dxa"/>
            <w:tcMar/>
          </w:tcPr>
          <w:p w:rsidRPr="00501B31" w:rsidR="00AD7D37" w:rsidRDefault="00AD7D37" w14:paraId="10E04E90" w14:textId="1FC73008">
            <w:pPr>
              <w:rPr>
                <w:sz w:val="24"/>
                <w:szCs w:val="24"/>
              </w:rPr>
            </w:pPr>
            <w:r>
              <w:rPr>
                <w:sz w:val="24"/>
                <w:szCs w:val="24"/>
              </w:rPr>
              <w:t xml:space="preserve">Grade </w:t>
            </w:r>
          </w:p>
        </w:tc>
        <w:tc>
          <w:tcPr>
            <w:tcW w:w="6611" w:type="dxa"/>
            <w:tcMar/>
          </w:tcPr>
          <w:p w:rsidR="00AD7D37" w:rsidRDefault="00223589" w14:paraId="0832B206" w14:textId="6C9E28D1">
            <w:r>
              <w:t>Grade D</w:t>
            </w:r>
          </w:p>
        </w:tc>
      </w:tr>
      <w:tr w:rsidR="00AD7D37" w:rsidTr="3B75DEC0" w14:paraId="5ACD3AAD" w14:textId="77777777">
        <w:trPr>
          <w:trHeight w:val="567"/>
        </w:trPr>
        <w:tc>
          <w:tcPr>
            <w:tcW w:w="2405" w:type="dxa"/>
            <w:tcMar/>
          </w:tcPr>
          <w:p w:rsidRPr="00501B31" w:rsidR="00AD7D37" w:rsidRDefault="00AD7D37" w14:paraId="3B068C3E" w14:textId="5143C53A">
            <w:pPr>
              <w:rPr>
                <w:sz w:val="24"/>
                <w:szCs w:val="24"/>
              </w:rPr>
            </w:pPr>
            <w:r>
              <w:rPr>
                <w:sz w:val="24"/>
                <w:szCs w:val="24"/>
              </w:rPr>
              <w:t xml:space="preserve">Salary </w:t>
            </w:r>
          </w:p>
        </w:tc>
        <w:tc>
          <w:tcPr>
            <w:tcW w:w="6611" w:type="dxa"/>
            <w:tcMar/>
          </w:tcPr>
          <w:p w:rsidR="00AD7D37" w:rsidRDefault="00223589" w14:paraId="57D32A31" w14:textId="490A0343">
            <w:r w:rsidR="22C5ECA8">
              <w:rPr/>
              <w:t>FTE £24796 - £25185 paid pro rata</w:t>
            </w:r>
          </w:p>
          <w:p w:rsidR="00AD7D37" w:rsidRDefault="00223589" w14:paraId="053EF1C1" w14:textId="3F754A92">
            <w:r w:rsidR="22C5ECA8">
              <w:rPr/>
              <w:t>£12.85 - £13.05 per hour</w:t>
            </w:r>
          </w:p>
        </w:tc>
      </w:tr>
      <w:tr w:rsidR="00501B31" w:rsidTr="3B75DEC0" w14:paraId="0A8CBC8A" w14:textId="77777777">
        <w:trPr>
          <w:trHeight w:val="567"/>
        </w:trPr>
        <w:tc>
          <w:tcPr>
            <w:tcW w:w="2405" w:type="dxa"/>
            <w:tcMar/>
          </w:tcPr>
          <w:p w:rsidRPr="00501B31" w:rsidR="00501B31" w:rsidRDefault="00501B31" w14:paraId="1A0B0C34" w14:textId="10A45E73">
            <w:pPr>
              <w:rPr>
                <w:sz w:val="24"/>
                <w:szCs w:val="24"/>
              </w:rPr>
            </w:pPr>
            <w:r w:rsidRPr="00501B31">
              <w:rPr>
                <w:sz w:val="24"/>
                <w:szCs w:val="24"/>
              </w:rPr>
              <w:t xml:space="preserve">Key Responsibilities </w:t>
            </w:r>
          </w:p>
        </w:tc>
        <w:tc>
          <w:tcPr>
            <w:tcW w:w="6611" w:type="dxa"/>
            <w:tcMar/>
          </w:tcPr>
          <w:p w:rsidR="005F305A" w:rsidP="006E5D17" w:rsidRDefault="006E5D17" w14:paraId="4E2E46D3" w14:textId="17450F83">
            <w:r w:rsidRPr="006E5D17">
              <w:t>Under the guidance of the Admin Officer, support an effective administration service for the school.</w:t>
            </w:r>
          </w:p>
          <w:p w:rsidR="007A03A5" w:rsidP="00483703" w:rsidRDefault="007A03A5" w14:paraId="34DFD8CB" w14:textId="12794D22">
            <w:pPr>
              <w:ind w:left="360"/>
            </w:pPr>
            <w:r>
              <w:t xml:space="preserve"> </w:t>
            </w:r>
          </w:p>
        </w:tc>
      </w:tr>
      <w:tr w:rsidR="00501B31" w:rsidTr="3B75DEC0" w14:paraId="1B7FBCB2" w14:textId="77777777">
        <w:trPr>
          <w:trHeight w:val="567"/>
        </w:trPr>
        <w:tc>
          <w:tcPr>
            <w:tcW w:w="2405" w:type="dxa"/>
            <w:tcMar/>
          </w:tcPr>
          <w:p w:rsidRPr="00501B31" w:rsidR="00501B31" w:rsidRDefault="00501B31" w14:paraId="5429B6F9" w14:textId="5B17E804">
            <w:pPr>
              <w:rPr>
                <w:sz w:val="24"/>
                <w:szCs w:val="24"/>
              </w:rPr>
            </w:pPr>
            <w:r w:rsidRPr="00501B31">
              <w:rPr>
                <w:sz w:val="24"/>
                <w:szCs w:val="24"/>
              </w:rPr>
              <w:t>Purpose of the Post:</w:t>
            </w:r>
          </w:p>
        </w:tc>
        <w:tc>
          <w:tcPr>
            <w:tcW w:w="6611" w:type="dxa"/>
            <w:tcMar/>
          </w:tcPr>
          <w:p w:rsidR="00501B31" w:rsidP="5C63505A" w:rsidRDefault="006E5D17" w14:paraId="5F5D5B2D" w14:textId="19244478">
            <w:pPr>
              <w:rPr>
                <w:highlight w:val="yellow"/>
              </w:rPr>
            </w:pPr>
            <w:r w:rsidRPr="006E5D17">
              <w:t>To ensure the clerical and administrative activities are effectively and efficiently carried out under the direction of the senior staff</w:t>
            </w:r>
          </w:p>
        </w:tc>
      </w:tr>
      <w:tr w:rsidR="00501B31" w:rsidTr="3B75DEC0" w14:paraId="5966E9BB" w14:textId="77777777">
        <w:trPr>
          <w:trHeight w:val="567"/>
        </w:trPr>
        <w:tc>
          <w:tcPr>
            <w:tcW w:w="2405" w:type="dxa"/>
            <w:tcMar/>
          </w:tcPr>
          <w:p w:rsidRPr="00501B31" w:rsidR="00501B31" w:rsidRDefault="00501B31" w14:paraId="0E76A8FF" w14:textId="0739EA9B">
            <w:pPr>
              <w:rPr>
                <w:sz w:val="24"/>
                <w:szCs w:val="24"/>
              </w:rPr>
            </w:pPr>
            <w:r w:rsidRPr="00501B31">
              <w:rPr>
                <w:sz w:val="24"/>
                <w:szCs w:val="24"/>
              </w:rPr>
              <w:t xml:space="preserve">Key Documents </w:t>
            </w:r>
          </w:p>
        </w:tc>
        <w:tc>
          <w:tcPr>
            <w:tcW w:w="6611" w:type="dxa"/>
            <w:tcMar/>
          </w:tcPr>
          <w:p w:rsidR="00FD106D" w:rsidP="00FD106D" w:rsidRDefault="00FD106D" w14:paraId="522ABE5A" w14:textId="77777777">
            <w:pPr>
              <w:pStyle w:val="ListParagraph"/>
              <w:numPr>
                <w:ilvl w:val="0"/>
                <w:numId w:val="1"/>
              </w:numPr>
            </w:pPr>
            <w:r>
              <w:t>Trust Wide and local Academy policies</w:t>
            </w:r>
          </w:p>
          <w:p w:rsidR="00501B31" w:rsidRDefault="00501B31" w14:paraId="793DF82E" w14:textId="77777777"/>
        </w:tc>
      </w:tr>
      <w:tr w:rsidR="00501B31" w:rsidTr="3B75DEC0" w14:paraId="627763F2" w14:textId="77777777">
        <w:trPr>
          <w:trHeight w:val="567"/>
        </w:trPr>
        <w:tc>
          <w:tcPr>
            <w:tcW w:w="9016" w:type="dxa"/>
            <w:gridSpan w:val="2"/>
            <w:tcMar/>
          </w:tcPr>
          <w:p w:rsidRPr="00501B31" w:rsidR="00501B31" w:rsidP="00501B31" w:rsidRDefault="00501B31" w14:paraId="588787F3" w14:textId="40DBE289">
            <w:pPr>
              <w:jc w:val="center"/>
              <w:rPr>
                <w:b/>
                <w:bCs/>
              </w:rPr>
            </w:pPr>
            <w:r w:rsidRPr="5C63505A">
              <w:rPr>
                <w:b/>
                <w:bCs/>
              </w:rPr>
              <w:t>KEY RESPONS</w:t>
            </w:r>
            <w:r w:rsidRPr="5C63505A" w:rsidR="00D31B06">
              <w:rPr>
                <w:b/>
                <w:bCs/>
              </w:rPr>
              <w:t>I</w:t>
            </w:r>
            <w:r w:rsidRPr="5C63505A">
              <w:rPr>
                <w:b/>
                <w:bCs/>
              </w:rPr>
              <w:t>BILITIES</w:t>
            </w:r>
          </w:p>
        </w:tc>
      </w:tr>
      <w:tr w:rsidR="00A938C7" w:rsidTr="3B75DEC0" w14:paraId="019E482C" w14:textId="77777777">
        <w:trPr>
          <w:trHeight w:val="567"/>
        </w:trPr>
        <w:tc>
          <w:tcPr>
            <w:tcW w:w="2405" w:type="dxa"/>
            <w:tcMar/>
          </w:tcPr>
          <w:p w:rsidR="00A938C7" w:rsidRDefault="00227091" w14:paraId="46CB52D5" w14:textId="38D79660">
            <w:pPr>
              <w:rPr>
                <w:sz w:val="24"/>
                <w:szCs w:val="24"/>
              </w:rPr>
            </w:pPr>
            <w:r>
              <w:rPr>
                <w:sz w:val="24"/>
                <w:szCs w:val="24"/>
              </w:rPr>
              <w:t>1</w:t>
            </w:r>
          </w:p>
        </w:tc>
        <w:tc>
          <w:tcPr>
            <w:tcW w:w="6611" w:type="dxa"/>
            <w:tcMar/>
          </w:tcPr>
          <w:p w:rsidRPr="00483703" w:rsidR="00483703" w:rsidP="00483703" w:rsidRDefault="006E5D17" w14:paraId="5C75E310" w14:textId="23953372">
            <w:r w:rsidRPr="006E5D17">
              <w:t>Undertake reception duties, act as first point of contact in response to and deal with enquiries, either face to face, telephone and sign in visitors</w:t>
            </w:r>
          </w:p>
          <w:p w:rsidR="00A938C7" w:rsidRDefault="00A938C7" w14:paraId="0135A241" w14:textId="0FC75801"/>
        </w:tc>
      </w:tr>
      <w:tr w:rsidR="00A938C7" w:rsidTr="3B75DEC0" w14:paraId="5C8CDDC1" w14:textId="77777777">
        <w:trPr>
          <w:trHeight w:val="567"/>
        </w:trPr>
        <w:tc>
          <w:tcPr>
            <w:tcW w:w="2405" w:type="dxa"/>
            <w:tcMar/>
          </w:tcPr>
          <w:p w:rsidR="00A938C7" w:rsidRDefault="00227091" w14:paraId="3D3FEE07" w14:textId="41B0B086">
            <w:pPr>
              <w:rPr>
                <w:sz w:val="24"/>
                <w:szCs w:val="24"/>
              </w:rPr>
            </w:pPr>
            <w:r>
              <w:rPr>
                <w:sz w:val="24"/>
                <w:szCs w:val="24"/>
              </w:rPr>
              <w:t>2</w:t>
            </w:r>
          </w:p>
        </w:tc>
        <w:tc>
          <w:tcPr>
            <w:tcW w:w="6611" w:type="dxa"/>
            <w:tcMar/>
          </w:tcPr>
          <w:p w:rsidR="00A938C7" w:rsidP="00A938C7" w:rsidRDefault="00483703" w14:paraId="589B655F" w14:textId="038D49BF">
            <w:pPr>
              <w:spacing w:after="160" w:line="259" w:lineRule="auto"/>
            </w:pPr>
            <w:r w:rsidRPr="00483703">
              <w:t>Respond to incoming telephone calls, emails, prioritise and pass to staff in a timely manner.</w:t>
            </w:r>
          </w:p>
        </w:tc>
      </w:tr>
      <w:tr w:rsidR="006E5D17" w:rsidTr="3B75DEC0" w14:paraId="2BF1EB85" w14:textId="77777777">
        <w:trPr>
          <w:trHeight w:val="567"/>
        </w:trPr>
        <w:tc>
          <w:tcPr>
            <w:tcW w:w="2405" w:type="dxa"/>
            <w:tcMar/>
          </w:tcPr>
          <w:p w:rsidR="006E5D17" w:rsidRDefault="00734103" w14:paraId="7D57B547" w14:textId="1D1F3757">
            <w:pPr>
              <w:rPr>
                <w:sz w:val="24"/>
                <w:szCs w:val="24"/>
              </w:rPr>
            </w:pPr>
            <w:r>
              <w:rPr>
                <w:sz w:val="24"/>
                <w:szCs w:val="24"/>
              </w:rPr>
              <w:t>3</w:t>
            </w:r>
          </w:p>
        </w:tc>
        <w:tc>
          <w:tcPr>
            <w:tcW w:w="6611" w:type="dxa"/>
            <w:tcMar/>
          </w:tcPr>
          <w:p w:rsidRPr="00483703" w:rsidR="006E5D17" w:rsidP="00A938C7" w:rsidRDefault="006E5D17" w14:paraId="28D26ED0" w14:textId="6A77DA59">
            <w:r w:rsidRPr="006E5D17">
              <w:t>Provide general clerical support including clerical processes, IT base tasks, using Office 365 teams and various other IT platforms</w:t>
            </w:r>
          </w:p>
        </w:tc>
      </w:tr>
      <w:tr w:rsidR="006E5D17" w:rsidTr="3B75DEC0" w14:paraId="547B070E" w14:textId="77777777">
        <w:trPr>
          <w:trHeight w:val="567"/>
        </w:trPr>
        <w:tc>
          <w:tcPr>
            <w:tcW w:w="2405" w:type="dxa"/>
            <w:tcMar/>
          </w:tcPr>
          <w:p w:rsidR="006E5D17" w:rsidRDefault="00E535E1" w14:paraId="57EEF4B1" w14:textId="6085C239">
            <w:pPr>
              <w:rPr>
                <w:sz w:val="24"/>
                <w:szCs w:val="24"/>
              </w:rPr>
            </w:pPr>
            <w:r>
              <w:rPr>
                <w:sz w:val="24"/>
                <w:szCs w:val="24"/>
              </w:rPr>
              <w:t>4</w:t>
            </w:r>
          </w:p>
        </w:tc>
        <w:tc>
          <w:tcPr>
            <w:tcW w:w="6611" w:type="dxa"/>
            <w:tcMar/>
          </w:tcPr>
          <w:p w:rsidRPr="00483703" w:rsidR="006E5D17" w:rsidP="00A938C7" w:rsidRDefault="0008570B" w14:paraId="052E18D3" w14:textId="6B85E3EF">
            <w:r>
              <w:t>S</w:t>
            </w:r>
            <w:r w:rsidRPr="006E5D17" w:rsidR="006E5D17">
              <w:t xml:space="preserve">upporting with </w:t>
            </w:r>
            <w:proofErr w:type="gramStart"/>
            <w:r w:rsidRPr="006E5D17" w:rsidR="006E5D17">
              <w:t>schools</w:t>
            </w:r>
            <w:proofErr w:type="gramEnd"/>
            <w:r w:rsidRPr="006E5D17" w:rsidR="006E5D17">
              <w:t xml:space="preserve"> admission</w:t>
            </w:r>
            <w:r w:rsidR="004919F4">
              <w:t>s</w:t>
            </w:r>
            <w:r w:rsidRPr="006E5D17" w:rsidR="006E5D17">
              <w:t xml:space="preserve"> - preparing welcome documents or any related admin support required</w:t>
            </w:r>
          </w:p>
        </w:tc>
      </w:tr>
      <w:tr w:rsidR="006E5D17" w:rsidTr="3B75DEC0" w14:paraId="64290F7C" w14:textId="77777777">
        <w:trPr>
          <w:trHeight w:val="567"/>
        </w:trPr>
        <w:tc>
          <w:tcPr>
            <w:tcW w:w="2405" w:type="dxa"/>
            <w:tcMar/>
          </w:tcPr>
          <w:p w:rsidR="006E5D17" w:rsidRDefault="00E535E1" w14:paraId="7C4CD802" w14:textId="6B0078D9">
            <w:pPr>
              <w:rPr>
                <w:sz w:val="24"/>
                <w:szCs w:val="24"/>
              </w:rPr>
            </w:pPr>
            <w:r>
              <w:rPr>
                <w:sz w:val="24"/>
                <w:szCs w:val="24"/>
              </w:rPr>
              <w:t>5</w:t>
            </w:r>
          </w:p>
        </w:tc>
        <w:tc>
          <w:tcPr>
            <w:tcW w:w="6611" w:type="dxa"/>
            <w:tcMar/>
          </w:tcPr>
          <w:p w:rsidRPr="00483703" w:rsidR="006E5D17" w:rsidP="00A938C7" w:rsidRDefault="0008570B" w14:paraId="2B07C54E" w14:textId="1BD88E47">
            <w:r>
              <w:t>A</w:t>
            </w:r>
            <w:r w:rsidRPr="006E5D17" w:rsidR="006E5D17">
              <w:t>ssist with booking a school visits and events</w:t>
            </w:r>
          </w:p>
        </w:tc>
      </w:tr>
      <w:tr w:rsidR="006E5D17" w:rsidTr="3B75DEC0" w14:paraId="0EA46443" w14:textId="77777777">
        <w:trPr>
          <w:trHeight w:val="567"/>
        </w:trPr>
        <w:tc>
          <w:tcPr>
            <w:tcW w:w="2405" w:type="dxa"/>
            <w:tcMar/>
          </w:tcPr>
          <w:p w:rsidR="006E5D17" w:rsidRDefault="00E535E1" w14:paraId="67CC0BD8" w14:textId="20BEAED8">
            <w:pPr>
              <w:rPr>
                <w:sz w:val="24"/>
                <w:szCs w:val="24"/>
              </w:rPr>
            </w:pPr>
            <w:r>
              <w:rPr>
                <w:sz w:val="24"/>
                <w:szCs w:val="24"/>
              </w:rPr>
              <w:t>6</w:t>
            </w:r>
          </w:p>
        </w:tc>
        <w:tc>
          <w:tcPr>
            <w:tcW w:w="6611" w:type="dxa"/>
            <w:tcMar/>
          </w:tcPr>
          <w:p w:rsidRPr="00483703" w:rsidR="006E5D17" w:rsidP="00A938C7" w:rsidRDefault="0008570B" w14:paraId="19EF5BE0" w14:textId="424C0817">
            <w:r>
              <w:t>A</w:t>
            </w:r>
            <w:r w:rsidRPr="006E5D17" w:rsidR="006E5D17">
              <w:t>ssi</w:t>
            </w:r>
            <w:r>
              <w:t>s</w:t>
            </w:r>
            <w:r w:rsidRPr="006E5D17" w:rsidR="006E5D17">
              <w:t>t/support parents with setting up any online accounts</w:t>
            </w:r>
          </w:p>
        </w:tc>
      </w:tr>
      <w:tr w:rsidR="00A938C7" w:rsidTr="3B75DEC0" w14:paraId="29DC1EB9" w14:textId="77777777">
        <w:trPr>
          <w:trHeight w:val="567"/>
        </w:trPr>
        <w:tc>
          <w:tcPr>
            <w:tcW w:w="2405" w:type="dxa"/>
            <w:tcMar/>
          </w:tcPr>
          <w:p w:rsidR="00A938C7" w:rsidRDefault="00E535E1" w14:paraId="612EABB1" w14:textId="7E47C6C6">
            <w:pPr>
              <w:rPr>
                <w:sz w:val="24"/>
                <w:szCs w:val="24"/>
              </w:rPr>
            </w:pPr>
            <w:r>
              <w:rPr>
                <w:sz w:val="24"/>
                <w:szCs w:val="24"/>
              </w:rPr>
              <w:t>7</w:t>
            </w:r>
          </w:p>
        </w:tc>
        <w:tc>
          <w:tcPr>
            <w:tcW w:w="6611" w:type="dxa"/>
            <w:tcMar/>
          </w:tcPr>
          <w:p w:rsidRPr="00A938C7" w:rsidR="00A938C7" w:rsidP="00A938C7" w:rsidRDefault="006E5D17" w14:paraId="567D8ECC" w14:textId="326BD30E">
            <w:r w:rsidRPr="0008570B">
              <w:t>Open, sort and distribute mail and post outgoing mail</w:t>
            </w:r>
          </w:p>
        </w:tc>
      </w:tr>
      <w:tr w:rsidR="00A938C7" w:rsidTr="3B75DEC0" w14:paraId="38708D34" w14:textId="77777777">
        <w:trPr>
          <w:trHeight w:val="567"/>
        </w:trPr>
        <w:tc>
          <w:tcPr>
            <w:tcW w:w="2405" w:type="dxa"/>
            <w:tcMar/>
          </w:tcPr>
          <w:p w:rsidR="00A938C7" w:rsidRDefault="00E535E1" w14:paraId="584ABA5E" w14:textId="08BF7737">
            <w:pPr>
              <w:rPr>
                <w:sz w:val="24"/>
                <w:szCs w:val="24"/>
              </w:rPr>
            </w:pPr>
            <w:r>
              <w:rPr>
                <w:sz w:val="24"/>
                <w:szCs w:val="24"/>
              </w:rPr>
              <w:lastRenderedPageBreak/>
              <w:t>8</w:t>
            </w:r>
          </w:p>
        </w:tc>
        <w:tc>
          <w:tcPr>
            <w:tcW w:w="6611" w:type="dxa"/>
            <w:tcMar/>
          </w:tcPr>
          <w:p w:rsidRPr="004C2041" w:rsidR="00A938C7" w:rsidP="00A938C7" w:rsidRDefault="004C2041" w14:paraId="45DC8895" w14:textId="10A1757C">
            <w:r w:rsidRPr="004C2041">
              <w:t xml:space="preserve">Support and monitoring with data entry on the school MIS system - </w:t>
            </w:r>
            <w:proofErr w:type="spellStart"/>
            <w:r w:rsidRPr="004C2041">
              <w:t>i.e</w:t>
            </w:r>
            <w:proofErr w:type="spellEnd"/>
            <w:r w:rsidRPr="004C2041">
              <w:t xml:space="preserve"> keeping attendance up to date.</w:t>
            </w:r>
          </w:p>
        </w:tc>
      </w:tr>
      <w:tr w:rsidR="00227091" w:rsidTr="3B75DEC0" w14:paraId="7FCA4A77" w14:textId="77777777">
        <w:trPr>
          <w:trHeight w:val="567"/>
        </w:trPr>
        <w:tc>
          <w:tcPr>
            <w:tcW w:w="2405" w:type="dxa"/>
            <w:tcMar/>
          </w:tcPr>
          <w:p w:rsidR="00227091" w:rsidRDefault="00E535E1" w14:paraId="06F8692B" w14:textId="4146B2E3">
            <w:pPr>
              <w:rPr>
                <w:sz w:val="24"/>
                <w:szCs w:val="24"/>
              </w:rPr>
            </w:pPr>
            <w:r>
              <w:rPr>
                <w:sz w:val="24"/>
                <w:szCs w:val="24"/>
              </w:rPr>
              <w:t>9</w:t>
            </w:r>
          </w:p>
        </w:tc>
        <w:tc>
          <w:tcPr>
            <w:tcW w:w="6611" w:type="dxa"/>
            <w:tcMar/>
          </w:tcPr>
          <w:p w:rsidRPr="004C2041" w:rsidR="00227091" w:rsidP="00A938C7" w:rsidRDefault="00227091" w14:paraId="02E75591" w14:textId="436DC9DE">
            <w:r w:rsidRPr="004C2041">
              <w:t>Support the Admin Officer with work related to admissions.</w:t>
            </w:r>
          </w:p>
        </w:tc>
      </w:tr>
      <w:tr w:rsidR="00501B31" w:rsidTr="3B75DEC0" w14:paraId="1A3D2A0E" w14:textId="77777777">
        <w:trPr>
          <w:trHeight w:val="567"/>
        </w:trPr>
        <w:tc>
          <w:tcPr>
            <w:tcW w:w="2405" w:type="dxa"/>
            <w:tcMar/>
          </w:tcPr>
          <w:p w:rsidRPr="00501B31" w:rsidR="00501B31" w:rsidRDefault="00734103" w14:paraId="695B4BFD" w14:textId="2CD72E5A">
            <w:pPr>
              <w:rPr>
                <w:sz w:val="24"/>
                <w:szCs w:val="24"/>
              </w:rPr>
            </w:pPr>
            <w:r>
              <w:rPr>
                <w:sz w:val="24"/>
                <w:szCs w:val="24"/>
              </w:rPr>
              <w:t>1</w:t>
            </w:r>
            <w:r w:rsidR="00E535E1">
              <w:rPr>
                <w:sz w:val="24"/>
                <w:szCs w:val="24"/>
              </w:rPr>
              <w:t>0</w:t>
            </w:r>
          </w:p>
        </w:tc>
        <w:tc>
          <w:tcPr>
            <w:tcW w:w="6611" w:type="dxa"/>
            <w:tcMar/>
          </w:tcPr>
          <w:p w:rsidRPr="004C2041" w:rsidR="00C1447B" w:rsidP="00483703" w:rsidRDefault="006E5D17" w14:paraId="6E7F0705" w14:textId="40B50846">
            <w:r w:rsidRPr="004C2041">
              <w:t>As and when required, u</w:t>
            </w:r>
            <w:r w:rsidRPr="004C2041" w:rsidR="00483703">
              <w:t>ndertake checks on registers to ensure they have been completed accurately and on time, contacting parents to ascertain reasons for pupil absences.</w:t>
            </w:r>
          </w:p>
        </w:tc>
      </w:tr>
      <w:tr w:rsidR="007566A4" w:rsidTr="3B75DEC0" w14:paraId="46645F2B" w14:textId="77777777">
        <w:trPr>
          <w:trHeight w:val="567"/>
        </w:trPr>
        <w:tc>
          <w:tcPr>
            <w:tcW w:w="2405" w:type="dxa"/>
            <w:tcMar/>
          </w:tcPr>
          <w:p w:rsidR="007566A4" w:rsidRDefault="00734103" w14:paraId="0D02F200" w14:textId="3B9FCC26">
            <w:pPr>
              <w:rPr>
                <w:sz w:val="24"/>
                <w:szCs w:val="24"/>
              </w:rPr>
            </w:pPr>
            <w:r>
              <w:rPr>
                <w:sz w:val="24"/>
                <w:szCs w:val="24"/>
              </w:rPr>
              <w:t>1</w:t>
            </w:r>
            <w:r w:rsidR="00E535E1">
              <w:rPr>
                <w:sz w:val="24"/>
                <w:szCs w:val="24"/>
              </w:rPr>
              <w:t>1</w:t>
            </w:r>
          </w:p>
        </w:tc>
        <w:tc>
          <w:tcPr>
            <w:tcW w:w="6611" w:type="dxa"/>
            <w:tcMar/>
          </w:tcPr>
          <w:p w:rsidRPr="00483703" w:rsidR="007566A4" w:rsidP="00483703" w:rsidRDefault="007566A4" w14:paraId="450AB23B" w14:textId="5E1F83FF">
            <w:r w:rsidRPr="007566A4">
              <w:t xml:space="preserve">To contact parents with any issues or problems </w:t>
            </w:r>
            <w:proofErr w:type="spellStart"/>
            <w:r w:rsidRPr="007566A4">
              <w:t>ie</w:t>
            </w:r>
            <w:proofErr w:type="spellEnd"/>
            <w:r w:rsidRPr="007566A4">
              <w:t xml:space="preserve"> sick child or no reason for absence.</w:t>
            </w:r>
          </w:p>
        </w:tc>
      </w:tr>
      <w:tr w:rsidR="008D1003" w:rsidTr="3B75DEC0" w14:paraId="5C083C66" w14:textId="77777777">
        <w:trPr>
          <w:trHeight w:val="567"/>
        </w:trPr>
        <w:tc>
          <w:tcPr>
            <w:tcW w:w="2405" w:type="dxa"/>
            <w:tcMar/>
          </w:tcPr>
          <w:p w:rsidR="008D1003" w:rsidRDefault="008D1003" w14:paraId="06920A74" w14:textId="2C4CFC82">
            <w:pPr>
              <w:rPr>
                <w:sz w:val="24"/>
                <w:szCs w:val="24"/>
              </w:rPr>
            </w:pPr>
            <w:r>
              <w:rPr>
                <w:sz w:val="24"/>
                <w:szCs w:val="24"/>
              </w:rPr>
              <w:t>1</w:t>
            </w:r>
            <w:r w:rsidR="00E535E1">
              <w:rPr>
                <w:sz w:val="24"/>
                <w:szCs w:val="24"/>
              </w:rPr>
              <w:t>2</w:t>
            </w:r>
          </w:p>
        </w:tc>
        <w:tc>
          <w:tcPr>
            <w:tcW w:w="6611" w:type="dxa"/>
            <w:tcMar/>
          </w:tcPr>
          <w:p w:rsidRPr="007566A4" w:rsidR="008D1003" w:rsidP="00483703" w:rsidRDefault="008D1003" w14:paraId="2BA7B645" w14:textId="407A58E3">
            <w:r w:rsidRPr="008D1003">
              <w:t xml:space="preserve">Alongside the Administration </w:t>
            </w:r>
            <w:r w:rsidR="0098513A">
              <w:t>Officer</w:t>
            </w:r>
            <w:r w:rsidRPr="008D1003">
              <w:t>, show new starters around the school, liaise with parents about school information and enrol them on the school MIS, check UPN’s an update NCC log.</w:t>
            </w:r>
          </w:p>
        </w:tc>
      </w:tr>
      <w:tr w:rsidR="00C1447B" w:rsidTr="3B75DEC0" w14:paraId="4AAA2FDF" w14:textId="77777777">
        <w:trPr>
          <w:trHeight w:val="567"/>
        </w:trPr>
        <w:tc>
          <w:tcPr>
            <w:tcW w:w="2405" w:type="dxa"/>
            <w:tcMar/>
          </w:tcPr>
          <w:p w:rsidR="00C1447B" w:rsidRDefault="00734103" w14:paraId="695ABB20" w14:textId="61D67E48">
            <w:pPr>
              <w:rPr>
                <w:sz w:val="24"/>
                <w:szCs w:val="24"/>
              </w:rPr>
            </w:pPr>
            <w:r>
              <w:rPr>
                <w:sz w:val="24"/>
                <w:szCs w:val="24"/>
              </w:rPr>
              <w:t>1</w:t>
            </w:r>
            <w:r w:rsidR="00E535E1">
              <w:rPr>
                <w:sz w:val="24"/>
                <w:szCs w:val="24"/>
              </w:rPr>
              <w:t>3</w:t>
            </w:r>
          </w:p>
        </w:tc>
        <w:tc>
          <w:tcPr>
            <w:tcW w:w="6611" w:type="dxa"/>
            <w:tcMar/>
          </w:tcPr>
          <w:p w:rsidR="00C1447B" w:rsidRDefault="00483703" w14:paraId="58C9A41F" w14:textId="1617D39A">
            <w:r w:rsidRPr="00483703">
              <w:t>Order packed lunches for children entitled to Free School Meals when they are taking part in an out of school activity.</w:t>
            </w:r>
          </w:p>
        </w:tc>
      </w:tr>
      <w:tr w:rsidR="00DC31B9" w:rsidTr="3B75DEC0" w14:paraId="34AE412C" w14:textId="77777777">
        <w:trPr>
          <w:trHeight w:val="567"/>
        </w:trPr>
        <w:tc>
          <w:tcPr>
            <w:tcW w:w="2405" w:type="dxa"/>
            <w:tcMar/>
          </w:tcPr>
          <w:p w:rsidR="00DC31B9" w:rsidRDefault="00734103" w14:paraId="11538F28" w14:textId="25D71160">
            <w:pPr>
              <w:rPr>
                <w:sz w:val="24"/>
                <w:szCs w:val="24"/>
              </w:rPr>
            </w:pPr>
            <w:r>
              <w:rPr>
                <w:sz w:val="24"/>
                <w:szCs w:val="24"/>
              </w:rPr>
              <w:t>1</w:t>
            </w:r>
            <w:r w:rsidR="00E535E1">
              <w:rPr>
                <w:sz w:val="24"/>
                <w:szCs w:val="24"/>
              </w:rPr>
              <w:t>4</w:t>
            </w:r>
          </w:p>
        </w:tc>
        <w:tc>
          <w:tcPr>
            <w:tcW w:w="6611" w:type="dxa"/>
            <w:tcMar/>
          </w:tcPr>
          <w:p w:rsidR="00DC31B9" w:rsidRDefault="006E5D17" w14:paraId="4DA7AD40" w14:textId="57F8893E">
            <w:r w:rsidRPr="006E5D17">
              <w:t xml:space="preserve">Supporting the admin officer when required to maintain stock and supplies, distributing as required. following the correct finance process </w:t>
            </w:r>
          </w:p>
        </w:tc>
      </w:tr>
      <w:tr w:rsidR="007F54BC" w:rsidTr="3B75DEC0" w14:paraId="12682730" w14:textId="77777777">
        <w:trPr>
          <w:trHeight w:val="567"/>
        </w:trPr>
        <w:tc>
          <w:tcPr>
            <w:tcW w:w="2405" w:type="dxa"/>
            <w:tcMar/>
          </w:tcPr>
          <w:p w:rsidRPr="00A938C7" w:rsidR="007F54BC" w:rsidRDefault="00227091" w14:paraId="68FBFDC8" w14:textId="2A27F11F">
            <w:pPr>
              <w:rPr>
                <w:sz w:val="24"/>
                <w:szCs w:val="24"/>
                <w:highlight w:val="yellow"/>
              </w:rPr>
            </w:pPr>
            <w:r w:rsidRPr="00227091">
              <w:rPr>
                <w:sz w:val="24"/>
                <w:szCs w:val="24"/>
              </w:rPr>
              <w:t>1</w:t>
            </w:r>
            <w:r w:rsidR="00E535E1">
              <w:rPr>
                <w:sz w:val="24"/>
                <w:szCs w:val="24"/>
              </w:rPr>
              <w:t>5</w:t>
            </w:r>
          </w:p>
        </w:tc>
        <w:tc>
          <w:tcPr>
            <w:tcW w:w="6611" w:type="dxa"/>
            <w:tcMar/>
          </w:tcPr>
          <w:p w:rsidRPr="006E5D17" w:rsidR="007F54BC" w:rsidRDefault="006E5D17" w14:paraId="2643CEFB" w14:textId="3B15A274">
            <w:pPr>
              <w:rPr>
                <w:highlight w:val="yellow"/>
              </w:rPr>
            </w:pPr>
            <w:r w:rsidRPr="006E5D17">
              <w:t>To support teaching staff with clerical work.</w:t>
            </w:r>
          </w:p>
        </w:tc>
      </w:tr>
      <w:tr w:rsidR="007206E1" w:rsidTr="3B75DEC0" w14:paraId="4590C755" w14:textId="77777777">
        <w:trPr>
          <w:trHeight w:val="567"/>
        </w:trPr>
        <w:tc>
          <w:tcPr>
            <w:tcW w:w="2405" w:type="dxa"/>
            <w:tcMar/>
          </w:tcPr>
          <w:p w:rsidRPr="00227091" w:rsidR="007206E1" w:rsidRDefault="007206E1" w14:paraId="4B3D68C5" w14:textId="6C336E46">
            <w:pPr>
              <w:rPr>
                <w:sz w:val="24"/>
                <w:szCs w:val="24"/>
              </w:rPr>
            </w:pPr>
            <w:r>
              <w:rPr>
                <w:sz w:val="24"/>
                <w:szCs w:val="24"/>
              </w:rPr>
              <w:t>1</w:t>
            </w:r>
            <w:r w:rsidR="00E535E1">
              <w:rPr>
                <w:sz w:val="24"/>
                <w:szCs w:val="24"/>
              </w:rPr>
              <w:t>6</w:t>
            </w:r>
          </w:p>
        </w:tc>
        <w:tc>
          <w:tcPr>
            <w:tcW w:w="6611" w:type="dxa"/>
            <w:tcMar/>
          </w:tcPr>
          <w:p w:rsidRPr="006E5D17" w:rsidR="007206E1" w:rsidRDefault="007206E1" w14:paraId="0DE92DDA" w14:textId="49F16D3C">
            <w:r w:rsidRPr="007206E1">
              <w:t xml:space="preserve">Ensure that all visitors have appropriate DBS checks / information given about safeguarding.    </w:t>
            </w:r>
          </w:p>
        </w:tc>
      </w:tr>
      <w:tr w:rsidR="00227091" w:rsidTr="3B75DEC0" w14:paraId="6892A6E6" w14:textId="77777777">
        <w:trPr>
          <w:trHeight w:val="567"/>
        </w:trPr>
        <w:tc>
          <w:tcPr>
            <w:tcW w:w="2405" w:type="dxa"/>
            <w:tcMar/>
          </w:tcPr>
          <w:p w:rsidR="00227091" w:rsidRDefault="00227091" w14:paraId="448E7CE0" w14:textId="6B37FD9A">
            <w:pPr>
              <w:rPr>
                <w:sz w:val="24"/>
                <w:szCs w:val="24"/>
              </w:rPr>
            </w:pPr>
            <w:r>
              <w:rPr>
                <w:sz w:val="24"/>
                <w:szCs w:val="24"/>
              </w:rPr>
              <w:t>1</w:t>
            </w:r>
            <w:r w:rsidR="00E535E1">
              <w:rPr>
                <w:sz w:val="24"/>
                <w:szCs w:val="24"/>
              </w:rPr>
              <w:t>7</w:t>
            </w:r>
          </w:p>
        </w:tc>
        <w:tc>
          <w:tcPr>
            <w:tcW w:w="6611" w:type="dxa"/>
            <w:tcMar/>
          </w:tcPr>
          <w:p w:rsidR="00227091" w:rsidP="00483703" w:rsidRDefault="00227091" w14:paraId="29597963" w14:textId="5ABD8194">
            <w:r>
              <w:t>Monitor the school email inbox and pass messages on/deal with queries where needed.</w:t>
            </w:r>
          </w:p>
        </w:tc>
      </w:tr>
      <w:tr w:rsidR="00736A5A" w:rsidTr="3B75DEC0" w14:paraId="19A06C34" w14:textId="77777777">
        <w:trPr>
          <w:trHeight w:val="567"/>
        </w:trPr>
        <w:tc>
          <w:tcPr>
            <w:tcW w:w="2405" w:type="dxa"/>
            <w:tcMar/>
          </w:tcPr>
          <w:p w:rsidR="00736A5A" w:rsidRDefault="00E535E1" w14:paraId="3763B9B8" w14:textId="7F6102D5">
            <w:pPr>
              <w:rPr>
                <w:sz w:val="24"/>
                <w:szCs w:val="24"/>
              </w:rPr>
            </w:pPr>
            <w:r>
              <w:rPr>
                <w:sz w:val="24"/>
                <w:szCs w:val="24"/>
              </w:rPr>
              <w:t>18</w:t>
            </w:r>
          </w:p>
        </w:tc>
        <w:tc>
          <w:tcPr>
            <w:tcW w:w="6611" w:type="dxa"/>
            <w:tcMar/>
          </w:tcPr>
          <w:p w:rsidR="00736A5A" w:rsidRDefault="007566A4" w14:paraId="07D88CDB" w14:textId="414D65E7">
            <w:r>
              <w:t>K</w:t>
            </w:r>
            <w:r w:rsidRPr="00483703" w:rsidR="00483703">
              <w:t xml:space="preserve">eep </w:t>
            </w:r>
            <w:r>
              <w:t xml:space="preserve">the </w:t>
            </w:r>
            <w:r w:rsidRPr="00483703" w:rsidR="00483703">
              <w:t xml:space="preserve">school </w:t>
            </w:r>
            <w:r>
              <w:t xml:space="preserve">office and reception </w:t>
            </w:r>
            <w:r w:rsidRPr="00483703" w:rsidR="00483703">
              <w:t xml:space="preserve">tidy </w:t>
            </w:r>
            <w:r>
              <w:t>to give a good first impression.</w:t>
            </w:r>
          </w:p>
        </w:tc>
      </w:tr>
      <w:tr w:rsidR="002D1DB2" w:rsidTr="3B75DEC0" w14:paraId="493563D5" w14:textId="77777777">
        <w:trPr>
          <w:trHeight w:val="567"/>
        </w:trPr>
        <w:tc>
          <w:tcPr>
            <w:tcW w:w="2405" w:type="dxa"/>
            <w:tcMar/>
          </w:tcPr>
          <w:p w:rsidR="002D1DB2" w:rsidRDefault="00E535E1" w14:paraId="1FDE9314" w14:textId="1E7C1297">
            <w:pPr>
              <w:rPr>
                <w:sz w:val="24"/>
                <w:szCs w:val="24"/>
              </w:rPr>
            </w:pPr>
            <w:r>
              <w:rPr>
                <w:sz w:val="24"/>
                <w:szCs w:val="24"/>
              </w:rPr>
              <w:t>19</w:t>
            </w:r>
          </w:p>
        </w:tc>
        <w:tc>
          <w:tcPr>
            <w:tcW w:w="6611" w:type="dxa"/>
            <w:tcMar/>
          </w:tcPr>
          <w:p w:rsidR="002D1DB2" w:rsidRDefault="002D1DB2" w14:paraId="38BD1758" w14:textId="6C753DB8">
            <w:r>
              <w:t>Take in deliveries and arrange for distribution</w:t>
            </w:r>
          </w:p>
        </w:tc>
      </w:tr>
      <w:tr w:rsidR="00227091" w:rsidTr="3B75DEC0" w14:paraId="793FF75C" w14:textId="77777777">
        <w:trPr>
          <w:trHeight w:val="567"/>
        </w:trPr>
        <w:tc>
          <w:tcPr>
            <w:tcW w:w="2405" w:type="dxa"/>
            <w:tcMar/>
          </w:tcPr>
          <w:p w:rsidR="00227091" w:rsidP="00227091" w:rsidRDefault="00227091" w14:paraId="353022B1" w14:textId="30A34403">
            <w:pPr>
              <w:rPr>
                <w:sz w:val="24"/>
                <w:szCs w:val="24"/>
              </w:rPr>
            </w:pPr>
            <w:r>
              <w:rPr>
                <w:sz w:val="24"/>
                <w:szCs w:val="24"/>
              </w:rPr>
              <w:t>Relationships:</w:t>
            </w:r>
          </w:p>
        </w:tc>
        <w:tc>
          <w:tcPr>
            <w:tcW w:w="6611" w:type="dxa"/>
            <w:tcMar/>
          </w:tcPr>
          <w:p w:rsidR="00227091" w:rsidP="00227091" w:rsidRDefault="00227091" w14:paraId="12AFB1AD" w14:textId="3DAA2E84">
            <w:r>
              <w:t xml:space="preserve">Teachers, Support Staff, Parents and Carers, Cluster Business Partner and Cluster Business Officer, </w:t>
            </w:r>
            <w:r w:rsidRPr="006E5D17" w:rsidR="006E5D17">
              <w:t>Trust Central Team</w:t>
            </w:r>
            <w:r w:rsidRPr="006E5D17">
              <w:t>, suppliers</w:t>
            </w:r>
            <w:r>
              <w:t>, and contractors</w:t>
            </w:r>
          </w:p>
        </w:tc>
      </w:tr>
      <w:tr w:rsidR="00227091" w:rsidTr="3B75DEC0" w14:paraId="3994DF8B" w14:textId="77777777">
        <w:trPr>
          <w:trHeight w:val="1660"/>
        </w:trPr>
        <w:tc>
          <w:tcPr>
            <w:tcW w:w="2405" w:type="dxa"/>
            <w:tcMar/>
          </w:tcPr>
          <w:p w:rsidR="00227091" w:rsidP="00227091" w:rsidRDefault="00227091" w14:paraId="27332791" w14:textId="36D04066">
            <w:pPr>
              <w:rPr>
                <w:sz w:val="24"/>
                <w:szCs w:val="24"/>
              </w:rPr>
            </w:pPr>
            <w:r>
              <w:rPr>
                <w:sz w:val="24"/>
                <w:szCs w:val="24"/>
              </w:rPr>
              <w:t>School Specific Responsibilities:</w:t>
            </w:r>
          </w:p>
        </w:tc>
        <w:tc>
          <w:tcPr>
            <w:tcW w:w="6611" w:type="dxa"/>
            <w:tcMar/>
          </w:tcPr>
          <w:p w:rsidRPr="004319EC" w:rsidR="00227091" w:rsidP="00227091" w:rsidRDefault="00227091" w14:paraId="7081AB48" w14:textId="733D3D0B">
            <w:pPr>
              <w:rPr>
                <w:i/>
                <w:iCs/>
              </w:rPr>
            </w:pPr>
            <w:r w:rsidRPr="004319EC">
              <w:rPr>
                <w:i/>
                <w:iCs/>
              </w:rPr>
              <w:t>Any other duties commensurate with the grade and position that sit outside of the general responsibilities and are specific for individual schools</w:t>
            </w:r>
            <w:r w:rsidR="00FD726F">
              <w:rPr>
                <w:i/>
                <w:iCs/>
              </w:rPr>
              <w:t xml:space="preserve"> may be added here by the Headteacher</w:t>
            </w:r>
            <w:r w:rsidRPr="004319EC">
              <w:rPr>
                <w:i/>
                <w:iCs/>
              </w:rPr>
              <w:t xml:space="preserve">.  This could include supporting with pupil voice, school music lessons, break and lunch supervision, Roots of Empathy </w:t>
            </w:r>
            <w:proofErr w:type="gramStart"/>
            <w:r w:rsidRPr="004319EC">
              <w:rPr>
                <w:i/>
                <w:iCs/>
              </w:rPr>
              <w:t>work ,</w:t>
            </w:r>
            <w:proofErr w:type="gramEnd"/>
            <w:r w:rsidRPr="004319EC">
              <w:rPr>
                <w:i/>
                <w:iCs/>
              </w:rPr>
              <w:t xml:space="preserve"> Cool Milk and other work needed to be undertaken in each school.</w:t>
            </w:r>
          </w:p>
        </w:tc>
      </w:tr>
    </w:tbl>
    <w:p w:rsidR="00501B31" w:rsidRDefault="00501B31" w14:paraId="703D0742" w14:textId="704C6B34"/>
    <w:p w:rsidRPr="00AF3C06" w:rsidR="00501B31" w:rsidRDefault="00501B31" w14:paraId="3EB9B063" w14:textId="37BBC588">
      <w:pPr>
        <w:rPr>
          <w:i/>
          <w:iCs/>
        </w:rPr>
      </w:pPr>
      <w:r w:rsidRPr="00AF3C06">
        <w:rPr>
          <w:i/>
          <w:iCs/>
        </w:rPr>
        <w:t xml:space="preserve">This job description is a broad overview of the post. It is not an exhaustive list of all possible </w:t>
      </w:r>
      <w:r w:rsidRPr="00AF3C06" w:rsidR="00AF3C06">
        <w:rPr>
          <w:i/>
          <w:iCs/>
        </w:rPr>
        <w:t>duties,</w:t>
      </w:r>
      <w:r w:rsidRPr="00AF3C06">
        <w:rPr>
          <w:i/>
          <w:iCs/>
        </w:rPr>
        <w:t xml:space="preserve"> and it is recognised that jobs change and evolve over time</w:t>
      </w:r>
      <w:r w:rsidRPr="00AF3C06" w:rsidR="00AF3C06">
        <w:rPr>
          <w:i/>
          <w:iCs/>
        </w:rPr>
        <w:t xml:space="preserve">. Consequently, this is not a contractual document, and the post holder will be required to carry out any other duties that are necessary to fulfil the role. </w:t>
      </w:r>
    </w:p>
    <w:p w:rsidRPr="00AF3C06" w:rsidR="00AF3C06" w:rsidRDefault="00AF3C06" w14:paraId="65D05DBC" w14:textId="6C6C94C0">
      <w:pPr>
        <w:rPr>
          <w:i/>
          <w:iCs/>
        </w:rPr>
      </w:pPr>
      <w:r w:rsidRPr="00AF3C06">
        <w:rPr>
          <w:i/>
          <w:iCs/>
        </w:rPr>
        <w:t xml:space="preserve">We are committed to safeguarding and promoting the welfare of children, young people and vulnerable adults and we expect all staff to share this commitment and undergo appropriate checks, therefore all posts within the Trust are subject to an enhanced DBS and Barred List check. </w:t>
      </w:r>
    </w:p>
    <w:p w:rsidRPr="00AF3C06" w:rsidR="00AF3C06" w:rsidRDefault="00AF3C06" w14:paraId="64F99BCE" w14:textId="16CA9B47">
      <w:pPr>
        <w:rPr>
          <w:i/>
          <w:iCs/>
        </w:rPr>
      </w:pPr>
      <w:r w:rsidRPr="00AF3C06">
        <w:rPr>
          <w:i/>
          <w:iCs/>
        </w:rPr>
        <w:t>The Trust welcomes applications from all, irrespective of gender, marital status, disability, race, or sexual orientation.</w:t>
      </w:r>
    </w:p>
    <w:p w:rsidR="00AF3C06" w:rsidRDefault="00AF3C06" w14:paraId="384A6173" w14:textId="77777777"/>
    <w:sectPr w:rsidR="00AF3C06">
      <w:head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4D8F" w:rsidP="00501B31" w:rsidRDefault="00C64D8F" w14:paraId="34A6BEAC" w14:textId="77777777">
      <w:pPr>
        <w:spacing w:after="0" w:line="240" w:lineRule="auto"/>
      </w:pPr>
      <w:r>
        <w:separator/>
      </w:r>
    </w:p>
  </w:endnote>
  <w:endnote w:type="continuationSeparator" w:id="0">
    <w:p w:rsidR="00C64D8F" w:rsidP="00501B31" w:rsidRDefault="00C64D8F" w14:paraId="678E2A43" w14:textId="77777777">
      <w:pPr>
        <w:spacing w:after="0" w:line="240" w:lineRule="auto"/>
      </w:pPr>
      <w:r>
        <w:continuationSeparator/>
      </w:r>
    </w:p>
  </w:endnote>
  <w:endnote w:type="continuationNotice" w:id="1">
    <w:p w:rsidR="00C64D8F" w:rsidRDefault="00C64D8F" w14:paraId="73FFABC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4D8F" w:rsidP="00501B31" w:rsidRDefault="00C64D8F" w14:paraId="330F7EB4" w14:textId="77777777">
      <w:pPr>
        <w:spacing w:after="0" w:line="240" w:lineRule="auto"/>
      </w:pPr>
      <w:r>
        <w:separator/>
      </w:r>
    </w:p>
  </w:footnote>
  <w:footnote w:type="continuationSeparator" w:id="0">
    <w:p w:rsidR="00C64D8F" w:rsidP="00501B31" w:rsidRDefault="00C64D8F" w14:paraId="66A590EE" w14:textId="77777777">
      <w:pPr>
        <w:spacing w:after="0" w:line="240" w:lineRule="auto"/>
      </w:pPr>
      <w:r>
        <w:continuationSeparator/>
      </w:r>
    </w:p>
  </w:footnote>
  <w:footnote w:type="continuationNotice" w:id="1">
    <w:p w:rsidR="00C64D8F" w:rsidRDefault="00C64D8F" w14:paraId="73CF11E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501B31" w:rsidRDefault="00501B31" w14:paraId="00474202" w14:textId="616AB926">
    <w:pPr>
      <w:pStyle w:val="Header"/>
    </w:pPr>
    <w:r>
      <w:rPr>
        <w:noProof/>
      </w:rPr>
      <w:drawing>
        <wp:anchor distT="0" distB="0" distL="114300" distR="114300" simplePos="0" relativeHeight="251658240" behindDoc="1" locked="0" layoutInCell="1" allowOverlap="1" wp14:anchorId="564DDB2B" wp14:editId="1CAAF406">
          <wp:simplePos x="0" y="0"/>
          <wp:positionH relativeFrom="margin">
            <wp:align>center</wp:align>
          </wp:positionH>
          <wp:positionV relativeFrom="paragraph">
            <wp:posOffset>-31115</wp:posOffset>
          </wp:positionV>
          <wp:extent cx="2080260" cy="658749"/>
          <wp:effectExtent l="0" t="0" r="0" b="8255"/>
          <wp:wrapTight wrapText="bothSides">
            <wp:wrapPolygon edited="0">
              <wp:start x="0" y="0"/>
              <wp:lineTo x="0" y="13122"/>
              <wp:lineTo x="1780" y="19996"/>
              <wp:lineTo x="1978" y="21246"/>
              <wp:lineTo x="3560" y="21246"/>
              <wp:lineTo x="13648" y="19996"/>
              <wp:lineTo x="21165" y="15622"/>
              <wp:lineTo x="21363" y="7499"/>
              <wp:lineTo x="21363" y="4374"/>
              <wp:lineTo x="3758"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260" cy="658749"/>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A6658"/>
    <w:multiLevelType w:val="hybridMultilevel"/>
    <w:tmpl w:val="1074B5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DDE016E"/>
    <w:multiLevelType w:val="hybridMultilevel"/>
    <w:tmpl w:val="02C834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7331206"/>
    <w:multiLevelType w:val="hybridMultilevel"/>
    <w:tmpl w:val="567C64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B31"/>
    <w:rsid w:val="00037750"/>
    <w:rsid w:val="00037B1C"/>
    <w:rsid w:val="0007095C"/>
    <w:rsid w:val="0007408C"/>
    <w:rsid w:val="00074243"/>
    <w:rsid w:val="0008570B"/>
    <w:rsid w:val="00087893"/>
    <w:rsid w:val="000D345D"/>
    <w:rsid w:val="001108FA"/>
    <w:rsid w:val="00121156"/>
    <w:rsid w:val="00146140"/>
    <w:rsid w:val="0018442F"/>
    <w:rsid w:val="00193FD2"/>
    <w:rsid w:val="001E40DA"/>
    <w:rsid w:val="001E4A4F"/>
    <w:rsid w:val="001F2810"/>
    <w:rsid w:val="001F6C0F"/>
    <w:rsid w:val="00210BD0"/>
    <w:rsid w:val="00223589"/>
    <w:rsid w:val="00227091"/>
    <w:rsid w:val="002629FC"/>
    <w:rsid w:val="00263D79"/>
    <w:rsid w:val="002B58B4"/>
    <w:rsid w:val="002B7EA0"/>
    <w:rsid w:val="002D1DB2"/>
    <w:rsid w:val="002D3EA6"/>
    <w:rsid w:val="002D552A"/>
    <w:rsid w:val="002E691C"/>
    <w:rsid w:val="002E6C2B"/>
    <w:rsid w:val="002F2B72"/>
    <w:rsid w:val="003218C2"/>
    <w:rsid w:val="00363861"/>
    <w:rsid w:val="003642D3"/>
    <w:rsid w:val="003839E3"/>
    <w:rsid w:val="00384458"/>
    <w:rsid w:val="00391E28"/>
    <w:rsid w:val="00392EFA"/>
    <w:rsid w:val="003B6791"/>
    <w:rsid w:val="003C1B55"/>
    <w:rsid w:val="003D0999"/>
    <w:rsid w:val="003D14C9"/>
    <w:rsid w:val="003F0258"/>
    <w:rsid w:val="0040204D"/>
    <w:rsid w:val="004302F0"/>
    <w:rsid w:val="004319EC"/>
    <w:rsid w:val="004710E6"/>
    <w:rsid w:val="00476C54"/>
    <w:rsid w:val="00483703"/>
    <w:rsid w:val="004919F4"/>
    <w:rsid w:val="00496038"/>
    <w:rsid w:val="004C1281"/>
    <w:rsid w:val="004C2041"/>
    <w:rsid w:val="004E39C5"/>
    <w:rsid w:val="004F6B6D"/>
    <w:rsid w:val="00501B31"/>
    <w:rsid w:val="0051423E"/>
    <w:rsid w:val="005655C1"/>
    <w:rsid w:val="00595E19"/>
    <w:rsid w:val="005B1633"/>
    <w:rsid w:val="005B6C6E"/>
    <w:rsid w:val="005E1DC1"/>
    <w:rsid w:val="005F305A"/>
    <w:rsid w:val="00624933"/>
    <w:rsid w:val="0063676B"/>
    <w:rsid w:val="0065051B"/>
    <w:rsid w:val="006731E3"/>
    <w:rsid w:val="0069394D"/>
    <w:rsid w:val="006E5D17"/>
    <w:rsid w:val="006F6FD0"/>
    <w:rsid w:val="007206E1"/>
    <w:rsid w:val="00734103"/>
    <w:rsid w:val="00736A5A"/>
    <w:rsid w:val="007566A4"/>
    <w:rsid w:val="00760CFF"/>
    <w:rsid w:val="007A03A5"/>
    <w:rsid w:val="007F54BC"/>
    <w:rsid w:val="008450FA"/>
    <w:rsid w:val="00871A8B"/>
    <w:rsid w:val="008724BF"/>
    <w:rsid w:val="00895294"/>
    <w:rsid w:val="008B344A"/>
    <w:rsid w:val="008C6E97"/>
    <w:rsid w:val="008D1003"/>
    <w:rsid w:val="008D3E2F"/>
    <w:rsid w:val="008F07AB"/>
    <w:rsid w:val="00911093"/>
    <w:rsid w:val="0092499C"/>
    <w:rsid w:val="009308DB"/>
    <w:rsid w:val="00936325"/>
    <w:rsid w:val="0098513A"/>
    <w:rsid w:val="00993240"/>
    <w:rsid w:val="009D0261"/>
    <w:rsid w:val="009E7D4F"/>
    <w:rsid w:val="00A2216E"/>
    <w:rsid w:val="00A56B4B"/>
    <w:rsid w:val="00A57D11"/>
    <w:rsid w:val="00A854F9"/>
    <w:rsid w:val="00A938C7"/>
    <w:rsid w:val="00AA3DD1"/>
    <w:rsid w:val="00AA49F0"/>
    <w:rsid w:val="00AB15CB"/>
    <w:rsid w:val="00AB6E83"/>
    <w:rsid w:val="00AC0ADD"/>
    <w:rsid w:val="00AD5049"/>
    <w:rsid w:val="00AD7D37"/>
    <w:rsid w:val="00AF0923"/>
    <w:rsid w:val="00AF3C06"/>
    <w:rsid w:val="00AF603D"/>
    <w:rsid w:val="00B04572"/>
    <w:rsid w:val="00B12CB2"/>
    <w:rsid w:val="00B131FF"/>
    <w:rsid w:val="00B5457D"/>
    <w:rsid w:val="00B80AE7"/>
    <w:rsid w:val="00BC77EA"/>
    <w:rsid w:val="00BD3BA9"/>
    <w:rsid w:val="00C1447B"/>
    <w:rsid w:val="00C26F12"/>
    <w:rsid w:val="00C30FD1"/>
    <w:rsid w:val="00C32D67"/>
    <w:rsid w:val="00C33CCD"/>
    <w:rsid w:val="00C372CF"/>
    <w:rsid w:val="00C51665"/>
    <w:rsid w:val="00C64D8F"/>
    <w:rsid w:val="00C70CE5"/>
    <w:rsid w:val="00C7386F"/>
    <w:rsid w:val="00C85CB8"/>
    <w:rsid w:val="00C956A4"/>
    <w:rsid w:val="00CA0B28"/>
    <w:rsid w:val="00CC5627"/>
    <w:rsid w:val="00CD0A80"/>
    <w:rsid w:val="00CD5031"/>
    <w:rsid w:val="00CF288F"/>
    <w:rsid w:val="00CF58F4"/>
    <w:rsid w:val="00D01E78"/>
    <w:rsid w:val="00D2043E"/>
    <w:rsid w:val="00D24FEF"/>
    <w:rsid w:val="00D31B06"/>
    <w:rsid w:val="00D51C52"/>
    <w:rsid w:val="00D814C6"/>
    <w:rsid w:val="00D87E43"/>
    <w:rsid w:val="00D91A87"/>
    <w:rsid w:val="00DC31B9"/>
    <w:rsid w:val="00DD3ED7"/>
    <w:rsid w:val="00DE1BD9"/>
    <w:rsid w:val="00E500AC"/>
    <w:rsid w:val="00E535E1"/>
    <w:rsid w:val="00E721E2"/>
    <w:rsid w:val="00EC5661"/>
    <w:rsid w:val="00ED5272"/>
    <w:rsid w:val="00EE2499"/>
    <w:rsid w:val="00F37C3A"/>
    <w:rsid w:val="00F40A58"/>
    <w:rsid w:val="00F547FB"/>
    <w:rsid w:val="00F84DEE"/>
    <w:rsid w:val="00F86519"/>
    <w:rsid w:val="00F87466"/>
    <w:rsid w:val="00F93686"/>
    <w:rsid w:val="00FD106D"/>
    <w:rsid w:val="00FD726F"/>
    <w:rsid w:val="00FF4BEC"/>
    <w:rsid w:val="0267DF9E"/>
    <w:rsid w:val="09AC5EE3"/>
    <w:rsid w:val="0B482F44"/>
    <w:rsid w:val="0BBD557B"/>
    <w:rsid w:val="168A7C49"/>
    <w:rsid w:val="18DF3143"/>
    <w:rsid w:val="19BC5B8F"/>
    <w:rsid w:val="1F357D3B"/>
    <w:rsid w:val="20D14D9C"/>
    <w:rsid w:val="22C5ECA8"/>
    <w:rsid w:val="383B97EB"/>
    <w:rsid w:val="38818606"/>
    <w:rsid w:val="3AE0C6CC"/>
    <w:rsid w:val="3B75DEC0"/>
    <w:rsid w:val="3D513D76"/>
    <w:rsid w:val="482E48ED"/>
    <w:rsid w:val="55F6194B"/>
    <w:rsid w:val="5C63505A"/>
    <w:rsid w:val="6FB6A48C"/>
    <w:rsid w:val="73581A63"/>
    <w:rsid w:val="747FCB44"/>
    <w:rsid w:val="7F2A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69886"/>
  <w15:chartTrackingRefBased/>
  <w15:docId w15:val="{9FEB319B-DECB-4027-B4CC-ABF28B767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01B31"/>
    <w:pPr>
      <w:tabs>
        <w:tab w:val="center" w:pos="4513"/>
        <w:tab w:val="right" w:pos="9026"/>
      </w:tabs>
      <w:spacing w:after="0" w:line="240" w:lineRule="auto"/>
    </w:pPr>
  </w:style>
  <w:style w:type="character" w:styleId="HeaderChar" w:customStyle="1">
    <w:name w:val="Header Char"/>
    <w:basedOn w:val="DefaultParagraphFont"/>
    <w:link w:val="Header"/>
    <w:uiPriority w:val="99"/>
    <w:rsid w:val="00501B31"/>
  </w:style>
  <w:style w:type="paragraph" w:styleId="Footer">
    <w:name w:val="footer"/>
    <w:basedOn w:val="Normal"/>
    <w:link w:val="FooterChar"/>
    <w:uiPriority w:val="99"/>
    <w:unhideWhenUsed/>
    <w:rsid w:val="00501B31"/>
    <w:pPr>
      <w:tabs>
        <w:tab w:val="center" w:pos="4513"/>
        <w:tab w:val="right" w:pos="9026"/>
      </w:tabs>
      <w:spacing w:after="0" w:line="240" w:lineRule="auto"/>
    </w:pPr>
  </w:style>
  <w:style w:type="character" w:styleId="FooterChar" w:customStyle="1">
    <w:name w:val="Footer Char"/>
    <w:basedOn w:val="DefaultParagraphFont"/>
    <w:link w:val="Footer"/>
    <w:uiPriority w:val="99"/>
    <w:rsid w:val="00501B31"/>
  </w:style>
  <w:style w:type="paragraph" w:styleId="NoSpacing">
    <w:name w:val="No Spacing"/>
    <w:qFormat/>
    <w:rsid w:val="00501B31"/>
    <w:pPr>
      <w:spacing w:after="0" w:line="240" w:lineRule="auto"/>
    </w:pPr>
  </w:style>
  <w:style w:type="table" w:styleId="TableGrid">
    <w:name w:val="Table Grid"/>
    <w:basedOn w:val="TableNormal"/>
    <w:uiPriority w:val="39"/>
    <w:rsid w:val="00501B3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FD106D"/>
    <w:pPr>
      <w:ind w:left="720"/>
      <w:contextualSpacing/>
    </w:pPr>
  </w:style>
  <w:style w:type="character" w:styleId="CommentReference">
    <w:name w:val="annotation reference"/>
    <w:basedOn w:val="DefaultParagraphFont"/>
    <w:uiPriority w:val="99"/>
    <w:semiHidden/>
    <w:unhideWhenUsed/>
    <w:rsid w:val="00F84DEE"/>
    <w:rPr>
      <w:sz w:val="16"/>
      <w:szCs w:val="16"/>
    </w:rPr>
  </w:style>
  <w:style w:type="paragraph" w:styleId="CommentText">
    <w:name w:val="annotation text"/>
    <w:basedOn w:val="Normal"/>
    <w:link w:val="CommentTextChar"/>
    <w:uiPriority w:val="99"/>
    <w:unhideWhenUsed/>
    <w:rsid w:val="00F84DEE"/>
    <w:pPr>
      <w:spacing w:line="240" w:lineRule="auto"/>
    </w:pPr>
    <w:rPr>
      <w:sz w:val="20"/>
      <w:szCs w:val="20"/>
    </w:rPr>
  </w:style>
  <w:style w:type="character" w:styleId="CommentTextChar" w:customStyle="1">
    <w:name w:val="Comment Text Char"/>
    <w:basedOn w:val="DefaultParagraphFont"/>
    <w:link w:val="CommentText"/>
    <w:uiPriority w:val="99"/>
    <w:rsid w:val="00F84DEE"/>
    <w:rPr>
      <w:sz w:val="20"/>
      <w:szCs w:val="20"/>
    </w:rPr>
  </w:style>
  <w:style w:type="paragraph" w:styleId="CommentSubject">
    <w:name w:val="annotation subject"/>
    <w:basedOn w:val="CommentText"/>
    <w:next w:val="CommentText"/>
    <w:link w:val="CommentSubjectChar"/>
    <w:uiPriority w:val="99"/>
    <w:semiHidden/>
    <w:unhideWhenUsed/>
    <w:rsid w:val="00F84DEE"/>
    <w:rPr>
      <w:b/>
      <w:bCs/>
    </w:rPr>
  </w:style>
  <w:style w:type="character" w:styleId="CommentSubjectChar" w:customStyle="1">
    <w:name w:val="Comment Subject Char"/>
    <w:basedOn w:val="CommentTextChar"/>
    <w:link w:val="CommentSubject"/>
    <w:uiPriority w:val="99"/>
    <w:semiHidden/>
    <w:rsid w:val="00F84D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2ad1c6e-09cf-448e-a5de-90defebcd7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A220A8A897F647A42B317B29336E1B" ma:contentTypeVersion="3" ma:contentTypeDescription="Create a new document." ma:contentTypeScope="" ma:versionID="f0a7f57334d8d96eeb5d7e466fe373db">
  <xsd:schema xmlns:xsd="http://www.w3.org/2001/XMLSchema" xmlns:xs="http://www.w3.org/2001/XMLSchema" xmlns:p="http://schemas.microsoft.com/office/2006/metadata/properties" xmlns:ns3="c2ad1c6e-09cf-448e-a5de-90defebcd7af" targetNamespace="http://schemas.microsoft.com/office/2006/metadata/properties" ma:root="true" ma:fieldsID="d98729993f98f00ee14fc5b3fd362dcb" ns3:_="">
    <xsd:import namespace="c2ad1c6e-09cf-448e-a5de-90defebcd7af"/>
    <xsd:element name="properties">
      <xsd:complexType>
        <xsd:sequence>
          <xsd:element name="documentManagement">
            <xsd:complexType>
              <xsd:all>
                <xsd:element ref="ns3:MediaServiceMetadata" minOccurs="0"/>
                <xsd:element ref="ns3:MediaServiceFastMetadata"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d1c6e-09cf-448e-a5de-90defebcd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726DF2-FAF6-4B4D-881D-8A0AA3AEBE16}">
  <ds:schemaRefs>
    <ds:schemaRef ds:uri="c2ad1c6e-09cf-448e-a5de-90defebcd7af"/>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purl.org/dc/terms/"/>
    <ds:schemaRef ds:uri="http://www.w3.org/XML/1998/namespace"/>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A874B2C-85E6-4D98-91A1-AF7F42CDFB42}">
  <ds:schemaRefs>
    <ds:schemaRef ds:uri="http://schemas.microsoft.com/sharepoint/v3/contenttype/forms"/>
  </ds:schemaRefs>
</ds:datastoreItem>
</file>

<file path=customXml/itemProps3.xml><?xml version="1.0" encoding="utf-8"?>
<ds:datastoreItem xmlns:ds="http://schemas.openxmlformats.org/officeDocument/2006/customXml" ds:itemID="{656F0789-E01C-4646-877F-D2A444870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d1c6e-09cf-448e-a5de-90defebcd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EPM 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Jane Fabisz</dc:creator>
  <keywords/>
  <dc:description/>
  <lastModifiedBy>Rachael Early</lastModifiedBy>
  <revision>3</revision>
  <dcterms:created xsi:type="dcterms:W3CDTF">2023-05-18T10:55:00.0000000Z</dcterms:created>
  <dcterms:modified xsi:type="dcterms:W3CDTF">2026-06-16T11:50:52.6792064Z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0x01010060A220A8A897F647A42B317B29336E1B</vt:lpwstr>
  </property>
</Properties>
</file>