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49DC4" w14:textId="0BB2A7C9" w:rsidR="003957ED" w:rsidRDefault="003957ED" w:rsidP="7FC462C3">
      <w:pPr>
        <w:spacing w:after="0"/>
        <w:ind w:left="199"/>
        <w:jc w:val="right"/>
        <w:rPr>
          <w:rFonts w:ascii="Century Gothic" w:eastAsia="Century Gothic" w:hAnsi="Century Gothic" w:cs="Century Gothic"/>
          <w:b/>
          <w:bCs/>
          <w:sz w:val="24"/>
          <w:szCs w:val="24"/>
        </w:rPr>
      </w:pPr>
    </w:p>
    <w:p w14:paraId="7415470F" w14:textId="7C7803CF" w:rsidR="003957ED" w:rsidRDefault="003957ED" w:rsidP="7FC462C3">
      <w:pPr>
        <w:spacing w:after="0"/>
        <w:ind w:left="199"/>
        <w:jc w:val="right"/>
        <w:rPr>
          <w:rFonts w:ascii="Century Gothic" w:eastAsia="Century Gothic" w:hAnsi="Century Gothic" w:cs="Century Gothic"/>
          <w:b/>
          <w:bCs/>
          <w:sz w:val="24"/>
          <w:szCs w:val="24"/>
        </w:rPr>
      </w:pPr>
    </w:p>
    <w:p w14:paraId="6F540900" w14:textId="77777777" w:rsidR="003957ED" w:rsidRPr="000E3D14" w:rsidRDefault="003957ED" w:rsidP="7FC462C3">
      <w:pPr>
        <w:spacing w:after="0"/>
        <w:ind w:left="199"/>
        <w:jc w:val="both"/>
        <w:rPr>
          <w:rFonts w:ascii="Century Gothic" w:eastAsia="Century Gothic" w:hAnsi="Century Gothic" w:cs="Century Gothic"/>
          <w:b/>
          <w:bCs/>
        </w:rPr>
      </w:pPr>
    </w:p>
    <w:p w14:paraId="4C7F3C83" w14:textId="77777777" w:rsidR="006C2EFB" w:rsidRPr="006977DF" w:rsidRDefault="006C2EFB" w:rsidP="7FC462C3">
      <w:pPr>
        <w:spacing w:after="0"/>
        <w:ind w:left="199"/>
        <w:jc w:val="center"/>
        <w:rPr>
          <w:rFonts w:ascii="Century Gothic" w:eastAsia="Century Gothic" w:hAnsi="Century Gothic" w:cs="Century Gothic"/>
          <w:b/>
          <w:bCs/>
        </w:rPr>
      </w:pPr>
      <w:r w:rsidRPr="7FC462C3">
        <w:rPr>
          <w:rStyle w:val="normaltextrun"/>
          <w:rFonts w:ascii="Century Gothic" w:eastAsia="Century Gothic" w:hAnsi="Century Gothic" w:cs="Century Gothic"/>
          <w:b/>
          <w:bCs/>
          <w:shd w:val="clear" w:color="auto" w:fill="FFFFFF"/>
        </w:rPr>
        <w:t>Outline Job Description and Person Specification</w:t>
      </w:r>
    </w:p>
    <w:p w14:paraId="40FEAF8A" w14:textId="77777777" w:rsidR="00BB1ADD" w:rsidRPr="000E3D14" w:rsidRDefault="00BB1ADD" w:rsidP="7FC462C3">
      <w:pPr>
        <w:spacing w:after="0"/>
        <w:jc w:val="both"/>
        <w:rPr>
          <w:rFonts w:ascii="Century Gothic" w:eastAsia="Century Gothic" w:hAnsi="Century Gothic" w:cs="Century Gothic"/>
        </w:rPr>
      </w:pPr>
    </w:p>
    <w:tbl>
      <w:tblPr>
        <w:tblW w:w="8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0"/>
        <w:gridCol w:w="5515"/>
      </w:tblGrid>
      <w:tr w:rsidR="00236719" w:rsidRPr="000E3D14" w14:paraId="045A6A04" w14:textId="77777777" w:rsidTr="5CABB3DA">
        <w:trPr>
          <w:trHeight w:val="450"/>
        </w:trPr>
        <w:tc>
          <w:tcPr>
            <w:tcW w:w="3400" w:type="dxa"/>
            <w:tcBorders>
              <w:top w:val="single" w:sz="4" w:space="0" w:color="auto"/>
              <w:left w:val="single" w:sz="4" w:space="0" w:color="auto"/>
              <w:bottom w:val="single" w:sz="4" w:space="0" w:color="auto"/>
              <w:right w:val="single" w:sz="4" w:space="0" w:color="auto"/>
            </w:tcBorders>
            <w:shd w:val="clear" w:color="auto" w:fill="E0E0E0"/>
            <w:vAlign w:val="center"/>
          </w:tcPr>
          <w:p w14:paraId="063CFB5A" w14:textId="77777777" w:rsidR="00236719" w:rsidRPr="00E04FE6" w:rsidRDefault="00236719" w:rsidP="7FC462C3">
            <w:pPr>
              <w:jc w:val="both"/>
              <w:rPr>
                <w:rFonts w:ascii="Century Gothic" w:eastAsia="Century Gothic" w:hAnsi="Century Gothic" w:cs="Century Gothic"/>
                <w:b/>
                <w:bCs/>
              </w:rPr>
            </w:pPr>
            <w:r w:rsidRPr="7FC462C3">
              <w:rPr>
                <w:rFonts w:ascii="Century Gothic" w:eastAsia="Century Gothic" w:hAnsi="Century Gothic" w:cs="Century Gothic"/>
                <w:b/>
                <w:bCs/>
              </w:rPr>
              <w:t>Position Title</w:t>
            </w:r>
          </w:p>
        </w:tc>
        <w:tc>
          <w:tcPr>
            <w:tcW w:w="5515" w:type="dxa"/>
            <w:tcBorders>
              <w:top w:val="single" w:sz="4" w:space="0" w:color="auto"/>
              <w:left w:val="single" w:sz="4" w:space="0" w:color="auto"/>
              <w:bottom w:val="single" w:sz="4" w:space="0" w:color="auto"/>
              <w:right w:val="single" w:sz="4" w:space="0" w:color="auto"/>
            </w:tcBorders>
            <w:vAlign w:val="center"/>
          </w:tcPr>
          <w:p w14:paraId="6C834E29" w14:textId="7BED56B5" w:rsidR="00236719" w:rsidRPr="00731426" w:rsidRDefault="00FD5556" w:rsidP="7FC462C3">
            <w:pPr>
              <w:spacing w:after="0" w:line="240" w:lineRule="auto"/>
              <w:jc w:val="both"/>
              <w:rPr>
                <w:rFonts w:ascii="Century Gothic" w:eastAsia="Century Gothic" w:hAnsi="Century Gothic" w:cstheme="minorHAnsi"/>
              </w:rPr>
            </w:pPr>
            <w:r w:rsidRPr="00731426">
              <w:rPr>
                <w:rFonts w:ascii="Century Gothic" w:eastAsia="Century Gothic" w:hAnsi="Century Gothic" w:cstheme="minorHAnsi"/>
              </w:rPr>
              <w:t>Head of School</w:t>
            </w:r>
          </w:p>
        </w:tc>
      </w:tr>
      <w:tr w:rsidR="00365FEB" w:rsidRPr="000E3D14" w14:paraId="73579D62" w14:textId="77777777" w:rsidTr="5CABB3DA">
        <w:trPr>
          <w:trHeight w:val="450"/>
        </w:trPr>
        <w:tc>
          <w:tcPr>
            <w:tcW w:w="3400" w:type="dxa"/>
            <w:tcBorders>
              <w:top w:val="single" w:sz="4" w:space="0" w:color="auto"/>
              <w:left w:val="single" w:sz="4" w:space="0" w:color="auto"/>
              <w:bottom w:val="single" w:sz="4" w:space="0" w:color="auto"/>
              <w:right w:val="single" w:sz="4" w:space="0" w:color="auto"/>
            </w:tcBorders>
            <w:shd w:val="clear" w:color="auto" w:fill="E0E0E0"/>
            <w:vAlign w:val="center"/>
          </w:tcPr>
          <w:p w14:paraId="16DD7180" w14:textId="34E11C76" w:rsidR="00365FEB" w:rsidRPr="7FC462C3" w:rsidRDefault="00365FEB" w:rsidP="7FC462C3">
            <w:pPr>
              <w:jc w:val="both"/>
              <w:rPr>
                <w:rFonts w:ascii="Century Gothic" w:eastAsia="Century Gothic" w:hAnsi="Century Gothic" w:cs="Century Gothic"/>
                <w:b/>
                <w:bCs/>
              </w:rPr>
            </w:pPr>
            <w:r>
              <w:rPr>
                <w:rFonts w:ascii="Century Gothic" w:eastAsia="Century Gothic" w:hAnsi="Century Gothic" w:cs="Century Gothic"/>
                <w:b/>
                <w:bCs/>
              </w:rPr>
              <w:t>Location</w:t>
            </w:r>
          </w:p>
        </w:tc>
        <w:tc>
          <w:tcPr>
            <w:tcW w:w="5515" w:type="dxa"/>
            <w:tcBorders>
              <w:top w:val="single" w:sz="4" w:space="0" w:color="auto"/>
              <w:left w:val="single" w:sz="4" w:space="0" w:color="auto"/>
              <w:bottom w:val="single" w:sz="4" w:space="0" w:color="auto"/>
              <w:right w:val="single" w:sz="4" w:space="0" w:color="auto"/>
            </w:tcBorders>
            <w:vAlign w:val="center"/>
          </w:tcPr>
          <w:p w14:paraId="48580228" w14:textId="09D93CF1" w:rsidR="00365FEB" w:rsidRPr="00731426" w:rsidRDefault="00731426" w:rsidP="5CABB3DA">
            <w:pPr>
              <w:spacing w:after="0" w:line="240" w:lineRule="auto"/>
              <w:jc w:val="both"/>
              <w:rPr>
                <w:rFonts w:ascii="Century Gothic" w:hAnsi="Century Gothic" w:cstheme="minorHAnsi"/>
              </w:rPr>
            </w:pPr>
            <w:r w:rsidRPr="00731426">
              <w:rPr>
                <w:rFonts w:ascii="Century Gothic" w:hAnsi="Century Gothic" w:cstheme="minorHAnsi"/>
              </w:rPr>
              <w:t>Greenhall</w:t>
            </w:r>
          </w:p>
        </w:tc>
      </w:tr>
      <w:tr w:rsidR="00236719" w:rsidRPr="000E3D14" w14:paraId="26957D74" w14:textId="77777777" w:rsidTr="5CABB3DA">
        <w:trPr>
          <w:trHeight w:val="442"/>
        </w:trPr>
        <w:tc>
          <w:tcPr>
            <w:tcW w:w="3400" w:type="dxa"/>
            <w:tcBorders>
              <w:top w:val="single" w:sz="4" w:space="0" w:color="auto"/>
              <w:left w:val="single" w:sz="4" w:space="0" w:color="auto"/>
              <w:bottom w:val="single" w:sz="4" w:space="0" w:color="auto"/>
              <w:right w:val="single" w:sz="4" w:space="0" w:color="auto"/>
            </w:tcBorders>
            <w:shd w:val="clear" w:color="auto" w:fill="E0E0E0"/>
            <w:vAlign w:val="center"/>
          </w:tcPr>
          <w:p w14:paraId="79665D2D" w14:textId="77777777" w:rsidR="00236719" w:rsidRPr="00E04FE6" w:rsidRDefault="00236719" w:rsidP="7FC462C3">
            <w:pPr>
              <w:jc w:val="both"/>
              <w:rPr>
                <w:rFonts w:ascii="Century Gothic" w:eastAsia="Century Gothic" w:hAnsi="Century Gothic" w:cs="Century Gothic"/>
                <w:b/>
                <w:bCs/>
              </w:rPr>
            </w:pPr>
            <w:r w:rsidRPr="7FC462C3">
              <w:rPr>
                <w:rFonts w:ascii="Century Gothic" w:eastAsia="Century Gothic" w:hAnsi="Century Gothic" w:cs="Century Gothic"/>
                <w:b/>
                <w:bCs/>
              </w:rPr>
              <w:t>Reporting to</w:t>
            </w:r>
          </w:p>
        </w:tc>
        <w:tc>
          <w:tcPr>
            <w:tcW w:w="5515" w:type="dxa"/>
            <w:tcBorders>
              <w:top w:val="single" w:sz="4" w:space="0" w:color="auto"/>
              <w:left w:val="single" w:sz="4" w:space="0" w:color="auto"/>
              <w:bottom w:val="single" w:sz="4" w:space="0" w:color="auto"/>
              <w:right w:val="single" w:sz="4" w:space="0" w:color="auto"/>
            </w:tcBorders>
            <w:vAlign w:val="center"/>
          </w:tcPr>
          <w:p w14:paraId="671187D9" w14:textId="61790811" w:rsidR="00236719" w:rsidRPr="00731426" w:rsidRDefault="00731426" w:rsidP="7FC462C3">
            <w:pPr>
              <w:jc w:val="both"/>
              <w:rPr>
                <w:rFonts w:ascii="Century Gothic" w:eastAsia="Century Gothic" w:hAnsi="Century Gothic" w:cstheme="minorHAnsi"/>
              </w:rPr>
            </w:pPr>
            <w:r w:rsidRPr="00731426">
              <w:rPr>
                <w:rFonts w:ascii="Century Gothic" w:eastAsia="Century Gothic" w:hAnsi="Century Gothic" w:cstheme="minorHAnsi"/>
              </w:rPr>
              <w:t>Headteacher</w:t>
            </w:r>
          </w:p>
        </w:tc>
      </w:tr>
      <w:tr w:rsidR="00236719" w:rsidRPr="000E3D14" w14:paraId="3C26550F" w14:textId="77777777" w:rsidTr="5CABB3DA">
        <w:trPr>
          <w:trHeight w:val="442"/>
        </w:trPr>
        <w:tc>
          <w:tcPr>
            <w:tcW w:w="3400" w:type="dxa"/>
            <w:tcBorders>
              <w:top w:val="single" w:sz="4" w:space="0" w:color="auto"/>
              <w:left w:val="single" w:sz="4" w:space="0" w:color="auto"/>
              <w:bottom w:val="single" w:sz="4" w:space="0" w:color="auto"/>
              <w:right w:val="single" w:sz="4" w:space="0" w:color="auto"/>
            </w:tcBorders>
            <w:shd w:val="clear" w:color="auto" w:fill="E0E0E0"/>
            <w:vAlign w:val="center"/>
          </w:tcPr>
          <w:p w14:paraId="69F8404A" w14:textId="77777777" w:rsidR="00236719" w:rsidRPr="00E04FE6" w:rsidRDefault="00236719" w:rsidP="7FC462C3">
            <w:pPr>
              <w:jc w:val="both"/>
              <w:rPr>
                <w:rFonts w:ascii="Century Gothic" w:eastAsia="Century Gothic" w:hAnsi="Century Gothic" w:cs="Century Gothic"/>
                <w:b/>
                <w:bCs/>
              </w:rPr>
            </w:pPr>
            <w:r w:rsidRPr="7FC462C3">
              <w:rPr>
                <w:rFonts w:ascii="Century Gothic" w:eastAsia="Century Gothic" w:hAnsi="Century Gothic" w:cs="Century Gothic"/>
                <w:b/>
                <w:bCs/>
              </w:rPr>
              <w:t xml:space="preserve">Grade </w:t>
            </w:r>
          </w:p>
        </w:tc>
        <w:tc>
          <w:tcPr>
            <w:tcW w:w="5515" w:type="dxa"/>
            <w:tcBorders>
              <w:top w:val="single" w:sz="4" w:space="0" w:color="auto"/>
              <w:left w:val="single" w:sz="4" w:space="0" w:color="auto"/>
              <w:bottom w:val="single" w:sz="4" w:space="0" w:color="auto"/>
              <w:right w:val="single" w:sz="4" w:space="0" w:color="auto"/>
            </w:tcBorders>
            <w:vAlign w:val="center"/>
          </w:tcPr>
          <w:p w14:paraId="73C73417" w14:textId="19C39EC8" w:rsidR="004315B4" w:rsidRPr="00731426" w:rsidRDefault="00731426" w:rsidP="7FC462C3">
            <w:pPr>
              <w:jc w:val="both"/>
              <w:rPr>
                <w:rFonts w:ascii="Century Gothic" w:eastAsia="Century Gothic" w:hAnsi="Century Gothic" w:cstheme="minorHAnsi"/>
              </w:rPr>
            </w:pPr>
            <w:r w:rsidRPr="00731426">
              <w:rPr>
                <w:rFonts w:ascii="Century Gothic" w:eastAsia="Century Gothic" w:hAnsi="Century Gothic" w:cstheme="minorHAnsi"/>
              </w:rPr>
              <w:t>See letter</w:t>
            </w:r>
          </w:p>
        </w:tc>
      </w:tr>
      <w:tr w:rsidR="00390724" w:rsidRPr="000E3D14" w14:paraId="31E24586" w14:textId="77777777" w:rsidTr="5CABB3DA">
        <w:trPr>
          <w:trHeight w:val="442"/>
        </w:trPr>
        <w:tc>
          <w:tcPr>
            <w:tcW w:w="3400" w:type="dxa"/>
            <w:tcBorders>
              <w:top w:val="single" w:sz="4" w:space="0" w:color="auto"/>
              <w:left w:val="single" w:sz="4" w:space="0" w:color="auto"/>
              <w:bottom w:val="single" w:sz="4" w:space="0" w:color="auto"/>
              <w:right w:val="single" w:sz="4" w:space="0" w:color="auto"/>
            </w:tcBorders>
            <w:shd w:val="clear" w:color="auto" w:fill="E0E0E0"/>
            <w:vAlign w:val="center"/>
          </w:tcPr>
          <w:p w14:paraId="5AADF0E6" w14:textId="7C2C7569" w:rsidR="00390724" w:rsidRPr="7FC462C3" w:rsidRDefault="00390724" w:rsidP="00390724">
            <w:pPr>
              <w:jc w:val="both"/>
              <w:rPr>
                <w:rFonts w:ascii="Century Gothic" w:eastAsia="Century Gothic" w:hAnsi="Century Gothic" w:cs="Century Gothic"/>
                <w:b/>
                <w:bCs/>
              </w:rPr>
            </w:pPr>
            <w:r w:rsidRPr="00282C69">
              <w:rPr>
                <w:rFonts w:ascii="Century Gothic" w:eastAsia="Century Gothic" w:hAnsi="Century Gothic" w:cs="Century Gothic"/>
                <w:b/>
                <w:bCs/>
                <w:lang w:eastAsia="en-US"/>
              </w:rPr>
              <w:t>Job Term</w:t>
            </w:r>
          </w:p>
        </w:tc>
        <w:tc>
          <w:tcPr>
            <w:tcW w:w="5515" w:type="dxa"/>
            <w:tcBorders>
              <w:top w:val="single" w:sz="4" w:space="0" w:color="auto"/>
              <w:left w:val="single" w:sz="4" w:space="0" w:color="auto"/>
              <w:bottom w:val="single" w:sz="4" w:space="0" w:color="auto"/>
              <w:right w:val="single" w:sz="4" w:space="0" w:color="auto"/>
            </w:tcBorders>
            <w:vAlign w:val="center"/>
          </w:tcPr>
          <w:p w14:paraId="5DFF9ACB" w14:textId="31AB8A3C" w:rsidR="00390724" w:rsidRPr="00731426" w:rsidRDefault="00427D6B" w:rsidP="00390724">
            <w:pPr>
              <w:jc w:val="both"/>
              <w:rPr>
                <w:rFonts w:ascii="Century Gothic" w:eastAsia="Century Gothic" w:hAnsi="Century Gothic" w:cstheme="minorHAnsi"/>
              </w:rPr>
            </w:pPr>
            <w:r>
              <w:rPr>
                <w:rFonts w:ascii="Century Gothic" w:eastAsia="Century Gothic" w:hAnsi="Century Gothic" w:cstheme="minorHAnsi"/>
              </w:rPr>
              <w:t>Permanent, from September 2026</w:t>
            </w:r>
          </w:p>
        </w:tc>
      </w:tr>
      <w:tr w:rsidR="00236719" w:rsidRPr="000E3D14" w14:paraId="2EB9CA3B" w14:textId="77777777" w:rsidTr="5CABB3DA">
        <w:trPr>
          <w:trHeight w:val="442"/>
        </w:trPr>
        <w:tc>
          <w:tcPr>
            <w:tcW w:w="3400" w:type="dxa"/>
            <w:tcBorders>
              <w:top w:val="single" w:sz="4" w:space="0" w:color="auto"/>
              <w:left w:val="single" w:sz="4" w:space="0" w:color="auto"/>
              <w:bottom w:val="single" w:sz="4" w:space="0" w:color="auto"/>
              <w:right w:val="single" w:sz="4" w:space="0" w:color="auto"/>
            </w:tcBorders>
            <w:shd w:val="clear" w:color="auto" w:fill="E0E0E0"/>
            <w:vAlign w:val="center"/>
          </w:tcPr>
          <w:p w14:paraId="259A0049" w14:textId="77777777" w:rsidR="00236719" w:rsidRPr="00E04FE6" w:rsidRDefault="00236719" w:rsidP="7FC462C3">
            <w:pPr>
              <w:jc w:val="both"/>
              <w:rPr>
                <w:rFonts w:ascii="Century Gothic" w:eastAsia="Century Gothic" w:hAnsi="Century Gothic" w:cs="Century Gothic"/>
                <w:b/>
                <w:bCs/>
              </w:rPr>
            </w:pPr>
            <w:r w:rsidRPr="7FC462C3">
              <w:rPr>
                <w:rFonts w:ascii="Century Gothic" w:eastAsia="Century Gothic" w:hAnsi="Century Gothic" w:cs="Century Gothic"/>
                <w:b/>
                <w:bCs/>
              </w:rPr>
              <w:t>Organisation</w:t>
            </w:r>
          </w:p>
        </w:tc>
        <w:tc>
          <w:tcPr>
            <w:tcW w:w="5515" w:type="dxa"/>
            <w:tcBorders>
              <w:top w:val="single" w:sz="4" w:space="0" w:color="auto"/>
              <w:left w:val="single" w:sz="4" w:space="0" w:color="auto"/>
              <w:bottom w:val="single" w:sz="4" w:space="0" w:color="auto"/>
              <w:right w:val="single" w:sz="4" w:space="0" w:color="auto"/>
            </w:tcBorders>
            <w:vAlign w:val="center"/>
          </w:tcPr>
          <w:p w14:paraId="2009B036" w14:textId="48A9BD43" w:rsidR="00236719" w:rsidRPr="00731426" w:rsidRDefault="00731426" w:rsidP="7FC462C3">
            <w:pPr>
              <w:jc w:val="both"/>
              <w:rPr>
                <w:rFonts w:ascii="Century Gothic" w:eastAsia="Century Gothic" w:hAnsi="Century Gothic" w:cstheme="minorHAnsi"/>
              </w:rPr>
            </w:pPr>
            <w:r w:rsidRPr="00731426">
              <w:rPr>
                <w:rFonts w:ascii="Century Gothic" w:eastAsia="Century Gothic" w:hAnsi="Century Gothic" w:cstheme="minorHAnsi"/>
              </w:rPr>
              <w:t>The Creative Learning Partnership Trust</w:t>
            </w:r>
          </w:p>
        </w:tc>
      </w:tr>
      <w:tr w:rsidR="00236719" w:rsidRPr="000E3D14" w14:paraId="48F7EC07" w14:textId="77777777" w:rsidTr="5CABB3DA">
        <w:trPr>
          <w:trHeight w:val="442"/>
        </w:trPr>
        <w:tc>
          <w:tcPr>
            <w:tcW w:w="3400" w:type="dxa"/>
            <w:tcBorders>
              <w:top w:val="single" w:sz="4" w:space="0" w:color="auto"/>
              <w:left w:val="single" w:sz="4" w:space="0" w:color="auto"/>
              <w:bottom w:val="single" w:sz="4" w:space="0" w:color="auto"/>
              <w:right w:val="single" w:sz="4" w:space="0" w:color="auto"/>
            </w:tcBorders>
            <w:shd w:val="clear" w:color="auto" w:fill="E0E0E0"/>
            <w:vAlign w:val="center"/>
          </w:tcPr>
          <w:p w14:paraId="288FFF45" w14:textId="77777777" w:rsidR="00236719" w:rsidRPr="00E04FE6" w:rsidRDefault="00236719" w:rsidP="00536781">
            <w:pPr>
              <w:jc w:val="both"/>
              <w:rPr>
                <w:rFonts w:ascii="Century Gothic" w:eastAsia="Century Gothic" w:hAnsi="Century Gothic" w:cs="Century Gothic"/>
                <w:b/>
                <w:bCs/>
              </w:rPr>
            </w:pPr>
            <w:r w:rsidRPr="7FC462C3">
              <w:rPr>
                <w:rFonts w:ascii="Century Gothic" w:eastAsia="Century Gothic" w:hAnsi="Century Gothic" w:cs="Century Gothic"/>
                <w:b/>
                <w:bCs/>
              </w:rPr>
              <w:t>Effective date of JD</w:t>
            </w:r>
          </w:p>
        </w:tc>
        <w:tc>
          <w:tcPr>
            <w:tcW w:w="5515" w:type="dxa"/>
            <w:tcBorders>
              <w:top w:val="single" w:sz="4" w:space="0" w:color="auto"/>
              <w:left w:val="single" w:sz="4" w:space="0" w:color="auto"/>
              <w:bottom w:val="single" w:sz="4" w:space="0" w:color="auto"/>
              <w:right w:val="single" w:sz="4" w:space="0" w:color="auto"/>
            </w:tcBorders>
            <w:vAlign w:val="center"/>
          </w:tcPr>
          <w:p w14:paraId="3740B8A2" w14:textId="652DB1DC" w:rsidR="00236719" w:rsidRPr="00731426" w:rsidRDefault="00731426" w:rsidP="7FC462C3">
            <w:pPr>
              <w:jc w:val="both"/>
              <w:rPr>
                <w:rFonts w:ascii="Century Gothic" w:eastAsia="Century Gothic" w:hAnsi="Century Gothic" w:cstheme="minorHAnsi"/>
              </w:rPr>
            </w:pPr>
            <w:r w:rsidRPr="00731426">
              <w:rPr>
                <w:rFonts w:ascii="Century Gothic" w:eastAsia="Century Gothic" w:hAnsi="Century Gothic" w:cstheme="minorHAnsi"/>
              </w:rPr>
              <w:t>1</w:t>
            </w:r>
            <w:r w:rsidRPr="00731426">
              <w:rPr>
                <w:rFonts w:ascii="Century Gothic" w:eastAsia="Century Gothic" w:hAnsi="Century Gothic" w:cstheme="minorHAnsi"/>
                <w:vertAlign w:val="superscript"/>
              </w:rPr>
              <w:t>st</w:t>
            </w:r>
            <w:r w:rsidRPr="00731426">
              <w:rPr>
                <w:rFonts w:ascii="Century Gothic" w:eastAsia="Century Gothic" w:hAnsi="Century Gothic" w:cstheme="minorHAnsi"/>
              </w:rPr>
              <w:t xml:space="preserve"> September 202</w:t>
            </w:r>
            <w:r w:rsidR="00427D6B">
              <w:rPr>
                <w:rFonts w:ascii="Century Gothic" w:eastAsia="Century Gothic" w:hAnsi="Century Gothic" w:cstheme="minorHAnsi"/>
              </w:rPr>
              <w:t>6</w:t>
            </w:r>
          </w:p>
        </w:tc>
      </w:tr>
    </w:tbl>
    <w:p w14:paraId="4B72968B" w14:textId="77777777" w:rsidR="00EF4379" w:rsidRDefault="00EF4379" w:rsidP="00E44C7F">
      <w:pPr>
        <w:jc w:val="both"/>
        <w:rPr>
          <w:rFonts w:ascii="Century Gothic" w:eastAsia="Century Gothic" w:hAnsi="Century Gothic" w:cs="Century Gothic"/>
          <w:b/>
          <w:bCs/>
          <w:color w:val="auto"/>
        </w:rPr>
      </w:pPr>
    </w:p>
    <w:p w14:paraId="632E496D" w14:textId="639AF9EB" w:rsidR="00E44C7F" w:rsidRPr="00E44C7F" w:rsidRDefault="00E44C7F" w:rsidP="00E44C7F">
      <w:pPr>
        <w:jc w:val="both"/>
        <w:rPr>
          <w:rFonts w:ascii="Century Gothic" w:eastAsia="Century Gothic" w:hAnsi="Century Gothic" w:cs="Century Gothic"/>
          <w:color w:val="auto"/>
        </w:rPr>
      </w:pPr>
      <w:r w:rsidRPr="00E44C7F">
        <w:rPr>
          <w:rFonts w:ascii="Century Gothic" w:eastAsia="Century Gothic" w:hAnsi="Century Gothic" w:cs="Century Gothic"/>
          <w:b/>
          <w:bCs/>
          <w:color w:val="auto"/>
        </w:rPr>
        <w:t>Job Purpose</w:t>
      </w:r>
    </w:p>
    <w:p w14:paraId="01C3D6D5" w14:textId="6CF6CEA6" w:rsidR="00E44C7F" w:rsidRPr="00E44C7F" w:rsidRDefault="00E44C7F" w:rsidP="00E44C7F">
      <w:pPr>
        <w:jc w:val="both"/>
        <w:rPr>
          <w:rFonts w:ascii="Century Gothic" w:eastAsia="Century Gothic" w:hAnsi="Century Gothic" w:cs="Century Gothic"/>
          <w:color w:val="auto"/>
        </w:rPr>
      </w:pPr>
      <w:r w:rsidRPr="00E44C7F">
        <w:rPr>
          <w:rFonts w:ascii="Century Gothic" w:eastAsia="Century Gothic" w:hAnsi="Century Gothic" w:cs="Century Gothic"/>
          <w:color w:val="auto"/>
        </w:rPr>
        <w:t>Provide the leadership and management which enables the school to give every pupil high quality education, and which promotes the highest possible standards of achievement.</w:t>
      </w:r>
    </w:p>
    <w:p w14:paraId="2365EC9C" w14:textId="158DE67B" w:rsidR="004E0075" w:rsidRPr="006C2EFB" w:rsidRDefault="004E0075" w:rsidP="7FC462C3">
      <w:pPr>
        <w:jc w:val="both"/>
        <w:rPr>
          <w:rStyle w:val="normaltextrun"/>
          <w:rFonts w:ascii="Century Gothic" w:eastAsia="Century Gothic" w:hAnsi="Century Gothic" w:cs="Century Gothic"/>
          <w:color w:val="auto"/>
        </w:rPr>
      </w:pPr>
      <w:r w:rsidRPr="7FC462C3">
        <w:rPr>
          <w:rStyle w:val="normaltextrun"/>
          <w:rFonts w:ascii="Century Gothic" w:eastAsia="Century Gothic" w:hAnsi="Century Gothic" w:cs="Century Gothic"/>
          <w:color w:val="auto"/>
        </w:rPr>
        <w:t xml:space="preserve">The post holder will actively uphold, </w:t>
      </w:r>
      <w:r w:rsidR="00E04FE6" w:rsidRPr="7FC462C3">
        <w:rPr>
          <w:rStyle w:val="normaltextrun"/>
          <w:rFonts w:ascii="Century Gothic" w:eastAsia="Century Gothic" w:hAnsi="Century Gothic" w:cs="Century Gothic"/>
          <w:color w:val="auto"/>
        </w:rPr>
        <w:t>foster,</w:t>
      </w:r>
      <w:r w:rsidRPr="7FC462C3">
        <w:rPr>
          <w:rStyle w:val="normaltextrun"/>
          <w:rFonts w:ascii="Century Gothic" w:eastAsia="Century Gothic" w:hAnsi="Century Gothic" w:cs="Century Gothic"/>
          <w:color w:val="auto"/>
        </w:rPr>
        <w:t xml:space="preserve"> and promote the values of the</w:t>
      </w:r>
      <w:r w:rsidR="00EF4379">
        <w:rPr>
          <w:rStyle w:val="normaltextrun"/>
          <w:rFonts w:ascii="Century Gothic" w:eastAsia="Century Gothic" w:hAnsi="Century Gothic" w:cs="Century Gothic"/>
          <w:color w:val="auto"/>
        </w:rPr>
        <w:t xml:space="preserve"> Trust</w:t>
      </w:r>
      <w:r w:rsidR="0023059A" w:rsidRPr="7FC462C3">
        <w:rPr>
          <w:rStyle w:val="normaltextrun"/>
          <w:rFonts w:ascii="Century Gothic" w:eastAsia="Century Gothic" w:hAnsi="Century Gothic" w:cs="Century Gothic"/>
          <w:color w:val="auto"/>
        </w:rPr>
        <w:t xml:space="preserve"> </w:t>
      </w:r>
    </w:p>
    <w:p w14:paraId="36FD0625" w14:textId="2F26ED81" w:rsidR="006C2EFB" w:rsidRDefault="006C2EFB" w:rsidP="00536781">
      <w:pPr>
        <w:pStyle w:val="paragraph"/>
        <w:spacing w:before="0" w:beforeAutospacing="0" w:after="0" w:afterAutospacing="0"/>
        <w:jc w:val="both"/>
        <w:textAlignment w:val="baseline"/>
        <w:rPr>
          <w:rStyle w:val="eop"/>
          <w:rFonts w:ascii="Century Gothic" w:eastAsia="Century Gothic" w:hAnsi="Century Gothic" w:cs="Century Gothic"/>
          <w:sz w:val="22"/>
          <w:szCs w:val="22"/>
        </w:rPr>
      </w:pPr>
      <w:r w:rsidRPr="7FC462C3">
        <w:rPr>
          <w:rStyle w:val="normaltextrun"/>
          <w:rFonts w:ascii="Century Gothic" w:eastAsia="Century Gothic" w:hAnsi="Century Gothic" w:cs="Century Gothic"/>
          <w:sz w:val="22"/>
          <w:szCs w:val="22"/>
        </w:rPr>
        <w:t>The role </w:t>
      </w:r>
      <w:r w:rsidR="00DF7001" w:rsidRPr="7FC462C3">
        <w:rPr>
          <w:rStyle w:val="normaltextrun"/>
          <w:rFonts w:ascii="Century Gothic" w:eastAsia="Century Gothic" w:hAnsi="Century Gothic" w:cs="Century Gothic"/>
          <w:sz w:val="22"/>
          <w:szCs w:val="22"/>
        </w:rPr>
        <w:t>will</w:t>
      </w:r>
      <w:r w:rsidRPr="7FC462C3">
        <w:rPr>
          <w:rStyle w:val="normaltextrun"/>
          <w:rFonts w:ascii="Century Gothic" w:eastAsia="Century Gothic" w:hAnsi="Century Gothic" w:cs="Century Gothic"/>
          <w:sz w:val="22"/>
          <w:szCs w:val="22"/>
        </w:rPr>
        <w:t> require travel to Trust educational settings and offices. </w:t>
      </w:r>
      <w:r w:rsidRPr="7FC462C3">
        <w:rPr>
          <w:rStyle w:val="eop"/>
          <w:rFonts w:ascii="Century Gothic" w:eastAsia="Century Gothic" w:hAnsi="Century Gothic" w:cs="Century Gothic"/>
          <w:sz w:val="22"/>
          <w:szCs w:val="22"/>
        </w:rPr>
        <w:t> </w:t>
      </w:r>
    </w:p>
    <w:p w14:paraId="4DC06968" w14:textId="77777777" w:rsidR="00536781" w:rsidRPr="006977DF" w:rsidRDefault="00536781" w:rsidP="00536781">
      <w:pPr>
        <w:pStyle w:val="paragraph"/>
        <w:spacing w:before="0" w:beforeAutospacing="0" w:after="0" w:afterAutospacing="0"/>
        <w:jc w:val="both"/>
        <w:textAlignment w:val="baseline"/>
        <w:rPr>
          <w:rFonts w:ascii="Century Gothic" w:eastAsia="Century Gothic" w:hAnsi="Century Gothic" w:cs="Century Gothic"/>
        </w:rPr>
      </w:pPr>
    </w:p>
    <w:p w14:paraId="23E19B3A" w14:textId="252A58A4" w:rsidR="006C2EFB" w:rsidRPr="006977DF" w:rsidRDefault="006C2EFB" w:rsidP="7FC462C3">
      <w:pPr>
        <w:spacing w:after="0" w:line="240" w:lineRule="auto"/>
        <w:jc w:val="both"/>
        <w:rPr>
          <w:rStyle w:val="eop"/>
          <w:rFonts w:ascii="Century Gothic" w:eastAsia="Century Gothic" w:hAnsi="Century Gothic" w:cs="Century Gothic"/>
          <w:shd w:val="clear" w:color="auto" w:fill="FFFFFF"/>
        </w:rPr>
      </w:pPr>
      <w:r w:rsidRPr="7FC462C3">
        <w:rPr>
          <w:rStyle w:val="normaltextrun"/>
          <w:rFonts w:ascii="Century Gothic" w:eastAsia="Century Gothic" w:hAnsi="Century Gothic" w:cs="Century Gothic"/>
          <w:b/>
          <w:bCs/>
          <w:shd w:val="clear" w:color="auto" w:fill="FFFFFF"/>
        </w:rPr>
        <w:t>Main Duties and Responsibilities:</w:t>
      </w:r>
      <w:r w:rsidRPr="7FC462C3">
        <w:rPr>
          <w:rStyle w:val="normaltextrun"/>
          <w:rFonts w:ascii="Century Gothic" w:eastAsia="Century Gothic" w:hAnsi="Century Gothic" w:cs="Century Gothic"/>
          <w:shd w:val="clear" w:color="auto" w:fill="FFFFFF"/>
        </w:rPr>
        <w:t> </w:t>
      </w:r>
    </w:p>
    <w:p w14:paraId="34D1884D" w14:textId="77777777" w:rsidR="00536781" w:rsidRDefault="00536781" w:rsidP="00536781">
      <w:pPr>
        <w:spacing w:after="0"/>
        <w:jc w:val="both"/>
        <w:rPr>
          <w:rFonts w:ascii="Century Gothic" w:eastAsia="Century Gothic" w:hAnsi="Century Gothic" w:cs="Century Gothic"/>
          <w:b/>
          <w:bCs/>
          <w:color w:val="auto"/>
          <w:lang w:eastAsia="en-US"/>
        </w:rPr>
      </w:pPr>
    </w:p>
    <w:p w14:paraId="493B71E0" w14:textId="0B5E1ED5" w:rsidR="00536781" w:rsidRPr="00536781" w:rsidRDefault="00536781" w:rsidP="00536781">
      <w:pPr>
        <w:jc w:val="both"/>
        <w:rPr>
          <w:rFonts w:ascii="Century Gothic" w:eastAsia="Century Gothic" w:hAnsi="Century Gothic" w:cs="Century Gothic"/>
          <w:color w:val="auto"/>
          <w:lang w:eastAsia="en-US"/>
        </w:rPr>
      </w:pPr>
      <w:r w:rsidRPr="00536781">
        <w:rPr>
          <w:rFonts w:ascii="Century Gothic" w:eastAsia="Century Gothic" w:hAnsi="Century Gothic" w:cs="Century Gothic"/>
          <w:b/>
          <w:bCs/>
          <w:color w:val="auto"/>
          <w:lang w:eastAsia="en-US"/>
        </w:rPr>
        <w:t>Creating the future</w:t>
      </w:r>
    </w:p>
    <w:p w14:paraId="088C8BC6" w14:textId="5B7D35ED" w:rsidR="00536781" w:rsidRPr="00536781" w:rsidRDefault="00536781" w:rsidP="00536781">
      <w:pPr>
        <w:pStyle w:val="ListParagraph"/>
        <w:numPr>
          <w:ilvl w:val="0"/>
          <w:numId w:val="16"/>
        </w:numPr>
        <w:jc w:val="both"/>
        <w:rPr>
          <w:rFonts w:ascii="Century Gothic" w:eastAsia="Century Gothic" w:hAnsi="Century Gothic" w:cs="Century Gothic"/>
          <w:color w:val="auto"/>
          <w:lang w:eastAsia="en-US"/>
        </w:rPr>
      </w:pPr>
      <w:r w:rsidRPr="00536781">
        <w:rPr>
          <w:rFonts w:ascii="Century Gothic" w:eastAsia="Century Gothic" w:hAnsi="Century Gothic" w:cs="Century Gothic"/>
          <w:color w:val="auto"/>
          <w:lang w:eastAsia="en-US"/>
        </w:rPr>
        <w:t>create and communicate a shared vision which expresses core values and moral</w:t>
      </w:r>
      <w:r>
        <w:rPr>
          <w:rFonts w:ascii="Century Gothic" w:eastAsia="Century Gothic" w:hAnsi="Century Gothic" w:cs="Century Gothic"/>
          <w:color w:val="auto"/>
          <w:lang w:eastAsia="en-US"/>
        </w:rPr>
        <w:t xml:space="preserve"> </w:t>
      </w:r>
      <w:r w:rsidRPr="00536781">
        <w:rPr>
          <w:rFonts w:ascii="Century Gothic" w:eastAsia="Century Gothic" w:hAnsi="Century Gothic" w:cs="Century Gothic"/>
          <w:color w:val="auto"/>
          <w:lang w:eastAsia="en-US"/>
        </w:rPr>
        <w:t>purpose</w:t>
      </w:r>
    </w:p>
    <w:p w14:paraId="12DAE5E7" w14:textId="7964F5D7" w:rsidR="00536781" w:rsidRPr="00536781" w:rsidRDefault="00536781" w:rsidP="00536781">
      <w:pPr>
        <w:pStyle w:val="ListParagraph"/>
        <w:numPr>
          <w:ilvl w:val="0"/>
          <w:numId w:val="16"/>
        </w:numPr>
        <w:jc w:val="both"/>
        <w:rPr>
          <w:rFonts w:ascii="Century Gothic" w:eastAsia="Century Gothic" w:hAnsi="Century Gothic" w:cs="Century Gothic"/>
          <w:color w:val="auto"/>
          <w:lang w:eastAsia="en-US"/>
        </w:rPr>
      </w:pPr>
      <w:r w:rsidRPr="00536781">
        <w:rPr>
          <w:rFonts w:ascii="Century Gothic" w:eastAsia="Century Gothic" w:hAnsi="Century Gothic" w:cs="Century Gothic"/>
          <w:color w:val="auto"/>
          <w:lang w:eastAsia="en-US"/>
        </w:rPr>
        <w:t>motivate others to create a shared learning culture and positive climate</w:t>
      </w:r>
    </w:p>
    <w:p w14:paraId="72B28085" w14:textId="53C4EB6A" w:rsidR="00536781" w:rsidRPr="00536781" w:rsidRDefault="00536781" w:rsidP="00536781">
      <w:pPr>
        <w:pStyle w:val="ListParagraph"/>
        <w:numPr>
          <w:ilvl w:val="0"/>
          <w:numId w:val="16"/>
        </w:numPr>
        <w:jc w:val="both"/>
        <w:rPr>
          <w:rFonts w:ascii="Century Gothic" w:eastAsia="Century Gothic" w:hAnsi="Century Gothic" w:cs="Century Gothic"/>
          <w:color w:val="auto"/>
          <w:lang w:eastAsia="en-US"/>
        </w:rPr>
      </w:pPr>
      <w:r w:rsidRPr="00536781">
        <w:rPr>
          <w:rFonts w:ascii="Century Gothic" w:eastAsia="Century Gothic" w:hAnsi="Century Gothic" w:cs="Century Gothic"/>
          <w:color w:val="auto"/>
          <w:lang w:eastAsia="en-US"/>
        </w:rPr>
        <w:t>model the values and visions of the school</w:t>
      </w:r>
    </w:p>
    <w:p w14:paraId="44F95199" w14:textId="333DA623" w:rsidR="00536781" w:rsidRDefault="00536781" w:rsidP="00536781">
      <w:pPr>
        <w:pStyle w:val="ListParagraph"/>
        <w:numPr>
          <w:ilvl w:val="0"/>
          <w:numId w:val="16"/>
        </w:numPr>
        <w:jc w:val="both"/>
        <w:rPr>
          <w:rFonts w:ascii="Century Gothic" w:eastAsia="Century Gothic" w:hAnsi="Century Gothic" w:cs="Century Gothic"/>
          <w:color w:val="auto"/>
          <w:lang w:eastAsia="en-US"/>
        </w:rPr>
      </w:pPr>
      <w:r w:rsidRPr="00536781">
        <w:rPr>
          <w:rFonts w:ascii="Century Gothic" w:eastAsia="Century Gothic" w:hAnsi="Century Gothic" w:cs="Century Gothic"/>
          <w:color w:val="auto"/>
          <w:lang w:eastAsia="en-US"/>
        </w:rPr>
        <w:t>translate the vision into agreed objectives and operational plans</w:t>
      </w:r>
    </w:p>
    <w:p w14:paraId="22EAFDBE" w14:textId="77777777" w:rsidR="00536781" w:rsidRPr="00536781" w:rsidRDefault="00536781" w:rsidP="00536781">
      <w:pPr>
        <w:pStyle w:val="ListParagraph"/>
        <w:jc w:val="both"/>
        <w:rPr>
          <w:rFonts w:ascii="Century Gothic" w:eastAsia="Century Gothic" w:hAnsi="Century Gothic" w:cs="Century Gothic"/>
          <w:color w:val="auto"/>
          <w:lang w:eastAsia="en-US"/>
        </w:rPr>
      </w:pPr>
    </w:p>
    <w:p w14:paraId="2BBC27FC" w14:textId="77777777" w:rsidR="00536781" w:rsidRPr="00536781" w:rsidRDefault="00536781" w:rsidP="00536781">
      <w:pPr>
        <w:pStyle w:val="ListParagraph"/>
        <w:ind w:left="0"/>
        <w:jc w:val="both"/>
        <w:rPr>
          <w:rFonts w:ascii="Century Gothic" w:eastAsia="Century Gothic" w:hAnsi="Century Gothic" w:cs="Century Gothic"/>
          <w:color w:val="auto"/>
          <w:lang w:eastAsia="en-US"/>
        </w:rPr>
      </w:pPr>
      <w:r w:rsidRPr="00536781">
        <w:rPr>
          <w:rFonts w:ascii="Century Gothic" w:eastAsia="Century Gothic" w:hAnsi="Century Gothic" w:cs="Century Gothic"/>
          <w:b/>
          <w:bCs/>
          <w:color w:val="auto"/>
          <w:lang w:eastAsia="en-US"/>
        </w:rPr>
        <w:t>Leading teaching and learning</w:t>
      </w:r>
    </w:p>
    <w:p w14:paraId="6C56BA5F" w14:textId="05542E1D" w:rsidR="00536781" w:rsidRPr="00536781" w:rsidRDefault="00536781" w:rsidP="00536781">
      <w:pPr>
        <w:pStyle w:val="ListParagraph"/>
        <w:numPr>
          <w:ilvl w:val="0"/>
          <w:numId w:val="18"/>
        </w:numPr>
        <w:jc w:val="both"/>
        <w:rPr>
          <w:rFonts w:ascii="Century Gothic" w:eastAsia="Century Gothic" w:hAnsi="Century Gothic" w:cs="Century Gothic"/>
          <w:color w:val="auto"/>
          <w:lang w:eastAsia="en-US"/>
        </w:rPr>
      </w:pPr>
      <w:r w:rsidRPr="00536781">
        <w:rPr>
          <w:rFonts w:ascii="Century Gothic" w:eastAsia="Century Gothic" w:hAnsi="Century Gothic" w:cs="Century Gothic"/>
          <w:color w:val="auto"/>
          <w:lang w:eastAsia="en-US"/>
        </w:rPr>
        <w:t>ensure a continuous and consistent school-wide focus on pupils’ achievement,</w:t>
      </w:r>
    </w:p>
    <w:p w14:paraId="5638C7D2" w14:textId="0BC17B19" w:rsidR="00536781" w:rsidRPr="00536781" w:rsidRDefault="00536781" w:rsidP="00536781">
      <w:pPr>
        <w:pStyle w:val="ListParagraph"/>
        <w:numPr>
          <w:ilvl w:val="0"/>
          <w:numId w:val="18"/>
        </w:numPr>
        <w:jc w:val="both"/>
        <w:rPr>
          <w:rFonts w:ascii="Century Gothic" w:eastAsia="Century Gothic" w:hAnsi="Century Gothic" w:cs="Century Gothic"/>
          <w:color w:val="auto"/>
          <w:lang w:eastAsia="en-US"/>
        </w:rPr>
      </w:pPr>
      <w:r w:rsidRPr="00536781">
        <w:rPr>
          <w:rFonts w:ascii="Century Gothic" w:eastAsia="Century Gothic" w:hAnsi="Century Gothic" w:cs="Century Gothic"/>
          <w:color w:val="auto"/>
          <w:lang w:eastAsia="en-US"/>
        </w:rPr>
        <w:t>including the use of data and benchmarks to monitor progress</w:t>
      </w:r>
    </w:p>
    <w:p w14:paraId="5B56A020" w14:textId="189C31F8" w:rsidR="00536781" w:rsidRPr="00536781" w:rsidRDefault="00536781" w:rsidP="00536781">
      <w:pPr>
        <w:pStyle w:val="ListParagraph"/>
        <w:numPr>
          <w:ilvl w:val="0"/>
          <w:numId w:val="18"/>
        </w:numPr>
        <w:jc w:val="both"/>
        <w:rPr>
          <w:rFonts w:ascii="Century Gothic" w:eastAsia="Century Gothic" w:hAnsi="Century Gothic" w:cs="Century Gothic"/>
          <w:color w:val="auto"/>
          <w:lang w:eastAsia="en-US"/>
        </w:rPr>
      </w:pPr>
      <w:r w:rsidRPr="00536781">
        <w:rPr>
          <w:rFonts w:ascii="Century Gothic" w:eastAsia="Century Gothic" w:hAnsi="Century Gothic" w:cs="Century Gothic"/>
          <w:color w:val="auto"/>
          <w:lang w:eastAsia="en-US"/>
        </w:rPr>
        <w:t>establish creative, responsive and effective approaches to learning and teaching</w:t>
      </w:r>
    </w:p>
    <w:p w14:paraId="2549C77D" w14:textId="3B35C04D" w:rsidR="00536781" w:rsidRPr="00536781" w:rsidRDefault="00536781" w:rsidP="00536781">
      <w:pPr>
        <w:pStyle w:val="ListParagraph"/>
        <w:numPr>
          <w:ilvl w:val="0"/>
          <w:numId w:val="18"/>
        </w:numPr>
        <w:jc w:val="both"/>
        <w:rPr>
          <w:rFonts w:ascii="Century Gothic" w:eastAsia="Century Gothic" w:hAnsi="Century Gothic" w:cs="Century Gothic"/>
          <w:color w:val="auto"/>
          <w:lang w:eastAsia="en-US"/>
        </w:rPr>
      </w:pPr>
      <w:r w:rsidRPr="00536781">
        <w:rPr>
          <w:rFonts w:ascii="Century Gothic" w:eastAsia="Century Gothic" w:hAnsi="Century Gothic" w:cs="Century Gothic"/>
          <w:color w:val="auto"/>
          <w:lang w:eastAsia="en-US"/>
        </w:rPr>
        <w:t>set high expectations and challenging targets for the whole school community</w:t>
      </w:r>
    </w:p>
    <w:p w14:paraId="1A76D46A" w14:textId="2A588810" w:rsidR="00536781" w:rsidRPr="00536781" w:rsidRDefault="00536781" w:rsidP="00536781">
      <w:pPr>
        <w:pStyle w:val="ListParagraph"/>
        <w:numPr>
          <w:ilvl w:val="0"/>
          <w:numId w:val="18"/>
        </w:numPr>
        <w:jc w:val="both"/>
        <w:rPr>
          <w:rFonts w:ascii="Century Gothic" w:eastAsia="Century Gothic" w:hAnsi="Century Gothic" w:cs="Century Gothic"/>
          <w:color w:val="auto"/>
          <w:lang w:eastAsia="en-US"/>
        </w:rPr>
      </w:pPr>
      <w:r w:rsidRPr="00536781">
        <w:rPr>
          <w:rFonts w:ascii="Century Gothic" w:eastAsia="Century Gothic" w:hAnsi="Century Gothic" w:cs="Century Gothic"/>
          <w:color w:val="auto"/>
          <w:lang w:eastAsia="en-US"/>
        </w:rPr>
        <w:t>monitor, evaluate and review classroom practice and promote improvement strategies</w:t>
      </w:r>
    </w:p>
    <w:p w14:paraId="5BBF9D5B" w14:textId="7A9737CC" w:rsidR="00536781" w:rsidRPr="00536781" w:rsidRDefault="00536781" w:rsidP="00536781">
      <w:pPr>
        <w:pStyle w:val="ListParagraph"/>
        <w:numPr>
          <w:ilvl w:val="0"/>
          <w:numId w:val="18"/>
        </w:numPr>
        <w:jc w:val="both"/>
        <w:rPr>
          <w:rFonts w:ascii="Century Gothic" w:eastAsia="Century Gothic" w:hAnsi="Century Gothic" w:cs="Century Gothic"/>
          <w:color w:val="auto"/>
          <w:lang w:eastAsia="en-US"/>
        </w:rPr>
      </w:pPr>
      <w:r w:rsidRPr="00536781">
        <w:rPr>
          <w:rFonts w:ascii="Century Gothic" w:eastAsia="Century Gothic" w:hAnsi="Century Gothic" w:cs="Century Gothic"/>
          <w:color w:val="auto"/>
          <w:lang w:eastAsia="en-US"/>
        </w:rPr>
        <w:t>challenge under-performance at all levels and ensure corrective action </w:t>
      </w:r>
    </w:p>
    <w:p w14:paraId="52D47D02" w14:textId="1CE2F90A" w:rsidR="00536781" w:rsidRDefault="00536781" w:rsidP="00536781">
      <w:pPr>
        <w:pStyle w:val="ListParagraph"/>
        <w:jc w:val="both"/>
        <w:rPr>
          <w:rFonts w:ascii="Century Gothic" w:eastAsia="Century Gothic" w:hAnsi="Century Gothic" w:cs="Century Gothic"/>
          <w:b/>
          <w:bCs/>
          <w:color w:val="auto"/>
          <w:lang w:eastAsia="en-US"/>
        </w:rPr>
      </w:pPr>
    </w:p>
    <w:p w14:paraId="4A78B4EC" w14:textId="13C195BB" w:rsidR="00427D6B" w:rsidRDefault="00427D6B" w:rsidP="00536781">
      <w:pPr>
        <w:pStyle w:val="ListParagraph"/>
        <w:jc w:val="both"/>
        <w:rPr>
          <w:rFonts w:ascii="Century Gothic" w:eastAsia="Century Gothic" w:hAnsi="Century Gothic" w:cs="Century Gothic"/>
          <w:b/>
          <w:bCs/>
          <w:color w:val="auto"/>
          <w:lang w:eastAsia="en-US"/>
        </w:rPr>
      </w:pPr>
    </w:p>
    <w:p w14:paraId="0499F22A" w14:textId="77777777" w:rsidR="00427D6B" w:rsidRDefault="00427D6B" w:rsidP="00536781">
      <w:pPr>
        <w:pStyle w:val="ListParagraph"/>
        <w:jc w:val="both"/>
        <w:rPr>
          <w:rFonts w:ascii="Century Gothic" w:eastAsia="Century Gothic" w:hAnsi="Century Gothic" w:cs="Century Gothic"/>
          <w:b/>
          <w:bCs/>
          <w:color w:val="auto"/>
          <w:lang w:eastAsia="en-US"/>
        </w:rPr>
      </w:pPr>
    </w:p>
    <w:p w14:paraId="61048466" w14:textId="71CFFAC6" w:rsidR="00536781" w:rsidRPr="00536781" w:rsidRDefault="00536781" w:rsidP="00536781">
      <w:pPr>
        <w:pStyle w:val="ListParagraph"/>
        <w:ind w:left="142"/>
        <w:jc w:val="both"/>
        <w:rPr>
          <w:rFonts w:ascii="Century Gothic" w:eastAsia="Century Gothic" w:hAnsi="Century Gothic" w:cs="Century Gothic"/>
          <w:color w:val="auto"/>
          <w:lang w:eastAsia="en-US"/>
        </w:rPr>
      </w:pPr>
      <w:r w:rsidRPr="00536781">
        <w:rPr>
          <w:rFonts w:ascii="Century Gothic" w:eastAsia="Century Gothic" w:hAnsi="Century Gothic" w:cs="Century Gothic"/>
          <w:b/>
          <w:bCs/>
          <w:color w:val="auto"/>
          <w:lang w:eastAsia="en-US"/>
        </w:rPr>
        <w:lastRenderedPageBreak/>
        <w:t>Developing self and working with others</w:t>
      </w:r>
    </w:p>
    <w:p w14:paraId="05581CD1" w14:textId="5381E69F" w:rsidR="00536781" w:rsidRPr="00536781" w:rsidRDefault="00536781" w:rsidP="00536781">
      <w:pPr>
        <w:pStyle w:val="ListParagraph"/>
        <w:numPr>
          <w:ilvl w:val="0"/>
          <w:numId w:val="20"/>
        </w:numPr>
        <w:jc w:val="both"/>
        <w:rPr>
          <w:rFonts w:ascii="Century Gothic" w:eastAsia="Century Gothic" w:hAnsi="Century Gothic" w:cs="Century Gothic"/>
          <w:color w:val="auto"/>
          <w:lang w:eastAsia="en-US"/>
        </w:rPr>
      </w:pPr>
      <w:r w:rsidRPr="00536781">
        <w:rPr>
          <w:rFonts w:ascii="Century Gothic" w:eastAsia="Century Gothic" w:hAnsi="Century Gothic" w:cs="Century Gothic"/>
          <w:color w:val="auto"/>
          <w:lang w:eastAsia="en-US"/>
        </w:rPr>
        <w:t>develop and maintain effective strategies and procedures for staff induction, professional development and performance review</w:t>
      </w:r>
    </w:p>
    <w:p w14:paraId="205636A6" w14:textId="39794F88" w:rsidR="00536781" w:rsidRPr="00536781" w:rsidRDefault="00536781" w:rsidP="00536781">
      <w:pPr>
        <w:pStyle w:val="ListParagraph"/>
        <w:numPr>
          <w:ilvl w:val="0"/>
          <w:numId w:val="20"/>
        </w:numPr>
        <w:jc w:val="both"/>
        <w:rPr>
          <w:rFonts w:ascii="Century Gothic" w:eastAsia="Century Gothic" w:hAnsi="Century Gothic" w:cs="Century Gothic"/>
          <w:color w:val="auto"/>
          <w:lang w:eastAsia="en-US"/>
        </w:rPr>
      </w:pPr>
      <w:r w:rsidRPr="00536781">
        <w:rPr>
          <w:rFonts w:ascii="Century Gothic" w:eastAsia="Century Gothic" w:hAnsi="Century Gothic" w:cs="Century Gothic"/>
          <w:color w:val="auto"/>
          <w:lang w:eastAsia="en-US"/>
        </w:rPr>
        <w:t>develop and maintain a culture of high expectations for self and others</w:t>
      </w:r>
    </w:p>
    <w:p w14:paraId="267B450A" w14:textId="7DECF237" w:rsidR="00536781" w:rsidRPr="00536781" w:rsidRDefault="00536781" w:rsidP="00536781">
      <w:pPr>
        <w:pStyle w:val="ListParagraph"/>
        <w:numPr>
          <w:ilvl w:val="0"/>
          <w:numId w:val="20"/>
        </w:numPr>
        <w:jc w:val="both"/>
        <w:rPr>
          <w:rFonts w:ascii="Century Gothic" w:eastAsia="Century Gothic" w:hAnsi="Century Gothic" w:cs="Century Gothic"/>
          <w:color w:val="auto"/>
          <w:lang w:eastAsia="en-US"/>
        </w:rPr>
      </w:pPr>
      <w:r w:rsidRPr="00536781">
        <w:rPr>
          <w:rFonts w:ascii="Century Gothic" w:eastAsia="Century Gothic" w:hAnsi="Century Gothic" w:cs="Century Gothic"/>
          <w:color w:val="auto"/>
          <w:lang w:eastAsia="en-US"/>
        </w:rPr>
        <w:t>ensure effective planning, allocation, support and evaluation of work of teams and individuals</w:t>
      </w:r>
    </w:p>
    <w:p w14:paraId="62145617" w14:textId="061511B5" w:rsidR="00536781" w:rsidRPr="00536781" w:rsidRDefault="00536781" w:rsidP="00536781">
      <w:pPr>
        <w:pStyle w:val="ListParagraph"/>
        <w:numPr>
          <w:ilvl w:val="0"/>
          <w:numId w:val="20"/>
        </w:numPr>
        <w:jc w:val="both"/>
        <w:rPr>
          <w:rFonts w:ascii="Century Gothic" w:eastAsia="Century Gothic" w:hAnsi="Century Gothic" w:cs="Century Gothic"/>
          <w:color w:val="auto"/>
          <w:lang w:eastAsia="en-US"/>
        </w:rPr>
      </w:pPr>
      <w:r w:rsidRPr="00536781">
        <w:rPr>
          <w:rFonts w:ascii="Century Gothic" w:eastAsia="Century Gothic" w:hAnsi="Century Gothic" w:cs="Century Gothic"/>
          <w:color w:val="auto"/>
          <w:lang w:eastAsia="en-US"/>
        </w:rPr>
        <w:t>regularly review own practice, set personal targets and take responsibility for own development</w:t>
      </w:r>
    </w:p>
    <w:p w14:paraId="0A23C341" w14:textId="77777777" w:rsidR="00536781" w:rsidRDefault="00536781" w:rsidP="00536781">
      <w:pPr>
        <w:pStyle w:val="ListParagraph"/>
        <w:jc w:val="both"/>
        <w:rPr>
          <w:rFonts w:ascii="Century Gothic" w:eastAsia="Century Gothic" w:hAnsi="Century Gothic" w:cs="Century Gothic"/>
          <w:b/>
          <w:bCs/>
          <w:color w:val="auto"/>
          <w:lang w:eastAsia="en-US"/>
        </w:rPr>
      </w:pPr>
    </w:p>
    <w:p w14:paraId="413798CE" w14:textId="75744FBC" w:rsidR="00536781" w:rsidRPr="00536781" w:rsidRDefault="00536781" w:rsidP="00536781">
      <w:pPr>
        <w:pStyle w:val="ListParagraph"/>
        <w:ind w:hanging="578"/>
        <w:jc w:val="both"/>
        <w:rPr>
          <w:rFonts w:ascii="Century Gothic" w:eastAsia="Century Gothic" w:hAnsi="Century Gothic" w:cs="Century Gothic"/>
          <w:color w:val="auto"/>
          <w:lang w:eastAsia="en-US"/>
        </w:rPr>
      </w:pPr>
      <w:r w:rsidRPr="00536781">
        <w:rPr>
          <w:rFonts w:ascii="Century Gothic" w:eastAsia="Century Gothic" w:hAnsi="Century Gothic" w:cs="Century Gothic"/>
          <w:b/>
          <w:bCs/>
          <w:color w:val="auto"/>
          <w:lang w:eastAsia="en-US"/>
        </w:rPr>
        <w:t>Managing the organisation</w:t>
      </w:r>
    </w:p>
    <w:p w14:paraId="0CEDF89F" w14:textId="47A7D2C1" w:rsidR="00536781" w:rsidRPr="00536781" w:rsidRDefault="00536781" w:rsidP="00536781">
      <w:pPr>
        <w:pStyle w:val="ListParagraph"/>
        <w:numPr>
          <w:ilvl w:val="0"/>
          <w:numId w:val="20"/>
        </w:numPr>
        <w:jc w:val="both"/>
        <w:rPr>
          <w:rFonts w:ascii="Century Gothic" w:eastAsia="Century Gothic" w:hAnsi="Century Gothic" w:cs="Century Gothic"/>
          <w:color w:val="auto"/>
          <w:lang w:eastAsia="en-US"/>
        </w:rPr>
      </w:pPr>
      <w:r w:rsidRPr="5CABB3DA">
        <w:rPr>
          <w:rFonts w:ascii="Century Gothic" w:eastAsia="Century Gothic" w:hAnsi="Century Gothic" w:cs="Century Gothic"/>
          <w:color w:val="auto"/>
          <w:lang w:eastAsia="en-US"/>
        </w:rPr>
        <w:t xml:space="preserve">ensure the smooth day-to-day running of the </w:t>
      </w:r>
      <w:r w:rsidR="6E5AD037" w:rsidRPr="5CABB3DA">
        <w:rPr>
          <w:rFonts w:ascii="Century Gothic" w:eastAsia="Century Gothic" w:hAnsi="Century Gothic" w:cs="Century Gothic"/>
          <w:color w:val="auto"/>
          <w:lang w:eastAsia="en-US"/>
        </w:rPr>
        <w:t>school</w:t>
      </w:r>
      <w:r w:rsidRPr="5CABB3DA">
        <w:rPr>
          <w:rFonts w:ascii="Century Gothic" w:eastAsia="Century Gothic" w:hAnsi="Century Gothic" w:cs="Century Gothic"/>
          <w:color w:val="auto"/>
          <w:lang w:eastAsia="en-US"/>
        </w:rPr>
        <w:t xml:space="preserve"> and report directly to the Head teacher</w:t>
      </w:r>
    </w:p>
    <w:p w14:paraId="2067A0D0" w14:textId="67F2A0AF" w:rsidR="00536781" w:rsidRPr="00536781" w:rsidRDefault="00536781" w:rsidP="00536781">
      <w:pPr>
        <w:pStyle w:val="ListParagraph"/>
        <w:numPr>
          <w:ilvl w:val="0"/>
          <w:numId w:val="20"/>
        </w:numPr>
        <w:jc w:val="both"/>
        <w:rPr>
          <w:rFonts w:ascii="Century Gothic" w:eastAsia="Century Gothic" w:hAnsi="Century Gothic" w:cs="Century Gothic"/>
          <w:color w:val="auto"/>
          <w:lang w:eastAsia="en-US"/>
        </w:rPr>
      </w:pPr>
      <w:r w:rsidRPr="5CABB3DA">
        <w:rPr>
          <w:rFonts w:ascii="Century Gothic" w:eastAsia="Century Gothic" w:hAnsi="Century Gothic" w:cs="Century Gothic"/>
          <w:color w:val="auto"/>
          <w:lang w:eastAsia="en-US"/>
        </w:rPr>
        <w:t xml:space="preserve">liaise with Governors </w:t>
      </w:r>
      <w:bookmarkStart w:id="0" w:name="_Int_Puzc5oDo"/>
      <w:r w:rsidRPr="5CABB3DA">
        <w:rPr>
          <w:rFonts w:ascii="Century Gothic" w:eastAsia="Century Gothic" w:hAnsi="Century Gothic" w:cs="Century Gothic"/>
          <w:color w:val="auto"/>
          <w:lang w:eastAsia="en-US"/>
        </w:rPr>
        <w:t>where</w:t>
      </w:r>
      <w:bookmarkEnd w:id="0"/>
      <w:r w:rsidRPr="5CABB3DA">
        <w:rPr>
          <w:rFonts w:ascii="Century Gothic" w:eastAsia="Century Gothic" w:hAnsi="Century Gothic" w:cs="Century Gothic"/>
          <w:color w:val="auto"/>
          <w:lang w:eastAsia="en-US"/>
        </w:rPr>
        <w:t xml:space="preserve"> directed to do so by the Trust Leadership Team</w:t>
      </w:r>
    </w:p>
    <w:p w14:paraId="4291161E" w14:textId="0FC95F94" w:rsidR="00536781" w:rsidRPr="00536781" w:rsidRDefault="00536781" w:rsidP="00536781">
      <w:pPr>
        <w:pStyle w:val="ListParagraph"/>
        <w:numPr>
          <w:ilvl w:val="0"/>
          <w:numId w:val="20"/>
        </w:numPr>
        <w:jc w:val="both"/>
        <w:rPr>
          <w:rFonts w:ascii="Century Gothic" w:eastAsia="Century Gothic" w:hAnsi="Century Gothic" w:cs="Century Gothic"/>
          <w:color w:val="auto"/>
          <w:lang w:eastAsia="en-US"/>
        </w:rPr>
      </w:pPr>
      <w:r w:rsidRPr="00536781">
        <w:rPr>
          <w:rFonts w:ascii="Century Gothic" w:eastAsia="Century Gothic" w:hAnsi="Century Gothic" w:cs="Century Gothic"/>
          <w:color w:val="auto"/>
          <w:lang w:eastAsia="en-US"/>
        </w:rPr>
        <w:t>under the direction of the Head teacher, recruit, retain and deploy staff appropriately within the school securing accountability</w:t>
      </w:r>
    </w:p>
    <w:p w14:paraId="530A4C79" w14:textId="64CB63A4" w:rsidR="00536781" w:rsidRPr="00536781" w:rsidRDefault="00536781" w:rsidP="00536781">
      <w:pPr>
        <w:pStyle w:val="ListParagraph"/>
        <w:numPr>
          <w:ilvl w:val="0"/>
          <w:numId w:val="20"/>
        </w:numPr>
        <w:jc w:val="both"/>
        <w:rPr>
          <w:rFonts w:ascii="Century Gothic" w:eastAsia="Century Gothic" w:hAnsi="Century Gothic" w:cs="Century Gothic"/>
          <w:color w:val="auto"/>
          <w:lang w:eastAsia="en-US"/>
        </w:rPr>
      </w:pPr>
      <w:r w:rsidRPr="00536781">
        <w:rPr>
          <w:rFonts w:ascii="Century Gothic" w:eastAsia="Century Gothic" w:hAnsi="Century Gothic" w:cs="Century Gothic"/>
          <w:color w:val="auto"/>
          <w:lang w:eastAsia="en-US"/>
        </w:rPr>
        <w:t>develop a school ethos which enables everyone to work collaboratively</w:t>
      </w:r>
    </w:p>
    <w:p w14:paraId="4D24940D" w14:textId="69BA7533" w:rsidR="00536781" w:rsidRPr="00536781" w:rsidRDefault="00536781" w:rsidP="00536781">
      <w:pPr>
        <w:pStyle w:val="ListParagraph"/>
        <w:numPr>
          <w:ilvl w:val="0"/>
          <w:numId w:val="20"/>
        </w:numPr>
        <w:jc w:val="both"/>
        <w:rPr>
          <w:rFonts w:ascii="Century Gothic" w:eastAsia="Century Gothic" w:hAnsi="Century Gothic" w:cs="Century Gothic"/>
          <w:color w:val="auto"/>
          <w:lang w:eastAsia="en-US"/>
        </w:rPr>
      </w:pPr>
      <w:r w:rsidRPr="00536781">
        <w:rPr>
          <w:rFonts w:ascii="Century Gothic" w:eastAsia="Century Gothic" w:hAnsi="Century Gothic" w:cs="Century Gothic"/>
          <w:color w:val="auto"/>
          <w:lang w:eastAsia="en-US"/>
        </w:rPr>
        <w:t>ensure individual staff accountabilities are clearly defined, understood and agreed</w:t>
      </w:r>
    </w:p>
    <w:p w14:paraId="0F508540" w14:textId="312F1193" w:rsidR="00536781" w:rsidRPr="00536781" w:rsidRDefault="00536781" w:rsidP="00536781">
      <w:pPr>
        <w:pStyle w:val="ListParagraph"/>
        <w:numPr>
          <w:ilvl w:val="0"/>
          <w:numId w:val="20"/>
        </w:numPr>
        <w:jc w:val="both"/>
        <w:rPr>
          <w:rFonts w:ascii="Century Gothic" w:eastAsia="Century Gothic" w:hAnsi="Century Gothic" w:cs="Century Gothic"/>
          <w:color w:val="auto"/>
          <w:lang w:eastAsia="en-US"/>
        </w:rPr>
      </w:pPr>
      <w:r w:rsidRPr="00536781">
        <w:rPr>
          <w:rFonts w:ascii="Century Gothic" w:eastAsia="Century Gothic" w:hAnsi="Century Gothic" w:cs="Century Gothic"/>
          <w:color w:val="auto"/>
          <w:lang w:eastAsia="en-US"/>
        </w:rPr>
        <w:t>ensure every individual child has access to high quality teaching and learning Strengthening community</w:t>
      </w:r>
    </w:p>
    <w:p w14:paraId="1F14A984" w14:textId="75C20B64" w:rsidR="00536781" w:rsidRPr="00536781" w:rsidRDefault="00536781" w:rsidP="00536781">
      <w:pPr>
        <w:pStyle w:val="ListParagraph"/>
        <w:numPr>
          <w:ilvl w:val="0"/>
          <w:numId w:val="20"/>
        </w:numPr>
        <w:jc w:val="both"/>
        <w:rPr>
          <w:rFonts w:ascii="Century Gothic" w:eastAsia="Century Gothic" w:hAnsi="Century Gothic" w:cs="Century Gothic"/>
          <w:color w:val="auto"/>
          <w:lang w:eastAsia="en-US"/>
        </w:rPr>
      </w:pPr>
      <w:r w:rsidRPr="00536781">
        <w:rPr>
          <w:rFonts w:ascii="Century Gothic" w:eastAsia="Century Gothic" w:hAnsi="Century Gothic" w:cs="Century Gothic"/>
          <w:color w:val="auto"/>
          <w:lang w:eastAsia="en-US"/>
        </w:rPr>
        <w:t>create and promote positive strategies for challenging racial and other prejudice</w:t>
      </w:r>
    </w:p>
    <w:p w14:paraId="76B7E871" w14:textId="303BF71C" w:rsidR="00536781" w:rsidRPr="00536781" w:rsidRDefault="00536781" w:rsidP="00536781">
      <w:pPr>
        <w:pStyle w:val="ListParagraph"/>
        <w:numPr>
          <w:ilvl w:val="0"/>
          <w:numId w:val="20"/>
        </w:numPr>
        <w:jc w:val="both"/>
        <w:rPr>
          <w:rFonts w:ascii="Century Gothic" w:eastAsia="Century Gothic" w:hAnsi="Century Gothic" w:cs="Century Gothic"/>
          <w:color w:val="auto"/>
          <w:lang w:eastAsia="en-US"/>
        </w:rPr>
      </w:pPr>
      <w:r w:rsidRPr="00536781">
        <w:rPr>
          <w:rFonts w:ascii="Century Gothic" w:eastAsia="Century Gothic" w:hAnsi="Century Gothic" w:cs="Century Gothic"/>
          <w:color w:val="auto"/>
          <w:lang w:eastAsia="en-US"/>
        </w:rPr>
        <w:t>ensure a range of community-based learning experiences</w:t>
      </w:r>
    </w:p>
    <w:p w14:paraId="085D3FCC" w14:textId="0783C9B6" w:rsidR="00536781" w:rsidRPr="00536781" w:rsidRDefault="00536781" w:rsidP="00536781">
      <w:pPr>
        <w:pStyle w:val="ListParagraph"/>
        <w:numPr>
          <w:ilvl w:val="0"/>
          <w:numId w:val="20"/>
        </w:numPr>
        <w:jc w:val="both"/>
        <w:rPr>
          <w:rFonts w:ascii="Century Gothic" w:eastAsia="Century Gothic" w:hAnsi="Century Gothic" w:cs="Century Gothic"/>
          <w:color w:val="auto"/>
          <w:lang w:eastAsia="en-US"/>
        </w:rPr>
      </w:pPr>
      <w:r w:rsidRPr="00536781">
        <w:rPr>
          <w:rFonts w:ascii="Century Gothic" w:eastAsia="Century Gothic" w:hAnsi="Century Gothic" w:cs="Century Gothic"/>
          <w:color w:val="auto"/>
          <w:lang w:eastAsia="en-US"/>
        </w:rPr>
        <w:t>collaborate with other agencies to ensure pupil and community needs are me</w:t>
      </w:r>
    </w:p>
    <w:p w14:paraId="6946C47F" w14:textId="77777777" w:rsidR="00536781" w:rsidRDefault="00536781" w:rsidP="00536781">
      <w:pPr>
        <w:pStyle w:val="ListParagraph"/>
        <w:jc w:val="both"/>
        <w:rPr>
          <w:rFonts w:ascii="Century Gothic" w:eastAsia="Century Gothic" w:hAnsi="Century Gothic" w:cs="Century Gothic"/>
          <w:b/>
          <w:bCs/>
          <w:color w:val="auto"/>
          <w:lang w:eastAsia="en-US"/>
        </w:rPr>
      </w:pPr>
    </w:p>
    <w:p w14:paraId="7F786D92" w14:textId="42FCC0DB" w:rsidR="00536781" w:rsidRDefault="00536781" w:rsidP="00536781">
      <w:pPr>
        <w:ind w:left="720" w:hanging="720"/>
        <w:jc w:val="both"/>
        <w:rPr>
          <w:rFonts w:ascii="Century Gothic" w:eastAsia="Century Gothic" w:hAnsi="Century Gothic" w:cs="Century Gothic"/>
          <w:color w:val="auto"/>
          <w:lang w:eastAsia="en-US"/>
        </w:rPr>
      </w:pPr>
      <w:r w:rsidRPr="00536781">
        <w:rPr>
          <w:rFonts w:ascii="Century Gothic" w:eastAsia="Century Gothic" w:hAnsi="Century Gothic" w:cs="Century Gothic"/>
          <w:b/>
          <w:bCs/>
          <w:color w:val="auto"/>
          <w:lang w:eastAsia="en-US"/>
        </w:rPr>
        <w:t>Skills the Head of School should demonstrate their knowledge and understanding of:</w:t>
      </w:r>
    </w:p>
    <w:p w14:paraId="52ACF350" w14:textId="7227D761" w:rsidR="00536781" w:rsidRPr="00536781" w:rsidRDefault="00536781" w:rsidP="00536781">
      <w:pPr>
        <w:pStyle w:val="ListParagraph"/>
        <w:numPr>
          <w:ilvl w:val="1"/>
          <w:numId w:val="16"/>
        </w:numPr>
        <w:jc w:val="both"/>
        <w:rPr>
          <w:rFonts w:ascii="Century Gothic" w:eastAsia="Century Gothic" w:hAnsi="Century Gothic" w:cs="Century Gothic"/>
          <w:b/>
          <w:bCs/>
          <w:color w:val="auto"/>
          <w:lang w:eastAsia="en-US"/>
        </w:rPr>
      </w:pPr>
      <w:r w:rsidRPr="00536781">
        <w:rPr>
          <w:rFonts w:ascii="Century Gothic" w:eastAsia="Century Gothic" w:hAnsi="Century Gothic" w:cs="Century Gothic"/>
          <w:color w:val="auto"/>
          <w:lang w:eastAsia="en-US"/>
        </w:rPr>
        <w:t>statutory education frameworks</w:t>
      </w:r>
      <w:r w:rsidR="00427D6B">
        <w:rPr>
          <w:rFonts w:ascii="Century Gothic" w:eastAsia="Century Gothic" w:hAnsi="Century Gothic" w:cs="Century Gothic"/>
          <w:color w:val="auto"/>
          <w:lang w:eastAsia="en-US"/>
        </w:rPr>
        <w:t xml:space="preserve">, in particular The EYFS and The SEND Code of Practice </w:t>
      </w:r>
    </w:p>
    <w:p w14:paraId="4FFF38E0" w14:textId="207B7C11" w:rsidR="00536781" w:rsidRPr="00536781" w:rsidRDefault="00536781" w:rsidP="00536781">
      <w:pPr>
        <w:pStyle w:val="ListParagraph"/>
        <w:numPr>
          <w:ilvl w:val="1"/>
          <w:numId w:val="16"/>
        </w:numPr>
        <w:jc w:val="both"/>
        <w:rPr>
          <w:rFonts w:ascii="Century Gothic" w:eastAsia="Century Gothic" w:hAnsi="Century Gothic" w:cs="Century Gothic"/>
          <w:color w:val="auto"/>
          <w:lang w:eastAsia="en-US"/>
        </w:rPr>
      </w:pPr>
      <w:r w:rsidRPr="00536781">
        <w:rPr>
          <w:rFonts w:ascii="Century Gothic" w:eastAsia="Century Gothic" w:hAnsi="Century Gothic" w:cs="Century Gothic"/>
          <w:color w:val="auto"/>
          <w:lang w:eastAsia="en-US"/>
        </w:rPr>
        <w:t>ways to build, communicate and implement a shared vision</w:t>
      </w:r>
    </w:p>
    <w:p w14:paraId="0D35CA09" w14:textId="3C535A0A" w:rsidR="00536781" w:rsidRPr="00536781" w:rsidRDefault="00536781" w:rsidP="00536781">
      <w:pPr>
        <w:pStyle w:val="ListParagraph"/>
        <w:numPr>
          <w:ilvl w:val="1"/>
          <w:numId w:val="16"/>
        </w:numPr>
        <w:jc w:val="both"/>
        <w:rPr>
          <w:rFonts w:ascii="Century Gothic" w:eastAsia="Century Gothic" w:hAnsi="Century Gothic" w:cs="Century Gothic"/>
          <w:color w:val="auto"/>
          <w:lang w:eastAsia="en-US"/>
        </w:rPr>
      </w:pPr>
      <w:r w:rsidRPr="00536781">
        <w:rPr>
          <w:rFonts w:ascii="Century Gothic" w:eastAsia="Century Gothic" w:hAnsi="Century Gothic" w:cs="Century Gothic"/>
          <w:color w:val="auto"/>
          <w:lang w:eastAsia="en-US"/>
        </w:rPr>
        <w:t>leading change, creativity and innovation and the impact of change on the organisation and individuals</w:t>
      </w:r>
    </w:p>
    <w:p w14:paraId="63947AE2" w14:textId="64B1FE82" w:rsidR="00536781" w:rsidRPr="00536781" w:rsidRDefault="00536781" w:rsidP="00536781">
      <w:pPr>
        <w:pStyle w:val="ListParagraph"/>
        <w:numPr>
          <w:ilvl w:val="1"/>
          <w:numId w:val="16"/>
        </w:numPr>
        <w:jc w:val="both"/>
        <w:rPr>
          <w:rFonts w:ascii="Century Gothic" w:eastAsia="Century Gothic" w:hAnsi="Century Gothic" w:cs="Century Gothic"/>
          <w:color w:val="auto"/>
          <w:lang w:eastAsia="en-US"/>
        </w:rPr>
      </w:pPr>
      <w:r w:rsidRPr="00536781">
        <w:rPr>
          <w:rFonts w:ascii="Century Gothic" w:eastAsia="Century Gothic" w:hAnsi="Century Gothic" w:cs="Century Gothic"/>
          <w:color w:val="auto"/>
          <w:lang w:eastAsia="en-US"/>
        </w:rPr>
        <w:t>new technologies, their use and impact</w:t>
      </w:r>
    </w:p>
    <w:p w14:paraId="523B121B" w14:textId="1B7DA901" w:rsidR="00536781" w:rsidRPr="00536781" w:rsidRDefault="00536781" w:rsidP="00536781">
      <w:pPr>
        <w:pStyle w:val="ListParagraph"/>
        <w:numPr>
          <w:ilvl w:val="1"/>
          <w:numId w:val="16"/>
        </w:numPr>
        <w:jc w:val="both"/>
        <w:rPr>
          <w:rFonts w:ascii="Century Gothic" w:eastAsia="Century Gothic" w:hAnsi="Century Gothic" w:cs="Century Gothic"/>
          <w:color w:val="auto"/>
          <w:lang w:eastAsia="en-US"/>
        </w:rPr>
      </w:pPr>
      <w:r w:rsidRPr="00536781">
        <w:rPr>
          <w:rFonts w:ascii="Century Gothic" w:eastAsia="Century Gothic" w:hAnsi="Century Gothic" w:cs="Century Gothic"/>
          <w:color w:val="auto"/>
          <w:lang w:eastAsia="en-US"/>
        </w:rPr>
        <w:t>strategies for communication</w:t>
      </w:r>
    </w:p>
    <w:p w14:paraId="3F328620" w14:textId="3EC954CB" w:rsidR="00536781" w:rsidRPr="00536781" w:rsidRDefault="00536781" w:rsidP="00536781">
      <w:pPr>
        <w:pStyle w:val="ListParagraph"/>
        <w:numPr>
          <w:ilvl w:val="1"/>
          <w:numId w:val="16"/>
        </w:numPr>
        <w:jc w:val="both"/>
        <w:rPr>
          <w:rFonts w:ascii="Century Gothic" w:eastAsia="Century Gothic" w:hAnsi="Century Gothic" w:cs="Century Gothic"/>
          <w:color w:val="auto"/>
          <w:lang w:eastAsia="en-US"/>
        </w:rPr>
      </w:pPr>
      <w:r w:rsidRPr="00536781">
        <w:rPr>
          <w:rFonts w:ascii="Century Gothic" w:eastAsia="Century Gothic" w:hAnsi="Century Gothic" w:cs="Century Gothic"/>
          <w:color w:val="auto"/>
          <w:lang w:eastAsia="en-US"/>
        </w:rPr>
        <w:t>strategies for raising achievement and achieving excellence</w:t>
      </w:r>
    </w:p>
    <w:p w14:paraId="10505E2F" w14:textId="4CC6C9E2" w:rsidR="00536781" w:rsidRPr="00536781" w:rsidRDefault="00536781" w:rsidP="00536781">
      <w:pPr>
        <w:pStyle w:val="ListParagraph"/>
        <w:numPr>
          <w:ilvl w:val="1"/>
          <w:numId w:val="16"/>
        </w:numPr>
        <w:jc w:val="both"/>
        <w:rPr>
          <w:rFonts w:ascii="Century Gothic" w:eastAsia="Century Gothic" w:hAnsi="Century Gothic" w:cs="Century Gothic"/>
          <w:color w:val="auto"/>
          <w:lang w:eastAsia="en-US"/>
        </w:rPr>
      </w:pPr>
      <w:r w:rsidRPr="00536781">
        <w:rPr>
          <w:rFonts w:ascii="Century Gothic" w:eastAsia="Century Gothic" w:hAnsi="Century Gothic" w:cs="Century Gothic"/>
          <w:color w:val="auto"/>
          <w:lang w:eastAsia="en-US"/>
        </w:rPr>
        <w:t>models of learning and teaching</w:t>
      </w:r>
    </w:p>
    <w:p w14:paraId="7639DB68" w14:textId="013BD0A7" w:rsidR="00536781" w:rsidRPr="00536781" w:rsidRDefault="00536781" w:rsidP="00536781">
      <w:pPr>
        <w:pStyle w:val="ListParagraph"/>
        <w:numPr>
          <w:ilvl w:val="1"/>
          <w:numId w:val="16"/>
        </w:numPr>
        <w:jc w:val="both"/>
        <w:rPr>
          <w:rFonts w:ascii="Century Gothic" w:eastAsia="Century Gothic" w:hAnsi="Century Gothic" w:cs="Century Gothic"/>
          <w:color w:val="auto"/>
          <w:lang w:eastAsia="en-US"/>
        </w:rPr>
      </w:pPr>
      <w:r w:rsidRPr="00536781">
        <w:rPr>
          <w:rFonts w:ascii="Century Gothic" w:eastAsia="Century Gothic" w:hAnsi="Century Gothic" w:cs="Century Gothic"/>
          <w:color w:val="auto"/>
          <w:lang w:eastAsia="en-US"/>
        </w:rPr>
        <w:t>models of behaviour and attendance management</w:t>
      </w:r>
    </w:p>
    <w:p w14:paraId="24A316AD" w14:textId="6EC03935" w:rsidR="00536781" w:rsidRPr="00536781" w:rsidRDefault="00536781" w:rsidP="00536781">
      <w:pPr>
        <w:pStyle w:val="ListParagraph"/>
        <w:numPr>
          <w:ilvl w:val="1"/>
          <w:numId w:val="16"/>
        </w:numPr>
        <w:jc w:val="both"/>
        <w:rPr>
          <w:rFonts w:ascii="Century Gothic" w:eastAsia="Century Gothic" w:hAnsi="Century Gothic" w:cs="Century Gothic"/>
          <w:color w:val="auto"/>
          <w:lang w:eastAsia="en-US"/>
        </w:rPr>
      </w:pPr>
      <w:r w:rsidRPr="00536781">
        <w:rPr>
          <w:rFonts w:ascii="Century Gothic" w:eastAsia="Century Gothic" w:hAnsi="Century Gothic" w:cs="Century Gothic"/>
          <w:color w:val="auto"/>
          <w:lang w:eastAsia="en-US"/>
        </w:rPr>
        <w:t>curriculum design and implementation</w:t>
      </w:r>
    </w:p>
    <w:p w14:paraId="1FA9A1EC" w14:textId="5F5F9C57" w:rsidR="00536781" w:rsidRPr="00536781" w:rsidRDefault="00536781" w:rsidP="00536781">
      <w:pPr>
        <w:pStyle w:val="ListParagraph"/>
        <w:numPr>
          <w:ilvl w:val="1"/>
          <w:numId w:val="16"/>
        </w:numPr>
        <w:jc w:val="both"/>
        <w:rPr>
          <w:rFonts w:ascii="Century Gothic" w:eastAsia="Century Gothic" w:hAnsi="Century Gothic" w:cs="Century Gothic"/>
          <w:color w:val="auto"/>
          <w:lang w:eastAsia="en-US"/>
        </w:rPr>
      </w:pPr>
      <w:r w:rsidRPr="00536781">
        <w:rPr>
          <w:rFonts w:ascii="Century Gothic" w:eastAsia="Century Gothic" w:hAnsi="Century Gothic" w:cs="Century Gothic"/>
          <w:color w:val="auto"/>
          <w:lang w:eastAsia="en-US"/>
        </w:rPr>
        <w:t>strategies to promote individual, team and organisational development</w:t>
      </w:r>
    </w:p>
    <w:p w14:paraId="49B5A19E" w14:textId="71FDA52C" w:rsidR="00536781" w:rsidRPr="00536781" w:rsidRDefault="00536781" w:rsidP="00536781">
      <w:pPr>
        <w:pStyle w:val="ListParagraph"/>
        <w:numPr>
          <w:ilvl w:val="1"/>
          <w:numId w:val="16"/>
        </w:numPr>
        <w:jc w:val="both"/>
        <w:rPr>
          <w:rFonts w:ascii="Century Gothic" w:eastAsia="Century Gothic" w:hAnsi="Century Gothic" w:cs="Century Gothic"/>
          <w:color w:val="auto"/>
          <w:lang w:eastAsia="en-US"/>
        </w:rPr>
      </w:pPr>
      <w:r w:rsidRPr="00536781">
        <w:rPr>
          <w:rFonts w:ascii="Century Gothic" w:eastAsia="Century Gothic" w:hAnsi="Century Gothic" w:cs="Century Gothic"/>
          <w:color w:val="auto"/>
          <w:lang w:eastAsia="en-US"/>
        </w:rPr>
        <w:t>building and sustaining a learning community</w:t>
      </w:r>
    </w:p>
    <w:p w14:paraId="5805FDCB" w14:textId="2AB67495" w:rsidR="00536781" w:rsidRPr="00536781" w:rsidRDefault="00536781" w:rsidP="00536781">
      <w:pPr>
        <w:pStyle w:val="ListParagraph"/>
        <w:numPr>
          <w:ilvl w:val="1"/>
          <w:numId w:val="16"/>
        </w:numPr>
        <w:jc w:val="both"/>
        <w:rPr>
          <w:rFonts w:ascii="Century Gothic" w:eastAsia="Century Gothic" w:hAnsi="Century Gothic" w:cs="Century Gothic"/>
          <w:color w:val="auto"/>
          <w:lang w:eastAsia="en-US"/>
        </w:rPr>
      </w:pPr>
      <w:r w:rsidRPr="00536781">
        <w:rPr>
          <w:rFonts w:ascii="Century Gothic" w:eastAsia="Century Gothic" w:hAnsi="Century Gothic" w:cs="Century Gothic"/>
          <w:color w:val="auto"/>
          <w:lang w:eastAsia="en-US"/>
        </w:rPr>
        <w:t>legal issues relating to equal opportunities, race relations, disability and human rights</w:t>
      </w:r>
    </w:p>
    <w:p w14:paraId="78E634F3" w14:textId="13979F52" w:rsidR="00536781" w:rsidRPr="00536781" w:rsidRDefault="00536781" w:rsidP="00536781">
      <w:pPr>
        <w:pStyle w:val="ListParagraph"/>
        <w:numPr>
          <w:ilvl w:val="1"/>
          <w:numId w:val="16"/>
        </w:numPr>
        <w:jc w:val="both"/>
        <w:rPr>
          <w:rFonts w:ascii="Century Gothic" w:eastAsia="Century Gothic" w:hAnsi="Century Gothic" w:cs="Century Gothic"/>
          <w:color w:val="auto"/>
          <w:lang w:eastAsia="en-US"/>
        </w:rPr>
      </w:pPr>
      <w:r w:rsidRPr="00536781">
        <w:rPr>
          <w:rFonts w:ascii="Century Gothic" w:eastAsia="Century Gothic" w:hAnsi="Century Gothic" w:cs="Century Gothic"/>
          <w:color w:val="auto"/>
          <w:lang w:eastAsia="en-US"/>
        </w:rPr>
        <w:t>the use of a range of tools and evidence, including performance data, to support, monitor, evaluate and improve the quality of teaching and learning, including challenging poor performance</w:t>
      </w:r>
    </w:p>
    <w:p w14:paraId="328A572C" w14:textId="3AC7CF40" w:rsidR="00536781" w:rsidRPr="00536781" w:rsidRDefault="00536781" w:rsidP="00536781">
      <w:pPr>
        <w:pStyle w:val="ListParagraph"/>
        <w:numPr>
          <w:ilvl w:val="1"/>
          <w:numId w:val="16"/>
        </w:numPr>
        <w:jc w:val="both"/>
        <w:rPr>
          <w:rFonts w:ascii="Century Gothic" w:eastAsia="Century Gothic" w:hAnsi="Century Gothic" w:cs="Century Gothic"/>
          <w:color w:val="auto"/>
          <w:lang w:eastAsia="en-US"/>
        </w:rPr>
      </w:pPr>
      <w:r w:rsidRPr="00536781">
        <w:rPr>
          <w:rFonts w:ascii="Century Gothic" w:eastAsia="Century Gothic" w:hAnsi="Century Gothic" w:cs="Century Gothic"/>
          <w:color w:val="auto"/>
          <w:lang w:eastAsia="en-US"/>
        </w:rPr>
        <w:lastRenderedPageBreak/>
        <w:t>the wider curriculum, beyond school and the opportunities it provides for pupils and the school community, including strategies which encourage parents and carers to support their children’s learning </w:t>
      </w:r>
    </w:p>
    <w:p w14:paraId="37852BD7" w14:textId="77777777" w:rsidR="001E4E7A" w:rsidRPr="001E4E7A" w:rsidRDefault="001E4E7A" w:rsidP="7FC462C3">
      <w:pPr>
        <w:pStyle w:val="ListParagraph"/>
        <w:jc w:val="both"/>
        <w:rPr>
          <w:rFonts w:ascii="Century Gothic" w:eastAsia="Century Gothic" w:hAnsi="Century Gothic" w:cs="Century Gothic"/>
        </w:rPr>
      </w:pPr>
    </w:p>
    <w:p w14:paraId="2DE7773B" w14:textId="37D22DB8" w:rsidR="00931E29" w:rsidRPr="00B20232" w:rsidRDefault="00931E29" w:rsidP="00931E29">
      <w:pPr>
        <w:ind w:right="-1277"/>
        <w:rPr>
          <w:rFonts w:ascii="Century Gothic" w:hAnsi="Century Gothic" w:cstheme="minorHAnsi"/>
          <w:color w:val="201F1E"/>
          <w:shd w:val="clear" w:color="auto" w:fill="FFFFFF"/>
        </w:rPr>
      </w:pPr>
      <w:r w:rsidRPr="00B20232">
        <w:rPr>
          <w:rFonts w:ascii="Century Gothic" w:hAnsi="Century Gothic" w:cstheme="minorHAnsi"/>
          <w:b/>
          <w:color w:val="201F1E"/>
          <w:shd w:val="clear" w:color="auto" w:fill="FFFFFF"/>
        </w:rPr>
        <w:t>Data Protection / General Data Protection Regulations Compliance</w:t>
      </w:r>
    </w:p>
    <w:p w14:paraId="23D5EA07" w14:textId="77777777" w:rsidR="00931E29" w:rsidRPr="00B20232" w:rsidRDefault="00931E29" w:rsidP="00931E29">
      <w:pPr>
        <w:ind w:right="-46"/>
        <w:rPr>
          <w:rFonts w:ascii="Century Gothic" w:hAnsi="Century Gothic" w:cstheme="minorHAnsi"/>
          <w:color w:val="201F1E"/>
          <w:shd w:val="clear" w:color="auto" w:fill="FFFFFF"/>
        </w:rPr>
      </w:pPr>
      <w:r w:rsidRPr="00B20232">
        <w:rPr>
          <w:rFonts w:ascii="Century Gothic" w:hAnsi="Century Gothic" w:cstheme="minorHAnsi"/>
          <w:color w:val="201F1E"/>
          <w:shd w:val="clear" w:color="auto" w:fill="FFFFFF"/>
        </w:rPr>
        <w:t>The Privacy Notice sets our general principles in relation to Data Protection and the General Data Protection Regulations. You should also abide all Trust policies relating to the use of data including but not limited to: </w:t>
      </w:r>
      <w:r w:rsidRPr="00B20232">
        <w:rPr>
          <w:rFonts w:ascii="Century Gothic" w:hAnsi="Century Gothic" w:cstheme="minorHAnsi"/>
          <w:color w:val="201F1E"/>
          <w:shd w:val="clear" w:color="auto" w:fill="FFFFFF"/>
        </w:rPr>
        <w:br/>
      </w:r>
    </w:p>
    <w:p w14:paraId="607FCEFB" w14:textId="77777777" w:rsidR="00931E29" w:rsidRPr="00B20232" w:rsidRDefault="00931E29" w:rsidP="00931E29">
      <w:pPr>
        <w:pStyle w:val="ListParagraph"/>
        <w:numPr>
          <w:ilvl w:val="1"/>
          <w:numId w:val="15"/>
        </w:numPr>
        <w:spacing w:after="0" w:line="240" w:lineRule="auto"/>
        <w:ind w:left="1080" w:right="-46"/>
        <w:rPr>
          <w:rFonts w:ascii="Century Gothic" w:hAnsi="Century Gothic" w:cstheme="minorHAnsi"/>
          <w:color w:val="201F1E"/>
          <w:shd w:val="clear" w:color="auto" w:fill="FFFFFF"/>
        </w:rPr>
      </w:pPr>
      <w:r w:rsidRPr="00B20232">
        <w:rPr>
          <w:rFonts w:ascii="Century Gothic" w:hAnsi="Century Gothic" w:cstheme="minorHAnsi"/>
          <w:color w:val="201F1E"/>
          <w:shd w:val="clear" w:color="auto" w:fill="FFFFFF"/>
        </w:rPr>
        <w:t>Acceptable Use Policy </w:t>
      </w:r>
    </w:p>
    <w:p w14:paraId="2234551E" w14:textId="77777777" w:rsidR="00931E29" w:rsidRPr="00B20232" w:rsidRDefault="00931E29" w:rsidP="00931E29">
      <w:pPr>
        <w:pStyle w:val="ListParagraph"/>
        <w:numPr>
          <w:ilvl w:val="1"/>
          <w:numId w:val="15"/>
        </w:numPr>
        <w:spacing w:after="0" w:line="240" w:lineRule="auto"/>
        <w:ind w:left="1080" w:right="-46"/>
        <w:rPr>
          <w:rFonts w:ascii="Century Gothic" w:hAnsi="Century Gothic" w:cstheme="minorHAnsi"/>
          <w:color w:val="201F1E"/>
          <w:shd w:val="clear" w:color="auto" w:fill="FFFFFF"/>
        </w:rPr>
      </w:pPr>
      <w:r w:rsidRPr="00B20232">
        <w:rPr>
          <w:rFonts w:ascii="Century Gothic" w:hAnsi="Century Gothic" w:cstheme="minorHAnsi"/>
          <w:color w:val="201F1E"/>
          <w:shd w:val="clear" w:color="auto" w:fill="FFFFFF"/>
        </w:rPr>
        <w:t>Records Retention Policy </w:t>
      </w:r>
    </w:p>
    <w:p w14:paraId="4CB222E2" w14:textId="77777777" w:rsidR="00931E29" w:rsidRPr="00B20232" w:rsidRDefault="00931E29" w:rsidP="00931E29">
      <w:pPr>
        <w:pStyle w:val="ListParagraph"/>
        <w:numPr>
          <w:ilvl w:val="1"/>
          <w:numId w:val="15"/>
        </w:numPr>
        <w:spacing w:after="0" w:line="240" w:lineRule="auto"/>
        <w:ind w:left="1080" w:right="-46"/>
        <w:rPr>
          <w:rFonts w:ascii="Century Gothic" w:hAnsi="Century Gothic" w:cstheme="minorHAnsi"/>
          <w:color w:val="201F1E"/>
          <w:shd w:val="clear" w:color="auto" w:fill="FFFFFF"/>
        </w:rPr>
      </w:pPr>
      <w:r w:rsidRPr="00B20232">
        <w:rPr>
          <w:rFonts w:ascii="Century Gothic" w:hAnsi="Century Gothic" w:cstheme="minorHAnsi"/>
          <w:color w:val="201F1E"/>
          <w:shd w:val="clear" w:color="auto" w:fill="FFFFFF"/>
        </w:rPr>
        <w:t>Personal Data Breach Procedure </w:t>
      </w:r>
    </w:p>
    <w:p w14:paraId="68F120C6" w14:textId="77777777" w:rsidR="00931E29" w:rsidRPr="00B20232" w:rsidRDefault="00931E29" w:rsidP="00931E29">
      <w:pPr>
        <w:pStyle w:val="ListParagraph"/>
        <w:numPr>
          <w:ilvl w:val="1"/>
          <w:numId w:val="15"/>
        </w:numPr>
        <w:spacing w:after="0" w:line="240" w:lineRule="auto"/>
        <w:ind w:left="1080" w:right="-46"/>
        <w:rPr>
          <w:rFonts w:ascii="Century Gothic" w:hAnsi="Century Gothic" w:cstheme="minorHAnsi"/>
          <w:color w:val="201F1E"/>
          <w:shd w:val="clear" w:color="auto" w:fill="FFFFFF"/>
        </w:rPr>
      </w:pPr>
      <w:r w:rsidRPr="00B20232">
        <w:rPr>
          <w:rFonts w:ascii="Century Gothic" w:hAnsi="Century Gothic" w:cstheme="minorHAnsi"/>
          <w:color w:val="201F1E"/>
          <w:shd w:val="clear" w:color="auto" w:fill="FFFFFF"/>
        </w:rPr>
        <w:t>Employee Code of Conduct </w:t>
      </w:r>
    </w:p>
    <w:p w14:paraId="0583429F" w14:textId="77777777" w:rsidR="00931E29" w:rsidRPr="00B20232" w:rsidRDefault="00931E29" w:rsidP="00931E29">
      <w:pPr>
        <w:pStyle w:val="ListParagraph"/>
        <w:numPr>
          <w:ilvl w:val="1"/>
          <w:numId w:val="15"/>
        </w:numPr>
        <w:spacing w:after="0" w:line="240" w:lineRule="auto"/>
        <w:ind w:left="1080" w:right="-46"/>
        <w:rPr>
          <w:rFonts w:ascii="Century Gothic" w:hAnsi="Century Gothic" w:cstheme="minorHAnsi"/>
          <w:color w:val="201F1E"/>
          <w:shd w:val="clear" w:color="auto" w:fill="FFFFFF"/>
        </w:rPr>
      </w:pPr>
      <w:r w:rsidRPr="00B20232">
        <w:rPr>
          <w:rFonts w:ascii="Century Gothic" w:hAnsi="Century Gothic" w:cstheme="minorHAnsi"/>
          <w:color w:val="201F1E"/>
          <w:shd w:val="clear" w:color="auto" w:fill="FFFFFF"/>
        </w:rPr>
        <w:t>E-safety Policy </w:t>
      </w:r>
    </w:p>
    <w:p w14:paraId="179F7673" w14:textId="77777777" w:rsidR="00931E29" w:rsidRPr="00B20232" w:rsidRDefault="00931E29" w:rsidP="00931E29">
      <w:pPr>
        <w:pStyle w:val="ListParagraph"/>
        <w:numPr>
          <w:ilvl w:val="1"/>
          <w:numId w:val="15"/>
        </w:numPr>
        <w:spacing w:after="0" w:line="240" w:lineRule="auto"/>
        <w:ind w:left="1080" w:right="-46"/>
        <w:rPr>
          <w:rFonts w:ascii="Century Gothic" w:hAnsi="Century Gothic" w:cstheme="minorHAnsi"/>
          <w:color w:val="201F1E"/>
          <w:shd w:val="clear" w:color="auto" w:fill="FFFFFF"/>
        </w:rPr>
      </w:pPr>
      <w:r w:rsidRPr="00B20232">
        <w:rPr>
          <w:rFonts w:ascii="Century Gothic" w:hAnsi="Century Gothic" w:cstheme="minorHAnsi"/>
          <w:color w:val="201F1E"/>
          <w:shd w:val="clear" w:color="auto" w:fill="FFFFFF"/>
        </w:rPr>
        <w:t>Social Media Policy </w:t>
      </w:r>
    </w:p>
    <w:p w14:paraId="5B8FE574" w14:textId="77777777" w:rsidR="00931E29" w:rsidRPr="00B20232" w:rsidRDefault="00931E29" w:rsidP="00931E29">
      <w:pPr>
        <w:pStyle w:val="ListParagraph"/>
        <w:numPr>
          <w:ilvl w:val="1"/>
          <w:numId w:val="15"/>
        </w:numPr>
        <w:spacing w:after="0" w:line="240" w:lineRule="auto"/>
        <w:ind w:left="1080" w:right="-46"/>
        <w:rPr>
          <w:rFonts w:ascii="Century Gothic" w:hAnsi="Century Gothic" w:cstheme="minorHAnsi"/>
          <w:color w:val="201F1E"/>
          <w:shd w:val="clear" w:color="auto" w:fill="FFFFFF"/>
        </w:rPr>
      </w:pPr>
      <w:r w:rsidRPr="00B20232">
        <w:rPr>
          <w:rFonts w:ascii="Century Gothic" w:hAnsi="Century Gothic" w:cstheme="minorHAnsi"/>
          <w:color w:val="201F1E"/>
          <w:shd w:val="clear" w:color="auto" w:fill="FFFFFF"/>
        </w:rPr>
        <w:t>Use of Personal Devices Policy </w:t>
      </w:r>
      <w:r w:rsidRPr="00B20232">
        <w:rPr>
          <w:rFonts w:ascii="Century Gothic" w:hAnsi="Century Gothic" w:cstheme="minorHAnsi"/>
          <w:color w:val="201F1E"/>
        </w:rPr>
        <w:br/>
      </w:r>
    </w:p>
    <w:p w14:paraId="6F9C4C97" w14:textId="3C04AA9C" w:rsidR="00931E29" w:rsidRPr="00B20232" w:rsidRDefault="00931E29" w:rsidP="00931E29">
      <w:pPr>
        <w:ind w:right="-46"/>
        <w:rPr>
          <w:rFonts w:ascii="Century Gothic" w:hAnsi="Century Gothic" w:cstheme="minorHAnsi"/>
          <w:color w:val="201F1E"/>
          <w:shd w:val="clear" w:color="auto" w:fill="FFFFFF"/>
        </w:rPr>
      </w:pPr>
      <w:r w:rsidRPr="00B20232">
        <w:rPr>
          <w:rFonts w:ascii="Century Gothic" w:hAnsi="Century Gothic" w:cstheme="minorHAnsi"/>
          <w:shd w:val="clear" w:color="auto" w:fill="FFFFFF"/>
        </w:rPr>
        <w:t xml:space="preserve">Our Privacy Notice for Employees explains how we use your personal data. </w:t>
      </w:r>
    </w:p>
    <w:p w14:paraId="5A33375D" w14:textId="77777777" w:rsidR="00931E29" w:rsidRDefault="00931E29" w:rsidP="00931E29">
      <w:pPr>
        <w:ind w:right="-46"/>
        <w:rPr>
          <w:rFonts w:ascii="Century Gothic" w:hAnsi="Century Gothic" w:cstheme="minorHAnsi"/>
          <w:color w:val="201F1E"/>
          <w:shd w:val="clear" w:color="auto" w:fill="FFFFFF"/>
        </w:rPr>
      </w:pPr>
      <w:r w:rsidRPr="00B20232">
        <w:rPr>
          <w:rFonts w:ascii="Century Gothic" w:hAnsi="Century Gothic" w:cstheme="minorHAnsi"/>
          <w:color w:val="201F1E"/>
          <w:shd w:val="clear" w:color="auto" w:fill="FFFFFF"/>
        </w:rPr>
        <w:t>You should note that a duty of confidentiality applies to all personal data seen prior to the first day of employment (for example, pupil lists for the purposes of lesson planning or other activities to support teaching and learning). This reflects the custom and practice of those contracts of employment starting on the first day of term while recognising the need to be aware of and plan to support pupil needs.</w:t>
      </w:r>
    </w:p>
    <w:p w14:paraId="406EB544" w14:textId="77777777" w:rsidR="005343C0" w:rsidRPr="00E722EE" w:rsidRDefault="005343C0" w:rsidP="005343C0">
      <w:pPr>
        <w:pStyle w:val="BodyText"/>
        <w:rPr>
          <w:rFonts w:ascii="Century Gothic" w:hAnsi="Century Gothic" w:cstheme="minorHAnsi"/>
          <w:sz w:val="22"/>
          <w:szCs w:val="22"/>
        </w:rPr>
      </w:pPr>
      <w:r w:rsidRPr="00D400C5">
        <w:rPr>
          <w:rFonts w:ascii="Century Gothic" w:hAnsi="Century Gothic" w:cstheme="minorHAnsi"/>
          <w:spacing w:val="0"/>
          <w:sz w:val="22"/>
          <w:szCs w:val="22"/>
        </w:rPr>
        <w:t>The conditions of employment of teachers in the School Teachers’ Pay and Conditions of Service Document apply to this post</w:t>
      </w:r>
      <w:r>
        <w:rPr>
          <w:rFonts w:ascii="Century Gothic" w:hAnsi="Century Gothic" w:cstheme="minorHAnsi"/>
          <w:spacing w:val="0"/>
          <w:sz w:val="22"/>
          <w:szCs w:val="22"/>
        </w:rPr>
        <w:t xml:space="preserve">.  </w:t>
      </w:r>
      <w:r w:rsidRPr="00B20232">
        <w:rPr>
          <w:rFonts w:ascii="Century Gothic" w:hAnsi="Century Gothic" w:cstheme="minorHAnsi"/>
          <w:sz w:val="22"/>
          <w:szCs w:val="22"/>
          <w:shd w:val="clear" w:color="auto" w:fill="FFFFFF"/>
        </w:rPr>
        <w:t xml:space="preserve">Teachers must abide by the Teachers’ Standards throughout their career. Teachers (and staff appointed under Teaching Staff Terms and Conditions) must have an understanding of, and always act within, the statutory frameworks which set out their professional duties and responsibilities. </w:t>
      </w:r>
    </w:p>
    <w:p w14:paraId="4562D2FE" w14:textId="77777777" w:rsidR="00992A35" w:rsidRDefault="00992A35" w:rsidP="7FC462C3">
      <w:pPr>
        <w:widowControl w:val="0"/>
        <w:autoSpaceDE w:val="0"/>
        <w:autoSpaceDN w:val="0"/>
        <w:adjustRightInd w:val="0"/>
        <w:spacing w:after="0" w:line="256" w:lineRule="auto"/>
        <w:rPr>
          <w:rFonts w:ascii="Century Gothic" w:eastAsia="Century Gothic" w:hAnsi="Century Gothic" w:cs="Century Gothic"/>
        </w:rPr>
      </w:pPr>
    </w:p>
    <w:p w14:paraId="45AA30F1" w14:textId="675D477B" w:rsidR="00C77185" w:rsidRPr="00C77185" w:rsidRDefault="00C77185" w:rsidP="7FC462C3">
      <w:pPr>
        <w:jc w:val="both"/>
        <w:rPr>
          <w:rFonts w:ascii="Century Gothic" w:eastAsia="Century Gothic" w:hAnsi="Century Gothic" w:cs="Century Gothic"/>
          <w:color w:val="000000" w:themeColor="text1"/>
        </w:rPr>
      </w:pPr>
      <w:r w:rsidRPr="7FC462C3">
        <w:rPr>
          <w:rFonts w:ascii="Century Gothic" w:eastAsia="Century Gothic" w:hAnsi="Century Gothic" w:cs="Century Gothic"/>
          <w:b/>
          <w:bCs/>
          <w:color w:val="auto"/>
          <w:lang w:val="en-US"/>
        </w:rPr>
        <w:t>Detailed Person Specification:</w:t>
      </w:r>
    </w:p>
    <w:tbl>
      <w:tblPr>
        <w:tblStyle w:val="TableGrid2"/>
        <w:tblW w:w="0" w:type="auto"/>
        <w:tblLook w:val="04A0" w:firstRow="1" w:lastRow="0" w:firstColumn="1" w:lastColumn="0" w:noHBand="0" w:noVBand="1"/>
      </w:tblPr>
      <w:tblGrid>
        <w:gridCol w:w="2254"/>
        <w:gridCol w:w="3485"/>
        <w:gridCol w:w="3277"/>
      </w:tblGrid>
      <w:tr w:rsidR="00C77185" w:rsidRPr="004D26A4" w14:paraId="247DEE26" w14:textId="77777777" w:rsidTr="7FC462C3">
        <w:tc>
          <w:tcPr>
            <w:tcW w:w="22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E56469" w14:textId="77777777" w:rsidR="00C77185" w:rsidRPr="004D26A4" w:rsidRDefault="00C77185" w:rsidP="7FC462C3">
            <w:pPr>
              <w:spacing w:line="276" w:lineRule="auto"/>
              <w:jc w:val="both"/>
              <w:rPr>
                <w:rFonts w:ascii="Century Gothic" w:eastAsia="Century Gothic" w:hAnsi="Century Gothic" w:cs="Century Gothic"/>
                <w:color w:val="auto"/>
              </w:rPr>
            </w:pPr>
            <w:r w:rsidRPr="7FC462C3">
              <w:rPr>
                <w:rFonts w:ascii="Century Gothic" w:eastAsia="Century Gothic" w:hAnsi="Century Gothic" w:cs="Century Gothic"/>
                <w:b/>
                <w:bCs/>
                <w:color w:val="auto"/>
              </w:rPr>
              <w:t>Criteria</w:t>
            </w:r>
          </w:p>
        </w:tc>
        <w:tc>
          <w:tcPr>
            <w:tcW w:w="34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49B9BC" w14:textId="77777777" w:rsidR="00C77185" w:rsidRPr="004D26A4" w:rsidRDefault="00C77185" w:rsidP="7FC462C3">
            <w:pPr>
              <w:spacing w:line="276" w:lineRule="auto"/>
              <w:jc w:val="center"/>
              <w:rPr>
                <w:rFonts w:ascii="Century Gothic" w:eastAsia="Century Gothic" w:hAnsi="Century Gothic" w:cs="Century Gothic"/>
                <w:color w:val="auto"/>
              </w:rPr>
            </w:pPr>
            <w:r w:rsidRPr="7FC462C3">
              <w:rPr>
                <w:rFonts w:ascii="Century Gothic" w:eastAsia="Century Gothic" w:hAnsi="Century Gothic" w:cs="Century Gothic"/>
                <w:b/>
                <w:bCs/>
                <w:color w:val="auto"/>
              </w:rPr>
              <w:t>Essential</w:t>
            </w:r>
          </w:p>
        </w:tc>
        <w:tc>
          <w:tcPr>
            <w:tcW w:w="32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670D80" w14:textId="77777777" w:rsidR="00C77185" w:rsidRPr="004D26A4" w:rsidRDefault="00C77185" w:rsidP="7FC462C3">
            <w:pPr>
              <w:spacing w:line="276" w:lineRule="auto"/>
              <w:jc w:val="center"/>
              <w:rPr>
                <w:rFonts w:ascii="Century Gothic" w:eastAsia="Century Gothic" w:hAnsi="Century Gothic" w:cs="Century Gothic"/>
                <w:color w:val="auto"/>
              </w:rPr>
            </w:pPr>
            <w:r w:rsidRPr="7FC462C3">
              <w:rPr>
                <w:rFonts w:ascii="Century Gothic" w:eastAsia="Century Gothic" w:hAnsi="Century Gothic" w:cs="Century Gothic"/>
                <w:b/>
                <w:bCs/>
                <w:color w:val="auto"/>
              </w:rPr>
              <w:t>Desirable</w:t>
            </w:r>
          </w:p>
        </w:tc>
      </w:tr>
      <w:tr w:rsidR="00C77185" w:rsidRPr="004D26A4" w14:paraId="724B786C" w14:textId="77777777" w:rsidTr="7FC462C3">
        <w:tc>
          <w:tcPr>
            <w:tcW w:w="2254" w:type="dxa"/>
          </w:tcPr>
          <w:p w14:paraId="481EDF40" w14:textId="77777777" w:rsidR="00536781" w:rsidRDefault="00536781" w:rsidP="7FC462C3">
            <w:pPr>
              <w:spacing w:line="276" w:lineRule="auto"/>
              <w:rPr>
                <w:rFonts w:ascii="Century Gothic" w:eastAsia="Century Gothic" w:hAnsi="Century Gothic" w:cs="Century Gothic"/>
                <w:color w:val="auto"/>
              </w:rPr>
            </w:pPr>
          </w:p>
          <w:p w14:paraId="0E25EB05" w14:textId="6DF62E78" w:rsidR="00C77185" w:rsidRPr="004D26A4" w:rsidRDefault="00536781" w:rsidP="7FC462C3">
            <w:pPr>
              <w:spacing w:line="276" w:lineRule="auto"/>
              <w:rPr>
                <w:rFonts w:ascii="Century Gothic" w:eastAsia="Century Gothic" w:hAnsi="Century Gothic" w:cs="Century Gothic"/>
                <w:color w:val="auto"/>
              </w:rPr>
            </w:pPr>
            <w:r>
              <w:rPr>
                <w:rFonts w:ascii="Century Gothic" w:eastAsia="Century Gothic" w:hAnsi="Century Gothic" w:cs="Century Gothic"/>
                <w:color w:val="auto"/>
              </w:rPr>
              <w:t>Knowledge and Skills</w:t>
            </w:r>
          </w:p>
        </w:tc>
        <w:tc>
          <w:tcPr>
            <w:tcW w:w="3485" w:type="dxa"/>
          </w:tcPr>
          <w:p w14:paraId="60D015B9" w14:textId="77777777" w:rsidR="00536781" w:rsidRPr="00536781" w:rsidRDefault="00536781" w:rsidP="00536781">
            <w:pPr>
              <w:shd w:val="clear" w:color="auto" w:fill="FFFFFF"/>
              <w:spacing w:before="120" w:after="120"/>
              <w:ind w:left="188"/>
              <w:rPr>
                <w:rFonts w:ascii="Century Gothic" w:eastAsia="Century Gothic" w:hAnsi="Century Gothic" w:cs="Century Gothic"/>
                <w:color w:val="auto"/>
              </w:rPr>
            </w:pPr>
            <w:r w:rsidRPr="00536781">
              <w:rPr>
                <w:rFonts w:ascii="Century Gothic" w:eastAsia="Century Gothic" w:hAnsi="Century Gothic" w:cs="Century Gothic"/>
                <w:color w:val="auto"/>
              </w:rPr>
              <w:t>Qualified teacher status         </w:t>
            </w:r>
          </w:p>
          <w:p w14:paraId="29DE541E" w14:textId="77777777" w:rsidR="00536781" w:rsidRPr="00536781" w:rsidRDefault="00536781" w:rsidP="00536781">
            <w:pPr>
              <w:shd w:val="clear" w:color="auto" w:fill="FFFFFF"/>
              <w:spacing w:before="120" w:after="120"/>
              <w:ind w:left="188"/>
              <w:rPr>
                <w:rFonts w:ascii="Century Gothic" w:eastAsia="Century Gothic" w:hAnsi="Century Gothic" w:cs="Century Gothic"/>
                <w:color w:val="auto"/>
              </w:rPr>
            </w:pPr>
            <w:r w:rsidRPr="00536781">
              <w:rPr>
                <w:rFonts w:ascii="Century Gothic" w:eastAsia="Century Gothic" w:hAnsi="Century Gothic" w:cs="Century Gothic"/>
                <w:color w:val="auto"/>
              </w:rPr>
              <w:t>Academic qualification at Degree or higher level</w:t>
            </w:r>
          </w:p>
          <w:p w14:paraId="514DCAAE" w14:textId="5FA12AAA" w:rsidR="00536781" w:rsidRPr="00536781" w:rsidRDefault="00536781" w:rsidP="00536781">
            <w:pPr>
              <w:shd w:val="clear" w:color="auto" w:fill="FFFFFF"/>
              <w:spacing w:before="120" w:after="120"/>
              <w:ind w:left="188"/>
              <w:rPr>
                <w:rFonts w:ascii="Century Gothic" w:eastAsia="Century Gothic" w:hAnsi="Century Gothic" w:cs="Century Gothic"/>
                <w:color w:val="auto"/>
              </w:rPr>
            </w:pPr>
            <w:r w:rsidRPr="00536781">
              <w:rPr>
                <w:rFonts w:ascii="Century Gothic" w:eastAsia="Century Gothic" w:hAnsi="Century Gothic" w:cs="Century Gothic"/>
                <w:color w:val="auto"/>
              </w:rPr>
              <w:t>Knowledge of statutory education frameworks</w:t>
            </w:r>
            <w:r w:rsidR="00427D6B">
              <w:rPr>
                <w:rFonts w:ascii="Century Gothic" w:eastAsia="Century Gothic" w:hAnsi="Century Gothic" w:cs="Century Gothic"/>
                <w:color w:val="auto"/>
              </w:rPr>
              <w:t xml:space="preserve"> – EYFS &amp; SEND Code of Practice </w:t>
            </w:r>
          </w:p>
          <w:p w14:paraId="30654F80" w14:textId="77777777" w:rsidR="00536781" w:rsidRPr="00536781" w:rsidRDefault="00536781" w:rsidP="00536781">
            <w:pPr>
              <w:shd w:val="clear" w:color="auto" w:fill="FFFFFF"/>
              <w:spacing w:before="120" w:after="120"/>
              <w:ind w:left="188"/>
              <w:rPr>
                <w:rFonts w:ascii="Century Gothic" w:eastAsia="Century Gothic" w:hAnsi="Century Gothic" w:cs="Century Gothic"/>
                <w:color w:val="auto"/>
              </w:rPr>
            </w:pPr>
            <w:r w:rsidRPr="00536781">
              <w:rPr>
                <w:rFonts w:ascii="Century Gothic" w:eastAsia="Century Gothic" w:hAnsi="Century Gothic" w:cs="Century Gothic"/>
                <w:color w:val="auto"/>
              </w:rPr>
              <w:t>Clear understanding of strategic planning processes</w:t>
            </w:r>
          </w:p>
          <w:p w14:paraId="39A7B69F" w14:textId="77777777" w:rsidR="00536781" w:rsidRPr="00536781" w:rsidRDefault="00536781" w:rsidP="00536781">
            <w:pPr>
              <w:shd w:val="clear" w:color="auto" w:fill="FFFFFF"/>
              <w:spacing w:before="120" w:after="120"/>
              <w:ind w:left="188"/>
              <w:rPr>
                <w:rFonts w:ascii="Century Gothic" w:eastAsia="Century Gothic" w:hAnsi="Century Gothic" w:cs="Century Gothic"/>
                <w:color w:val="auto"/>
              </w:rPr>
            </w:pPr>
            <w:r w:rsidRPr="00536781">
              <w:rPr>
                <w:rFonts w:ascii="Century Gothic" w:eastAsia="Century Gothic" w:hAnsi="Century Gothic" w:cs="Century Gothic"/>
                <w:color w:val="auto"/>
              </w:rPr>
              <w:t>Ability to lead change, creativity and innovation</w:t>
            </w:r>
          </w:p>
          <w:p w14:paraId="7A43B903" w14:textId="1AE4A4A7" w:rsidR="00C77185" w:rsidRPr="00427D6B" w:rsidRDefault="00536781" w:rsidP="00427D6B">
            <w:pPr>
              <w:shd w:val="clear" w:color="auto" w:fill="FFFFFF"/>
              <w:spacing w:before="120" w:after="120"/>
              <w:ind w:left="188"/>
              <w:rPr>
                <w:rFonts w:ascii="Century Gothic" w:eastAsia="Century Gothic" w:hAnsi="Century Gothic" w:cs="Century Gothic"/>
                <w:color w:val="auto"/>
              </w:rPr>
            </w:pPr>
            <w:r w:rsidRPr="00536781">
              <w:rPr>
                <w:rFonts w:ascii="Century Gothic" w:eastAsia="Century Gothic" w:hAnsi="Century Gothic" w:cs="Century Gothic"/>
                <w:color w:val="auto"/>
              </w:rPr>
              <w:lastRenderedPageBreak/>
              <w:t>High skills and understanding of the strategies for communication</w:t>
            </w:r>
          </w:p>
        </w:tc>
        <w:tc>
          <w:tcPr>
            <w:tcW w:w="3277" w:type="dxa"/>
          </w:tcPr>
          <w:p w14:paraId="721D8869" w14:textId="77777777" w:rsidR="00536781" w:rsidRDefault="00536781" w:rsidP="00536781">
            <w:pPr>
              <w:pStyle w:val="paragraph"/>
              <w:spacing w:before="0" w:beforeAutospacing="0" w:after="0" w:afterAutospacing="0"/>
              <w:ind w:left="98"/>
              <w:textAlignment w:val="baseline"/>
              <w:rPr>
                <w:rFonts w:ascii="Century Gothic" w:eastAsia="Century Gothic" w:hAnsi="Century Gothic" w:cs="Century Gothic"/>
                <w:sz w:val="22"/>
                <w:szCs w:val="22"/>
              </w:rPr>
            </w:pPr>
          </w:p>
          <w:p w14:paraId="131D9E38" w14:textId="4030756B" w:rsidR="00173A45" w:rsidRPr="006977DF" w:rsidRDefault="00536781" w:rsidP="001579C6">
            <w:pPr>
              <w:pStyle w:val="paragraph"/>
              <w:spacing w:before="0" w:beforeAutospacing="0" w:after="0" w:afterAutospacing="0"/>
              <w:ind w:left="98"/>
              <w:textAlignment w:val="baseline"/>
              <w:rPr>
                <w:rFonts w:ascii="Century Gothic" w:eastAsia="Century Gothic" w:hAnsi="Century Gothic" w:cs="Century Gothic"/>
                <w:sz w:val="22"/>
                <w:szCs w:val="22"/>
              </w:rPr>
            </w:pPr>
            <w:r w:rsidRPr="00536781">
              <w:rPr>
                <w:rFonts w:ascii="Century Gothic" w:eastAsia="Century Gothic" w:hAnsi="Century Gothic" w:cs="Century Gothic"/>
                <w:sz w:val="22"/>
                <w:szCs w:val="22"/>
              </w:rPr>
              <w:t>Understanding of new technologies, their use and impact</w:t>
            </w:r>
          </w:p>
        </w:tc>
      </w:tr>
      <w:tr w:rsidR="00C77185" w:rsidRPr="004D26A4" w14:paraId="384832CF" w14:textId="77777777" w:rsidTr="7FC462C3">
        <w:tc>
          <w:tcPr>
            <w:tcW w:w="2254" w:type="dxa"/>
          </w:tcPr>
          <w:p w14:paraId="5457BC45" w14:textId="5D860937" w:rsidR="00C77185" w:rsidRPr="00536781" w:rsidRDefault="00536781" w:rsidP="7FC462C3">
            <w:pPr>
              <w:spacing w:line="276" w:lineRule="auto"/>
              <w:rPr>
                <w:rFonts w:ascii="Century Gothic" w:eastAsia="Times New Roman" w:hAnsi="Century Gothic" w:cs="Arial"/>
                <w:color w:val="414042"/>
              </w:rPr>
            </w:pPr>
            <w:r w:rsidRPr="00536781">
              <w:rPr>
                <w:rFonts w:ascii="Century Gothic" w:eastAsia="Times New Roman" w:hAnsi="Century Gothic" w:cs="Arial"/>
                <w:color w:val="414042"/>
              </w:rPr>
              <w:t>Leadership</w:t>
            </w:r>
          </w:p>
        </w:tc>
        <w:tc>
          <w:tcPr>
            <w:tcW w:w="3485" w:type="dxa"/>
          </w:tcPr>
          <w:p w14:paraId="347F7575" w14:textId="77777777" w:rsidR="00536781" w:rsidRDefault="00536781" w:rsidP="00536781">
            <w:pPr>
              <w:shd w:val="clear" w:color="auto" w:fill="FFFFFF"/>
              <w:ind w:left="188"/>
              <w:rPr>
                <w:rFonts w:ascii="Century Gothic" w:eastAsia="Times New Roman" w:hAnsi="Century Gothic" w:cs="Arial"/>
                <w:color w:val="414042"/>
              </w:rPr>
            </w:pPr>
          </w:p>
          <w:p w14:paraId="20C57224" w14:textId="69E5EB44" w:rsidR="00536781" w:rsidRPr="00536781" w:rsidRDefault="00536781" w:rsidP="00536781">
            <w:pPr>
              <w:shd w:val="clear" w:color="auto" w:fill="FFFFFF"/>
              <w:spacing w:after="150"/>
              <w:ind w:left="188"/>
              <w:rPr>
                <w:rFonts w:ascii="Century Gothic" w:eastAsia="Times New Roman" w:hAnsi="Century Gothic" w:cs="Arial"/>
                <w:color w:val="414042"/>
              </w:rPr>
            </w:pPr>
            <w:r w:rsidRPr="00536781">
              <w:rPr>
                <w:rFonts w:ascii="Century Gothic" w:eastAsia="Times New Roman" w:hAnsi="Century Gothic" w:cs="Arial"/>
                <w:color w:val="414042"/>
              </w:rPr>
              <w:t>Ability to provide effective leadership and manage necessary change successfully</w:t>
            </w:r>
          </w:p>
          <w:p w14:paraId="51B88DA4" w14:textId="77777777" w:rsidR="00536781" w:rsidRPr="00536781" w:rsidRDefault="00536781" w:rsidP="00536781">
            <w:pPr>
              <w:shd w:val="clear" w:color="auto" w:fill="FFFFFF"/>
              <w:spacing w:after="60"/>
              <w:ind w:left="188"/>
              <w:rPr>
                <w:rFonts w:ascii="Century Gothic" w:eastAsia="Times New Roman" w:hAnsi="Century Gothic" w:cs="Arial"/>
                <w:color w:val="414042"/>
              </w:rPr>
            </w:pPr>
            <w:r w:rsidRPr="00536781">
              <w:rPr>
                <w:rFonts w:ascii="Century Gothic" w:eastAsia="Times New Roman" w:hAnsi="Century Gothic" w:cs="Arial"/>
                <w:color w:val="414042"/>
              </w:rPr>
              <w:t>Able to inspire, challenge, motivate and empower others to deliver high quality education and standards</w:t>
            </w:r>
          </w:p>
          <w:p w14:paraId="301EC01E" w14:textId="77777777" w:rsidR="00536781" w:rsidRPr="00536781" w:rsidRDefault="00536781" w:rsidP="00536781">
            <w:pPr>
              <w:shd w:val="clear" w:color="auto" w:fill="FFFFFF"/>
              <w:spacing w:after="150"/>
              <w:ind w:left="188"/>
              <w:rPr>
                <w:rFonts w:ascii="Century Gothic" w:eastAsia="Times New Roman" w:hAnsi="Century Gothic" w:cs="Arial"/>
                <w:color w:val="414042"/>
              </w:rPr>
            </w:pPr>
            <w:r w:rsidRPr="00536781">
              <w:rPr>
                <w:rFonts w:ascii="Century Gothic" w:eastAsia="Times New Roman" w:hAnsi="Century Gothic" w:cs="Arial"/>
                <w:color w:val="414042"/>
              </w:rPr>
              <w:t>Understand what makes highly effective teams in a school.</w:t>
            </w:r>
          </w:p>
          <w:p w14:paraId="26BD1C30" w14:textId="77777777" w:rsidR="00536781" w:rsidRPr="00536781" w:rsidRDefault="00536781" w:rsidP="00536781">
            <w:pPr>
              <w:shd w:val="clear" w:color="auto" w:fill="FFFFFF"/>
              <w:spacing w:after="150"/>
              <w:ind w:left="188"/>
              <w:rPr>
                <w:rFonts w:ascii="Century Gothic" w:eastAsia="Times New Roman" w:hAnsi="Century Gothic" w:cs="Arial"/>
                <w:color w:val="414042"/>
              </w:rPr>
            </w:pPr>
            <w:r w:rsidRPr="00536781">
              <w:rPr>
                <w:rFonts w:ascii="Century Gothic" w:eastAsia="Times New Roman" w:hAnsi="Century Gothic" w:cs="Arial"/>
                <w:color w:val="414042"/>
              </w:rPr>
              <w:t>Ability to be a decisive leader and manager, analysing problems and identify solutions</w:t>
            </w:r>
          </w:p>
          <w:p w14:paraId="3FEF1662" w14:textId="77777777" w:rsidR="00536781" w:rsidRPr="00536781" w:rsidRDefault="00536781" w:rsidP="00536781">
            <w:pPr>
              <w:shd w:val="clear" w:color="auto" w:fill="FFFFFF"/>
              <w:spacing w:after="150"/>
              <w:ind w:left="188"/>
              <w:rPr>
                <w:rFonts w:ascii="Century Gothic" w:eastAsia="Times New Roman" w:hAnsi="Century Gothic" w:cs="Arial"/>
                <w:color w:val="414042"/>
              </w:rPr>
            </w:pPr>
            <w:r w:rsidRPr="00536781">
              <w:rPr>
                <w:rFonts w:ascii="Century Gothic" w:eastAsia="Times New Roman" w:hAnsi="Century Gothic" w:cs="Arial"/>
                <w:color w:val="414042"/>
              </w:rPr>
              <w:t>Commitment to inclusion and provision of opportunity for all</w:t>
            </w:r>
          </w:p>
          <w:p w14:paraId="523A893D" w14:textId="77777777" w:rsidR="00536781" w:rsidRDefault="00536781" w:rsidP="00536781">
            <w:pPr>
              <w:ind w:left="188"/>
              <w:rPr>
                <w:rFonts w:ascii="Century Gothic" w:eastAsia="Times New Roman" w:hAnsi="Century Gothic" w:cs="Arial"/>
                <w:color w:val="414042"/>
              </w:rPr>
            </w:pPr>
            <w:r w:rsidRPr="00536781">
              <w:rPr>
                <w:rFonts w:ascii="Century Gothic" w:eastAsia="Times New Roman" w:hAnsi="Century Gothic" w:cs="Arial"/>
                <w:color w:val="414042"/>
              </w:rPr>
              <w:t xml:space="preserve">Ability to think strategically and build and communicate a strategic vision for an excellent school </w:t>
            </w:r>
          </w:p>
          <w:p w14:paraId="57D1E72D" w14:textId="77777777" w:rsidR="007262CE" w:rsidRPr="00536781" w:rsidRDefault="007262CE" w:rsidP="00536781">
            <w:pPr>
              <w:ind w:left="188"/>
              <w:rPr>
                <w:rFonts w:ascii="Century Gothic" w:eastAsia="Times New Roman" w:hAnsi="Century Gothic" w:cs="Arial"/>
                <w:color w:val="414042"/>
              </w:rPr>
            </w:pPr>
          </w:p>
          <w:p w14:paraId="2AAFC89F" w14:textId="77777777" w:rsidR="00536781" w:rsidRPr="00536781" w:rsidRDefault="00536781" w:rsidP="00536781">
            <w:pPr>
              <w:shd w:val="clear" w:color="auto" w:fill="FFFFFF"/>
              <w:spacing w:after="150"/>
              <w:ind w:left="188"/>
              <w:rPr>
                <w:rFonts w:ascii="Century Gothic" w:eastAsia="Times New Roman" w:hAnsi="Century Gothic" w:cs="Arial"/>
                <w:color w:val="414042"/>
              </w:rPr>
            </w:pPr>
            <w:r w:rsidRPr="00536781">
              <w:rPr>
                <w:rFonts w:ascii="Century Gothic" w:eastAsia="Times New Roman" w:hAnsi="Century Gothic" w:cs="Arial"/>
                <w:color w:val="414042"/>
              </w:rPr>
              <w:t xml:space="preserve">Ability to further develop the monitoring and evaluation of individual children’s performance in order to raise standards </w:t>
            </w:r>
          </w:p>
          <w:p w14:paraId="34B03EF9" w14:textId="77777777" w:rsidR="00536781" w:rsidRPr="00536781" w:rsidRDefault="00536781" w:rsidP="00536781">
            <w:pPr>
              <w:shd w:val="clear" w:color="auto" w:fill="FFFFFF"/>
              <w:spacing w:after="150"/>
              <w:ind w:left="188"/>
              <w:rPr>
                <w:rFonts w:ascii="Century Gothic" w:eastAsia="Times New Roman" w:hAnsi="Century Gothic" w:cs="Arial"/>
                <w:color w:val="414042"/>
              </w:rPr>
            </w:pPr>
            <w:r w:rsidRPr="00536781">
              <w:rPr>
                <w:rFonts w:ascii="Century Gothic" w:eastAsia="Times New Roman" w:hAnsi="Century Gothic" w:cs="Arial"/>
                <w:color w:val="414042"/>
              </w:rPr>
              <w:t>Ability to promote the school in the local community</w:t>
            </w:r>
          </w:p>
          <w:p w14:paraId="57834BD5" w14:textId="77777777" w:rsidR="00C77185" w:rsidRPr="00536781" w:rsidRDefault="00C77185" w:rsidP="00536781">
            <w:pPr>
              <w:spacing w:after="200" w:line="276" w:lineRule="auto"/>
              <w:ind w:left="188"/>
              <w:contextualSpacing/>
              <w:rPr>
                <w:rFonts w:ascii="Century Gothic" w:eastAsia="Times New Roman" w:hAnsi="Century Gothic" w:cs="Arial"/>
                <w:color w:val="414042"/>
              </w:rPr>
            </w:pPr>
          </w:p>
        </w:tc>
        <w:tc>
          <w:tcPr>
            <w:tcW w:w="3277" w:type="dxa"/>
          </w:tcPr>
          <w:p w14:paraId="4E84AA82" w14:textId="77777777" w:rsidR="00536781" w:rsidRPr="00536781" w:rsidRDefault="00536781" w:rsidP="00536781">
            <w:pPr>
              <w:rPr>
                <w:rFonts w:ascii="Century Gothic" w:eastAsia="Times New Roman" w:hAnsi="Century Gothic" w:cs="Arial"/>
                <w:color w:val="414042"/>
              </w:rPr>
            </w:pPr>
            <w:r w:rsidRPr="00536781">
              <w:rPr>
                <w:rFonts w:ascii="Times New Roman" w:eastAsia="Times New Roman" w:hAnsi="Times New Roman" w:cs="Times New Roman"/>
                <w:color w:val="auto"/>
                <w:sz w:val="24"/>
                <w:szCs w:val="24"/>
              </w:rPr>
              <w:br/>
            </w:r>
            <w:r w:rsidRPr="00536781">
              <w:rPr>
                <w:rFonts w:ascii="Century Gothic" w:eastAsia="Times New Roman" w:hAnsi="Century Gothic" w:cs="Arial"/>
                <w:color w:val="414042"/>
              </w:rPr>
              <w:t>Able to promote the positive ethos and celebrate the achievements of the school</w:t>
            </w:r>
            <w:r w:rsidRPr="00536781">
              <w:rPr>
                <w:rFonts w:ascii="Century Gothic" w:eastAsia="Times New Roman" w:hAnsi="Century Gothic" w:cs="Arial"/>
                <w:color w:val="414042"/>
              </w:rPr>
              <w:br/>
            </w:r>
          </w:p>
          <w:p w14:paraId="528E115F" w14:textId="77777777" w:rsidR="00536781" w:rsidRPr="00536781" w:rsidRDefault="00536781" w:rsidP="00536781">
            <w:pPr>
              <w:shd w:val="clear" w:color="auto" w:fill="FFFFFF"/>
              <w:spacing w:after="150"/>
              <w:rPr>
                <w:rFonts w:ascii="Century Gothic" w:eastAsia="Times New Roman" w:hAnsi="Century Gothic" w:cs="Arial"/>
                <w:color w:val="414042"/>
              </w:rPr>
            </w:pPr>
            <w:r w:rsidRPr="00536781">
              <w:rPr>
                <w:rFonts w:ascii="Century Gothic" w:eastAsia="Times New Roman" w:hAnsi="Century Gothic" w:cs="Arial"/>
                <w:color w:val="414042"/>
              </w:rPr>
              <w:t>Evidence of a consultative style; approachable and accessible to staff, pupils, parents and other leaders</w:t>
            </w:r>
          </w:p>
          <w:p w14:paraId="6300FF1F" w14:textId="77777777" w:rsidR="00C77185" w:rsidRPr="004D26A4" w:rsidRDefault="00C77185" w:rsidP="7FC462C3">
            <w:pPr>
              <w:spacing w:after="200" w:line="276" w:lineRule="auto"/>
              <w:ind w:left="720"/>
              <w:contextualSpacing/>
              <w:rPr>
                <w:rFonts w:ascii="Century Gothic" w:eastAsia="Century Gothic" w:hAnsi="Century Gothic" w:cs="Century Gothic"/>
                <w:color w:val="auto"/>
              </w:rPr>
            </w:pPr>
          </w:p>
        </w:tc>
      </w:tr>
      <w:tr w:rsidR="00C77185" w:rsidRPr="004D26A4" w14:paraId="47FFD9F8" w14:textId="77777777" w:rsidTr="7FC462C3">
        <w:tc>
          <w:tcPr>
            <w:tcW w:w="2254" w:type="dxa"/>
          </w:tcPr>
          <w:p w14:paraId="4BB5F2D2" w14:textId="66DE197D" w:rsidR="00C77185" w:rsidRPr="004D26A4" w:rsidRDefault="00536781" w:rsidP="7FC462C3">
            <w:pPr>
              <w:spacing w:line="276" w:lineRule="auto"/>
              <w:rPr>
                <w:rFonts w:ascii="Century Gothic" w:eastAsia="Century Gothic" w:hAnsi="Century Gothic" w:cs="Century Gothic"/>
                <w:color w:val="auto"/>
              </w:rPr>
            </w:pPr>
            <w:r w:rsidRPr="00536781">
              <w:rPr>
                <w:rFonts w:ascii="Century Gothic" w:eastAsia="Century Gothic" w:hAnsi="Century Gothic" w:cs="Century Gothic"/>
                <w:color w:val="auto"/>
              </w:rPr>
              <w:t>Teaching and Learning</w:t>
            </w:r>
          </w:p>
        </w:tc>
        <w:tc>
          <w:tcPr>
            <w:tcW w:w="3485" w:type="dxa"/>
          </w:tcPr>
          <w:p w14:paraId="0CBA2EB3" w14:textId="77777777" w:rsidR="00427D6B" w:rsidRDefault="007262CE" w:rsidP="00427D6B">
            <w:pPr>
              <w:spacing w:after="200" w:line="276" w:lineRule="auto"/>
              <w:ind w:left="188"/>
              <w:contextualSpacing/>
              <w:rPr>
                <w:rFonts w:ascii="Century Gothic" w:eastAsia="Century Gothic" w:hAnsi="Century Gothic" w:cs="Century Gothic"/>
                <w:color w:val="auto"/>
              </w:rPr>
            </w:pPr>
            <w:r w:rsidRPr="007262CE">
              <w:rPr>
                <w:rFonts w:ascii="Century Gothic" w:eastAsia="Century Gothic" w:hAnsi="Century Gothic" w:cs="Century Gothic"/>
                <w:color w:val="auto"/>
              </w:rPr>
              <w:t>Evidence of excellent classroom practice and success as a teacher   </w:t>
            </w:r>
          </w:p>
          <w:p w14:paraId="19E8B985" w14:textId="77777777" w:rsidR="00427D6B" w:rsidRDefault="00427D6B" w:rsidP="00427D6B">
            <w:pPr>
              <w:spacing w:after="200" w:line="276" w:lineRule="auto"/>
              <w:ind w:left="188"/>
              <w:contextualSpacing/>
              <w:rPr>
                <w:rFonts w:ascii="Century Gothic" w:hAnsi="Century Gothic" w:cs="Arial"/>
              </w:rPr>
            </w:pPr>
          </w:p>
          <w:p w14:paraId="3B8E2D17" w14:textId="77777777" w:rsidR="00427D6B" w:rsidRDefault="00427D6B" w:rsidP="00427D6B">
            <w:pPr>
              <w:spacing w:after="200" w:line="276" w:lineRule="auto"/>
              <w:ind w:left="188"/>
              <w:contextualSpacing/>
              <w:rPr>
                <w:rFonts w:ascii="Century Gothic" w:hAnsi="Century Gothic" w:cs="Arial"/>
              </w:rPr>
            </w:pPr>
            <w:r w:rsidRPr="00427D6B">
              <w:rPr>
                <w:rFonts w:ascii="Century Gothic" w:hAnsi="Century Gothic" w:cs="Arial"/>
                <w:lang w:eastAsia="en-GB"/>
              </w:rPr>
              <w:t>Experience of SEND</w:t>
            </w:r>
          </w:p>
          <w:p w14:paraId="26144F82" w14:textId="77777777" w:rsidR="00427D6B" w:rsidRDefault="00427D6B" w:rsidP="00427D6B">
            <w:pPr>
              <w:spacing w:after="200" w:line="276" w:lineRule="auto"/>
              <w:ind w:left="188"/>
              <w:contextualSpacing/>
              <w:rPr>
                <w:rFonts w:ascii="Century Gothic" w:hAnsi="Century Gothic" w:cs="Arial"/>
              </w:rPr>
            </w:pPr>
          </w:p>
          <w:p w14:paraId="5449411D" w14:textId="5864977C" w:rsidR="00427D6B" w:rsidRPr="00427D6B" w:rsidRDefault="00427D6B" w:rsidP="00427D6B">
            <w:pPr>
              <w:spacing w:after="200" w:line="276" w:lineRule="auto"/>
              <w:ind w:left="188"/>
              <w:contextualSpacing/>
              <w:rPr>
                <w:rFonts w:ascii="Century Gothic" w:eastAsia="Century Gothic" w:hAnsi="Century Gothic" w:cs="Century Gothic"/>
                <w:color w:val="auto"/>
              </w:rPr>
            </w:pPr>
            <w:r w:rsidRPr="00427D6B">
              <w:rPr>
                <w:rFonts w:ascii="Century Gothic" w:hAnsi="Century Gothic" w:cs="Arial"/>
                <w:lang w:eastAsia="en-GB"/>
              </w:rPr>
              <w:t xml:space="preserve">Specialist knowledge of early years practice </w:t>
            </w:r>
          </w:p>
          <w:p w14:paraId="478C9689" w14:textId="77777777" w:rsidR="001579C6" w:rsidRDefault="001579C6" w:rsidP="007262CE">
            <w:pPr>
              <w:spacing w:after="200" w:line="276" w:lineRule="auto"/>
              <w:ind w:left="188"/>
              <w:contextualSpacing/>
              <w:rPr>
                <w:rFonts w:ascii="Century Gothic" w:eastAsia="Century Gothic" w:hAnsi="Century Gothic" w:cs="Century Gothic"/>
                <w:color w:val="auto"/>
              </w:rPr>
            </w:pPr>
          </w:p>
          <w:p w14:paraId="2BA1837A" w14:textId="68EA1415" w:rsidR="007262CE" w:rsidRDefault="007262CE" w:rsidP="007262CE">
            <w:pPr>
              <w:spacing w:after="200" w:line="276" w:lineRule="auto"/>
              <w:ind w:left="188"/>
              <w:contextualSpacing/>
              <w:rPr>
                <w:rFonts w:ascii="Century Gothic" w:eastAsia="Century Gothic" w:hAnsi="Century Gothic" w:cs="Century Gothic"/>
                <w:color w:val="auto"/>
              </w:rPr>
            </w:pPr>
            <w:r w:rsidRPr="007262CE">
              <w:rPr>
                <w:rFonts w:ascii="Century Gothic" w:eastAsia="Century Gothic" w:hAnsi="Century Gothic" w:cs="Century Gothic"/>
                <w:color w:val="auto"/>
              </w:rPr>
              <w:lastRenderedPageBreak/>
              <w:t>Ability to support teachers with the implementation of the</w:t>
            </w:r>
            <w:r w:rsidR="00427D6B">
              <w:rPr>
                <w:rFonts w:ascii="Century Gothic" w:eastAsia="Century Gothic" w:hAnsi="Century Gothic" w:cs="Century Gothic"/>
                <w:color w:val="auto"/>
              </w:rPr>
              <w:t xml:space="preserve"> EYFS </w:t>
            </w:r>
            <w:r w:rsidRPr="007262CE">
              <w:rPr>
                <w:rFonts w:ascii="Century Gothic" w:eastAsia="Century Gothic" w:hAnsi="Century Gothic" w:cs="Century Gothic"/>
                <w:color w:val="auto"/>
              </w:rPr>
              <w:t>curriculum, resulting in high levels of achievement for all children</w:t>
            </w:r>
          </w:p>
          <w:p w14:paraId="1E6376E1" w14:textId="77777777" w:rsidR="007262CE" w:rsidRPr="007262CE" w:rsidRDefault="007262CE" w:rsidP="007262CE">
            <w:pPr>
              <w:spacing w:after="200" w:line="276" w:lineRule="auto"/>
              <w:ind w:left="188"/>
              <w:contextualSpacing/>
              <w:rPr>
                <w:rFonts w:ascii="Century Gothic" w:eastAsia="Century Gothic" w:hAnsi="Century Gothic" w:cs="Century Gothic"/>
                <w:color w:val="auto"/>
              </w:rPr>
            </w:pPr>
          </w:p>
          <w:p w14:paraId="6E3DAFB7" w14:textId="77777777" w:rsidR="007262CE" w:rsidRDefault="007262CE" w:rsidP="007262CE">
            <w:pPr>
              <w:spacing w:after="200" w:line="276" w:lineRule="auto"/>
              <w:ind w:left="188"/>
              <w:contextualSpacing/>
              <w:rPr>
                <w:rFonts w:ascii="Century Gothic" w:eastAsia="Century Gothic" w:hAnsi="Century Gothic" w:cs="Century Gothic"/>
                <w:color w:val="auto"/>
              </w:rPr>
            </w:pPr>
            <w:r w:rsidRPr="007262CE">
              <w:rPr>
                <w:rFonts w:ascii="Century Gothic" w:eastAsia="Century Gothic" w:hAnsi="Century Gothic" w:cs="Century Gothic"/>
                <w:color w:val="auto"/>
              </w:rPr>
              <w:t>Evidence of leading whole school initiatives</w:t>
            </w:r>
          </w:p>
          <w:p w14:paraId="32F360A6" w14:textId="77777777" w:rsidR="007262CE" w:rsidRPr="007262CE" w:rsidRDefault="007262CE" w:rsidP="007262CE">
            <w:pPr>
              <w:spacing w:after="200" w:line="276" w:lineRule="auto"/>
              <w:ind w:left="188"/>
              <w:contextualSpacing/>
              <w:rPr>
                <w:rFonts w:ascii="Century Gothic" w:eastAsia="Century Gothic" w:hAnsi="Century Gothic" w:cs="Century Gothic"/>
                <w:color w:val="auto"/>
              </w:rPr>
            </w:pPr>
          </w:p>
          <w:p w14:paraId="4F8AFBDC" w14:textId="77777777" w:rsidR="007262CE" w:rsidRDefault="007262CE" w:rsidP="007262CE">
            <w:pPr>
              <w:spacing w:after="200" w:line="276" w:lineRule="auto"/>
              <w:ind w:left="188"/>
              <w:contextualSpacing/>
              <w:rPr>
                <w:rFonts w:ascii="Century Gothic" w:eastAsia="Century Gothic" w:hAnsi="Century Gothic" w:cs="Century Gothic"/>
                <w:color w:val="auto"/>
              </w:rPr>
            </w:pPr>
            <w:r w:rsidRPr="007262CE">
              <w:rPr>
                <w:rFonts w:ascii="Century Gothic" w:eastAsia="Century Gothic" w:hAnsi="Century Gothic" w:cs="Century Gothic"/>
                <w:color w:val="auto"/>
              </w:rPr>
              <w:t xml:space="preserve">The use of Performance Management to develop teachers </w:t>
            </w:r>
          </w:p>
          <w:p w14:paraId="5C31BEF6" w14:textId="77777777" w:rsidR="007262CE" w:rsidRPr="007262CE" w:rsidRDefault="007262CE" w:rsidP="007262CE">
            <w:pPr>
              <w:spacing w:after="200" w:line="276" w:lineRule="auto"/>
              <w:ind w:left="188"/>
              <w:contextualSpacing/>
              <w:rPr>
                <w:rFonts w:ascii="Century Gothic" w:eastAsia="Century Gothic" w:hAnsi="Century Gothic" w:cs="Century Gothic"/>
                <w:color w:val="auto"/>
              </w:rPr>
            </w:pPr>
          </w:p>
          <w:p w14:paraId="72EE645A" w14:textId="049ABDFF" w:rsidR="00427D6B" w:rsidRPr="007262CE" w:rsidRDefault="007262CE" w:rsidP="00427D6B">
            <w:pPr>
              <w:spacing w:after="200" w:line="276" w:lineRule="auto"/>
              <w:ind w:left="188"/>
              <w:contextualSpacing/>
              <w:rPr>
                <w:rFonts w:ascii="Century Gothic" w:eastAsia="Century Gothic" w:hAnsi="Century Gothic" w:cs="Century Gothic"/>
                <w:color w:val="auto"/>
              </w:rPr>
            </w:pPr>
            <w:r w:rsidRPr="007262CE">
              <w:rPr>
                <w:rFonts w:ascii="Century Gothic" w:eastAsia="Century Gothic" w:hAnsi="Century Gothic" w:cs="Century Gothic"/>
                <w:color w:val="auto"/>
              </w:rPr>
              <w:t>A commitment and ability to safeguard the welfare of pupils within their school and across the Trust</w:t>
            </w:r>
            <w:r w:rsidR="00427D6B">
              <w:rPr>
                <w:rFonts w:ascii="Century Gothic" w:eastAsia="Century Gothic" w:hAnsi="Century Gothic" w:cs="Century Gothic"/>
                <w:color w:val="auto"/>
              </w:rPr>
              <w:t xml:space="preserve"> </w:t>
            </w:r>
          </w:p>
          <w:p w14:paraId="1E313AA2" w14:textId="06218D30" w:rsidR="00C77185" w:rsidRPr="004D26A4" w:rsidRDefault="00C77185" w:rsidP="00427D6B">
            <w:pPr>
              <w:spacing w:after="200" w:line="276" w:lineRule="auto"/>
              <w:contextualSpacing/>
              <w:rPr>
                <w:rFonts w:ascii="Century Gothic" w:eastAsia="Century Gothic" w:hAnsi="Century Gothic" w:cs="Century Gothic"/>
                <w:color w:val="auto"/>
              </w:rPr>
            </w:pPr>
          </w:p>
        </w:tc>
        <w:tc>
          <w:tcPr>
            <w:tcW w:w="3277" w:type="dxa"/>
          </w:tcPr>
          <w:p w14:paraId="08FF0E76" w14:textId="77777777" w:rsidR="00C77185" w:rsidRDefault="001579C6" w:rsidP="7FC462C3">
            <w:pPr>
              <w:spacing w:after="200" w:line="276" w:lineRule="auto"/>
              <w:contextualSpacing/>
              <w:rPr>
                <w:rFonts w:ascii="Century Gothic" w:eastAsia="Century Gothic" w:hAnsi="Century Gothic" w:cs="Century Gothic"/>
                <w:color w:val="auto"/>
              </w:rPr>
            </w:pPr>
            <w:r w:rsidRPr="001579C6">
              <w:rPr>
                <w:rFonts w:ascii="Century Gothic" w:eastAsia="Century Gothic" w:hAnsi="Century Gothic" w:cs="Century Gothic"/>
                <w:color w:val="auto"/>
              </w:rPr>
              <w:lastRenderedPageBreak/>
              <w:t>Ability to strategically develop assessment for learning in order to raise standards</w:t>
            </w:r>
          </w:p>
          <w:p w14:paraId="61A3123F" w14:textId="70B77C62" w:rsidR="001579C6" w:rsidRPr="004D26A4" w:rsidRDefault="001579C6" w:rsidP="7FC462C3">
            <w:pPr>
              <w:spacing w:after="200" w:line="276" w:lineRule="auto"/>
              <w:contextualSpacing/>
              <w:rPr>
                <w:rFonts w:ascii="Century Gothic" w:eastAsia="Century Gothic" w:hAnsi="Century Gothic" w:cs="Century Gothic"/>
                <w:color w:val="auto"/>
              </w:rPr>
            </w:pPr>
          </w:p>
        </w:tc>
      </w:tr>
    </w:tbl>
    <w:p w14:paraId="6D934146" w14:textId="77777777" w:rsidR="00C77185" w:rsidRPr="00C77185" w:rsidRDefault="00C77185" w:rsidP="7FC462C3">
      <w:pPr>
        <w:jc w:val="both"/>
        <w:rPr>
          <w:rFonts w:ascii="Century Gothic" w:eastAsia="Century Gothic" w:hAnsi="Century Gothic" w:cs="Century Gothic"/>
          <w:color w:val="000000" w:themeColor="text1"/>
        </w:rPr>
      </w:pPr>
    </w:p>
    <w:p w14:paraId="47ADD85B" w14:textId="5E1591DA" w:rsidR="0009185E" w:rsidRPr="00D400C5" w:rsidRDefault="00B84632" w:rsidP="0009185E">
      <w:pPr>
        <w:pStyle w:val="paragraph"/>
        <w:keepNext/>
        <w:spacing w:before="0" w:beforeAutospacing="0" w:after="0" w:afterAutospacing="0"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The Creative Learning Partnership</w:t>
      </w:r>
      <w:r w:rsidR="0009185E" w:rsidRPr="00D400C5">
        <w:rPr>
          <w:rFonts w:ascii="Century Gothic" w:eastAsia="Century Gothic" w:hAnsi="Century Gothic" w:cs="Century Gothic"/>
          <w:sz w:val="22"/>
          <w:szCs w:val="22"/>
        </w:rPr>
        <w:t xml:space="preserve"> Trust is an equal opportunity employer.</w:t>
      </w:r>
    </w:p>
    <w:p w14:paraId="7351ED2E" w14:textId="77777777" w:rsidR="0009185E" w:rsidRPr="00D400C5" w:rsidRDefault="0009185E" w:rsidP="0009185E">
      <w:pPr>
        <w:pStyle w:val="paragraph"/>
        <w:keepNext/>
        <w:spacing w:before="0" w:beforeAutospacing="0" w:after="0" w:afterAutospacing="0" w:line="276" w:lineRule="auto"/>
        <w:jc w:val="both"/>
        <w:rPr>
          <w:rFonts w:ascii="Century Gothic" w:eastAsia="Century Gothic" w:hAnsi="Century Gothic" w:cs="Century Gothic"/>
          <w:sz w:val="22"/>
          <w:szCs w:val="22"/>
        </w:rPr>
      </w:pPr>
    </w:p>
    <w:p w14:paraId="2904F18D" w14:textId="6113939F" w:rsidR="0009185E" w:rsidRPr="00D400C5" w:rsidRDefault="0009185E" w:rsidP="0009185E">
      <w:pPr>
        <w:pStyle w:val="paragraph"/>
        <w:keepNext/>
        <w:spacing w:before="0" w:beforeAutospacing="0" w:after="0" w:afterAutospacing="0" w:line="276" w:lineRule="auto"/>
        <w:jc w:val="both"/>
        <w:rPr>
          <w:rFonts w:ascii="Century Gothic" w:eastAsia="Century Gothic" w:hAnsi="Century Gothic" w:cs="Century Gothic"/>
          <w:sz w:val="22"/>
          <w:szCs w:val="22"/>
        </w:rPr>
      </w:pPr>
      <w:r w:rsidRPr="00D400C5">
        <w:rPr>
          <w:rFonts w:ascii="Century Gothic" w:eastAsia="Century Gothic" w:hAnsi="Century Gothic" w:cs="Century Gothic"/>
          <w:sz w:val="22"/>
          <w:szCs w:val="22"/>
        </w:rPr>
        <w:t xml:space="preserve">All schools in </w:t>
      </w:r>
      <w:r w:rsidR="00B84632">
        <w:rPr>
          <w:rFonts w:ascii="Century Gothic" w:eastAsia="Century Gothic" w:hAnsi="Century Gothic" w:cs="Century Gothic"/>
          <w:sz w:val="22"/>
          <w:szCs w:val="22"/>
        </w:rPr>
        <w:t>The Creative Learning Partnership Trust</w:t>
      </w:r>
      <w:r w:rsidRPr="00D400C5">
        <w:rPr>
          <w:rFonts w:ascii="Century Gothic" w:eastAsia="Century Gothic" w:hAnsi="Century Gothic" w:cs="Century Gothic"/>
          <w:sz w:val="22"/>
          <w:szCs w:val="22"/>
        </w:rPr>
        <w:t xml:space="preserve"> are committed to safeguarding and promoting the welfare of children and young people and expect all staff and volunteers to share this commitment. </w:t>
      </w:r>
    </w:p>
    <w:p w14:paraId="3DB3812B" w14:textId="77777777" w:rsidR="0009185E" w:rsidRPr="00D400C5" w:rsidRDefault="0009185E" w:rsidP="0009185E">
      <w:pPr>
        <w:pStyle w:val="paragraph"/>
        <w:keepNext/>
        <w:spacing w:before="0" w:beforeAutospacing="0" w:after="0" w:afterAutospacing="0" w:line="276" w:lineRule="auto"/>
        <w:jc w:val="both"/>
        <w:rPr>
          <w:rFonts w:ascii="Century Gothic" w:eastAsia="Century Gothic" w:hAnsi="Century Gothic" w:cs="Century Gothic"/>
          <w:sz w:val="22"/>
          <w:szCs w:val="22"/>
        </w:rPr>
      </w:pPr>
    </w:p>
    <w:p w14:paraId="2A6F2B62" w14:textId="77777777" w:rsidR="0009185E" w:rsidRPr="00D400C5" w:rsidRDefault="0009185E" w:rsidP="0009185E">
      <w:pPr>
        <w:pStyle w:val="paragraph"/>
        <w:keepNext/>
        <w:spacing w:before="0" w:beforeAutospacing="0" w:after="0" w:afterAutospacing="0" w:line="276" w:lineRule="auto"/>
        <w:jc w:val="both"/>
        <w:rPr>
          <w:rFonts w:ascii="Century Gothic" w:eastAsia="Century Gothic" w:hAnsi="Century Gothic" w:cs="Century Gothic"/>
          <w:sz w:val="22"/>
          <w:szCs w:val="22"/>
        </w:rPr>
      </w:pPr>
      <w:r w:rsidRPr="00D400C5">
        <w:rPr>
          <w:rFonts w:ascii="Century Gothic" w:eastAsia="Century Gothic" w:hAnsi="Century Gothic" w:cs="Century Gothic"/>
          <w:sz w:val="22"/>
          <w:szCs w:val="22"/>
        </w:rPr>
        <w:t>You will have undertaken an Enhanced Disclosure via the Disclosure Barring Service (DBS).</w:t>
      </w:r>
    </w:p>
    <w:p w14:paraId="05E02380" w14:textId="77777777" w:rsidR="0009185E" w:rsidRPr="00D400C5" w:rsidRDefault="0009185E" w:rsidP="0009185E">
      <w:pPr>
        <w:pStyle w:val="paragraph"/>
        <w:keepNext/>
        <w:spacing w:before="0" w:beforeAutospacing="0" w:after="0" w:afterAutospacing="0" w:line="276" w:lineRule="auto"/>
        <w:jc w:val="both"/>
        <w:rPr>
          <w:rFonts w:ascii="Century Gothic" w:eastAsia="Century Gothic" w:hAnsi="Century Gothic" w:cs="Century Gothic"/>
          <w:sz w:val="22"/>
          <w:szCs w:val="22"/>
        </w:rPr>
      </w:pPr>
    </w:p>
    <w:p w14:paraId="0ACFF679" w14:textId="02CB2DEF" w:rsidR="005443AE" w:rsidRPr="00346E9B" w:rsidRDefault="005443AE" w:rsidP="0009185E">
      <w:pPr>
        <w:spacing w:line="257" w:lineRule="auto"/>
        <w:rPr>
          <w:rFonts w:ascii="Century Gothic" w:eastAsia="Century Gothic" w:hAnsi="Century Gothic" w:cs="Century Gothic"/>
        </w:rPr>
      </w:pPr>
    </w:p>
    <w:sectPr w:rsidR="005443AE" w:rsidRPr="00346E9B" w:rsidSect="00A0313F">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356A41" w14:textId="77777777" w:rsidR="00495B46" w:rsidRDefault="00495B46">
      <w:pPr>
        <w:spacing w:after="0" w:line="240" w:lineRule="auto"/>
      </w:pPr>
      <w:r>
        <w:separator/>
      </w:r>
    </w:p>
  </w:endnote>
  <w:endnote w:type="continuationSeparator" w:id="0">
    <w:p w14:paraId="15AAA2F0" w14:textId="77777777" w:rsidR="00495B46" w:rsidRDefault="00495B46">
      <w:pPr>
        <w:spacing w:after="0" w:line="240" w:lineRule="auto"/>
      </w:pPr>
      <w:r>
        <w:continuationSeparator/>
      </w:r>
    </w:p>
  </w:endnote>
  <w:endnote w:type="continuationNotice" w:id="1">
    <w:p w14:paraId="139711E9" w14:textId="77777777" w:rsidR="00495B46" w:rsidRDefault="00495B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6C406" w14:textId="77777777" w:rsidR="00497A2E" w:rsidRDefault="00497A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EFA85" w14:textId="77777777" w:rsidR="00497A2E" w:rsidRDefault="00497A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0B6F8" w14:textId="77777777" w:rsidR="00497A2E" w:rsidRDefault="00497A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A9075" w14:textId="77777777" w:rsidR="00495B46" w:rsidRDefault="00495B46">
      <w:pPr>
        <w:spacing w:after="0" w:line="240" w:lineRule="auto"/>
      </w:pPr>
      <w:r>
        <w:separator/>
      </w:r>
    </w:p>
  </w:footnote>
  <w:footnote w:type="continuationSeparator" w:id="0">
    <w:p w14:paraId="3BEF97FC" w14:textId="77777777" w:rsidR="00495B46" w:rsidRDefault="00495B46">
      <w:pPr>
        <w:spacing w:after="0" w:line="240" w:lineRule="auto"/>
      </w:pPr>
      <w:r>
        <w:continuationSeparator/>
      </w:r>
    </w:p>
  </w:footnote>
  <w:footnote w:type="continuationNotice" w:id="1">
    <w:p w14:paraId="18711624" w14:textId="77777777" w:rsidR="00495B46" w:rsidRDefault="00495B4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55F08" w14:textId="77777777" w:rsidR="00497A2E" w:rsidRDefault="00497A2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9BA29" w14:textId="77777777" w:rsidR="00497A2E" w:rsidRDefault="00497A2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5C42A" w14:textId="77777777" w:rsidR="00497A2E" w:rsidRDefault="00497A2E"/>
</w:hdr>
</file>

<file path=word/intelligence2.xml><?xml version="1.0" encoding="utf-8"?>
<int2:intelligence xmlns:int2="http://schemas.microsoft.com/office/intelligence/2020/intelligence" xmlns:oel="http://schemas.microsoft.com/office/2019/extlst">
  <int2:observations>
    <int2:bookmark int2:bookmarkName="_Int_Puzc5oDo" int2:invalidationBookmarkName="" int2:hashCode="RhSMw7TSs6yAc/" int2:id="tuYg4uUk">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B7751"/>
    <w:multiLevelType w:val="hybridMultilevel"/>
    <w:tmpl w:val="4656C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B74890"/>
    <w:multiLevelType w:val="hybridMultilevel"/>
    <w:tmpl w:val="EC32B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783384"/>
    <w:multiLevelType w:val="hybridMultilevel"/>
    <w:tmpl w:val="F76ED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3A77A8"/>
    <w:multiLevelType w:val="hybridMultilevel"/>
    <w:tmpl w:val="9D9E5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575552"/>
    <w:multiLevelType w:val="hybridMultilevel"/>
    <w:tmpl w:val="05BEC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656C49"/>
    <w:multiLevelType w:val="hybridMultilevel"/>
    <w:tmpl w:val="B85651F8"/>
    <w:lvl w:ilvl="0" w:tplc="4FDC43C4">
      <w:start w:val="1"/>
      <w:numFmt w:val="bullet"/>
      <w:pStyle w:val="4Bulletedcopyblue"/>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abstractNum w:abstractNumId="6" w15:restartNumberingAfterBreak="0">
    <w:nsid w:val="2C7C3F85"/>
    <w:multiLevelType w:val="hybridMultilevel"/>
    <w:tmpl w:val="267E1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1402FC"/>
    <w:multiLevelType w:val="hybridMultilevel"/>
    <w:tmpl w:val="6DC0EBF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448319DF"/>
    <w:multiLevelType w:val="hybridMultilevel"/>
    <w:tmpl w:val="5D6A4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051A16"/>
    <w:multiLevelType w:val="hybridMultilevel"/>
    <w:tmpl w:val="064C0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AF2153"/>
    <w:multiLevelType w:val="hybridMultilevel"/>
    <w:tmpl w:val="532A08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502263A8"/>
    <w:multiLevelType w:val="hybridMultilevel"/>
    <w:tmpl w:val="F46C9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5E32C44"/>
    <w:multiLevelType w:val="hybridMultilevel"/>
    <w:tmpl w:val="C838A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835363"/>
    <w:multiLevelType w:val="hybridMultilevel"/>
    <w:tmpl w:val="1A2EC4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C2278B"/>
    <w:multiLevelType w:val="hybridMultilevel"/>
    <w:tmpl w:val="BBE6E59C"/>
    <w:lvl w:ilvl="0" w:tplc="08090001">
      <w:start w:val="1"/>
      <w:numFmt w:val="bullet"/>
      <w:lvlText w:val=""/>
      <w:lvlJc w:val="left"/>
      <w:pPr>
        <w:ind w:left="720" w:hanging="360"/>
      </w:pPr>
      <w:rPr>
        <w:rFonts w:ascii="Symbol" w:hAnsi="Symbol" w:hint="default"/>
      </w:rPr>
    </w:lvl>
    <w:lvl w:ilvl="1" w:tplc="87704DE0">
      <w:numFmt w:val="bullet"/>
      <w:lvlText w:val="•"/>
      <w:lvlJc w:val="left"/>
      <w:pPr>
        <w:ind w:left="1440" w:hanging="360"/>
      </w:pPr>
      <w:rPr>
        <w:rFonts w:ascii="Century Gothic" w:eastAsia="Century Gothic" w:hAnsi="Century Gothic" w:cs="Century Gothic"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6E768B8"/>
    <w:multiLevelType w:val="singleLevel"/>
    <w:tmpl w:val="62E6A76A"/>
    <w:lvl w:ilvl="0">
      <w:numFmt w:val="bullet"/>
      <w:lvlText w:val=""/>
      <w:lvlJc w:val="left"/>
      <w:pPr>
        <w:tabs>
          <w:tab w:val="num" w:pos="397"/>
        </w:tabs>
        <w:ind w:left="397" w:hanging="397"/>
      </w:pPr>
      <w:rPr>
        <w:rFonts w:ascii="Wingdings" w:hAnsi="Wingdings" w:hint="default"/>
      </w:rPr>
    </w:lvl>
  </w:abstractNum>
  <w:abstractNum w:abstractNumId="16" w15:restartNumberingAfterBreak="0">
    <w:nsid w:val="6C84595E"/>
    <w:multiLevelType w:val="hybridMultilevel"/>
    <w:tmpl w:val="49B2B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D897325"/>
    <w:multiLevelType w:val="hybridMultilevel"/>
    <w:tmpl w:val="AE6E3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F58570F"/>
    <w:multiLevelType w:val="hybridMultilevel"/>
    <w:tmpl w:val="30FA6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FBD0876"/>
    <w:multiLevelType w:val="hybridMultilevel"/>
    <w:tmpl w:val="A2ECB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5CA25A1"/>
    <w:multiLevelType w:val="hybridMultilevel"/>
    <w:tmpl w:val="AC4A2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E7C24B7"/>
    <w:multiLevelType w:val="hybridMultilevel"/>
    <w:tmpl w:val="1D5CC5F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6"/>
  </w:num>
  <w:num w:numId="2">
    <w:abstractNumId w:val="19"/>
  </w:num>
  <w:num w:numId="3">
    <w:abstractNumId w:val="0"/>
  </w:num>
  <w:num w:numId="4">
    <w:abstractNumId w:val="9"/>
  </w:num>
  <w:num w:numId="5">
    <w:abstractNumId w:val="2"/>
  </w:num>
  <w:num w:numId="6">
    <w:abstractNumId w:val="3"/>
  </w:num>
  <w:num w:numId="7">
    <w:abstractNumId w:val="11"/>
  </w:num>
  <w:num w:numId="8">
    <w:abstractNumId w:val="12"/>
  </w:num>
  <w:num w:numId="9">
    <w:abstractNumId w:val="16"/>
  </w:num>
  <w:num w:numId="10">
    <w:abstractNumId w:val="18"/>
  </w:num>
  <w:num w:numId="11">
    <w:abstractNumId w:val="4"/>
  </w:num>
  <w:num w:numId="12">
    <w:abstractNumId w:val="1"/>
  </w:num>
  <w:num w:numId="13">
    <w:abstractNumId w:val="20"/>
  </w:num>
  <w:num w:numId="14">
    <w:abstractNumId w:val="5"/>
  </w:num>
  <w:num w:numId="15">
    <w:abstractNumId w:val="13"/>
  </w:num>
  <w:num w:numId="16">
    <w:abstractNumId w:val="14"/>
  </w:num>
  <w:num w:numId="17">
    <w:abstractNumId w:val="10"/>
  </w:num>
  <w:num w:numId="18">
    <w:abstractNumId w:val="8"/>
  </w:num>
  <w:num w:numId="19">
    <w:abstractNumId w:val="7"/>
  </w:num>
  <w:num w:numId="20">
    <w:abstractNumId w:val="17"/>
  </w:num>
  <w:num w:numId="21">
    <w:abstractNumId w:val="21"/>
  </w:num>
  <w:num w:numId="22">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E96"/>
    <w:rsid w:val="00002BB8"/>
    <w:rsid w:val="00005A70"/>
    <w:rsid w:val="00006A84"/>
    <w:rsid w:val="00010F91"/>
    <w:rsid w:val="000155E7"/>
    <w:rsid w:val="00041B04"/>
    <w:rsid w:val="000443D7"/>
    <w:rsid w:val="00046000"/>
    <w:rsid w:val="00053E63"/>
    <w:rsid w:val="00064017"/>
    <w:rsid w:val="000643FF"/>
    <w:rsid w:val="000700F2"/>
    <w:rsid w:val="000720D6"/>
    <w:rsid w:val="00073D06"/>
    <w:rsid w:val="00084B60"/>
    <w:rsid w:val="0008697A"/>
    <w:rsid w:val="0009185E"/>
    <w:rsid w:val="000961B9"/>
    <w:rsid w:val="000B19FA"/>
    <w:rsid w:val="000B1E40"/>
    <w:rsid w:val="000B3ADF"/>
    <w:rsid w:val="000C6207"/>
    <w:rsid w:val="000D3FF4"/>
    <w:rsid w:val="000E0310"/>
    <w:rsid w:val="000E3D14"/>
    <w:rsid w:val="000E6A7E"/>
    <w:rsid w:val="000E78E3"/>
    <w:rsid w:val="000F60A8"/>
    <w:rsid w:val="00103B4D"/>
    <w:rsid w:val="00106892"/>
    <w:rsid w:val="00106D49"/>
    <w:rsid w:val="001075E8"/>
    <w:rsid w:val="00112E3E"/>
    <w:rsid w:val="00113280"/>
    <w:rsid w:val="001320BF"/>
    <w:rsid w:val="00132118"/>
    <w:rsid w:val="00142305"/>
    <w:rsid w:val="00144D43"/>
    <w:rsid w:val="00146CEB"/>
    <w:rsid w:val="00152B41"/>
    <w:rsid w:val="00153EAE"/>
    <w:rsid w:val="001562D0"/>
    <w:rsid w:val="00156AD4"/>
    <w:rsid w:val="001579C6"/>
    <w:rsid w:val="00161DB4"/>
    <w:rsid w:val="00162529"/>
    <w:rsid w:val="00162827"/>
    <w:rsid w:val="001736DF"/>
    <w:rsid w:val="00173A45"/>
    <w:rsid w:val="00192560"/>
    <w:rsid w:val="001A46C4"/>
    <w:rsid w:val="001B2DB5"/>
    <w:rsid w:val="001C1276"/>
    <w:rsid w:val="001C3C3A"/>
    <w:rsid w:val="001C5B53"/>
    <w:rsid w:val="001D570F"/>
    <w:rsid w:val="001E4E7A"/>
    <w:rsid w:val="001F079C"/>
    <w:rsid w:val="001F131C"/>
    <w:rsid w:val="001F1F9F"/>
    <w:rsid w:val="001F4D8E"/>
    <w:rsid w:val="001F62C2"/>
    <w:rsid w:val="001F70C1"/>
    <w:rsid w:val="002063DF"/>
    <w:rsid w:val="00213391"/>
    <w:rsid w:val="002161E8"/>
    <w:rsid w:val="002208C5"/>
    <w:rsid w:val="002210CA"/>
    <w:rsid w:val="0023059A"/>
    <w:rsid w:val="00236719"/>
    <w:rsid w:val="00241652"/>
    <w:rsid w:val="00242715"/>
    <w:rsid w:val="00260117"/>
    <w:rsid w:val="00262F3B"/>
    <w:rsid w:val="00265113"/>
    <w:rsid w:val="0027463C"/>
    <w:rsid w:val="002837A2"/>
    <w:rsid w:val="00284AC9"/>
    <w:rsid w:val="00294BCE"/>
    <w:rsid w:val="002B3E85"/>
    <w:rsid w:val="002B506D"/>
    <w:rsid w:val="002B730D"/>
    <w:rsid w:val="002D3BDC"/>
    <w:rsid w:val="002E1AA7"/>
    <w:rsid w:val="002E305B"/>
    <w:rsid w:val="002F266B"/>
    <w:rsid w:val="0030481B"/>
    <w:rsid w:val="00311EEF"/>
    <w:rsid w:val="00312AB1"/>
    <w:rsid w:val="003145EF"/>
    <w:rsid w:val="003178C6"/>
    <w:rsid w:val="0032786D"/>
    <w:rsid w:val="00334DEB"/>
    <w:rsid w:val="003367FE"/>
    <w:rsid w:val="003428EF"/>
    <w:rsid w:val="00344BDD"/>
    <w:rsid w:val="00346E9B"/>
    <w:rsid w:val="00350259"/>
    <w:rsid w:val="00352432"/>
    <w:rsid w:val="00357DDB"/>
    <w:rsid w:val="00365FEB"/>
    <w:rsid w:val="00374A99"/>
    <w:rsid w:val="00374E05"/>
    <w:rsid w:val="003802F1"/>
    <w:rsid w:val="003836E0"/>
    <w:rsid w:val="00390724"/>
    <w:rsid w:val="00394EEC"/>
    <w:rsid w:val="003957ED"/>
    <w:rsid w:val="003A4896"/>
    <w:rsid w:val="003A4F10"/>
    <w:rsid w:val="003A578E"/>
    <w:rsid w:val="003C34FB"/>
    <w:rsid w:val="003D7CA1"/>
    <w:rsid w:val="003E09AB"/>
    <w:rsid w:val="003E1E96"/>
    <w:rsid w:val="003F131A"/>
    <w:rsid w:val="00402CBA"/>
    <w:rsid w:val="00405728"/>
    <w:rsid w:val="00416A47"/>
    <w:rsid w:val="00423DDF"/>
    <w:rsid w:val="004260D2"/>
    <w:rsid w:val="00426866"/>
    <w:rsid w:val="00427D6B"/>
    <w:rsid w:val="004315B4"/>
    <w:rsid w:val="004328BB"/>
    <w:rsid w:val="004507FE"/>
    <w:rsid w:val="0045458E"/>
    <w:rsid w:val="00457FFB"/>
    <w:rsid w:val="00463CA3"/>
    <w:rsid w:val="00467EA9"/>
    <w:rsid w:val="004735FA"/>
    <w:rsid w:val="00475064"/>
    <w:rsid w:val="00475BFC"/>
    <w:rsid w:val="004765C4"/>
    <w:rsid w:val="00487590"/>
    <w:rsid w:val="00490842"/>
    <w:rsid w:val="0049092B"/>
    <w:rsid w:val="004950C5"/>
    <w:rsid w:val="00495B46"/>
    <w:rsid w:val="00497990"/>
    <w:rsid w:val="00497A2E"/>
    <w:rsid w:val="004A07DC"/>
    <w:rsid w:val="004A094C"/>
    <w:rsid w:val="004A0ADD"/>
    <w:rsid w:val="004B2D11"/>
    <w:rsid w:val="004D3B24"/>
    <w:rsid w:val="004E0075"/>
    <w:rsid w:val="004E6B62"/>
    <w:rsid w:val="004F6A77"/>
    <w:rsid w:val="005079B6"/>
    <w:rsid w:val="00512EAE"/>
    <w:rsid w:val="0051460B"/>
    <w:rsid w:val="00530B9D"/>
    <w:rsid w:val="005343C0"/>
    <w:rsid w:val="00536781"/>
    <w:rsid w:val="005443AE"/>
    <w:rsid w:val="0054687C"/>
    <w:rsid w:val="00556B84"/>
    <w:rsid w:val="00564F74"/>
    <w:rsid w:val="005708F5"/>
    <w:rsid w:val="00570D0D"/>
    <w:rsid w:val="0057114C"/>
    <w:rsid w:val="005841DE"/>
    <w:rsid w:val="0059348B"/>
    <w:rsid w:val="005B4DE5"/>
    <w:rsid w:val="005B4F99"/>
    <w:rsid w:val="005B62AC"/>
    <w:rsid w:val="005C7D53"/>
    <w:rsid w:val="005D3440"/>
    <w:rsid w:val="005D4550"/>
    <w:rsid w:val="005E38EB"/>
    <w:rsid w:val="005E6810"/>
    <w:rsid w:val="005E7201"/>
    <w:rsid w:val="005F39E5"/>
    <w:rsid w:val="005F47C5"/>
    <w:rsid w:val="00601E50"/>
    <w:rsid w:val="00611CA4"/>
    <w:rsid w:val="006141CF"/>
    <w:rsid w:val="006155DD"/>
    <w:rsid w:val="00622E96"/>
    <w:rsid w:val="00631101"/>
    <w:rsid w:val="00634097"/>
    <w:rsid w:val="00634879"/>
    <w:rsid w:val="0063699F"/>
    <w:rsid w:val="006545C1"/>
    <w:rsid w:val="006571B5"/>
    <w:rsid w:val="0066510D"/>
    <w:rsid w:val="006756DA"/>
    <w:rsid w:val="006950E4"/>
    <w:rsid w:val="006A5A2C"/>
    <w:rsid w:val="006A7929"/>
    <w:rsid w:val="006B4359"/>
    <w:rsid w:val="006B499C"/>
    <w:rsid w:val="006C2EFB"/>
    <w:rsid w:val="006C3D58"/>
    <w:rsid w:val="006C6417"/>
    <w:rsid w:val="006D10A6"/>
    <w:rsid w:val="006D3CDC"/>
    <w:rsid w:val="006E3BDD"/>
    <w:rsid w:val="006F1F80"/>
    <w:rsid w:val="00711C0F"/>
    <w:rsid w:val="007259DD"/>
    <w:rsid w:val="007262CE"/>
    <w:rsid w:val="00731426"/>
    <w:rsid w:val="007314A8"/>
    <w:rsid w:val="00732D90"/>
    <w:rsid w:val="00744DA4"/>
    <w:rsid w:val="00747660"/>
    <w:rsid w:val="00747F9D"/>
    <w:rsid w:val="00760E84"/>
    <w:rsid w:val="00762C41"/>
    <w:rsid w:val="007727EC"/>
    <w:rsid w:val="00776E97"/>
    <w:rsid w:val="0078416B"/>
    <w:rsid w:val="0078689F"/>
    <w:rsid w:val="0078765F"/>
    <w:rsid w:val="007903E5"/>
    <w:rsid w:val="00793682"/>
    <w:rsid w:val="00795554"/>
    <w:rsid w:val="007970D2"/>
    <w:rsid w:val="00797AA7"/>
    <w:rsid w:val="007A1EE3"/>
    <w:rsid w:val="007A4FC0"/>
    <w:rsid w:val="007B0467"/>
    <w:rsid w:val="007B2CD6"/>
    <w:rsid w:val="007B6A4B"/>
    <w:rsid w:val="007C0C55"/>
    <w:rsid w:val="007C2412"/>
    <w:rsid w:val="007C4687"/>
    <w:rsid w:val="007C4EAB"/>
    <w:rsid w:val="007C7801"/>
    <w:rsid w:val="007D282C"/>
    <w:rsid w:val="007E370E"/>
    <w:rsid w:val="007E45D1"/>
    <w:rsid w:val="007E71F1"/>
    <w:rsid w:val="007F58F2"/>
    <w:rsid w:val="00804F4A"/>
    <w:rsid w:val="00806313"/>
    <w:rsid w:val="0081115D"/>
    <w:rsid w:val="008228C3"/>
    <w:rsid w:val="00837866"/>
    <w:rsid w:val="00837FF4"/>
    <w:rsid w:val="00843956"/>
    <w:rsid w:val="008533E1"/>
    <w:rsid w:val="00854B38"/>
    <w:rsid w:val="00857D7A"/>
    <w:rsid w:val="008758A5"/>
    <w:rsid w:val="008907BE"/>
    <w:rsid w:val="008A611E"/>
    <w:rsid w:val="008A6AD5"/>
    <w:rsid w:val="008B243E"/>
    <w:rsid w:val="008B2510"/>
    <w:rsid w:val="008B5ED0"/>
    <w:rsid w:val="008D2321"/>
    <w:rsid w:val="008D5AD2"/>
    <w:rsid w:val="008E4413"/>
    <w:rsid w:val="008E7B95"/>
    <w:rsid w:val="00903299"/>
    <w:rsid w:val="009242BB"/>
    <w:rsid w:val="00924E7B"/>
    <w:rsid w:val="00930E19"/>
    <w:rsid w:val="00931E29"/>
    <w:rsid w:val="00937898"/>
    <w:rsid w:val="00937E8B"/>
    <w:rsid w:val="009551EE"/>
    <w:rsid w:val="0095560A"/>
    <w:rsid w:val="009612DD"/>
    <w:rsid w:val="009617A2"/>
    <w:rsid w:val="00975950"/>
    <w:rsid w:val="0097595F"/>
    <w:rsid w:val="00980895"/>
    <w:rsid w:val="009872D1"/>
    <w:rsid w:val="00992A35"/>
    <w:rsid w:val="009A3763"/>
    <w:rsid w:val="009A6FB5"/>
    <w:rsid w:val="009C3200"/>
    <w:rsid w:val="009C6F00"/>
    <w:rsid w:val="009D12EC"/>
    <w:rsid w:val="009E477D"/>
    <w:rsid w:val="009E4DCE"/>
    <w:rsid w:val="009E6AC9"/>
    <w:rsid w:val="009F3F54"/>
    <w:rsid w:val="009F4A2E"/>
    <w:rsid w:val="00A0054A"/>
    <w:rsid w:val="00A02CB8"/>
    <w:rsid w:val="00A0313F"/>
    <w:rsid w:val="00A17D5F"/>
    <w:rsid w:val="00A45C49"/>
    <w:rsid w:val="00A479B8"/>
    <w:rsid w:val="00A517F3"/>
    <w:rsid w:val="00A725EE"/>
    <w:rsid w:val="00A73D3D"/>
    <w:rsid w:val="00A85D33"/>
    <w:rsid w:val="00A86EB9"/>
    <w:rsid w:val="00A87D2F"/>
    <w:rsid w:val="00AA1F0C"/>
    <w:rsid w:val="00AA56F9"/>
    <w:rsid w:val="00AB21E8"/>
    <w:rsid w:val="00AB299F"/>
    <w:rsid w:val="00AB584A"/>
    <w:rsid w:val="00AC5C1C"/>
    <w:rsid w:val="00AD2563"/>
    <w:rsid w:val="00AE02D0"/>
    <w:rsid w:val="00B1692F"/>
    <w:rsid w:val="00B30B95"/>
    <w:rsid w:val="00B34124"/>
    <w:rsid w:val="00B51D44"/>
    <w:rsid w:val="00B539AE"/>
    <w:rsid w:val="00B61BC3"/>
    <w:rsid w:val="00B71229"/>
    <w:rsid w:val="00B73BB7"/>
    <w:rsid w:val="00B84632"/>
    <w:rsid w:val="00BA1674"/>
    <w:rsid w:val="00BA77F9"/>
    <w:rsid w:val="00BA7CEA"/>
    <w:rsid w:val="00BB1ADD"/>
    <w:rsid w:val="00BB30E4"/>
    <w:rsid w:val="00BB34AD"/>
    <w:rsid w:val="00BB7E86"/>
    <w:rsid w:val="00BC3F53"/>
    <w:rsid w:val="00BD2681"/>
    <w:rsid w:val="00BE3F78"/>
    <w:rsid w:val="00BE4934"/>
    <w:rsid w:val="00C10DC1"/>
    <w:rsid w:val="00C11468"/>
    <w:rsid w:val="00C127E9"/>
    <w:rsid w:val="00C14929"/>
    <w:rsid w:val="00C179EC"/>
    <w:rsid w:val="00C317B8"/>
    <w:rsid w:val="00C421B2"/>
    <w:rsid w:val="00C427B5"/>
    <w:rsid w:val="00C44782"/>
    <w:rsid w:val="00C507F5"/>
    <w:rsid w:val="00C72F55"/>
    <w:rsid w:val="00C77185"/>
    <w:rsid w:val="00C9117D"/>
    <w:rsid w:val="00C97289"/>
    <w:rsid w:val="00CA4D29"/>
    <w:rsid w:val="00CB2A0D"/>
    <w:rsid w:val="00CC0811"/>
    <w:rsid w:val="00CC207B"/>
    <w:rsid w:val="00CC5202"/>
    <w:rsid w:val="00CD36C3"/>
    <w:rsid w:val="00CE384E"/>
    <w:rsid w:val="00CF5D0E"/>
    <w:rsid w:val="00D0075B"/>
    <w:rsid w:val="00D00935"/>
    <w:rsid w:val="00D1013A"/>
    <w:rsid w:val="00D23737"/>
    <w:rsid w:val="00D26E58"/>
    <w:rsid w:val="00D4047C"/>
    <w:rsid w:val="00D4214D"/>
    <w:rsid w:val="00D43E9C"/>
    <w:rsid w:val="00D45FA1"/>
    <w:rsid w:val="00D46258"/>
    <w:rsid w:val="00D54B60"/>
    <w:rsid w:val="00D61DF0"/>
    <w:rsid w:val="00D674AD"/>
    <w:rsid w:val="00D70FC6"/>
    <w:rsid w:val="00D8181C"/>
    <w:rsid w:val="00D85ED3"/>
    <w:rsid w:val="00D864FD"/>
    <w:rsid w:val="00D91F48"/>
    <w:rsid w:val="00D97771"/>
    <w:rsid w:val="00DA14D8"/>
    <w:rsid w:val="00DB3743"/>
    <w:rsid w:val="00DB62AD"/>
    <w:rsid w:val="00DB7CDF"/>
    <w:rsid w:val="00DB7F73"/>
    <w:rsid w:val="00DD407B"/>
    <w:rsid w:val="00DE42C8"/>
    <w:rsid w:val="00DF068A"/>
    <w:rsid w:val="00DF4EE4"/>
    <w:rsid w:val="00DF7001"/>
    <w:rsid w:val="00E016D7"/>
    <w:rsid w:val="00E032CE"/>
    <w:rsid w:val="00E04FE6"/>
    <w:rsid w:val="00E06183"/>
    <w:rsid w:val="00E165F8"/>
    <w:rsid w:val="00E16A85"/>
    <w:rsid w:val="00E244FF"/>
    <w:rsid w:val="00E254CA"/>
    <w:rsid w:val="00E30FC8"/>
    <w:rsid w:val="00E33F2A"/>
    <w:rsid w:val="00E35A41"/>
    <w:rsid w:val="00E42021"/>
    <w:rsid w:val="00E44C7F"/>
    <w:rsid w:val="00E61A99"/>
    <w:rsid w:val="00E624AE"/>
    <w:rsid w:val="00E63E30"/>
    <w:rsid w:val="00E94710"/>
    <w:rsid w:val="00EA051D"/>
    <w:rsid w:val="00EA5D4B"/>
    <w:rsid w:val="00EB475C"/>
    <w:rsid w:val="00EC2BA1"/>
    <w:rsid w:val="00EF4379"/>
    <w:rsid w:val="00EF5A17"/>
    <w:rsid w:val="00F103F6"/>
    <w:rsid w:val="00F10F9E"/>
    <w:rsid w:val="00F14851"/>
    <w:rsid w:val="00F20624"/>
    <w:rsid w:val="00F325C6"/>
    <w:rsid w:val="00F430AB"/>
    <w:rsid w:val="00F52295"/>
    <w:rsid w:val="00F75868"/>
    <w:rsid w:val="00F90EEB"/>
    <w:rsid w:val="00F928B2"/>
    <w:rsid w:val="00F9365A"/>
    <w:rsid w:val="00F969FF"/>
    <w:rsid w:val="00F97231"/>
    <w:rsid w:val="00FA1475"/>
    <w:rsid w:val="00FB33C1"/>
    <w:rsid w:val="00FB7091"/>
    <w:rsid w:val="00FD5556"/>
    <w:rsid w:val="00FE5025"/>
    <w:rsid w:val="00FE7135"/>
    <w:rsid w:val="00FE795B"/>
    <w:rsid w:val="00FE7C7B"/>
    <w:rsid w:val="024D21BA"/>
    <w:rsid w:val="07D6EF98"/>
    <w:rsid w:val="09AF4112"/>
    <w:rsid w:val="13259CD6"/>
    <w:rsid w:val="14F3FE35"/>
    <w:rsid w:val="1DDC30EA"/>
    <w:rsid w:val="21084B88"/>
    <w:rsid w:val="213BDD3C"/>
    <w:rsid w:val="2423335E"/>
    <w:rsid w:val="29278AF4"/>
    <w:rsid w:val="41D54874"/>
    <w:rsid w:val="59249203"/>
    <w:rsid w:val="59A23799"/>
    <w:rsid w:val="59D12D2C"/>
    <w:rsid w:val="5CABB3DA"/>
    <w:rsid w:val="620DE366"/>
    <w:rsid w:val="64A70C87"/>
    <w:rsid w:val="69A30FF5"/>
    <w:rsid w:val="6E5AD037"/>
    <w:rsid w:val="7845E219"/>
    <w:rsid w:val="78CFDC47"/>
    <w:rsid w:val="7A3421F0"/>
    <w:rsid w:val="7FC462C3"/>
  </w:rsids>
  <m:mathPr>
    <m:mathFont m:val="Cambria Math"/>
    <m:brkBin m:val="before"/>
    <m:brkBinSub m:val="--"/>
    <m:smallFrac/>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AC15CC"/>
  <w15:docId w15:val="{44A4CEAB-39F5-4D30-8937-848EBE0EA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7135"/>
    <w:rPr>
      <w:rFonts w:ascii="Calibri" w:eastAsia="Calibri" w:hAnsi="Calibri" w:cs="Calibri"/>
      <w:color w:val="000000"/>
    </w:rPr>
  </w:style>
  <w:style w:type="paragraph" w:styleId="Heading1">
    <w:name w:val="heading 1"/>
    <w:next w:val="Normal"/>
    <w:link w:val="Heading1Char"/>
    <w:uiPriority w:val="9"/>
    <w:qFormat/>
    <w:rsid w:val="00FE7135"/>
    <w:pPr>
      <w:keepNext/>
      <w:keepLines/>
      <w:spacing w:after="0"/>
      <w:ind w:right="3932"/>
      <w:outlineLvl w:val="0"/>
    </w:pPr>
    <w:rPr>
      <w:rFonts w:ascii="Calibri" w:eastAsia="Calibri" w:hAnsi="Calibri" w:cs="Calibri"/>
      <w:b/>
      <w:color w:val="333399"/>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E7135"/>
    <w:rPr>
      <w:rFonts w:ascii="Calibri" w:eastAsia="Calibri" w:hAnsi="Calibri" w:cs="Calibri"/>
      <w:b/>
      <w:color w:val="333399"/>
      <w:sz w:val="32"/>
    </w:rPr>
  </w:style>
  <w:style w:type="table" w:customStyle="1" w:styleId="TableGrid">
    <w:name w:val="TableGrid"/>
    <w:rsid w:val="00FE7135"/>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4E6B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6B62"/>
    <w:rPr>
      <w:rFonts w:ascii="Calibri" w:eastAsia="Calibri" w:hAnsi="Calibri" w:cs="Calibri"/>
      <w:color w:val="000000"/>
    </w:rPr>
  </w:style>
  <w:style w:type="paragraph" w:styleId="BodyText">
    <w:name w:val="Body Text"/>
    <w:basedOn w:val="Normal"/>
    <w:link w:val="BodyTextChar"/>
    <w:rsid w:val="00236719"/>
    <w:pPr>
      <w:spacing w:after="0" w:line="240" w:lineRule="auto"/>
      <w:jc w:val="both"/>
    </w:pPr>
    <w:rPr>
      <w:rFonts w:ascii="Gill Sans MT" w:eastAsia="Times New Roman" w:hAnsi="Gill Sans MT" w:cs="Times New Roman"/>
      <w:color w:val="auto"/>
      <w:spacing w:val="-2"/>
      <w:sz w:val="24"/>
      <w:szCs w:val="20"/>
    </w:rPr>
  </w:style>
  <w:style w:type="character" w:customStyle="1" w:styleId="BodyTextChar">
    <w:name w:val="Body Text Char"/>
    <w:basedOn w:val="DefaultParagraphFont"/>
    <w:link w:val="BodyText"/>
    <w:rsid w:val="00236719"/>
    <w:rPr>
      <w:rFonts w:ascii="Gill Sans MT" w:eastAsia="Times New Roman" w:hAnsi="Gill Sans MT" w:cs="Times New Roman"/>
      <w:spacing w:val="-2"/>
      <w:sz w:val="24"/>
      <w:szCs w:val="20"/>
    </w:rPr>
  </w:style>
  <w:style w:type="paragraph" w:styleId="ListParagraph">
    <w:name w:val="List Paragraph"/>
    <w:basedOn w:val="Normal"/>
    <w:uiPriority w:val="34"/>
    <w:qFormat/>
    <w:rsid w:val="00236719"/>
    <w:pPr>
      <w:ind w:left="720"/>
      <w:contextualSpacing/>
    </w:pPr>
  </w:style>
  <w:style w:type="paragraph" w:styleId="NormalWeb">
    <w:name w:val="Normal (Web)"/>
    <w:basedOn w:val="Normal"/>
    <w:uiPriority w:val="99"/>
    <w:semiHidden/>
    <w:unhideWhenUsed/>
    <w:rsid w:val="00236719"/>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NoSpacing">
    <w:name w:val="No Spacing"/>
    <w:uiPriority w:val="1"/>
    <w:qFormat/>
    <w:rsid w:val="001562D0"/>
    <w:pPr>
      <w:spacing w:after="0" w:line="240" w:lineRule="auto"/>
    </w:pPr>
    <w:rPr>
      <w:rFonts w:eastAsiaTheme="minorHAnsi"/>
      <w:lang w:eastAsia="en-US"/>
    </w:rPr>
  </w:style>
  <w:style w:type="paragraph" w:styleId="Header">
    <w:name w:val="header"/>
    <w:basedOn w:val="Normal"/>
    <w:link w:val="HeaderChar"/>
    <w:uiPriority w:val="99"/>
    <w:semiHidden/>
    <w:unhideWhenUsed/>
    <w:rsid w:val="00D1013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1013A"/>
    <w:rPr>
      <w:rFonts w:ascii="Calibri" w:eastAsia="Calibri" w:hAnsi="Calibri" w:cs="Calibri"/>
      <w:color w:val="000000"/>
    </w:rPr>
  </w:style>
  <w:style w:type="table" w:styleId="TableGrid0">
    <w:name w:val="Table Grid"/>
    <w:basedOn w:val="TableNormal"/>
    <w:uiPriority w:val="39"/>
    <w:rsid w:val="008D23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6C2EFB"/>
  </w:style>
  <w:style w:type="character" w:customStyle="1" w:styleId="eop">
    <w:name w:val="eop"/>
    <w:basedOn w:val="DefaultParagraphFont"/>
    <w:rsid w:val="006C2EFB"/>
  </w:style>
  <w:style w:type="paragraph" w:customStyle="1" w:styleId="paragraph">
    <w:name w:val="paragraph"/>
    <w:basedOn w:val="Normal"/>
    <w:rsid w:val="006C2EFB"/>
    <w:pPr>
      <w:spacing w:before="100" w:beforeAutospacing="1" w:after="100" w:afterAutospacing="1" w:line="240" w:lineRule="auto"/>
    </w:pPr>
    <w:rPr>
      <w:rFonts w:ascii="Times New Roman" w:eastAsia="Times New Roman" w:hAnsi="Times New Roman" w:cs="Times New Roman"/>
      <w:color w:val="auto"/>
      <w:sz w:val="24"/>
      <w:szCs w:val="24"/>
    </w:rPr>
  </w:style>
  <w:style w:type="table" w:customStyle="1" w:styleId="TableGrid2">
    <w:name w:val="Table Grid2"/>
    <w:basedOn w:val="TableNormal"/>
    <w:next w:val="TableGrid0"/>
    <w:uiPriority w:val="39"/>
    <w:rsid w:val="00C77185"/>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Bulletedcopyblue">
    <w:name w:val="4 Bulleted copy blue"/>
    <w:basedOn w:val="Normal"/>
    <w:qFormat/>
    <w:rsid w:val="008907BE"/>
    <w:pPr>
      <w:numPr>
        <w:numId w:val="14"/>
      </w:numPr>
      <w:spacing w:after="60" w:line="240" w:lineRule="auto"/>
    </w:pPr>
    <w:rPr>
      <w:rFonts w:ascii="Arial" w:eastAsia="MS Mincho" w:hAnsi="Arial" w:cs="Arial"/>
      <w:color w:val="auto"/>
      <w:sz w:val="20"/>
      <w:szCs w:val="20"/>
      <w:lang w:eastAsia="en-US"/>
    </w:rPr>
  </w:style>
  <w:style w:type="character" w:styleId="Hyperlink">
    <w:name w:val="Hyperlink"/>
    <w:basedOn w:val="DefaultParagraphFont"/>
    <w:uiPriority w:val="99"/>
    <w:unhideWhenUsed/>
    <w:rsid w:val="7FC462C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653668">
      <w:bodyDiv w:val="1"/>
      <w:marLeft w:val="0"/>
      <w:marRight w:val="0"/>
      <w:marTop w:val="0"/>
      <w:marBottom w:val="0"/>
      <w:divBdr>
        <w:top w:val="none" w:sz="0" w:space="0" w:color="auto"/>
        <w:left w:val="none" w:sz="0" w:space="0" w:color="auto"/>
        <w:bottom w:val="none" w:sz="0" w:space="0" w:color="auto"/>
        <w:right w:val="none" w:sz="0" w:space="0" w:color="auto"/>
      </w:divBdr>
    </w:div>
    <w:div w:id="501362137">
      <w:bodyDiv w:val="1"/>
      <w:marLeft w:val="0"/>
      <w:marRight w:val="0"/>
      <w:marTop w:val="0"/>
      <w:marBottom w:val="0"/>
      <w:divBdr>
        <w:top w:val="none" w:sz="0" w:space="0" w:color="auto"/>
        <w:left w:val="none" w:sz="0" w:space="0" w:color="auto"/>
        <w:bottom w:val="none" w:sz="0" w:space="0" w:color="auto"/>
        <w:right w:val="none" w:sz="0" w:space="0" w:color="auto"/>
      </w:divBdr>
    </w:div>
    <w:div w:id="986472561">
      <w:bodyDiv w:val="1"/>
      <w:marLeft w:val="0"/>
      <w:marRight w:val="0"/>
      <w:marTop w:val="0"/>
      <w:marBottom w:val="0"/>
      <w:divBdr>
        <w:top w:val="none" w:sz="0" w:space="0" w:color="auto"/>
        <w:left w:val="none" w:sz="0" w:space="0" w:color="auto"/>
        <w:bottom w:val="none" w:sz="0" w:space="0" w:color="auto"/>
        <w:right w:val="none" w:sz="0" w:space="0" w:color="auto"/>
      </w:divBdr>
    </w:div>
    <w:div w:id="999889482">
      <w:bodyDiv w:val="1"/>
      <w:marLeft w:val="0"/>
      <w:marRight w:val="0"/>
      <w:marTop w:val="0"/>
      <w:marBottom w:val="0"/>
      <w:divBdr>
        <w:top w:val="none" w:sz="0" w:space="0" w:color="auto"/>
        <w:left w:val="none" w:sz="0" w:space="0" w:color="auto"/>
        <w:bottom w:val="none" w:sz="0" w:space="0" w:color="auto"/>
        <w:right w:val="none" w:sz="0" w:space="0" w:color="auto"/>
      </w:divBdr>
    </w:div>
    <w:div w:id="1342001419">
      <w:bodyDiv w:val="1"/>
      <w:marLeft w:val="0"/>
      <w:marRight w:val="0"/>
      <w:marTop w:val="0"/>
      <w:marBottom w:val="0"/>
      <w:divBdr>
        <w:top w:val="none" w:sz="0" w:space="0" w:color="auto"/>
        <w:left w:val="none" w:sz="0" w:space="0" w:color="auto"/>
        <w:bottom w:val="none" w:sz="0" w:space="0" w:color="auto"/>
        <w:right w:val="none" w:sz="0" w:space="0" w:color="auto"/>
      </w:divBdr>
    </w:div>
    <w:div w:id="1360281935">
      <w:bodyDiv w:val="1"/>
      <w:marLeft w:val="0"/>
      <w:marRight w:val="0"/>
      <w:marTop w:val="0"/>
      <w:marBottom w:val="0"/>
      <w:divBdr>
        <w:top w:val="none" w:sz="0" w:space="0" w:color="auto"/>
        <w:left w:val="none" w:sz="0" w:space="0" w:color="auto"/>
        <w:bottom w:val="none" w:sz="0" w:space="0" w:color="auto"/>
        <w:right w:val="none" w:sz="0" w:space="0" w:color="auto"/>
      </w:divBdr>
    </w:div>
    <w:div w:id="1565331999">
      <w:bodyDiv w:val="1"/>
      <w:marLeft w:val="0"/>
      <w:marRight w:val="0"/>
      <w:marTop w:val="0"/>
      <w:marBottom w:val="0"/>
      <w:divBdr>
        <w:top w:val="none" w:sz="0" w:space="0" w:color="auto"/>
        <w:left w:val="none" w:sz="0" w:space="0" w:color="auto"/>
        <w:bottom w:val="none" w:sz="0" w:space="0" w:color="auto"/>
        <w:right w:val="none" w:sz="0" w:space="0" w:color="auto"/>
      </w:divBdr>
    </w:div>
    <w:div w:id="1635015589">
      <w:bodyDiv w:val="1"/>
      <w:marLeft w:val="0"/>
      <w:marRight w:val="0"/>
      <w:marTop w:val="0"/>
      <w:marBottom w:val="0"/>
      <w:divBdr>
        <w:top w:val="none" w:sz="0" w:space="0" w:color="auto"/>
        <w:left w:val="none" w:sz="0" w:space="0" w:color="auto"/>
        <w:bottom w:val="none" w:sz="0" w:space="0" w:color="auto"/>
        <w:right w:val="none" w:sz="0" w:space="0" w:color="auto"/>
      </w:divBdr>
    </w:div>
    <w:div w:id="1726446459">
      <w:bodyDiv w:val="1"/>
      <w:marLeft w:val="0"/>
      <w:marRight w:val="0"/>
      <w:marTop w:val="0"/>
      <w:marBottom w:val="0"/>
      <w:divBdr>
        <w:top w:val="none" w:sz="0" w:space="0" w:color="auto"/>
        <w:left w:val="none" w:sz="0" w:space="0" w:color="auto"/>
        <w:bottom w:val="none" w:sz="0" w:space="0" w:color="auto"/>
        <w:right w:val="none" w:sz="0" w:space="0" w:color="auto"/>
      </w:divBdr>
    </w:div>
    <w:div w:id="1918706850">
      <w:bodyDiv w:val="1"/>
      <w:marLeft w:val="0"/>
      <w:marRight w:val="0"/>
      <w:marTop w:val="0"/>
      <w:marBottom w:val="0"/>
      <w:divBdr>
        <w:top w:val="none" w:sz="0" w:space="0" w:color="auto"/>
        <w:left w:val="none" w:sz="0" w:space="0" w:color="auto"/>
        <w:bottom w:val="none" w:sz="0" w:space="0" w:color="auto"/>
        <w:right w:val="none" w:sz="0" w:space="0" w:color="auto"/>
      </w:divBdr>
    </w:div>
    <w:div w:id="1952979753">
      <w:bodyDiv w:val="1"/>
      <w:marLeft w:val="0"/>
      <w:marRight w:val="0"/>
      <w:marTop w:val="0"/>
      <w:marBottom w:val="0"/>
      <w:divBdr>
        <w:top w:val="none" w:sz="0" w:space="0" w:color="auto"/>
        <w:left w:val="none" w:sz="0" w:space="0" w:color="auto"/>
        <w:bottom w:val="none" w:sz="0" w:space="0" w:color="auto"/>
        <w:right w:val="none" w:sz="0" w:space="0" w:color="auto"/>
      </w:divBdr>
    </w:div>
    <w:div w:id="2016300815">
      <w:bodyDiv w:val="1"/>
      <w:marLeft w:val="0"/>
      <w:marRight w:val="0"/>
      <w:marTop w:val="0"/>
      <w:marBottom w:val="0"/>
      <w:divBdr>
        <w:top w:val="none" w:sz="0" w:space="0" w:color="auto"/>
        <w:left w:val="none" w:sz="0" w:space="0" w:color="auto"/>
        <w:bottom w:val="none" w:sz="0" w:space="0" w:color="auto"/>
        <w:right w:val="none" w:sz="0" w:space="0" w:color="auto"/>
      </w:divBdr>
    </w:div>
    <w:div w:id="21203716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3B524C6548524590D878AD0EE58A1E" ma:contentTypeVersion="9" ma:contentTypeDescription="Create a new document." ma:contentTypeScope="" ma:versionID="3c6b4e12b6d81b54897ef9790e1ea0c7">
  <xsd:schema xmlns:xsd="http://www.w3.org/2001/XMLSchema" xmlns:xs="http://www.w3.org/2001/XMLSchema" xmlns:p="http://schemas.microsoft.com/office/2006/metadata/properties" xmlns:ns2="f1dbc6fc-273e-4537-aadd-e9c30f0fbcbd" targetNamespace="http://schemas.microsoft.com/office/2006/metadata/properties" ma:root="true" ma:fieldsID="86646487283a3cbc8f5a15b1f0cf17c5" ns2:_="">
    <xsd:import namespace="f1dbc6fc-273e-4537-aadd-e9c30f0fbc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dbc6fc-273e-4537-aadd-e9c30f0fbc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de90972-bc2a-4a8f-a42d-01c5aea3e7e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1dbc6fc-273e-4537-aadd-e9c30f0fbcb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7F53E4-F83D-4C68-8E29-51317194EC1A}"/>
</file>

<file path=customXml/itemProps2.xml><?xml version="1.0" encoding="utf-8"?>
<ds:datastoreItem xmlns:ds="http://schemas.openxmlformats.org/officeDocument/2006/customXml" ds:itemID="{38B68E3B-2EDD-485E-9775-0AFE55273391}">
  <ds:schemaRefs>
    <ds:schemaRef ds:uri="http://schemas.microsoft.com/office/2006/metadata/properties"/>
    <ds:schemaRef ds:uri="http://purl.org/dc/terms/"/>
    <ds:schemaRef ds:uri="http://www.w3.org/XML/1998/namespace"/>
    <ds:schemaRef ds:uri="http://schemas.microsoft.com/office/2006/documentManagement/types"/>
    <ds:schemaRef ds:uri="http://purl.org/dc/elements/1.1/"/>
    <ds:schemaRef ds:uri="http://schemas.microsoft.com/office/infopath/2007/PartnerControls"/>
    <ds:schemaRef ds:uri="74cbc501-ece0-4d9c-ae3f-4d8161741926"/>
    <ds:schemaRef ds:uri="http://schemas.openxmlformats.org/package/2006/metadata/core-properties"/>
    <ds:schemaRef ds:uri="ecb169e5-be06-4d5c-a31d-cffbe2e7f182"/>
    <ds:schemaRef ds:uri="http://purl.org/dc/dcmitype/"/>
  </ds:schemaRefs>
</ds:datastoreItem>
</file>

<file path=customXml/itemProps3.xml><?xml version="1.0" encoding="utf-8"?>
<ds:datastoreItem xmlns:ds="http://schemas.openxmlformats.org/officeDocument/2006/customXml" ds:itemID="{B60DC4CC-2663-4C4E-95DA-C4890021F78F}">
  <ds:schemaRefs>
    <ds:schemaRef ds:uri="http://schemas.microsoft.com/sharepoint/v3/contenttype/forms"/>
  </ds:schemaRefs>
</ds:datastoreItem>
</file>

<file path=docMetadata/LabelInfo.xml><?xml version="1.0" encoding="utf-8"?>
<clbl:labelList xmlns:clbl="http://schemas.microsoft.com/office/2020/mipLabelMetadata">
  <clbl:label id="{3b076d90-78b2-4abd-9e05-c20f26289c46}" enabled="0" method="" siteId="{3b076d90-78b2-4abd-9e05-c20f26289c46}"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1118</Words>
  <Characters>6375</Characters>
  <Application>Microsoft Office Word</Application>
  <DocSecurity>4</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Richardson</dc:creator>
  <cp:keywords/>
  <cp:lastModifiedBy>Ashleigh Davies (Greenhall School)</cp:lastModifiedBy>
  <cp:revision>2</cp:revision>
  <dcterms:created xsi:type="dcterms:W3CDTF">2026-05-20T13:50:00Z</dcterms:created>
  <dcterms:modified xsi:type="dcterms:W3CDTF">2026-05-20T13:50:00Z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0x010100613B524C6548524590D878AD0EE58A1E</vt:lpwstr>
  </property>
  <property fmtid="{D5CDD505-2E9C-101B-9397-08002B2CF9AE}" pid="3" name="xd_ProgID">
    <vt:lpwstr/>
  </property>
  <property fmtid="{D5CDD505-2E9C-101B-9397-08002B2CF9AE}" pid="4" name="MediaServiceImageTags">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_ColorHex">
    <vt:lpwstr/>
  </property>
  <property fmtid="{D5CDD505-2E9C-101B-9397-08002B2CF9AE}" pid="11" name="_ColorTag">
    <vt:lpwstr/>
  </property>
  <property fmtid="{D5CDD505-2E9C-101B-9397-08002B2CF9AE}" pid="12" name="_Emoji">
    <vt:lpwstr/>
  </property>
</Properties>
</file>