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4589" w14:textId="0B4C6525" w:rsidR="00433711" w:rsidRPr="000605FF" w:rsidRDefault="00C55293">
      <w:pPr>
        <w:rPr>
          <w:rFonts w:ascii="Calibri" w:hAnsi="Calibri" w:cs="Calibri"/>
        </w:rPr>
      </w:pPr>
      <w:r w:rsidRPr="000605FF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50E80056" wp14:editId="6686B889">
            <wp:simplePos x="0" y="0"/>
            <wp:positionH relativeFrom="margin">
              <wp:posOffset>903967</wp:posOffset>
            </wp:positionH>
            <wp:positionV relativeFrom="paragraph">
              <wp:posOffset>544</wp:posOffset>
            </wp:positionV>
            <wp:extent cx="1716405" cy="1188085"/>
            <wp:effectExtent l="0" t="0" r="0" b="0"/>
            <wp:wrapTight wrapText="bothSides">
              <wp:wrapPolygon edited="0">
                <wp:start x="0" y="0"/>
                <wp:lineTo x="0" y="21127"/>
                <wp:lineTo x="21336" y="21127"/>
                <wp:lineTo x="21336" y="0"/>
                <wp:lineTo x="0" y="0"/>
              </wp:wrapPolygon>
            </wp:wrapTight>
            <wp:docPr id="2" name="Picture 2" descr="letterhead_S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letterhead_Shi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02" t="2455" r="2036" b="85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5FF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36C7A352" wp14:editId="4D1CD591">
            <wp:simplePos x="0" y="0"/>
            <wp:positionH relativeFrom="column">
              <wp:posOffset>2794725</wp:posOffset>
            </wp:positionH>
            <wp:positionV relativeFrom="paragraph">
              <wp:posOffset>1361</wp:posOffset>
            </wp:positionV>
            <wp:extent cx="1333500" cy="1333500"/>
            <wp:effectExtent l="0" t="0" r="0" b="0"/>
            <wp:wrapTight wrapText="bothSides">
              <wp:wrapPolygon edited="0">
                <wp:start x="6789" y="1234"/>
                <wp:lineTo x="2160" y="6789"/>
                <wp:lineTo x="1234" y="8640"/>
                <wp:lineTo x="1543" y="9257"/>
                <wp:lineTo x="4320" y="11726"/>
                <wp:lineTo x="6171" y="16663"/>
                <wp:lineTo x="5863" y="17897"/>
                <wp:lineTo x="7406" y="19131"/>
                <wp:lineTo x="9874" y="20366"/>
                <wp:lineTo x="11417" y="20366"/>
                <wp:lineTo x="13577" y="19749"/>
                <wp:lineTo x="16354" y="17897"/>
                <wp:lineTo x="15737" y="16663"/>
                <wp:lineTo x="16971" y="11726"/>
                <wp:lineTo x="20057" y="10183"/>
                <wp:lineTo x="20366" y="8949"/>
                <wp:lineTo x="19440" y="6789"/>
                <wp:lineTo x="14811" y="1234"/>
                <wp:lineTo x="6789" y="1234"/>
              </wp:wrapPolygon>
            </wp:wrapTight>
            <wp:docPr id="3" name="Picture 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4" t="21321" r="20986" b="20150"/>
                    <a:stretch/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29FCD" w14:textId="3149F5D9" w:rsidR="00C55293" w:rsidRPr="000605FF" w:rsidRDefault="00C55293" w:rsidP="00C55293">
      <w:pPr>
        <w:tabs>
          <w:tab w:val="left" w:pos="934"/>
        </w:tabs>
        <w:rPr>
          <w:rFonts w:ascii="Calibri" w:hAnsi="Calibri" w:cs="Calibri"/>
        </w:rPr>
      </w:pPr>
      <w:r w:rsidRPr="000605FF">
        <w:rPr>
          <w:rFonts w:ascii="Calibri" w:hAnsi="Calibri" w:cs="Calibri"/>
        </w:rPr>
        <w:tab/>
      </w:r>
    </w:p>
    <w:p w14:paraId="11E02903" w14:textId="77777777" w:rsidR="00C55293" w:rsidRPr="000605FF" w:rsidRDefault="00C55293">
      <w:pPr>
        <w:rPr>
          <w:rFonts w:ascii="Calibri" w:hAnsi="Calibri" w:cs="Calibri"/>
        </w:rPr>
      </w:pPr>
    </w:p>
    <w:p w14:paraId="03287074" w14:textId="77777777" w:rsidR="00C55293" w:rsidRPr="000605FF" w:rsidRDefault="00C55293">
      <w:pPr>
        <w:rPr>
          <w:rFonts w:ascii="Calibri" w:hAnsi="Calibri" w:cs="Calibri"/>
        </w:rPr>
      </w:pPr>
    </w:p>
    <w:p w14:paraId="468B1C4D" w14:textId="77777777" w:rsidR="00C55293" w:rsidRPr="000605FF" w:rsidRDefault="00C55293" w:rsidP="00C55293">
      <w:pPr>
        <w:rPr>
          <w:rFonts w:ascii="Calibri" w:hAnsi="Calibri" w:cs="Calibri"/>
          <w:b/>
          <w:bCs/>
        </w:rPr>
      </w:pPr>
    </w:p>
    <w:p w14:paraId="20F9BB3C" w14:textId="0CD0EFC5" w:rsidR="00C55293" w:rsidRPr="000605FF" w:rsidRDefault="00C55293" w:rsidP="00C55293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Job Description: School Business Manager (Federated Schools)</w:t>
      </w:r>
    </w:p>
    <w:p w14:paraId="2790A931" w14:textId="77777777" w:rsidR="00C55293" w:rsidRPr="000605FF" w:rsidRDefault="00C55293" w:rsidP="00C55293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Purpose of the Role</w:t>
      </w:r>
    </w:p>
    <w:p w14:paraId="73B78B36" w14:textId="2F01F39A" w:rsidR="00C55293" w:rsidRPr="000605FF" w:rsidRDefault="00C55293" w:rsidP="00C55293">
      <w:pPr>
        <w:rPr>
          <w:rFonts w:ascii="Calibri" w:hAnsi="Calibri" w:cs="Calibri"/>
        </w:rPr>
      </w:pPr>
      <w:r w:rsidRPr="000605FF">
        <w:rPr>
          <w:rFonts w:ascii="Calibri" w:hAnsi="Calibri" w:cs="Calibri"/>
        </w:rPr>
        <w:t xml:space="preserve">To provide strategic leadership and operational management of business functions across the federation, ensuring the effective use of resources to support high-quality education. The postholder will work as a key member of the Senior Leadership Team (SLT), advising the Headteachers and Governing Board, while ensuring the efficient day-to-day running of financial, HR, administrative and premises </w:t>
      </w:r>
      <w:r w:rsidR="00BC14D7" w:rsidRPr="000605FF">
        <w:rPr>
          <w:rFonts w:ascii="Calibri" w:hAnsi="Calibri" w:cs="Calibri"/>
        </w:rPr>
        <w:t>opera</w:t>
      </w:r>
      <w:r w:rsidRPr="000605FF">
        <w:rPr>
          <w:rFonts w:ascii="Calibri" w:hAnsi="Calibri" w:cs="Calibri"/>
        </w:rPr>
        <w:t>tions.</w:t>
      </w:r>
    </w:p>
    <w:p w14:paraId="14331137" w14:textId="77777777" w:rsidR="00C55293" w:rsidRPr="000605FF" w:rsidRDefault="00C55293" w:rsidP="00C55293">
      <w:pPr>
        <w:rPr>
          <w:rFonts w:ascii="Calibri" w:hAnsi="Calibri" w:cs="Calibri"/>
        </w:rPr>
      </w:pPr>
    </w:p>
    <w:p w14:paraId="42BD0157" w14:textId="77777777" w:rsidR="00C55293" w:rsidRPr="000605FF" w:rsidRDefault="00C55293" w:rsidP="00C55293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1. Strategic Leadership and Federation Management</w:t>
      </w:r>
    </w:p>
    <w:p w14:paraId="67E93727" w14:textId="6F0D367E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Contribute actively to the strategic leadership of the federation.</w:t>
      </w:r>
    </w:p>
    <w:p w14:paraId="78F5B71F" w14:textId="3CD069CE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Provide advice to the Headteachers and Governing Board on financial, operational and resource management.</w:t>
      </w:r>
    </w:p>
    <w:p w14:paraId="057F05F1" w14:textId="77777777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the alignment of systems, policies and procedures across both schools, ensuring consistency while respecting each school’s context.</w:t>
      </w:r>
    </w:p>
    <w:p w14:paraId="7513B4C1" w14:textId="77777777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Maximise efficiencies through shared services, economies of scale and effective deployment of resources across the federation.</w:t>
      </w:r>
    </w:p>
    <w:p w14:paraId="100A57E3" w14:textId="77777777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the development and implementation of robust business systems that support both schools.</w:t>
      </w:r>
    </w:p>
    <w:p w14:paraId="77DA5808" w14:textId="77777777" w:rsidR="00C55293" w:rsidRPr="000605FF" w:rsidRDefault="00C55293" w:rsidP="00C55293">
      <w:pPr>
        <w:numPr>
          <w:ilvl w:val="0"/>
          <w:numId w:val="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Identify opportunities to improve efficiency, secure value for money and maximise income generation.</w:t>
      </w:r>
    </w:p>
    <w:p w14:paraId="54C305C2" w14:textId="77777777" w:rsidR="00C55293" w:rsidRPr="000605FF" w:rsidRDefault="00C55293" w:rsidP="00C55293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2. Financial Leadership and Control</w:t>
      </w:r>
    </w:p>
    <w:p w14:paraId="58C0BE97" w14:textId="077EA671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 xml:space="preserve">Lead the preparation and management of the </w:t>
      </w:r>
      <w:r w:rsidR="006D3BF7" w:rsidRPr="000605FF">
        <w:rPr>
          <w:rFonts w:ascii="Calibri" w:hAnsi="Calibri" w:cs="Calibri"/>
        </w:rPr>
        <w:t>schools’</w:t>
      </w:r>
      <w:r w:rsidRPr="000605FF">
        <w:rPr>
          <w:rFonts w:ascii="Calibri" w:hAnsi="Calibri" w:cs="Calibri"/>
        </w:rPr>
        <w:t xml:space="preserve"> budgets and a three-year financial plan.</w:t>
      </w:r>
    </w:p>
    <w:p w14:paraId="755C7BE5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Monitor income and expenditure across both schools, ensuring financial sustainability.</w:t>
      </w:r>
    </w:p>
    <w:p w14:paraId="780A069C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Provide regular, clear financial reports to SLT and Governing Board, identifying risks and opportunities.</w:t>
      </w:r>
    </w:p>
    <w:p w14:paraId="33AC89C8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lastRenderedPageBreak/>
        <w:t>Ensure compliance with SFVS, audit requirements, and all relevant financial procedures and regulations.</w:t>
      </w:r>
    </w:p>
    <w:p w14:paraId="7D2E81EA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Oversee day-to-day financial operations including payroll liaison, BACS payments, reconciliations, VAT returns and year-end processes.</w:t>
      </w:r>
    </w:p>
    <w:p w14:paraId="7C3ADA0D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Develop bids and identify external funding opportunities to enhance school resources.</w:t>
      </w:r>
    </w:p>
    <w:p w14:paraId="78CC2239" w14:textId="77777777" w:rsidR="00C55293" w:rsidRPr="000605FF" w:rsidRDefault="00C55293" w:rsidP="00C55293">
      <w:pPr>
        <w:numPr>
          <w:ilvl w:val="0"/>
          <w:numId w:val="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Maintain and regularly review the Financial Handbook to reflect current systems and procedures.</w:t>
      </w:r>
    </w:p>
    <w:p w14:paraId="6C210046" w14:textId="77777777" w:rsidR="00C55293" w:rsidRPr="000605FF" w:rsidRDefault="00C55293" w:rsidP="00C55293">
      <w:pPr>
        <w:rPr>
          <w:rFonts w:ascii="Calibri" w:hAnsi="Calibri" w:cs="Calibri"/>
        </w:rPr>
      </w:pPr>
    </w:p>
    <w:p w14:paraId="2391A2AC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3. Risk Management and Internal Controls</w:t>
      </w:r>
    </w:p>
    <w:p w14:paraId="251A5529" w14:textId="77777777" w:rsidR="008E5338" w:rsidRPr="000605FF" w:rsidRDefault="008E5338" w:rsidP="008E5338">
      <w:pPr>
        <w:numPr>
          <w:ilvl w:val="0"/>
          <w:numId w:val="3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on the identification, assessment and mitigation of financial and operational risks across the federation.</w:t>
      </w:r>
    </w:p>
    <w:p w14:paraId="7E41D3F7" w14:textId="77777777" w:rsidR="008E5338" w:rsidRPr="000605FF" w:rsidRDefault="008E5338" w:rsidP="008E5338">
      <w:pPr>
        <w:numPr>
          <w:ilvl w:val="0"/>
          <w:numId w:val="3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robust internal controls, systems and audit trails are in place and consistently applied.</w:t>
      </w:r>
    </w:p>
    <w:p w14:paraId="3E6DB546" w14:textId="77777777" w:rsidR="008E5338" w:rsidRPr="000605FF" w:rsidRDefault="008E5338" w:rsidP="008E5338">
      <w:pPr>
        <w:numPr>
          <w:ilvl w:val="0"/>
          <w:numId w:val="3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Promote financial probity and ensure compliance with audit requirements and best practice.</w:t>
      </w:r>
    </w:p>
    <w:p w14:paraId="11D012BA" w14:textId="24E4351E" w:rsidR="008E5338" w:rsidRPr="000605FF" w:rsidRDefault="008E5338" w:rsidP="008E5338">
      <w:pPr>
        <w:numPr>
          <w:ilvl w:val="0"/>
          <w:numId w:val="3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Monitor emerging risks and proactively advise the Headteachers and Governing Board.</w:t>
      </w:r>
    </w:p>
    <w:p w14:paraId="766B2A4E" w14:textId="77777777" w:rsidR="008E5338" w:rsidRPr="000605FF" w:rsidRDefault="008E5338" w:rsidP="008E5338">
      <w:pPr>
        <w:numPr>
          <w:ilvl w:val="0"/>
          <w:numId w:val="3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safeguarding of assets and prevention of fraud through effective systems and oversight.</w:t>
      </w:r>
    </w:p>
    <w:p w14:paraId="43C61EBC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4. Human Resources and Payroll</w:t>
      </w:r>
    </w:p>
    <w:p w14:paraId="2295E1F3" w14:textId="77777777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and manage all HR functions across the federation in line with Local Authority policies and procedures.</w:t>
      </w:r>
    </w:p>
    <w:p w14:paraId="6B09E970" w14:textId="77777777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Manage recruitment processes including advertising, selection and safer recruitment compliance.</w:t>
      </w:r>
    </w:p>
    <w:p w14:paraId="764D566F" w14:textId="77777777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all safeguarding and pre-employment checks are completed and accurately recorded.</w:t>
      </w:r>
    </w:p>
    <w:p w14:paraId="0FF9DE22" w14:textId="77777777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Maintain the Single Central Record and ensure full compliance.</w:t>
      </w:r>
    </w:p>
    <w:p w14:paraId="7FCB70ED" w14:textId="77777777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Oversee payroll processes, including checking monthly payroll and reporting requirements.</w:t>
      </w:r>
    </w:p>
    <w:p w14:paraId="3AB8253D" w14:textId="656F7F72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Line-management of the administrative team, site agent and cleaners across both schools, including performance management, development and training.</w:t>
      </w:r>
    </w:p>
    <w:p w14:paraId="457979CA" w14:textId="562B3788" w:rsidR="008E5338" w:rsidRPr="000605FF" w:rsidRDefault="008E5338" w:rsidP="008E5338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lastRenderedPageBreak/>
        <w:t>Maintain accurate staff records and workforce systems (e.g. Arbor/EPM).</w:t>
      </w:r>
    </w:p>
    <w:p w14:paraId="4C2DDFCA" w14:textId="28EFDBF1" w:rsidR="00C55293" w:rsidRPr="000605FF" w:rsidRDefault="008E5338" w:rsidP="00C55293">
      <w:pPr>
        <w:numPr>
          <w:ilvl w:val="0"/>
          <w:numId w:val="4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Support strategic workforce planning aligned to federation priorities.</w:t>
      </w:r>
    </w:p>
    <w:p w14:paraId="5C66C358" w14:textId="77777777" w:rsidR="008E5338" w:rsidRPr="000605FF" w:rsidRDefault="008E5338" w:rsidP="00735D96">
      <w:pPr>
        <w:ind w:left="720"/>
        <w:rPr>
          <w:rFonts w:ascii="Calibri" w:hAnsi="Calibri" w:cs="Calibri"/>
        </w:rPr>
      </w:pPr>
    </w:p>
    <w:p w14:paraId="6CE4328B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5. Operational Management and Administration</w:t>
      </w:r>
    </w:p>
    <w:p w14:paraId="0973F350" w14:textId="77777777" w:rsidR="008E5338" w:rsidRPr="000605FF" w:rsidRDefault="008E5338" w:rsidP="008E5338">
      <w:pPr>
        <w:numPr>
          <w:ilvl w:val="0"/>
          <w:numId w:val="5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and manage administrative functions across both schools to ensure efficient and high-quality service delivery.</w:t>
      </w:r>
    </w:p>
    <w:p w14:paraId="4049FE6F" w14:textId="77777777" w:rsidR="008E5338" w:rsidRPr="000605FF" w:rsidRDefault="008E5338" w:rsidP="008E5338">
      <w:pPr>
        <w:numPr>
          <w:ilvl w:val="0"/>
          <w:numId w:val="5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Oversee management information systems, ensuring data accuracy and compliance with data protection legislation.</w:t>
      </w:r>
    </w:p>
    <w:p w14:paraId="71B2AEE7" w14:textId="77777777" w:rsidR="008E5338" w:rsidRPr="000605FF" w:rsidRDefault="008E5338" w:rsidP="008E5338">
      <w:pPr>
        <w:numPr>
          <w:ilvl w:val="0"/>
          <w:numId w:val="5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timely completion of statutory returns (DfE, LA and other agencies).</w:t>
      </w:r>
    </w:p>
    <w:p w14:paraId="6EECD82A" w14:textId="77777777" w:rsidR="008E5338" w:rsidRPr="000605FF" w:rsidRDefault="008E5338" w:rsidP="008E5338">
      <w:pPr>
        <w:numPr>
          <w:ilvl w:val="0"/>
          <w:numId w:val="5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Manage procurement processes, contracts and service level agreements, ensuring value for money.</w:t>
      </w:r>
    </w:p>
    <w:p w14:paraId="0F2DB407" w14:textId="77777777" w:rsidR="008E5338" w:rsidRPr="000605FF" w:rsidRDefault="008E5338" w:rsidP="008E5338">
      <w:pPr>
        <w:numPr>
          <w:ilvl w:val="0"/>
          <w:numId w:val="5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Line-manage administrative staff and ensure consistency of systems and standards across both sites.</w:t>
      </w:r>
    </w:p>
    <w:p w14:paraId="7C4F2409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6. Premises, Health and Safety</w:t>
      </w:r>
    </w:p>
    <w:p w14:paraId="0326654F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Take strategic and operational responsibility for premises management across both schools.</w:t>
      </w:r>
    </w:p>
    <w:p w14:paraId="73093ADF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full compliance with health and safety legislation, including risk assessments and statutory checks.</w:t>
      </w:r>
    </w:p>
    <w:p w14:paraId="44247F8A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Oversee maintenance, repairs and capital projects, liaising with contractors, architects and the Local Authority.</w:t>
      </w:r>
    </w:p>
    <w:p w14:paraId="473DABB9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on site development planning to ensure facilities meet current and future curriculum needs.</w:t>
      </w:r>
    </w:p>
    <w:p w14:paraId="23F1A2D6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safe and effective use of premises, including lettings and community use.</w:t>
      </w:r>
    </w:p>
    <w:p w14:paraId="0800C24A" w14:textId="77777777" w:rsidR="008E5338" w:rsidRPr="000605FF" w:rsidRDefault="008E5338" w:rsidP="008E5338">
      <w:pPr>
        <w:numPr>
          <w:ilvl w:val="0"/>
          <w:numId w:val="6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Develop and monitor health and safety policies and ensure staff training compliance.</w:t>
      </w:r>
    </w:p>
    <w:p w14:paraId="30EBCAD6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7. Sustainability and Environmental Responsibility</w:t>
      </w:r>
    </w:p>
    <w:p w14:paraId="60D13873" w14:textId="77777777" w:rsidR="008E5338" w:rsidRPr="000605FF" w:rsidRDefault="008E5338" w:rsidP="008E5338">
      <w:pPr>
        <w:numPr>
          <w:ilvl w:val="0"/>
          <w:numId w:val="7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on sustainability initiatives across the federation, including energy efficiency, waste reduction and environmental impact.</w:t>
      </w:r>
    </w:p>
    <w:p w14:paraId="556F8345" w14:textId="77777777" w:rsidR="008E5338" w:rsidRPr="000605FF" w:rsidRDefault="008E5338" w:rsidP="008E5338">
      <w:pPr>
        <w:numPr>
          <w:ilvl w:val="0"/>
          <w:numId w:val="7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Promote cost-effective and environmentally responsible practices within premises and resource management.</w:t>
      </w:r>
    </w:p>
    <w:p w14:paraId="320BD2B2" w14:textId="77777777" w:rsidR="008E5338" w:rsidRPr="000605FF" w:rsidRDefault="008E5338" w:rsidP="008E5338">
      <w:pPr>
        <w:numPr>
          <w:ilvl w:val="0"/>
          <w:numId w:val="7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Identify opportunities to reduce costs through sustainable solutions and improved energy management.</w:t>
      </w:r>
    </w:p>
    <w:p w14:paraId="0A9ECE55" w14:textId="77777777" w:rsidR="008E5338" w:rsidRPr="000605FF" w:rsidRDefault="008E5338" w:rsidP="008E5338">
      <w:pPr>
        <w:numPr>
          <w:ilvl w:val="0"/>
          <w:numId w:val="7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lastRenderedPageBreak/>
        <w:t>Ensure compliance with relevant environmental standards and guidance.</w:t>
      </w:r>
    </w:p>
    <w:p w14:paraId="5C1D1449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8. ICT and Systems Management</w:t>
      </w:r>
    </w:p>
    <w:p w14:paraId="62A02DE7" w14:textId="77777777" w:rsidR="008E5338" w:rsidRPr="000605FF" w:rsidRDefault="008E5338" w:rsidP="008E5338">
      <w:pPr>
        <w:numPr>
          <w:ilvl w:val="0"/>
          <w:numId w:val="8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the strategic development and effective use of ICT systems across both schools.</w:t>
      </w:r>
    </w:p>
    <w:p w14:paraId="360DDAA6" w14:textId="77777777" w:rsidR="008E5338" w:rsidRPr="000605FF" w:rsidRDefault="008E5338" w:rsidP="008E5338">
      <w:pPr>
        <w:numPr>
          <w:ilvl w:val="0"/>
          <w:numId w:val="8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systems support teaching, learning and administration effectively.</w:t>
      </w:r>
    </w:p>
    <w:p w14:paraId="4C89E314" w14:textId="77777777" w:rsidR="008E5338" w:rsidRPr="000605FF" w:rsidRDefault="008E5338" w:rsidP="008E5338">
      <w:pPr>
        <w:numPr>
          <w:ilvl w:val="0"/>
          <w:numId w:val="8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Oversee data security, cybersecurity and compliance with GDPR and data protection legislation.</w:t>
      </w:r>
    </w:p>
    <w:p w14:paraId="60D948C3" w14:textId="77777777" w:rsidR="008E5338" w:rsidRPr="000605FF" w:rsidRDefault="008E5338" w:rsidP="008E5338">
      <w:pPr>
        <w:numPr>
          <w:ilvl w:val="0"/>
          <w:numId w:val="8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Plan for system maintenance, renewal and future development.</w:t>
      </w:r>
    </w:p>
    <w:p w14:paraId="1F3D3895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9. Governance and Stakeholder Engagement</w:t>
      </w:r>
    </w:p>
    <w:p w14:paraId="0AB07D81" w14:textId="77777777" w:rsidR="008E5338" w:rsidRPr="000605FF" w:rsidRDefault="008E5338" w:rsidP="008E5338">
      <w:pPr>
        <w:numPr>
          <w:ilvl w:val="0"/>
          <w:numId w:val="9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Support the Governing Board by providing accurate reports, strategic advice and compliance assurance.</w:t>
      </w:r>
    </w:p>
    <w:p w14:paraId="2FCB7B61" w14:textId="77777777" w:rsidR="008E5338" w:rsidRPr="000605FF" w:rsidRDefault="008E5338" w:rsidP="008E5338">
      <w:pPr>
        <w:numPr>
          <w:ilvl w:val="0"/>
          <w:numId w:val="9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Build effective relationships with key stakeholders including governors, staff, Local Authority, contractors, and external partners.</w:t>
      </w:r>
    </w:p>
    <w:p w14:paraId="0675EACA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10. Safeguarding (Operational and Non-Teaching Responsibilities)</w:t>
      </w:r>
    </w:p>
    <w:p w14:paraId="74BD057F" w14:textId="77777777" w:rsidR="008E5338" w:rsidRPr="000605FF" w:rsidRDefault="008E5338" w:rsidP="008E5338">
      <w:pPr>
        <w:numPr>
          <w:ilvl w:val="0"/>
          <w:numId w:val="10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Support a strong safeguarding culture by ensuring that all operational systems and processes promote pupil safety.</w:t>
      </w:r>
    </w:p>
    <w:p w14:paraId="1288C93C" w14:textId="77777777" w:rsidR="008E5338" w:rsidRPr="000605FF" w:rsidRDefault="008E5338" w:rsidP="008E5338">
      <w:pPr>
        <w:numPr>
          <w:ilvl w:val="0"/>
          <w:numId w:val="10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safer recruitment procedures are rigorously followed and recorded.</w:t>
      </w:r>
    </w:p>
    <w:p w14:paraId="249CAC16" w14:textId="77777777" w:rsidR="008E5338" w:rsidRPr="000605FF" w:rsidRDefault="008E5338" w:rsidP="008E5338">
      <w:pPr>
        <w:numPr>
          <w:ilvl w:val="0"/>
          <w:numId w:val="10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Maintain secure site management, visitor protocols and safeguarding compliance.</w:t>
      </w:r>
    </w:p>
    <w:p w14:paraId="29827EB1" w14:textId="77777777" w:rsidR="008E5338" w:rsidRPr="000605FF" w:rsidRDefault="008E5338" w:rsidP="008E5338">
      <w:pPr>
        <w:numPr>
          <w:ilvl w:val="0"/>
          <w:numId w:val="10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Work in partnership with the Designated Safeguarding Lead (DSL) to ensure robust operational safeguarding systems.</w:t>
      </w:r>
    </w:p>
    <w:p w14:paraId="0D428DBE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11. Project Management</w:t>
      </w:r>
    </w:p>
    <w:p w14:paraId="4D4460A1" w14:textId="77777777" w:rsidR="008E5338" w:rsidRPr="000605FF" w:rsidRDefault="008E5338" w:rsidP="008E5338">
      <w:pPr>
        <w:numPr>
          <w:ilvl w:val="0"/>
          <w:numId w:val="1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Lead and manage projects across the federation, including capital works, system implementations and organisational changes.</w:t>
      </w:r>
    </w:p>
    <w:p w14:paraId="533BD994" w14:textId="77777777" w:rsidR="008E5338" w:rsidRPr="000605FF" w:rsidRDefault="008E5338" w:rsidP="008E5338">
      <w:pPr>
        <w:numPr>
          <w:ilvl w:val="0"/>
          <w:numId w:val="1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Ensure projects are delivered on time, within budget and aligned to strategic priorities.</w:t>
      </w:r>
    </w:p>
    <w:p w14:paraId="3A16DB7B" w14:textId="77777777" w:rsidR="008E5338" w:rsidRPr="000605FF" w:rsidRDefault="008E5338" w:rsidP="008E5338">
      <w:pPr>
        <w:numPr>
          <w:ilvl w:val="0"/>
          <w:numId w:val="11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Coordinate stakeholders, resources and timelines to ensure successful outcomes.</w:t>
      </w:r>
    </w:p>
    <w:p w14:paraId="19EED9EC" w14:textId="1F386729" w:rsidR="008E5338" w:rsidRPr="000605FF" w:rsidRDefault="008E5338" w:rsidP="008E5338">
      <w:pPr>
        <w:rPr>
          <w:rFonts w:ascii="Calibri" w:hAnsi="Calibri" w:cs="Calibri"/>
        </w:rPr>
      </w:pPr>
    </w:p>
    <w:p w14:paraId="412B9915" w14:textId="77777777" w:rsidR="00735D96" w:rsidRPr="000605FF" w:rsidRDefault="00735D96" w:rsidP="008E5338">
      <w:pPr>
        <w:rPr>
          <w:rFonts w:ascii="Calibri" w:hAnsi="Calibri" w:cs="Calibri"/>
        </w:rPr>
      </w:pPr>
    </w:p>
    <w:p w14:paraId="47AF370D" w14:textId="77777777" w:rsidR="00735D96" w:rsidRPr="000605FF" w:rsidRDefault="00735D96" w:rsidP="008E5338">
      <w:pPr>
        <w:rPr>
          <w:rFonts w:ascii="Calibri" w:hAnsi="Calibri" w:cs="Calibri"/>
        </w:rPr>
      </w:pPr>
    </w:p>
    <w:p w14:paraId="7B2AFD36" w14:textId="77777777" w:rsidR="008E5338" w:rsidRPr="000605FF" w:rsidRDefault="008E5338" w:rsidP="008E5338">
      <w:pPr>
        <w:rPr>
          <w:rFonts w:ascii="Calibri" w:hAnsi="Calibri" w:cs="Calibri"/>
          <w:b/>
          <w:bCs/>
        </w:rPr>
      </w:pPr>
      <w:r w:rsidRPr="000605FF">
        <w:rPr>
          <w:rFonts w:ascii="Calibri" w:hAnsi="Calibri" w:cs="Calibri"/>
          <w:b/>
          <w:bCs/>
        </w:rPr>
        <w:t>12. General Responsibilities</w:t>
      </w:r>
    </w:p>
    <w:p w14:paraId="3B40EF96" w14:textId="77777777" w:rsidR="008E5338" w:rsidRPr="000605FF" w:rsidRDefault="008E5338" w:rsidP="008E5338">
      <w:pPr>
        <w:numPr>
          <w:ilvl w:val="0"/>
          <w:numId w:val="12"/>
        </w:numPr>
        <w:rPr>
          <w:rFonts w:ascii="Calibri" w:hAnsi="Calibri" w:cs="Calibri"/>
        </w:rPr>
      </w:pPr>
      <w:proofErr w:type="gramStart"/>
      <w:r w:rsidRPr="000605FF">
        <w:rPr>
          <w:rFonts w:ascii="Calibri" w:hAnsi="Calibri" w:cs="Calibri"/>
        </w:rPr>
        <w:t>Maintain the highest standards of confidentiality and professionalism at all times</w:t>
      </w:r>
      <w:proofErr w:type="gramEnd"/>
      <w:r w:rsidRPr="000605FF">
        <w:rPr>
          <w:rFonts w:ascii="Calibri" w:hAnsi="Calibri" w:cs="Calibri"/>
        </w:rPr>
        <w:t>.</w:t>
      </w:r>
    </w:p>
    <w:p w14:paraId="453427C8" w14:textId="77777777" w:rsidR="008E5338" w:rsidRPr="000605FF" w:rsidRDefault="008E5338" w:rsidP="008E5338">
      <w:pPr>
        <w:numPr>
          <w:ilvl w:val="0"/>
          <w:numId w:val="1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lastRenderedPageBreak/>
        <w:t>Undertake relevant professional development to remain current in best practice.</w:t>
      </w:r>
    </w:p>
    <w:p w14:paraId="7CE6F8C5" w14:textId="77777777" w:rsidR="008E5338" w:rsidRPr="000605FF" w:rsidRDefault="008E5338" w:rsidP="008E5338">
      <w:pPr>
        <w:numPr>
          <w:ilvl w:val="0"/>
          <w:numId w:val="1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>Provide operational support where required to ensure the smooth running of both schools.</w:t>
      </w:r>
    </w:p>
    <w:p w14:paraId="43E2AAF5" w14:textId="527D5D50" w:rsidR="008E5338" w:rsidRPr="000605FF" w:rsidRDefault="008E5338" w:rsidP="008E5338">
      <w:pPr>
        <w:numPr>
          <w:ilvl w:val="0"/>
          <w:numId w:val="12"/>
        </w:numPr>
        <w:rPr>
          <w:rFonts w:ascii="Calibri" w:hAnsi="Calibri" w:cs="Calibri"/>
        </w:rPr>
      </w:pPr>
      <w:r w:rsidRPr="000605FF">
        <w:rPr>
          <w:rFonts w:ascii="Calibri" w:hAnsi="Calibri" w:cs="Calibri"/>
        </w:rPr>
        <w:t xml:space="preserve">Undertake any other duties commensurate with the role as directed by the Headteachers. </w:t>
      </w:r>
    </w:p>
    <w:p w14:paraId="4F94E79C" w14:textId="77777777" w:rsidR="00C55293" w:rsidRDefault="00C55293"/>
    <w:p w14:paraId="2FA08EFB" w14:textId="77777777" w:rsidR="008E5338" w:rsidRDefault="008E5338" w:rsidP="008E5338">
      <w:pPr>
        <w:pStyle w:val="Default"/>
        <w:ind w:right="-330"/>
        <w:jc w:val="center"/>
        <w:rPr>
          <w:b/>
          <w:noProof/>
          <w:sz w:val="20"/>
          <w:szCs w:val="20"/>
        </w:rPr>
      </w:pPr>
    </w:p>
    <w:p w14:paraId="63158EB2" w14:textId="3D99FCFD" w:rsidR="008E5338" w:rsidRDefault="008E5338" w:rsidP="008E5338">
      <w:pPr>
        <w:pStyle w:val="Default"/>
        <w:ind w:right="-330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PERSON SPECIFICATION</w:t>
      </w:r>
    </w:p>
    <w:p w14:paraId="4D10215F" w14:textId="77777777" w:rsidR="008E5338" w:rsidRDefault="008E5338" w:rsidP="008E5338">
      <w:pPr>
        <w:pStyle w:val="Default"/>
        <w:ind w:right="-330"/>
        <w:jc w:val="center"/>
        <w:rPr>
          <w:b/>
          <w:noProof/>
          <w:sz w:val="20"/>
          <w:szCs w:val="20"/>
        </w:rPr>
      </w:pPr>
    </w:p>
    <w:p w14:paraId="7EDD2A20" w14:textId="77777777" w:rsidR="008E5338" w:rsidRDefault="008E5338" w:rsidP="008E5338">
      <w:pPr>
        <w:pStyle w:val="Default"/>
        <w:ind w:right="-330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JOB TITLE:  School Business Manager</w:t>
      </w:r>
    </w:p>
    <w:p w14:paraId="05A60E0E" w14:textId="77777777" w:rsidR="008E5338" w:rsidRDefault="008E5338" w:rsidP="008E5338">
      <w:pPr>
        <w:pStyle w:val="Default"/>
        <w:ind w:right="-330"/>
        <w:rPr>
          <w:b/>
          <w:noProof/>
          <w:sz w:val="20"/>
          <w:szCs w:val="20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5103"/>
        <w:gridCol w:w="3260"/>
      </w:tblGrid>
      <w:tr w:rsidR="008E5338" w14:paraId="2B710B4A" w14:textId="77777777" w:rsidTr="00C4391A">
        <w:tc>
          <w:tcPr>
            <w:tcW w:w="2836" w:type="dxa"/>
          </w:tcPr>
          <w:p w14:paraId="4E75EF73" w14:textId="77777777" w:rsidR="008E5338" w:rsidRPr="00A01C35" w:rsidRDefault="008E5338" w:rsidP="00EB2287">
            <w:pPr>
              <w:pStyle w:val="Default"/>
              <w:ind w:right="-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Attributes</w:t>
            </w:r>
          </w:p>
        </w:tc>
        <w:tc>
          <w:tcPr>
            <w:tcW w:w="5103" w:type="dxa"/>
          </w:tcPr>
          <w:p w14:paraId="1D6FE9BE" w14:textId="77777777" w:rsidR="008E5338" w:rsidRDefault="008E5338" w:rsidP="00EB2287">
            <w:pPr>
              <w:pStyle w:val="Default"/>
              <w:ind w:right="-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3260" w:type="dxa"/>
          </w:tcPr>
          <w:p w14:paraId="6966E521" w14:textId="77777777" w:rsidR="008E5338" w:rsidRDefault="008E5338" w:rsidP="00EB2287">
            <w:pPr>
              <w:pStyle w:val="Default"/>
              <w:ind w:right="-3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</w:t>
            </w:r>
          </w:p>
        </w:tc>
      </w:tr>
      <w:tr w:rsidR="008E5338" w14:paraId="6A17FADC" w14:textId="77777777" w:rsidTr="00C4391A">
        <w:tc>
          <w:tcPr>
            <w:tcW w:w="2836" w:type="dxa"/>
          </w:tcPr>
          <w:p w14:paraId="2ACAE9BB" w14:textId="77777777" w:rsidR="008E5338" w:rsidRDefault="008E5338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Education/ Qualifications</w:t>
            </w:r>
          </w:p>
        </w:tc>
        <w:tc>
          <w:tcPr>
            <w:tcW w:w="5103" w:type="dxa"/>
          </w:tcPr>
          <w:p w14:paraId="2E315EE7" w14:textId="77777777" w:rsidR="00C4391A" w:rsidRDefault="00C4391A" w:rsidP="00C4391A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GCSE or equivalent in Maths and English subjects at</w:t>
            </w:r>
          </w:p>
          <w:p w14:paraId="4442A6BF" w14:textId="5D668DBD" w:rsidR="008E5338" w:rsidRDefault="00C4391A" w:rsidP="00C4391A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B or above </w:t>
            </w:r>
          </w:p>
          <w:p w14:paraId="5490ED4B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0EA984DD" w14:textId="56EC2718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 A Level standard or NVQ level 3</w:t>
            </w:r>
          </w:p>
          <w:p w14:paraId="6F3BE62C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22EE945" w14:textId="6F8CABD1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IT literacy including Microsoft Office</w:t>
            </w:r>
          </w:p>
          <w:p w14:paraId="710E61FD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4FD22636" w14:textId="77777777" w:rsidR="008E5338" w:rsidRPr="00A01C35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commitment to own further professional development.</w:t>
            </w:r>
          </w:p>
        </w:tc>
        <w:tc>
          <w:tcPr>
            <w:tcW w:w="3260" w:type="dxa"/>
          </w:tcPr>
          <w:p w14:paraId="4C10D6D5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further qualifications</w:t>
            </w:r>
          </w:p>
          <w:p w14:paraId="3D0E94D4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First Degree</w:t>
            </w:r>
          </w:p>
          <w:p w14:paraId="73704E9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36852026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2C2F2B58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Certificate/ Diploma of School Business Management or equivalent recognised qualification/ experience.</w:t>
            </w:r>
          </w:p>
          <w:p w14:paraId="10BE6B1F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382D0C7" w14:textId="061E8D99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&amp; Safety training </w:t>
            </w:r>
          </w:p>
          <w:p w14:paraId="289EAB22" w14:textId="77777777" w:rsidR="008E5338" w:rsidRPr="00A26D40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</w:tc>
      </w:tr>
      <w:tr w:rsidR="008E5338" w14:paraId="311A4D39" w14:textId="77777777" w:rsidTr="00C4391A">
        <w:tc>
          <w:tcPr>
            <w:tcW w:w="2836" w:type="dxa"/>
          </w:tcPr>
          <w:p w14:paraId="34FFBD03" w14:textId="77777777" w:rsidR="008E5338" w:rsidRPr="00A26D40" w:rsidRDefault="008E5338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  <w:r w:rsidRPr="00A26D40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5103" w:type="dxa"/>
          </w:tcPr>
          <w:p w14:paraId="5202F5EE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the line management and </w:t>
            </w:r>
          </w:p>
          <w:p w14:paraId="56A17D22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Supervision of others.</w:t>
            </w:r>
          </w:p>
          <w:p w14:paraId="0C4A5AB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B87F940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office administration procedures and routines.</w:t>
            </w:r>
          </w:p>
          <w:p w14:paraId="4A71D801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0C786A58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3 years’ experience of financial management, budgetary planning and control, preferably in a school environment.</w:t>
            </w:r>
          </w:p>
          <w:p w14:paraId="50807D2C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9E4A1A8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organising and prioritising workload and </w:t>
            </w:r>
          </w:p>
          <w:p w14:paraId="28729F39" w14:textId="7F0264DE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to deadlines. </w:t>
            </w:r>
          </w:p>
          <w:p w14:paraId="02946C7E" w14:textId="77777777" w:rsidR="008E5338" w:rsidRPr="00A26D40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312CBE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 w:rsidRPr="00A26D40">
              <w:rPr>
                <w:sz w:val="20"/>
                <w:szCs w:val="20"/>
              </w:rPr>
              <w:t>Experience of working at senior level</w:t>
            </w:r>
          </w:p>
          <w:p w14:paraId="53263F1B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D4FD0E3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in a school office</w:t>
            </w:r>
          </w:p>
          <w:p w14:paraId="7A0D8BB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0EAE89A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recruitment procedures and requirements</w:t>
            </w:r>
          </w:p>
          <w:p w14:paraId="005F49A9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4B7252E" w14:textId="5691C08E" w:rsidR="00C4391A" w:rsidRPr="00A26D40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Health &amp; Safety compliance </w:t>
            </w:r>
          </w:p>
        </w:tc>
      </w:tr>
      <w:tr w:rsidR="008E5338" w14:paraId="1C5E361C" w14:textId="77777777" w:rsidTr="00C4391A">
        <w:tc>
          <w:tcPr>
            <w:tcW w:w="2836" w:type="dxa"/>
          </w:tcPr>
          <w:p w14:paraId="591152C1" w14:textId="77777777" w:rsidR="008E5338" w:rsidRPr="00A26D40" w:rsidRDefault="008E5338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Skills/ Knowledge/ Aptitude</w:t>
            </w:r>
          </w:p>
        </w:tc>
        <w:tc>
          <w:tcPr>
            <w:tcW w:w="5103" w:type="dxa"/>
          </w:tcPr>
          <w:p w14:paraId="08A0A828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 supporting the school’s ethos and </w:t>
            </w:r>
          </w:p>
          <w:p w14:paraId="165FCB8B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values.</w:t>
            </w:r>
          </w:p>
          <w:p w14:paraId="74105222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312BDCDC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the strategic role of school </w:t>
            </w:r>
          </w:p>
          <w:p w14:paraId="7AC4BD29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managers</w:t>
            </w:r>
          </w:p>
          <w:p w14:paraId="6899B48B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6BB03300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Secure understanding of, and ability to further</w:t>
            </w:r>
          </w:p>
          <w:p w14:paraId="61A18687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research; statutory and regulatory requirements; </w:t>
            </w:r>
          </w:p>
          <w:p w14:paraId="0CB2C8E1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policy and recommendations; relevant </w:t>
            </w:r>
          </w:p>
          <w:p w14:paraId="59256BFF" w14:textId="77777777" w:rsidR="00C4391A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</w:t>
            </w:r>
            <w:proofErr w:type="gramStart"/>
            <w:r>
              <w:rPr>
                <w:sz w:val="20"/>
                <w:szCs w:val="20"/>
              </w:rPr>
              <w:t>in order to</w:t>
            </w:r>
            <w:proofErr w:type="gramEnd"/>
            <w:r>
              <w:rPr>
                <w:sz w:val="20"/>
                <w:szCs w:val="20"/>
              </w:rPr>
              <w:t xml:space="preserve"> advise the Headteacher</w:t>
            </w:r>
            <w:r w:rsidR="00C439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</w:t>
            </w:r>
          </w:p>
          <w:p w14:paraId="41D11F6D" w14:textId="731A75C8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Governing Board.</w:t>
            </w:r>
          </w:p>
          <w:p w14:paraId="0EAF8193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E0AAA3B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strategic and change management.</w:t>
            </w:r>
          </w:p>
          <w:p w14:paraId="7A31A4B9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5D8940D2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interpersonal skills.</w:t>
            </w:r>
          </w:p>
          <w:p w14:paraId="75889C9D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4ED3B8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standard of written and oral communication</w:t>
            </w:r>
          </w:p>
          <w:p w14:paraId="3B741028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57733D4C" w14:textId="77777777" w:rsidR="00C4391A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Good standard of ICT skills and confidence when </w:t>
            </w:r>
          </w:p>
          <w:p w14:paraId="1EF67A60" w14:textId="07C97AA8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</w:t>
            </w:r>
            <w:r w:rsidR="00C4391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 with figures</w:t>
            </w:r>
          </w:p>
          <w:p w14:paraId="70C17E3A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4A14709B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organisational skills</w:t>
            </w:r>
          </w:p>
          <w:p w14:paraId="0D30B5C4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20B9D04F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handle sensitive information with discretion</w:t>
            </w:r>
          </w:p>
          <w:p w14:paraId="137931B5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2B74996A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cope with conflicting demands, deadlines and interruptions</w:t>
            </w:r>
          </w:p>
          <w:p w14:paraId="332E34E0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0EAF4627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 the protection and wellbeing of </w:t>
            </w:r>
          </w:p>
          <w:p w14:paraId="7522F24C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</w:t>
            </w:r>
          </w:p>
          <w:p w14:paraId="58B64D49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64BFD723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develop good working relationships with staff, pupils, governors, parents and local members of the community.</w:t>
            </w:r>
          </w:p>
          <w:p w14:paraId="2EAD4FF4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49E10F3E" w14:textId="639EFD62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 and willingness to adapt to the school</w:t>
            </w:r>
            <w:r w:rsidR="00C4391A">
              <w:rPr>
                <w:sz w:val="20"/>
                <w:szCs w:val="20"/>
              </w:rPr>
              <w:t>s’</w:t>
            </w:r>
            <w:r>
              <w:rPr>
                <w:sz w:val="20"/>
                <w:szCs w:val="20"/>
              </w:rPr>
              <w:t xml:space="preserve"> changing needs</w:t>
            </w:r>
          </w:p>
          <w:p w14:paraId="5A12A1ED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057FE095" w14:textId="77777777" w:rsidR="00C4391A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good team member with the ability to lead and inspire </w:t>
            </w:r>
          </w:p>
          <w:p w14:paraId="17DAEA3A" w14:textId="0BACF6AC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</w:t>
            </w:r>
          </w:p>
          <w:p w14:paraId="4458607A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69F4BDF9" w14:textId="77777777" w:rsidR="00C4391A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autonomously, use own initiative and</w:t>
            </w:r>
          </w:p>
          <w:p w14:paraId="0D7A0503" w14:textId="56F625F7" w:rsidR="008E5338" w:rsidRPr="00F541F5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make </w:t>
            </w:r>
            <w:r w:rsidR="00C4391A">
              <w:rPr>
                <w:sz w:val="20"/>
                <w:szCs w:val="20"/>
              </w:rPr>
              <w:t>strategic</w:t>
            </w:r>
            <w:r>
              <w:rPr>
                <w:sz w:val="20"/>
                <w:szCs w:val="20"/>
              </w:rPr>
              <w:t xml:space="preserve"> decisions </w:t>
            </w:r>
          </w:p>
          <w:p w14:paraId="1D1EEBA8" w14:textId="77777777" w:rsidR="008E5338" w:rsidRPr="00A26D40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6433BE9" w14:textId="77777777" w:rsidR="008E5338" w:rsidRPr="0024342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 w:rsidRPr="00243428">
              <w:rPr>
                <w:sz w:val="20"/>
                <w:szCs w:val="20"/>
              </w:rPr>
              <w:lastRenderedPageBreak/>
              <w:t>Knowledge of school finance and HR procedures</w:t>
            </w:r>
          </w:p>
        </w:tc>
      </w:tr>
      <w:tr w:rsidR="008E5338" w14:paraId="4D100CDD" w14:textId="77777777" w:rsidTr="00C4391A">
        <w:tc>
          <w:tcPr>
            <w:tcW w:w="2836" w:type="dxa"/>
          </w:tcPr>
          <w:p w14:paraId="654E8931" w14:textId="4F04296E" w:rsidR="008E5338" w:rsidRPr="00243428" w:rsidRDefault="00C4391A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qualities </w:t>
            </w:r>
          </w:p>
        </w:tc>
        <w:tc>
          <w:tcPr>
            <w:tcW w:w="5103" w:type="dxa"/>
          </w:tcPr>
          <w:p w14:paraId="349AACE8" w14:textId="0D295C6E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Professional, reliable and trustworthy</w:t>
            </w:r>
          </w:p>
          <w:p w14:paraId="4F360568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BC5DD27" w14:textId="09A7A21A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safeguarding and promoting the welfare of children</w:t>
            </w:r>
          </w:p>
          <w:p w14:paraId="1A2DEA04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745AB844" w14:textId="4A1CE6CF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</w:t>
            </w:r>
          </w:p>
          <w:p w14:paraId="1E350332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090D67F4" w14:textId="0C247E26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think strategically</w:t>
            </w:r>
          </w:p>
          <w:p w14:paraId="29F51DDC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524A412B" w14:textId="6DE0160F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collaboratively and support colleagues</w:t>
            </w:r>
          </w:p>
          <w:p w14:paraId="6570ACD8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2EA3D487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high expectations and sets high standards</w:t>
            </w:r>
          </w:p>
          <w:p w14:paraId="5E1D14C2" w14:textId="347C1E6E" w:rsidR="008E5338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promote ethos and culture of the schools</w:t>
            </w:r>
          </w:p>
          <w:p w14:paraId="271622EF" w14:textId="77777777" w:rsidR="00C4391A" w:rsidRDefault="00C4391A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  <w:p w14:paraId="1CB24EE4" w14:textId="77777777" w:rsidR="008E5338" w:rsidRPr="0024342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 to undertake further professional development</w:t>
            </w:r>
          </w:p>
        </w:tc>
        <w:tc>
          <w:tcPr>
            <w:tcW w:w="3260" w:type="dxa"/>
          </w:tcPr>
          <w:p w14:paraId="7F893054" w14:textId="77777777" w:rsidR="008E5338" w:rsidRDefault="008E5338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</w:p>
        </w:tc>
      </w:tr>
      <w:tr w:rsidR="008E5338" w14:paraId="7A93930B" w14:textId="77777777" w:rsidTr="00C4391A">
        <w:tc>
          <w:tcPr>
            <w:tcW w:w="2836" w:type="dxa"/>
          </w:tcPr>
          <w:p w14:paraId="7BCA47FC" w14:textId="77777777" w:rsidR="008E5338" w:rsidRPr="00243428" w:rsidRDefault="008E5338" w:rsidP="00EB2287">
            <w:pPr>
              <w:pStyle w:val="Default"/>
              <w:ind w:right="-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5103" w:type="dxa"/>
          </w:tcPr>
          <w:p w14:paraId="1A387640" w14:textId="77777777" w:rsidR="008E533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be able to drive between both sites</w:t>
            </w:r>
          </w:p>
          <w:p w14:paraId="031D37B7" w14:textId="77777777" w:rsidR="008E5338" w:rsidRPr="0024342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2EF1F61" w14:textId="77777777" w:rsidR="008E5338" w:rsidRPr="00243428" w:rsidRDefault="008E5338" w:rsidP="00EB2287">
            <w:pPr>
              <w:pStyle w:val="Default"/>
              <w:ind w:right="-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First Aid Certificate</w:t>
            </w:r>
          </w:p>
        </w:tc>
      </w:tr>
    </w:tbl>
    <w:p w14:paraId="0A7D16CB" w14:textId="77777777" w:rsidR="008E5338" w:rsidRPr="00A01C35" w:rsidRDefault="008E5338" w:rsidP="008E5338">
      <w:pPr>
        <w:pStyle w:val="Default"/>
        <w:ind w:right="-330"/>
        <w:rPr>
          <w:b/>
          <w:sz w:val="20"/>
          <w:szCs w:val="20"/>
        </w:rPr>
      </w:pPr>
    </w:p>
    <w:p w14:paraId="7BE01EB8" w14:textId="77777777" w:rsidR="008E5338" w:rsidRPr="001623B6" w:rsidRDefault="008E5338" w:rsidP="008E5338">
      <w:pPr>
        <w:pStyle w:val="Default"/>
        <w:ind w:right="-330"/>
        <w:rPr>
          <w:sz w:val="20"/>
          <w:szCs w:val="20"/>
        </w:rPr>
      </w:pPr>
    </w:p>
    <w:p w14:paraId="600762CA" w14:textId="77777777" w:rsidR="008E5338" w:rsidRPr="00F807C4" w:rsidRDefault="008E5338" w:rsidP="008E5338">
      <w:pPr>
        <w:pStyle w:val="Default"/>
        <w:ind w:right="-330"/>
      </w:pPr>
    </w:p>
    <w:sectPr w:rsidR="008E5338" w:rsidRPr="00F80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23D"/>
    <w:multiLevelType w:val="multilevel"/>
    <w:tmpl w:val="9DD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44E64"/>
    <w:multiLevelType w:val="multilevel"/>
    <w:tmpl w:val="269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3502E"/>
    <w:multiLevelType w:val="multilevel"/>
    <w:tmpl w:val="8AC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B181A"/>
    <w:multiLevelType w:val="multilevel"/>
    <w:tmpl w:val="AE5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92C42"/>
    <w:multiLevelType w:val="multilevel"/>
    <w:tmpl w:val="1D2E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57175"/>
    <w:multiLevelType w:val="multilevel"/>
    <w:tmpl w:val="DCF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F3AD8"/>
    <w:multiLevelType w:val="multilevel"/>
    <w:tmpl w:val="578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77DD0"/>
    <w:multiLevelType w:val="multilevel"/>
    <w:tmpl w:val="B97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A080F"/>
    <w:multiLevelType w:val="multilevel"/>
    <w:tmpl w:val="C696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27F78"/>
    <w:multiLevelType w:val="multilevel"/>
    <w:tmpl w:val="05F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04FE3"/>
    <w:multiLevelType w:val="multilevel"/>
    <w:tmpl w:val="10B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77602"/>
    <w:multiLevelType w:val="multilevel"/>
    <w:tmpl w:val="0652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E6FA0"/>
    <w:multiLevelType w:val="multilevel"/>
    <w:tmpl w:val="1B9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204C0"/>
    <w:multiLevelType w:val="multilevel"/>
    <w:tmpl w:val="D0D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E4C17"/>
    <w:multiLevelType w:val="multilevel"/>
    <w:tmpl w:val="AC2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7531795">
    <w:abstractNumId w:val="8"/>
  </w:num>
  <w:num w:numId="2" w16cid:durableId="985355624">
    <w:abstractNumId w:val="3"/>
  </w:num>
  <w:num w:numId="3" w16cid:durableId="844322702">
    <w:abstractNumId w:val="12"/>
  </w:num>
  <w:num w:numId="4" w16cid:durableId="2092578553">
    <w:abstractNumId w:val="7"/>
  </w:num>
  <w:num w:numId="5" w16cid:durableId="1472139819">
    <w:abstractNumId w:val="13"/>
  </w:num>
  <w:num w:numId="6" w16cid:durableId="854613137">
    <w:abstractNumId w:val="10"/>
  </w:num>
  <w:num w:numId="7" w16cid:durableId="1837649961">
    <w:abstractNumId w:val="2"/>
  </w:num>
  <w:num w:numId="8" w16cid:durableId="2067794455">
    <w:abstractNumId w:val="0"/>
  </w:num>
  <w:num w:numId="9" w16cid:durableId="2007859087">
    <w:abstractNumId w:val="6"/>
  </w:num>
  <w:num w:numId="10" w16cid:durableId="1387801757">
    <w:abstractNumId w:val="11"/>
  </w:num>
  <w:num w:numId="11" w16cid:durableId="706569364">
    <w:abstractNumId w:val="9"/>
  </w:num>
  <w:num w:numId="12" w16cid:durableId="1193373443">
    <w:abstractNumId w:val="5"/>
  </w:num>
  <w:num w:numId="13" w16cid:durableId="2036732102">
    <w:abstractNumId w:val="1"/>
  </w:num>
  <w:num w:numId="14" w16cid:durableId="656154118">
    <w:abstractNumId w:val="14"/>
  </w:num>
  <w:num w:numId="15" w16cid:durableId="9321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3"/>
    <w:rsid w:val="00031668"/>
    <w:rsid w:val="000605FF"/>
    <w:rsid w:val="00150132"/>
    <w:rsid w:val="0017166B"/>
    <w:rsid w:val="001D5784"/>
    <w:rsid w:val="002E69CB"/>
    <w:rsid w:val="00317464"/>
    <w:rsid w:val="00433711"/>
    <w:rsid w:val="004642D0"/>
    <w:rsid w:val="00557E59"/>
    <w:rsid w:val="005B14E5"/>
    <w:rsid w:val="005D70E9"/>
    <w:rsid w:val="005E2170"/>
    <w:rsid w:val="00695E0C"/>
    <w:rsid w:val="006D3BF7"/>
    <w:rsid w:val="00735D96"/>
    <w:rsid w:val="008D4E74"/>
    <w:rsid w:val="008E5338"/>
    <w:rsid w:val="009A576E"/>
    <w:rsid w:val="009D43D4"/>
    <w:rsid w:val="00AF7776"/>
    <w:rsid w:val="00BC14D7"/>
    <w:rsid w:val="00BD4F64"/>
    <w:rsid w:val="00BE41F6"/>
    <w:rsid w:val="00C4391A"/>
    <w:rsid w:val="00C55293"/>
    <w:rsid w:val="00D21F1F"/>
    <w:rsid w:val="00DD2DCD"/>
    <w:rsid w:val="00E00C72"/>
    <w:rsid w:val="00EB094F"/>
    <w:rsid w:val="00EB1A55"/>
    <w:rsid w:val="00F241F4"/>
    <w:rsid w:val="00F807C4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39DD"/>
  <w15:chartTrackingRefBased/>
  <w15:docId w15:val="{00E7EECD-105E-41E4-AB78-9CF46DC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29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533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E53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Dumpleton</dc:creator>
  <cp:keywords/>
  <dc:description/>
  <cp:lastModifiedBy>Pam Buckle</cp:lastModifiedBy>
  <cp:revision>2</cp:revision>
  <dcterms:created xsi:type="dcterms:W3CDTF">2026-05-14T13:33:00Z</dcterms:created>
  <dcterms:modified xsi:type="dcterms:W3CDTF">2026-05-14T13:33:00Z</dcterms:modified>
</cp:coreProperties>
</file>