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C311" w14:textId="77777777" w:rsidR="001F3945" w:rsidRDefault="006715FE" w:rsidP="006715FE">
      <w:pPr>
        <w:tabs>
          <w:tab w:val="left" w:pos="6465"/>
        </w:tabs>
        <w:spacing w:after="617" w:line="259" w:lineRule="auto"/>
        <w:ind w:left="0" w:firstLine="0"/>
      </w:pPr>
      <w:r>
        <w:rPr>
          <w:noProof/>
        </w:rPr>
        <w:drawing>
          <wp:anchor distT="0" distB="0" distL="114300" distR="114300" simplePos="0" relativeHeight="251661312" behindDoc="0" locked="0" layoutInCell="1" allowOverlap="1" wp14:anchorId="32A12FEE" wp14:editId="6CB88AB6">
            <wp:simplePos x="0" y="0"/>
            <wp:positionH relativeFrom="margin">
              <wp:align>right</wp:align>
            </wp:positionH>
            <wp:positionV relativeFrom="paragraph">
              <wp:posOffset>203200</wp:posOffset>
            </wp:positionV>
            <wp:extent cx="1473868" cy="8023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68" cy="802378"/>
                    </a:xfrm>
                    <a:prstGeom prst="rect">
                      <a:avLst/>
                    </a:prstGeom>
                  </pic:spPr>
                </pic:pic>
              </a:graphicData>
            </a:graphic>
          </wp:anchor>
        </w:drawing>
      </w:r>
      <w:r>
        <w:rPr>
          <w:noProof/>
        </w:rPr>
        <w:drawing>
          <wp:anchor distT="0" distB="0" distL="114300" distR="114300" simplePos="0" relativeHeight="251659264" behindDoc="0" locked="0" layoutInCell="1" allowOverlap="1" wp14:anchorId="7EAE4C5E" wp14:editId="7FB4B3D9">
            <wp:simplePos x="0" y="0"/>
            <wp:positionH relativeFrom="margin">
              <wp:posOffset>-635</wp:posOffset>
            </wp:positionH>
            <wp:positionV relativeFrom="paragraph">
              <wp:posOffset>49530</wp:posOffset>
            </wp:positionV>
            <wp:extent cx="1228725" cy="11709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6" cstate="print">
                      <a:extLst>
                        <a:ext uri="{28A0092B-C50C-407E-A947-70E740481C1C}">
                          <a14:useLocalDpi xmlns:a14="http://schemas.microsoft.com/office/drawing/2010/main" val="0"/>
                        </a:ext>
                      </a:extLst>
                    </a:blip>
                    <a:srcRect l="77188" t="38641" r="3261" b="1"/>
                    <a:stretch/>
                  </pic:blipFill>
                  <pic:spPr bwMode="auto">
                    <a:xfrm>
                      <a:off x="0" y="0"/>
                      <a:ext cx="1228725" cy="1170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51F63A77" w14:textId="77777777" w:rsidR="006715FE" w:rsidRDefault="006715FE">
      <w:pPr>
        <w:spacing w:after="0" w:line="259" w:lineRule="auto"/>
        <w:ind w:left="-5"/>
        <w:rPr>
          <w:b/>
        </w:rPr>
      </w:pPr>
    </w:p>
    <w:p w14:paraId="6E2DD885" w14:textId="77777777" w:rsidR="006715FE" w:rsidRDefault="006715FE">
      <w:pPr>
        <w:spacing w:after="0" w:line="259" w:lineRule="auto"/>
        <w:ind w:left="-5"/>
        <w:rPr>
          <w:b/>
        </w:rPr>
      </w:pPr>
    </w:p>
    <w:p w14:paraId="6FD858BB" w14:textId="77777777" w:rsidR="006715FE" w:rsidRDefault="006715FE">
      <w:pPr>
        <w:spacing w:after="0" w:line="259" w:lineRule="auto"/>
        <w:ind w:left="-5"/>
        <w:rPr>
          <w:b/>
        </w:rPr>
      </w:pPr>
    </w:p>
    <w:p w14:paraId="59D0E5DC" w14:textId="77777777" w:rsidR="006715FE" w:rsidRDefault="006715FE">
      <w:pPr>
        <w:spacing w:after="0" w:line="259" w:lineRule="auto"/>
        <w:ind w:left="-5"/>
        <w:rPr>
          <w:b/>
        </w:rPr>
      </w:pPr>
    </w:p>
    <w:p w14:paraId="3A57727B" w14:textId="5B6A67D5" w:rsidR="001F3945" w:rsidRPr="00B85EB0" w:rsidRDefault="00F64E8C" w:rsidP="00B85EB0">
      <w:pPr>
        <w:spacing w:after="0"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t xml:space="preserve">Job Title: </w:t>
      </w:r>
      <w:r w:rsidR="001E4F95" w:rsidRPr="00B85EB0">
        <w:rPr>
          <w:rFonts w:asciiTheme="minorHAnsi" w:hAnsiTheme="minorHAnsi" w:cstheme="minorHAnsi"/>
          <w:b/>
          <w:sz w:val="20"/>
          <w:szCs w:val="20"/>
        </w:rPr>
        <w:t xml:space="preserve">Apprentice </w:t>
      </w:r>
      <w:r w:rsidRPr="00B85EB0">
        <w:rPr>
          <w:rFonts w:asciiTheme="minorHAnsi" w:hAnsiTheme="minorHAnsi" w:cstheme="minorHAnsi"/>
          <w:b/>
          <w:sz w:val="20"/>
          <w:szCs w:val="20"/>
        </w:rPr>
        <w:t>Teaching Assistant</w:t>
      </w:r>
      <w:r w:rsidR="00B85EB0" w:rsidRPr="00B85EB0">
        <w:rPr>
          <w:rFonts w:asciiTheme="minorHAnsi" w:hAnsiTheme="minorHAnsi" w:cstheme="minorHAnsi"/>
          <w:b/>
          <w:sz w:val="20"/>
          <w:szCs w:val="20"/>
        </w:rPr>
        <w:t xml:space="preserve"> EYFS</w:t>
      </w:r>
    </w:p>
    <w:p w14:paraId="493962B1" w14:textId="77777777" w:rsidR="001E4F95" w:rsidRPr="00B85EB0" w:rsidRDefault="001E4F95" w:rsidP="001E4F95">
      <w:pPr>
        <w:pStyle w:val="NoSpacing"/>
        <w:rPr>
          <w:rFonts w:asciiTheme="minorHAnsi" w:hAnsiTheme="minorHAnsi" w:cstheme="minorHAnsi"/>
          <w:sz w:val="20"/>
          <w:szCs w:val="20"/>
        </w:rPr>
      </w:pPr>
      <w:r w:rsidRPr="00B85EB0">
        <w:rPr>
          <w:rFonts w:asciiTheme="minorHAnsi" w:hAnsiTheme="minorHAnsi" w:cstheme="minorHAnsi"/>
          <w:sz w:val="20"/>
          <w:szCs w:val="20"/>
        </w:rPr>
        <w:t>£7.55 per hour in the first year</w:t>
      </w:r>
    </w:p>
    <w:p w14:paraId="47CF9AEC" w14:textId="17776D31" w:rsidR="00C71A82" w:rsidRPr="00B85EB0" w:rsidRDefault="001E4F95" w:rsidP="00B85EB0">
      <w:pPr>
        <w:pStyle w:val="NoSpacing"/>
        <w:rPr>
          <w:rFonts w:asciiTheme="minorHAnsi" w:hAnsiTheme="minorHAnsi" w:cstheme="minorHAnsi"/>
          <w:sz w:val="20"/>
          <w:szCs w:val="20"/>
        </w:rPr>
      </w:pPr>
      <w:r w:rsidRPr="00B85EB0">
        <w:rPr>
          <w:rFonts w:asciiTheme="minorHAnsi" w:hAnsiTheme="minorHAnsi" w:cstheme="minorHAnsi"/>
          <w:sz w:val="20"/>
          <w:szCs w:val="20"/>
        </w:rPr>
        <w:t>£12.71 per hour in the second year</w:t>
      </w:r>
    </w:p>
    <w:p w14:paraId="5BA4B9C8" w14:textId="77777777" w:rsidR="00B85EB0" w:rsidRPr="00B85EB0" w:rsidRDefault="00B85EB0" w:rsidP="00B85EB0">
      <w:pPr>
        <w:pStyle w:val="NoSpacing"/>
        <w:rPr>
          <w:rFonts w:asciiTheme="minorHAnsi" w:hAnsiTheme="minorHAnsi" w:cstheme="minorHAnsi"/>
          <w:sz w:val="20"/>
          <w:szCs w:val="20"/>
        </w:rPr>
      </w:pPr>
    </w:p>
    <w:p w14:paraId="02771918" w14:textId="0169B178" w:rsidR="001F3945" w:rsidRPr="00B85EB0" w:rsidRDefault="00F64E8C">
      <w:pPr>
        <w:spacing w:after="233" w:line="259" w:lineRule="auto"/>
        <w:ind w:left="-5"/>
        <w:rPr>
          <w:rFonts w:asciiTheme="minorHAnsi" w:hAnsiTheme="minorHAnsi" w:cstheme="minorHAnsi"/>
          <w:sz w:val="20"/>
          <w:szCs w:val="20"/>
        </w:rPr>
      </w:pPr>
      <w:r w:rsidRPr="00B85EB0">
        <w:rPr>
          <w:rFonts w:asciiTheme="minorHAnsi" w:hAnsiTheme="minorHAnsi" w:cstheme="minorHAnsi"/>
          <w:b/>
          <w:sz w:val="20"/>
          <w:szCs w:val="20"/>
        </w:rPr>
        <w:t xml:space="preserve">Responsible to: </w:t>
      </w:r>
      <w:r w:rsidR="00B85EB0" w:rsidRPr="00B85EB0">
        <w:rPr>
          <w:rFonts w:asciiTheme="minorHAnsi" w:hAnsiTheme="minorHAnsi" w:cstheme="minorHAnsi"/>
          <w:b/>
          <w:sz w:val="20"/>
          <w:szCs w:val="20"/>
        </w:rPr>
        <w:t>Assistant Principal EYFS</w:t>
      </w:r>
      <w:r w:rsidR="00CF4B52" w:rsidRPr="00B85EB0">
        <w:rPr>
          <w:rFonts w:asciiTheme="minorHAnsi" w:hAnsiTheme="minorHAnsi" w:cstheme="minorHAnsi"/>
          <w:b/>
          <w:sz w:val="20"/>
          <w:szCs w:val="20"/>
        </w:rPr>
        <w:t xml:space="preserve">, </w:t>
      </w:r>
      <w:r w:rsidR="00B85EB0" w:rsidRPr="00B85EB0">
        <w:rPr>
          <w:rFonts w:asciiTheme="minorHAnsi" w:hAnsiTheme="minorHAnsi" w:cstheme="minorHAnsi"/>
          <w:b/>
          <w:sz w:val="20"/>
          <w:szCs w:val="20"/>
        </w:rPr>
        <w:t xml:space="preserve">Head of School, </w:t>
      </w:r>
      <w:r w:rsidR="00CF4B52" w:rsidRPr="00B85EB0">
        <w:rPr>
          <w:rFonts w:asciiTheme="minorHAnsi" w:hAnsiTheme="minorHAnsi" w:cstheme="minorHAnsi"/>
          <w:b/>
          <w:sz w:val="20"/>
          <w:szCs w:val="20"/>
        </w:rPr>
        <w:t>Principal</w:t>
      </w:r>
    </w:p>
    <w:p w14:paraId="2E0A5A87" w14:textId="77777777" w:rsidR="001F3945" w:rsidRPr="00B85EB0" w:rsidRDefault="00F64E8C">
      <w:pPr>
        <w:ind w:left="-5"/>
        <w:rPr>
          <w:rFonts w:asciiTheme="minorHAnsi" w:hAnsiTheme="minorHAnsi" w:cstheme="minorHAnsi"/>
          <w:sz w:val="20"/>
          <w:szCs w:val="20"/>
        </w:rPr>
      </w:pPr>
      <w:r w:rsidRPr="00B85EB0">
        <w:rPr>
          <w:rFonts w:asciiTheme="minorHAnsi" w:hAnsiTheme="minorHAnsi" w:cstheme="minorHAnsi"/>
          <w:sz w:val="20"/>
          <w:szCs w:val="20"/>
        </w:rPr>
        <w:t>To work under the direct instruction of teaching/senior staff and Line Manager usually in the classroom with the teacher, to support access to learning for pupils and provide support to the teacher in the management of pupils and the classroom.</w:t>
      </w:r>
    </w:p>
    <w:p w14:paraId="5E3FB859" w14:textId="77777777" w:rsidR="001F3945" w:rsidRPr="00B85EB0" w:rsidRDefault="00F64E8C">
      <w:pPr>
        <w:spacing w:after="233" w:line="259" w:lineRule="auto"/>
        <w:ind w:left="-5"/>
        <w:rPr>
          <w:rFonts w:asciiTheme="minorHAnsi" w:hAnsiTheme="minorHAnsi" w:cstheme="minorHAnsi"/>
          <w:sz w:val="20"/>
          <w:szCs w:val="20"/>
        </w:rPr>
      </w:pPr>
      <w:r w:rsidRPr="00B85EB0">
        <w:rPr>
          <w:rFonts w:asciiTheme="minorHAnsi" w:hAnsiTheme="minorHAnsi" w:cstheme="minorHAnsi"/>
          <w:b/>
          <w:sz w:val="20"/>
          <w:szCs w:val="20"/>
        </w:rPr>
        <w:t>Main Duties:</w:t>
      </w:r>
    </w:p>
    <w:p w14:paraId="4D900DDD"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attend to the pupils’ personal needs, and implement related personal programmes, including social, health, physical, hygiene, first aid and welfare matters</w:t>
      </w:r>
    </w:p>
    <w:p w14:paraId="2A70C7D4"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supervise and support pupils ensuring their safety and access to learning</w:t>
      </w:r>
    </w:p>
    <w:p w14:paraId="43AEE31C"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establish good relationships with pupils, acting as a role model and being aware of and responding appropriately to individual needs.</w:t>
      </w:r>
    </w:p>
    <w:p w14:paraId="274B93DF"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promote the inclusion and acceptance of all pupils</w:t>
      </w:r>
    </w:p>
    <w:p w14:paraId="19749EAB"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encourage pupils to interact with others and engage in activities led by the teacher</w:t>
      </w:r>
    </w:p>
    <w:p w14:paraId="29F7B2A1"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encourage pupils to act independently as appropriate</w:t>
      </w:r>
    </w:p>
    <w:p w14:paraId="1E8CA049"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prepare classroom as directed for lessons and clear afterwards and assist with the display of pupil’s work.</w:t>
      </w:r>
    </w:p>
    <w:p w14:paraId="13EDC32D"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be aware of pupil problems/progress/achievements and report to the teacher as agreed.</w:t>
      </w:r>
    </w:p>
    <w:p w14:paraId="236540BC"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undertake pupil record keeping as requested</w:t>
      </w:r>
    </w:p>
    <w:p w14:paraId="7E71264A"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support the teacher in managing pupil behaviour, reporting difficulties as appropriate</w:t>
      </w:r>
    </w:p>
    <w:p w14:paraId="55D6D559"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gather/report information from/to parents/carers as directed</w:t>
      </w:r>
    </w:p>
    <w:p w14:paraId="2DC3A9E6"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provide clerical/administrative support - photocopying, typing, filing, collecting money etc.</w:t>
      </w:r>
    </w:p>
    <w:p w14:paraId="4659ABFB"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support pupils to understand instructions</w:t>
      </w:r>
    </w:p>
    <w:p w14:paraId="79278456"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support pupils in respect of local and national learning strategies - literacy, numeracy, KS2, early years, as directed by the teacher</w:t>
      </w:r>
    </w:p>
    <w:p w14:paraId="7C0CD45E"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lastRenderedPageBreak/>
        <w:t>To support pupils in using basic ICT as directed</w:t>
      </w:r>
    </w:p>
    <w:p w14:paraId="133C278B"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prepare and maintain equipment/resources as directed by the teacher and assist pupils in their use.</w:t>
      </w:r>
    </w:p>
    <w:p w14:paraId="05C5A9AF"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be aware of and comply with policies and procedures relating to child protection, health, safety and security, confidentiality and data protection, reporting all concerns to an appropriate person.</w:t>
      </w:r>
    </w:p>
    <w:p w14:paraId="0B0B5C2B"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be aware of and support difference and ensure all pupils have equal access to opportunities to learn and develop.</w:t>
      </w:r>
    </w:p>
    <w:p w14:paraId="4DDB9CEF"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contribute to the overall ethos/work/aims of the school</w:t>
      </w:r>
    </w:p>
    <w:p w14:paraId="7D206951"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appreciate and support the role of other professionals</w:t>
      </w:r>
    </w:p>
    <w:p w14:paraId="5F75493A"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attend relevant meetings as required</w:t>
      </w:r>
    </w:p>
    <w:p w14:paraId="31871934"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participate in training and other learning activities and performance development as required.</w:t>
      </w:r>
    </w:p>
    <w:p w14:paraId="26DE9F48"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assist with the supervision of pupils out of lesson times, including before and after school and at lunchtimes.</w:t>
      </w:r>
    </w:p>
    <w:p w14:paraId="45915A42" w14:textId="77777777" w:rsidR="001F3945" w:rsidRPr="00B85EB0" w:rsidRDefault="00F64E8C">
      <w:pPr>
        <w:numPr>
          <w:ilvl w:val="0"/>
          <w:numId w:val="1"/>
        </w:numPr>
        <w:ind w:hanging="720"/>
        <w:rPr>
          <w:rFonts w:asciiTheme="minorHAnsi" w:hAnsiTheme="minorHAnsi" w:cstheme="minorHAnsi"/>
          <w:sz w:val="20"/>
          <w:szCs w:val="20"/>
        </w:rPr>
      </w:pPr>
      <w:r w:rsidRPr="00B85EB0">
        <w:rPr>
          <w:rFonts w:asciiTheme="minorHAnsi" w:hAnsiTheme="minorHAnsi" w:cstheme="minorHAnsi"/>
          <w:sz w:val="20"/>
          <w:szCs w:val="20"/>
        </w:rPr>
        <w:t>To accompany teaching staff and pupils on visits, trips and out of school activities as required.</w:t>
      </w:r>
    </w:p>
    <w:p w14:paraId="74406C4B" w14:textId="77777777" w:rsidR="001F3945" w:rsidRPr="00B85EB0" w:rsidRDefault="00F64E8C">
      <w:pPr>
        <w:spacing w:after="256" w:line="256" w:lineRule="auto"/>
        <w:ind w:left="0" w:firstLine="0"/>
        <w:jc w:val="both"/>
        <w:rPr>
          <w:rFonts w:asciiTheme="minorHAnsi" w:hAnsiTheme="minorHAnsi" w:cstheme="minorHAnsi"/>
          <w:sz w:val="20"/>
          <w:szCs w:val="20"/>
        </w:rPr>
      </w:pPr>
      <w:r w:rsidRPr="00B85EB0">
        <w:rPr>
          <w:rFonts w:asciiTheme="minorHAnsi" w:hAnsiTheme="minorHAnsi" w:cstheme="minorHAnsi"/>
          <w:sz w:val="20"/>
          <w:szCs w:val="20"/>
        </w:rPr>
        <w:t>Safeguarding encompasses the duties of child protection and promoting the rights and welfare of children. As such it is everyone’s responsibility to safeguard children in line with Keeping Children Safe in Education and provide a safe environment in which children can learn.</w:t>
      </w:r>
    </w:p>
    <w:p w14:paraId="66875CAD" w14:textId="77777777" w:rsidR="001F3945" w:rsidRPr="00B85EB0" w:rsidRDefault="00F64E8C">
      <w:pPr>
        <w:spacing w:after="396"/>
        <w:ind w:left="-5"/>
        <w:rPr>
          <w:rFonts w:asciiTheme="minorHAnsi" w:hAnsiTheme="minorHAnsi" w:cstheme="minorHAnsi"/>
          <w:sz w:val="20"/>
          <w:szCs w:val="20"/>
        </w:rPr>
      </w:pPr>
      <w:r w:rsidRPr="00B85EB0">
        <w:rPr>
          <w:rFonts w:asciiTheme="minorHAnsi" w:hAnsiTheme="minorHAnsi" w:cstheme="minorHAnsi"/>
          <w:sz w:val="20"/>
          <w:szCs w:val="20"/>
        </w:rPr>
        <w:t>Wellspring Academy Trust is committed to safeguarding and promoting the wellbeing of all children and expects all staff and volunteers to share this commitment.</w:t>
      </w:r>
    </w:p>
    <w:p w14:paraId="71FB342F" w14:textId="77777777" w:rsidR="001F3945" w:rsidRPr="00B85EB0" w:rsidRDefault="00F64E8C">
      <w:pPr>
        <w:spacing w:after="233" w:line="259" w:lineRule="auto"/>
        <w:ind w:left="-5"/>
        <w:rPr>
          <w:rFonts w:asciiTheme="minorHAnsi" w:hAnsiTheme="minorHAnsi" w:cstheme="minorHAnsi"/>
          <w:sz w:val="20"/>
          <w:szCs w:val="20"/>
        </w:rPr>
      </w:pPr>
      <w:r w:rsidRPr="00B85EB0">
        <w:rPr>
          <w:rFonts w:asciiTheme="minorHAnsi" w:hAnsiTheme="minorHAnsi" w:cstheme="minorHAnsi"/>
          <w:b/>
          <w:sz w:val="20"/>
          <w:szCs w:val="20"/>
        </w:rPr>
        <w:t>Any Special Conditions of Service:</w:t>
      </w:r>
    </w:p>
    <w:p w14:paraId="4D0DD906" w14:textId="75B05868" w:rsidR="001F3945" w:rsidRPr="00B85EB0" w:rsidRDefault="00F64E8C">
      <w:pPr>
        <w:ind w:left="-5"/>
        <w:rPr>
          <w:rFonts w:asciiTheme="minorHAnsi" w:hAnsiTheme="minorHAnsi" w:cstheme="minorHAnsi"/>
          <w:sz w:val="20"/>
          <w:szCs w:val="20"/>
        </w:rPr>
      </w:pPr>
      <w:r w:rsidRPr="00B85EB0">
        <w:rPr>
          <w:rFonts w:asciiTheme="minorHAnsi" w:hAnsiTheme="minorHAnsi" w:cstheme="minorHAnsi"/>
          <w:sz w:val="20"/>
          <w:szCs w:val="20"/>
        </w:rPr>
        <w:t xml:space="preserve">There is a requirement to submit to an enhanced </w:t>
      </w:r>
      <w:r w:rsidR="00B85EB0" w:rsidRPr="00B85EB0">
        <w:rPr>
          <w:rFonts w:asciiTheme="minorHAnsi" w:hAnsiTheme="minorHAnsi" w:cstheme="minorHAnsi"/>
          <w:sz w:val="20"/>
          <w:szCs w:val="20"/>
        </w:rPr>
        <w:t>Disclosure and Barring</w:t>
      </w:r>
      <w:r w:rsidRPr="00B85EB0">
        <w:rPr>
          <w:rFonts w:asciiTheme="minorHAnsi" w:hAnsiTheme="minorHAnsi" w:cstheme="minorHAnsi"/>
          <w:sz w:val="20"/>
          <w:szCs w:val="20"/>
        </w:rPr>
        <w:t xml:space="preserve"> background check. There may be a need to occasionally work outside of school hours and off school premises, as required by the school. No smoking policy.</w:t>
      </w:r>
    </w:p>
    <w:p w14:paraId="033FC8E9" w14:textId="77777777" w:rsidR="00B85EB0" w:rsidRPr="00B85EB0" w:rsidRDefault="00B85EB0" w:rsidP="00B85EB0">
      <w:pPr>
        <w:pStyle w:val="NoSpacing"/>
        <w:rPr>
          <w:rFonts w:asciiTheme="minorHAnsi" w:hAnsiTheme="minorHAnsi" w:cstheme="minorHAnsi"/>
          <w:sz w:val="20"/>
          <w:szCs w:val="20"/>
        </w:rPr>
      </w:pPr>
      <w:r w:rsidRPr="00B85EB0">
        <w:rPr>
          <w:rFonts w:asciiTheme="minorHAnsi" w:hAnsiTheme="minorHAnsi" w:cstheme="minorHAnsi"/>
          <w:sz w:val="20"/>
          <w:szCs w:val="20"/>
        </w:rPr>
        <w:t xml:space="preserve">Wellspring Academy Trust is committed to safeguarding and promoting the welfare of our pupils. All posts are offered subject to enhanced DBS checks. References will be taken up prior to interview.  </w:t>
      </w:r>
      <w:r w:rsidRPr="00B85EB0">
        <w:rPr>
          <w:rFonts w:asciiTheme="minorHAnsi" w:hAnsiTheme="minorHAnsi" w:cstheme="minorHAnsi"/>
          <w:b/>
          <w:sz w:val="20"/>
          <w:szCs w:val="20"/>
        </w:rPr>
        <w:t xml:space="preserve"> </w:t>
      </w:r>
    </w:p>
    <w:p w14:paraId="410B44C6" w14:textId="77777777" w:rsidR="00B85EB0" w:rsidRPr="00B85EB0" w:rsidRDefault="00B85EB0" w:rsidP="00B85EB0">
      <w:pPr>
        <w:pStyle w:val="NoSpacing"/>
        <w:rPr>
          <w:rFonts w:asciiTheme="minorHAnsi" w:hAnsiTheme="minorHAnsi" w:cstheme="minorHAnsi"/>
          <w:sz w:val="20"/>
          <w:szCs w:val="20"/>
        </w:rPr>
      </w:pPr>
    </w:p>
    <w:p w14:paraId="685A2743" w14:textId="77777777" w:rsidR="00B85EB0" w:rsidRPr="00B85EB0" w:rsidRDefault="00B85EB0" w:rsidP="00B85EB0">
      <w:pPr>
        <w:pStyle w:val="NoSpacing"/>
        <w:rPr>
          <w:rFonts w:asciiTheme="minorHAnsi" w:hAnsiTheme="minorHAnsi" w:cstheme="minorHAnsi"/>
          <w:sz w:val="20"/>
          <w:szCs w:val="20"/>
        </w:rPr>
      </w:pPr>
      <w:r w:rsidRPr="00B85EB0">
        <w:rPr>
          <w:rFonts w:asciiTheme="minorHAnsi" w:hAnsiTheme="minorHAnsi" w:cstheme="minorHAnsi"/>
          <w:sz w:val="20"/>
          <w:szCs w:val="20"/>
        </w:rPr>
        <w:t>If you are currently living overseas or have lived / worked overseas in the last five years please be aware that you will be required to provide an overseas criminal records check from the country/countries you have resided in, if you are the preferred candidate for the post.</w:t>
      </w:r>
    </w:p>
    <w:p w14:paraId="561298FE" w14:textId="77777777" w:rsidR="00B85EB0" w:rsidRDefault="00B85EB0" w:rsidP="00B85EB0">
      <w:pPr>
        <w:pStyle w:val="NoSpacing"/>
        <w:ind w:left="0" w:firstLine="0"/>
        <w:rPr>
          <w:rFonts w:asciiTheme="minorHAnsi" w:hAnsiTheme="minorHAnsi" w:cstheme="minorHAnsi"/>
          <w:b/>
          <w:sz w:val="20"/>
          <w:szCs w:val="20"/>
        </w:rPr>
      </w:pPr>
    </w:p>
    <w:p w14:paraId="4148CDC7" w14:textId="77777777" w:rsidR="00B85EB0" w:rsidRDefault="00B85EB0" w:rsidP="00B85EB0">
      <w:pPr>
        <w:pStyle w:val="NoSpacing"/>
        <w:ind w:left="0" w:firstLine="0"/>
        <w:rPr>
          <w:rFonts w:asciiTheme="minorHAnsi" w:hAnsiTheme="minorHAnsi" w:cstheme="minorHAnsi"/>
          <w:b/>
          <w:sz w:val="20"/>
          <w:szCs w:val="20"/>
        </w:rPr>
      </w:pPr>
    </w:p>
    <w:p w14:paraId="5C1BBC22" w14:textId="66B8663A" w:rsidR="00B85EB0" w:rsidRPr="00B85EB0" w:rsidRDefault="00B85EB0" w:rsidP="00B85EB0">
      <w:pPr>
        <w:pStyle w:val="NoSpacing"/>
        <w:ind w:left="0" w:firstLine="0"/>
        <w:rPr>
          <w:rFonts w:asciiTheme="minorHAnsi" w:hAnsiTheme="minorHAnsi" w:cstheme="minorHAnsi"/>
          <w:b/>
          <w:sz w:val="20"/>
          <w:szCs w:val="20"/>
        </w:rPr>
      </w:pPr>
      <w:r w:rsidRPr="00B85EB0">
        <w:rPr>
          <w:rFonts w:asciiTheme="minorHAnsi" w:hAnsiTheme="minorHAnsi" w:cstheme="minorHAnsi"/>
          <w:b/>
          <w:sz w:val="20"/>
          <w:szCs w:val="20"/>
        </w:rPr>
        <w:t xml:space="preserve">Job live: </w:t>
      </w:r>
      <w:r>
        <w:rPr>
          <w:rFonts w:asciiTheme="minorHAnsi" w:hAnsiTheme="minorHAnsi" w:cstheme="minorHAnsi"/>
          <w:b/>
          <w:sz w:val="20"/>
          <w:szCs w:val="20"/>
        </w:rPr>
        <w:t>Wednesday 20</w:t>
      </w:r>
      <w:r w:rsidRPr="00B85EB0">
        <w:rPr>
          <w:rFonts w:asciiTheme="minorHAnsi" w:hAnsiTheme="minorHAnsi" w:cstheme="minorHAnsi"/>
          <w:b/>
          <w:sz w:val="20"/>
          <w:szCs w:val="20"/>
          <w:vertAlign w:val="superscript"/>
        </w:rPr>
        <w:t>th</w:t>
      </w:r>
      <w:r>
        <w:rPr>
          <w:rFonts w:asciiTheme="minorHAnsi" w:hAnsiTheme="minorHAnsi" w:cstheme="minorHAnsi"/>
          <w:b/>
          <w:sz w:val="20"/>
          <w:szCs w:val="20"/>
        </w:rPr>
        <w:t xml:space="preserve"> May, 2026</w:t>
      </w:r>
    </w:p>
    <w:p w14:paraId="4640DECC" w14:textId="68F73B17" w:rsidR="00B85EB0" w:rsidRPr="00B85EB0" w:rsidRDefault="00B85EB0" w:rsidP="00B85EB0">
      <w:pPr>
        <w:pStyle w:val="NoSpacing"/>
        <w:ind w:left="0" w:firstLine="0"/>
        <w:rPr>
          <w:rFonts w:asciiTheme="minorHAnsi" w:hAnsiTheme="minorHAnsi" w:cstheme="minorHAnsi"/>
          <w:b/>
          <w:sz w:val="20"/>
          <w:szCs w:val="20"/>
        </w:rPr>
      </w:pPr>
      <w:r w:rsidRPr="00B85EB0">
        <w:rPr>
          <w:rFonts w:asciiTheme="minorHAnsi" w:hAnsiTheme="minorHAnsi" w:cstheme="minorHAnsi"/>
          <w:b/>
          <w:sz w:val="20"/>
          <w:szCs w:val="20"/>
        </w:rPr>
        <w:t xml:space="preserve">Job closes noon: </w:t>
      </w:r>
      <w:r>
        <w:rPr>
          <w:rFonts w:asciiTheme="minorHAnsi" w:hAnsiTheme="minorHAnsi" w:cstheme="minorHAnsi"/>
          <w:b/>
          <w:sz w:val="20"/>
          <w:szCs w:val="20"/>
        </w:rPr>
        <w:t>Friday 5</w:t>
      </w:r>
      <w:r w:rsidRPr="00B85EB0">
        <w:rPr>
          <w:rFonts w:asciiTheme="minorHAnsi" w:hAnsiTheme="minorHAnsi" w:cstheme="minorHAnsi"/>
          <w:b/>
          <w:sz w:val="20"/>
          <w:szCs w:val="20"/>
          <w:vertAlign w:val="superscript"/>
        </w:rPr>
        <w:t>th</w:t>
      </w:r>
      <w:r>
        <w:rPr>
          <w:rFonts w:asciiTheme="minorHAnsi" w:hAnsiTheme="minorHAnsi" w:cstheme="minorHAnsi"/>
          <w:b/>
          <w:sz w:val="20"/>
          <w:szCs w:val="20"/>
        </w:rPr>
        <w:t xml:space="preserve"> June</w:t>
      </w:r>
      <w:r w:rsidRPr="00B85EB0">
        <w:rPr>
          <w:rFonts w:asciiTheme="minorHAnsi" w:hAnsiTheme="minorHAnsi" w:cstheme="minorHAnsi"/>
          <w:b/>
          <w:sz w:val="20"/>
          <w:szCs w:val="20"/>
        </w:rPr>
        <w:t xml:space="preserve"> at Noon</w:t>
      </w:r>
    </w:p>
    <w:p w14:paraId="41B01DA3" w14:textId="77777777" w:rsidR="00B85EB0" w:rsidRPr="00B85EB0" w:rsidRDefault="00B85EB0" w:rsidP="00B85EB0">
      <w:pPr>
        <w:pStyle w:val="NoSpacing"/>
        <w:rPr>
          <w:rFonts w:asciiTheme="minorHAnsi" w:hAnsiTheme="minorHAnsi" w:cstheme="minorHAnsi"/>
          <w:b/>
          <w:sz w:val="20"/>
          <w:szCs w:val="20"/>
        </w:rPr>
      </w:pPr>
      <w:bookmarkStart w:id="0" w:name="_heading=h.gjdgxs" w:colFirst="0" w:colLast="0"/>
      <w:bookmarkEnd w:id="0"/>
      <w:r w:rsidRPr="00B85EB0">
        <w:rPr>
          <w:rFonts w:asciiTheme="minorHAnsi" w:hAnsiTheme="minorHAnsi" w:cstheme="minorHAnsi"/>
          <w:b/>
          <w:sz w:val="20"/>
          <w:szCs w:val="20"/>
        </w:rPr>
        <w:t>Interviews Monday: TBC</w:t>
      </w:r>
    </w:p>
    <w:p w14:paraId="7C230EB7" w14:textId="77777777" w:rsidR="00B85EB0" w:rsidRPr="00B85EB0" w:rsidRDefault="00B85EB0" w:rsidP="00B85EB0">
      <w:pPr>
        <w:pStyle w:val="NoSpacing"/>
        <w:rPr>
          <w:rFonts w:asciiTheme="minorHAnsi" w:hAnsiTheme="minorHAnsi" w:cstheme="minorHAnsi"/>
          <w:b/>
          <w:sz w:val="20"/>
          <w:szCs w:val="20"/>
        </w:rPr>
      </w:pPr>
    </w:p>
    <w:p w14:paraId="441C00ED" w14:textId="2F578611" w:rsidR="00B85EB0" w:rsidRDefault="00B85EB0">
      <w:pPr>
        <w:spacing w:after="233" w:line="259" w:lineRule="auto"/>
        <w:ind w:left="-5"/>
        <w:rPr>
          <w:rFonts w:asciiTheme="minorHAnsi" w:hAnsiTheme="minorHAnsi" w:cstheme="minorHAnsi"/>
          <w:b/>
          <w:sz w:val="20"/>
          <w:szCs w:val="20"/>
        </w:rPr>
      </w:pPr>
    </w:p>
    <w:p w14:paraId="4BBEFAFD" w14:textId="78AF9A51" w:rsidR="00B85EB0" w:rsidRDefault="00B85EB0">
      <w:pPr>
        <w:spacing w:after="233" w:line="259" w:lineRule="auto"/>
        <w:ind w:left="-5"/>
        <w:rPr>
          <w:rFonts w:asciiTheme="minorHAnsi" w:hAnsiTheme="minorHAnsi" w:cstheme="minorHAnsi"/>
          <w:b/>
          <w:sz w:val="20"/>
          <w:szCs w:val="20"/>
        </w:rPr>
      </w:pPr>
    </w:p>
    <w:p w14:paraId="03C01089" w14:textId="7A471C07" w:rsidR="00B85EB0" w:rsidRDefault="00B85EB0">
      <w:pPr>
        <w:spacing w:after="233" w:line="259" w:lineRule="auto"/>
        <w:ind w:left="-5"/>
        <w:rPr>
          <w:rFonts w:asciiTheme="minorHAnsi" w:hAnsiTheme="minorHAnsi" w:cstheme="minorHAnsi"/>
          <w:b/>
          <w:sz w:val="20"/>
          <w:szCs w:val="20"/>
        </w:rPr>
      </w:pPr>
    </w:p>
    <w:p w14:paraId="150B2498" w14:textId="77777777" w:rsidR="00B85EB0" w:rsidRPr="00B85EB0" w:rsidRDefault="00B85EB0">
      <w:pPr>
        <w:spacing w:after="233" w:line="259" w:lineRule="auto"/>
        <w:ind w:left="-5"/>
        <w:rPr>
          <w:rFonts w:asciiTheme="minorHAnsi" w:hAnsiTheme="minorHAnsi" w:cstheme="minorHAnsi"/>
          <w:b/>
          <w:sz w:val="20"/>
          <w:szCs w:val="20"/>
        </w:rPr>
      </w:pPr>
    </w:p>
    <w:p w14:paraId="4CC691CD" w14:textId="77777777" w:rsidR="00B85EB0" w:rsidRPr="00B85EB0" w:rsidRDefault="00B85EB0">
      <w:pPr>
        <w:spacing w:after="233" w:line="259" w:lineRule="auto"/>
        <w:ind w:left="-5"/>
        <w:rPr>
          <w:rFonts w:asciiTheme="minorHAnsi" w:hAnsiTheme="minorHAnsi" w:cstheme="minorHAnsi"/>
          <w:b/>
          <w:sz w:val="20"/>
          <w:szCs w:val="20"/>
        </w:rPr>
      </w:pPr>
    </w:p>
    <w:p w14:paraId="274B8F07" w14:textId="015C4B6F" w:rsidR="001F3945" w:rsidRPr="00B85EB0" w:rsidRDefault="00F64E8C">
      <w:pPr>
        <w:spacing w:after="233" w:line="259" w:lineRule="auto"/>
        <w:ind w:left="-5"/>
        <w:rPr>
          <w:rFonts w:asciiTheme="minorHAnsi" w:hAnsiTheme="minorHAnsi" w:cstheme="minorHAnsi"/>
          <w:sz w:val="20"/>
          <w:szCs w:val="20"/>
        </w:rPr>
      </w:pPr>
      <w:r w:rsidRPr="00B85EB0">
        <w:rPr>
          <w:rFonts w:asciiTheme="minorHAnsi" w:hAnsiTheme="minorHAnsi" w:cstheme="minorHAnsi"/>
          <w:b/>
          <w:sz w:val="20"/>
          <w:szCs w:val="20"/>
        </w:rPr>
        <w:t>PERSON SPECIFICATION</w:t>
      </w:r>
    </w:p>
    <w:p w14:paraId="18BABCD6" w14:textId="77777777" w:rsidR="001F3945" w:rsidRPr="00B85EB0" w:rsidRDefault="00F64E8C">
      <w:pPr>
        <w:spacing w:after="233" w:line="259" w:lineRule="auto"/>
        <w:ind w:left="-5"/>
        <w:rPr>
          <w:rFonts w:asciiTheme="minorHAnsi" w:hAnsiTheme="minorHAnsi" w:cstheme="minorHAnsi"/>
          <w:sz w:val="20"/>
          <w:szCs w:val="20"/>
        </w:rPr>
      </w:pPr>
      <w:r w:rsidRPr="00B85EB0">
        <w:rPr>
          <w:rFonts w:asciiTheme="minorHAnsi" w:hAnsiTheme="minorHAnsi" w:cstheme="minorHAnsi"/>
          <w:b/>
          <w:sz w:val="20"/>
          <w:szCs w:val="20"/>
        </w:rPr>
        <w:t>Job Title: Teaching Assistant</w:t>
      </w:r>
    </w:p>
    <w:p w14:paraId="4EEB278C" w14:textId="7A98DBDD" w:rsidR="001F3945" w:rsidRPr="00B85EB0" w:rsidRDefault="001F3945">
      <w:pPr>
        <w:spacing w:after="0" w:line="259" w:lineRule="auto"/>
        <w:ind w:left="-5"/>
        <w:rPr>
          <w:rFonts w:asciiTheme="minorHAnsi" w:hAnsiTheme="minorHAnsi" w:cstheme="minorHAnsi"/>
          <w:sz w:val="20"/>
          <w:szCs w:val="20"/>
        </w:rPr>
      </w:pPr>
    </w:p>
    <w:tbl>
      <w:tblPr>
        <w:tblStyle w:val="TableGrid"/>
        <w:tblW w:w="10080" w:type="dxa"/>
        <w:tblInd w:w="-110" w:type="dxa"/>
        <w:tblCellMar>
          <w:top w:w="55" w:type="dxa"/>
          <w:left w:w="110" w:type="dxa"/>
          <w:right w:w="115" w:type="dxa"/>
        </w:tblCellMar>
        <w:tblLook w:val="04A0" w:firstRow="1" w:lastRow="0" w:firstColumn="1" w:lastColumn="0" w:noHBand="0" w:noVBand="1"/>
      </w:tblPr>
      <w:tblGrid>
        <w:gridCol w:w="2820"/>
        <w:gridCol w:w="2140"/>
        <w:gridCol w:w="2420"/>
        <w:gridCol w:w="2700"/>
      </w:tblGrid>
      <w:tr w:rsidR="001F3945" w:rsidRPr="00B85EB0" w14:paraId="40B9E7F8" w14:textId="77777777">
        <w:trPr>
          <w:trHeight w:val="480"/>
        </w:trPr>
        <w:tc>
          <w:tcPr>
            <w:tcW w:w="2820" w:type="dxa"/>
            <w:tcBorders>
              <w:top w:val="single" w:sz="8" w:space="0" w:color="000000"/>
              <w:left w:val="single" w:sz="8" w:space="0" w:color="000000"/>
              <w:bottom w:val="single" w:sz="8" w:space="0" w:color="000000"/>
              <w:right w:val="single" w:sz="8" w:space="0" w:color="000000"/>
            </w:tcBorders>
          </w:tcPr>
          <w:p w14:paraId="2E58FC7A"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t>Essential Criteria</w:t>
            </w:r>
          </w:p>
        </w:tc>
        <w:tc>
          <w:tcPr>
            <w:tcW w:w="2140" w:type="dxa"/>
            <w:tcBorders>
              <w:top w:val="single" w:sz="8" w:space="0" w:color="000000"/>
              <w:left w:val="single" w:sz="8" w:space="0" w:color="000000"/>
              <w:bottom w:val="single" w:sz="8" w:space="0" w:color="000000"/>
              <w:right w:val="single" w:sz="8" w:space="0" w:color="000000"/>
            </w:tcBorders>
          </w:tcPr>
          <w:p w14:paraId="26DAAD43" w14:textId="77777777" w:rsidR="001F3945" w:rsidRPr="00B85EB0" w:rsidRDefault="00F64E8C">
            <w:pPr>
              <w:spacing w:after="0" w:line="259" w:lineRule="auto"/>
              <w:ind w:left="15" w:firstLine="0"/>
              <w:rPr>
                <w:rFonts w:asciiTheme="minorHAnsi" w:hAnsiTheme="minorHAnsi" w:cstheme="minorHAnsi"/>
                <w:sz w:val="20"/>
                <w:szCs w:val="20"/>
              </w:rPr>
            </w:pPr>
            <w:r w:rsidRPr="00B85EB0">
              <w:rPr>
                <w:rFonts w:asciiTheme="minorHAnsi" w:hAnsiTheme="minorHAnsi" w:cstheme="minorHAnsi"/>
                <w:b/>
                <w:sz w:val="20"/>
                <w:szCs w:val="20"/>
              </w:rPr>
              <w:t>How Identified</w:t>
            </w:r>
          </w:p>
        </w:tc>
        <w:tc>
          <w:tcPr>
            <w:tcW w:w="2420" w:type="dxa"/>
            <w:tcBorders>
              <w:top w:val="single" w:sz="8" w:space="0" w:color="000000"/>
              <w:left w:val="single" w:sz="8" w:space="0" w:color="000000"/>
              <w:bottom w:val="single" w:sz="8" w:space="0" w:color="000000"/>
              <w:right w:val="single" w:sz="8" w:space="0" w:color="000000"/>
            </w:tcBorders>
          </w:tcPr>
          <w:p w14:paraId="2E35AE1F" w14:textId="77777777" w:rsidR="001F3945" w:rsidRPr="00B85EB0" w:rsidRDefault="00F64E8C">
            <w:pPr>
              <w:spacing w:after="0" w:line="259" w:lineRule="auto"/>
              <w:ind w:left="5" w:firstLine="0"/>
              <w:rPr>
                <w:rFonts w:asciiTheme="minorHAnsi" w:hAnsiTheme="minorHAnsi" w:cstheme="minorHAnsi"/>
                <w:sz w:val="20"/>
                <w:szCs w:val="20"/>
              </w:rPr>
            </w:pPr>
            <w:r w:rsidRPr="00B85EB0">
              <w:rPr>
                <w:rFonts w:asciiTheme="minorHAnsi" w:hAnsiTheme="minorHAnsi" w:cstheme="minorHAnsi"/>
                <w:b/>
                <w:sz w:val="20"/>
                <w:szCs w:val="20"/>
              </w:rPr>
              <w:t>Desirable Criteria</w:t>
            </w:r>
          </w:p>
        </w:tc>
        <w:tc>
          <w:tcPr>
            <w:tcW w:w="2700" w:type="dxa"/>
            <w:tcBorders>
              <w:top w:val="single" w:sz="8" w:space="0" w:color="000000"/>
              <w:left w:val="single" w:sz="8" w:space="0" w:color="000000"/>
              <w:bottom w:val="single" w:sz="8" w:space="0" w:color="000000"/>
              <w:right w:val="single" w:sz="8" w:space="0" w:color="000000"/>
            </w:tcBorders>
            <w:vAlign w:val="bottom"/>
          </w:tcPr>
          <w:p w14:paraId="5C659960"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i/>
                <w:color w:val="404040"/>
                <w:sz w:val="20"/>
                <w:szCs w:val="20"/>
              </w:rPr>
              <w:t>How identified</w:t>
            </w:r>
          </w:p>
        </w:tc>
      </w:tr>
      <w:tr w:rsidR="001F3945" w:rsidRPr="00B85EB0" w14:paraId="62FF726F" w14:textId="77777777">
        <w:trPr>
          <w:trHeight w:val="4060"/>
        </w:trPr>
        <w:tc>
          <w:tcPr>
            <w:tcW w:w="2820" w:type="dxa"/>
            <w:tcBorders>
              <w:top w:val="single" w:sz="8" w:space="0" w:color="000000"/>
              <w:left w:val="single" w:sz="8" w:space="0" w:color="000000"/>
              <w:bottom w:val="single" w:sz="8" w:space="0" w:color="000000"/>
              <w:right w:val="single" w:sz="8" w:space="0" w:color="000000"/>
            </w:tcBorders>
          </w:tcPr>
          <w:p w14:paraId="3704E4BE"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t>SKILLS</w:t>
            </w:r>
          </w:p>
          <w:p w14:paraId="51C82A15"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Good numeracy/literacy</w:t>
            </w:r>
          </w:p>
          <w:p w14:paraId="07035866" w14:textId="77777777" w:rsidR="001F3945" w:rsidRPr="00B85EB0" w:rsidRDefault="00F64E8C">
            <w:pPr>
              <w:spacing w:after="486"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skills</w:t>
            </w:r>
          </w:p>
          <w:p w14:paraId="266302B2" w14:textId="77777777" w:rsidR="001F3945" w:rsidRPr="00B85EB0" w:rsidRDefault="00F64E8C">
            <w:pPr>
              <w:spacing w:after="253" w:line="240" w:lineRule="auto"/>
              <w:ind w:left="0" w:firstLine="0"/>
              <w:rPr>
                <w:rFonts w:asciiTheme="minorHAnsi" w:hAnsiTheme="minorHAnsi" w:cstheme="minorHAnsi"/>
                <w:sz w:val="20"/>
                <w:szCs w:val="20"/>
              </w:rPr>
            </w:pPr>
            <w:r w:rsidRPr="00B85EB0">
              <w:rPr>
                <w:rFonts w:asciiTheme="minorHAnsi" w:hAnsiTheme="minorHAnsi" w:cstheme="minorHAnsi"/>
                <w:sz w:val="20"/>
                <w:szCs w:val="20"/>
              </w:rPr>
              <w:t>Use basic technology – computer, video, photocopier</w:t>
            </w:r>
          </w:p>
          <w:p w14:paraId="3F6B1EA3" w14:textId="77777777" w:rsidR="001F3945" w:rsidRPr="00B85EB0" w:rsidRDefault="00F64E8C">
            <w:pPr>
              <w:spacing w:after="253" w:line="240" w:lineRule="auto"/>
              <w:ind w:left="0" w:firstLine="0"/>
              <w:rPr>
                <w:rFonts w:asciiTheme="minorHAnsi" w:hAnsiTheme="minorHAnsi" w:cstheme="minorHAnsi"/>
                <w:sz w:val="20"/>
                <w:szCs w:val="20"/>
              </w:rPr>
            </w:pPr>
            <w:r w:rsidRPr="00B85EB0">
              <w:rPr>
                <w:rFonts w:asciiTheme="minorHAnsi" w:hAnsiTheme="minorHAnsi" w:cstheme="minorHAnsi"/>
                <w:sz w:val="20"/>
                <w:szCs w:val="20"/>
              </w:rPr>
              <w:t>Ability to relate well to children and adults</w:t>
            </w:r>
          </w:p>
          <w:p w14:paraId="0B8320FE"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Ability to work</w:t>
            </w:r>
          </w:p>
          <w:p w14:paraId="40957894"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constructively as part of a team</w:t>
            </w:r>
          </w:p>
        </w:tc>
        <w:tc>
          <w:tcPr>
            <w:tcW w:w="2140" w:type="dxa"/>
            <w:tcBorders>
              <w:top w:val="single" w:sz="8" w:space="0" w:color="000000"/>
              <w:left w:val="single" w:sz="8" w:space="0" w:color="000000"/>
              <w:bottom w:val="single" w:sz="8" w:space="0" w:color="000000"/>
              <w:right w:val="single" w:sz="8" w:space="0" w:color="000000"/>
            </w:tcBorders>
            <w:vAlign w:val="bottom"/>
          </w:tcPr>
          <w:p w14:paraId="413FAA78" w14:textId="77777777" w:rsidR="001F3945" w:rsidRPr="00B85EB0" w:rsidRDefault="00F64E8C">
            <w:pPr>
              <w:spacing w:after="253" w:line="240"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p w14:paraId="427B9C3A" w14:textId="77777777" w:rsidR="001F3945" w:rsidRPr="00B85EB0" w:rsidRDefault="00F64E8C">
            <w:pPr>
              <w:spacing w:after="253" w:line="240"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p w14:paraId="1B2546B9" w14:textId="77777777" w:rsidR="001F3945" w:rsidRPr="00B85EB0" w:rsidRDefault="00F64E8C">
            <w:pPr>
              <w:spacing w:after="253" w:line="240"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p w14:paraId="0016DF08" w14:textId="77777777" w:rsidR="001F3945" w:rsidRPr="00B85EB0" w:rsidRDefault="00F64E8C">
            <w:pPr>
              <w:spacing w:after="0" w:line="259"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tcPr>
          <w:p w14:paraId="0876F5C0" w14:textId="77777777" w:rsidR="001F3945" w:rsidRPr="00B85EB0" w:rsidRDefault="00F64E8C">
            <w:pPr>
              <w:spacing w:after="0" w:line="259" w:lineRule="auto"/>
              <w:ind w:left="5" w:right="137" w:firstLine="0"/>
              <w:rPr>
                <w:rFonts w:asciiTheme="minorHAnsi" w:hAnsiTheme="minorHAnsi" w:cstheme="minorHAnsi"/>
                <w:sz w:val="20"/>
                <w:szCs w:val="20"/>
              </w:rPr>
            </w:pPr>
            <w:r w:rsidRPr="00B85EB0">
              <w:rPr>
                <w:rFonts w:asciiTheme="minorHAnsi" w:hAnsiTheme="minorHAnsi" w:cstheme="minorHAnsi"/>
                <w:sz w:val="20"/>
                <w:szCs w:val="20"/>
              </w:rPr>
              <w:t>GCSE Maths and English grades 4/C or equivalent</w:t>
            </w:r>
          </w:p>
        </w:tc>
        <w:tc>
          <w:tcPr>
            <w:tcW w:w="2700" w:type="dxa"/>
            <w:tcBorders>
              <w:top w:val="single" w:sz="8" w:space="0" w:color="000000"/>
              <w:left w:val="single" w:sz="8" w:space="0" w:color="000000"/>
              <w:bottom w:val="single" w:sz="8" w:space="0" w:color="000000"/>
              <w:right w:val="single" w:sz="8" w:space="0" w:color="000000"/>
            </w:tcBorders>
          </w:tcPr>
          <w:p w14:paraId="56BE70EF"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Provide evidence by producing certificate</w:t>
            </w:r>
          </w:p>
        </w:tc>
      </w:tr>
      <w:tr w:rsidR="001F3945" w:rsidRPr="00B85EB0" w14:paraId="338DFD01" w14:textId="77777777">
        <w:trPr>
          <w:trHeight w:val="4820"/>
        </w:trPr>
        <w:tc>
          <w:tcPr>
            <w:tcW w:w="2820" w:type="dxa"/>
            <w:tcBorders>
              <w:top w:val="single" w:sz="8" w:space="0" w:color="000000"/>
              <w:left w:val="single" w:sz="8" w:space="0" w:color="000000"/>
              <w:bottom w:val="single" w:sz="8" w:space="0" w:color="000000"/>
              <w:right w:val="single" w:sz="8" w:space="0" w:color="000000"/>
            </w:tcBorders>
          </w:tcPr>
          <w:p w14:paraId="7CD5EC61"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t>KNOWLEDGE &amp;</w:t>
            </w:r>
          </w:p>
          <w:p w14:paraId="35DA4032" w14:textId="77777777" w:rsidR="001F3945" w:rsidRPr="00B85EB0" w:rsidRDefault="00F64E8C">
            <w:pPr>
              <w:spacing w:after="233"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t>UNDERSTANDING</w:t>
            </w:r>
          </w:p>
          <w:p w14:paraId="10DD9ADB" w14:textId="77777777" w:rsidR="001F3945" w:rsidRPr="00B85EB0" w:rsidRDefault="00F64E8C">
            <w:pPr>
              <w:spacing w:after="373" w:line="240" w:lineRule="auto"/>
              <w:ind w:left="0" w:right="41" w:firstLine="0"/>
              <w:rPr>
                <w:rFonts w:asciiTheme="minorHAnsi" w:hAnsiTheme="minorHAnsi" w:cstheme="minorHAnsi"/>
                <w:sz w:val="20"/>
                <w:szCs w:val="20"/>
              </w:rPr>
            </w:pPr>
            <w:r w:rsidRPr="00B85EB0">
              <w:rPr>
                <w:rFonts w:asciiTheme="minorHAnsi" w:hAnsiTheme="minorHAnsi" w:cstheme="minorHAnsi"/>
                <w:sz w:val="20"/>
                <w:szCs w:val="20"/>
              </w:rPr>
              <w:t>Experience of working with or caring for children of relevant age</w:t>
            </w:r>
          </w:p>
          <w:p w14:paraId="208A6B1F" w14:textId="77777777" w:rsidR="001F3945" w:rsidRPr="00B85EB0" w:rsidRDefault="00F64E8C">
            <w:pPr>
              <w:spacing w:after="1012" w:line="240" w:lineRule="auto"/>
              <w:ind w:left="0" w:firstLine="0"/>
              <w:rPr>
                <w:rFonts w:asciiTheme="minorHAnsi" w:hAnsiTheme="minorHAnsi" w:cstheme="minorHAnsi"/>
                <w:sz w:val="20"/>
                <w:szCs w:val="20"/>
              </w:rPr>
            </w:pPr>
            <w:r w:rsidRPr="00B85EB0">
              <w:rPr>
                <w:rFonts w:asciiTheme="minorHAnsi" w:hAnsiTheme="minorHAnsi" w:cstheme="minorHAnsi"/>
                <w:sz w:val="20"/>
                <w:szCs w:val="20"/>
              </w:rPr>
              <w:t>Understanding classroom roles and responsibilities and your own position within these.</w:t>
            </w:r>
          </w:p>
          <w:p w14:paraId="793C5A80"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A commitment to safeguarding and promoting welfare for all</w:t>
            </w:r>
          </w:p>
        </w:tc>
        <w:tc>
          <w:tcPr>
            <w:tcW w:w="2140" w:type="dxa"/>
            <w:tcBorders>
              <w:top w:val="single" w:sz="8" w:space="0" w:color="000000"/>
              <w:left w:val="single" w:sz="8" w:space="0" w:color="000000"/>
              <w:bottom w:val="single" w:sz="8" w:space="0" w:color="000000"/>
              <w:right w:val="single" w:sz="8" w:space="0" w:color="000000"/>
            </w:tcBorders>
            <w:vAlign w:val="bottom"/>
          </w:tcPr>
          <w:p w14:paraId="1B68E354" w14:textId="77777777" w:rsidR="001F3945" w:rsidRPr="00B85EB0" w:rsidRDefault="00F64E8C">
            <w:pPr>
              <w:spacing w:after="506" w:line="240"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p w14:paraId="21E5C6B0" w14:textId="77777777" w:rsidR="001F3945" w:rsidRPr="00B85EB0" w:rsidRDefault="00F64E8C">
            <w:pPr>
              <w:spacing w:after="1265" w:line="240"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p w14:paraId="0704181F" w14:textId="77777777" w:rsidR="001F3945" w:rsidRPr="00B85EB0" w:rsidRDefault="00F64E8C">
            <w:pPr>
              <w:spacing w:after="0" w:line="259"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vAlign w:val="center"/>
          </w:tcPr>
          <w:p w14:paraId="431E09FE" w14:textId="77777777" w:rsidR="001F3945" w:rsidRPr="00B85EB0" w:rsidRDefault="00F64E8C">
            <w:pPr>
              <w:spacing w:after="506" w:line="240" w:lineRule="auto"/>
              <w:ind w:left="5" w:right="2" w:firstLine="0"/>
              <w:rPr>
                <w:rFonts w:asciiTheme="minorHAnsi" w:hAnsiTheme="minorHAnsi" w:cstheme="minorHAnsi"/>
                <w:sz w:val="20"/>
                <w:szCs w:val="20"/>
              </w:rPr>
            </w:pPr>
            <w:r w:rsidRPr="00B85EB0">
              <w:rPr>
                <w:rFonts w:asciiTheme="minorHAnsi" w:hAnsiTheme="minorHAnsi" w:cstheme="minorHAnsi"/>
                <w:sz w:val="20"/>
                <w:szCs w:val="20"/>
              </w:rPr>
              <w:t>Appropriate knowledge of first aid</w:t>
            </w:r>
          </w:p>
          <w:p w14:paraId="72723FF8" w14:textId="77777777" w:rsidR="001F3945" w:rsidRPr="00B85EB0" w:rsidRDefault="00F64E8C">
            <w:pPr>
              <w:spacing w:after="506" w:line="240" w:lineRule="auto"/>
              <w:ind w:left="5" w:right="55" w:firstLine="0"/>
              <w:rPr>
                <w:rFonts w:asciiTheme="minorHAnsi" w:hAnsiTheme="minorHAnsi" w:cstheme="minorHAnsi"/>
                <w:sz w:val="20"/>
                <w:szCs w:val="20"/>
              </w:rPr>
            </w:pPr>
            <w:r w:rsidRPr="00B85EB0">
              <w:rPr>
                <w:rFonts w:asciiTheme="minorHAnsi" w:hAnsiTheme="minorHAnsi" w:cstheme="minorHAnsi"/>
                <w:sz w:val="20"/>
                <w:szCs w:val="20"/>
              </w:rPr>
              <w:t>To be aware of policies and procedures relating to child protection, health, safety and security, confidentiality and data protection.</w:t>
            </w:r>
          </w:p>
          <w:p w14:paraId="240D001C" w14:textId="77777777" w:rsidR="001F3945" w:rsidRPr="00B85EB0" w:rsidRDefault="00F64E8C">
            <w:pPr>
              <w:spacing w:after="0" w:line="259" w:lineRule="auto"/>
              <w:ind w:left="5" w:firstLine="0"/>
              <w:rPr>
                <w:rFonts w:asciiTheme="minorHAnsi" w:hAnsiTheme="minorHAnsi" w:cstheme="minorHAnsi"/>
                <w:sz w:val="20"/>
                <w:szCs w:val="20"/>
              </w:rPr>
            </w:pPr>
            <w:r w:rsidRPr="00B85EB0">
              <w:rPr>
                <w:rFonts w:asciiTheme="minorHAnsi" w:hAnsiTheme="minorHAnsi" w:cstheme="minorHAnsi"/>
                <w:sz w:val="20"/>
                <w:szCs w:val="20"/>
              </w:rPr>
              <w:t>Knowledge of KCSiE</w:t>
            </w:r>
          </w:p>
        </w:tc>
        <w:tc>
          <w:tcPr>
            <w:tcW w:w="2700" w:type="dxa"/>
            <w:tcBorders>
              <w:top w:val="single" w:sz="8" w:space="0" w:color="000000"/>
              <w:left w:val="single" w:sz="8" w:space="0" w:color="000000"/>
              <w:bottom w:val="single" w:sz="8" w:space="0" w:color="000000"/>
              <w:right w:val="single" w:sz="8" w:space="0" w:color="000000"/>
            </w:tcBorders>
            <w:vAlign w:val="bottom"/>
          </w:tcPr>
          <w:p w14:paraId="21CA051F" w14:textId="77777777" w:rsidR="001F3945" w:rsidRPr="00B85EB0" w:rsidRDefault="00F64E8C">
            <w:pPr>
              <w:spacing w:after="739"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Application form</w:t>
            </w:r>
          </w:p>
          <w:p w14:paraId="5E332CA8" w14:textId="77777777" w:rsidR="001F3945" w:rsidRPr="00B85EB0" w:rsidRDefault="00F64E8C">
            <w:pPr>
              <w:spacing w:after="2024" w:line="240" w:lineRule="auto"/>
              <w:ind w:left="0"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p w14:paraId="6C452449"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tc>
      </w:tr>
      <w:tr w:rsidR="001F3945" w:rsidRPr="00B85EB0" w14:paraId="15EF1685" w14:textId="77777777">
        <w:trPr>
          <w:trHeight w:val="1780"/>
        </w:trPr>
        <w:tc>
          <w:tcPr>
            <w:tcW w:w="2820" w:type="dxa"/>
            <w:tcBorders>
              <w:top w:val="single" w:sz="8" w:space="0" w:color="000000"/>
              <w:left w:val="single" w:sz="8" w:space="0" w:color="000000"/>
              <w:bottom w:val="single" w:sz="8" w:space="0" w:color="000000"/>
              <w:right w:val="single" w:sz="8" w:space="0" w:color="000000"/>
            </w:tcBorders>
          </w:tcPr>
          <w:p w14:paraId="692FEC32"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lastRenderedPageBreak/>
              <w:t>QUALIFICATIONS/</w:t>
            </w:r>
          </w:p>
          <w:p w14:paraId="6E853C63"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t>TRAINING</w:t>
            </w:r>
          </w:p>
          <w:p w14:paraId="086A9655"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Participate in development and training opportunities</w:t>
            </w:r>
          </w:p>
        </w:tc>
        <w:tc>
          <w:tcPr>
            <w:tcW w:w="2140" w:type="dxa"/>
            <w:tcBorders>
              <w:top w:val="single" w:sz="8" w:space="0" w:color="000000"/>
              <w:left w:val="single" w:sz="8" w:space="0" w:color="000000"/>
              <w:bottom w:val="single" w:sz="8" w:space="0" w:color="000000"/>
              <w:right w:val="single" w:sz="8" w:space="0" w:color="000000"/>
            </w:tcBorders>
            <w:vAlign w:val="center"/>
          </w:tcPr>
          <w:p w14:paraId="7C15F1CC" w14:textId="77777777" w:rsidR="001F3945" w:rsidRPr="00B85EB0" w:rsidRDefault="00F64E8C">
            <w:pPr>
              <w:spacing w:after="0" w:line="259" w:lineRule="auto"/>
              <w:ind w:left="15" w:firstLine="0"/>
              <w:rPr>
                <w:rFonts w:asciiTheme="minorHAnsi" w:hAnsiTheme="minorHAnsi" w:cstheme="minorHAnsi"/>
                <w:sz w:val="20"/>
                <w:szCs w:val="20"/>
              </w:rPr>
            </w:pPr>
            <w:r w:rsidRPr="00B85EB0">
              <w:rPr>
                <w:rFonts w:asciiTheme="minorHAnsi" w:hAnsiTheme="minorHAnsi" w:cstheme="minorHAnsi"/>
                <w:sz w:val="20"/>
                <w:szCs w:val="20"/>
              </w:rPr>
              <w:t>Application form and selection process</w:t>
            </w:r>
          </w:p>
        </w:tc>
        <w:tc>
          <w:tcPr>
            <w:tcW w:w="2420" w:type="dxa"/>
            <w:tcBorders>
              <w:top w:val="single" w:sz="8" w:space="0" w:color="000000"/>
              <w:left w:val="single" w:sz="8" w:space="0" w:color="000000"/>
              <w:bottom w:val="single" w:sz="8" w:space="0" w:color="000000"/>
              <w:right w:val="single" w:sz="8" w:space="0" w:color="000000"/>
            </w:tcBorders>
            <w:vAlign w:val="bottom"/>
          </w:tcPr>
          <w:p w14:paraId="70EA24C7" w14:textId="77777777" w:rsidR="001F3945" w:rsidRPr="00B85EB0" w:rsidRDefault="00F64E8C">
            <w:pPr>
              <w:spacing w:after="0" w:line="259" w:lineRule="auto"/>
              <w:ind w:left="5" w:firstLine="0"/>
              <w:rPr>
                <w:rFonts w:asciiTheme="minorHAnsi" w:hAnsiTheme="minorHAnsi" w:cstheme="minorHAnsi"/>
                <w:sz w:val="20"/>
                <w:szCs w:val="20"/>
              </w:rPr>
            </w:pPr>
            <w:r w:rsidRPr="00B85EB0">
              <w:rPr>
                <w:rFonts w:asciiTheme="minorHAnsi" w:hAnsiTheme="minorHAnsi" w:cstheme="minorHAnsi"/>
                <w:sz w:val="20"/>
                <w:szCs w:val="20"/>
              </w:rPr>
              <w:t>Completion of DfE</w:t>
            </w:r>
          </w:p>
          <w:p w14:paraId="6191E84B" w14:textId="77777777" w:rsidR="001F3945" w:rsidRPr="00B85EB0" w:rsidRDefault="00F64E8C">
            <w:pPr>
              <w:spacing w:after="0" w:line="259" w:lineRule="auto"/>
              <w:ind w:left="5" w:firstLine="0"/>
              <w:rPr>
                <w:rFonts w:asciiTheme="minorHAnsi" w:hAnsiTheme="minorHAnsi" w:cstheme="minorHAnsi"/>
                <w:sz w:val="20"/>
                <w:szCs w:val="20"/>
              </w:rPr>
            </w:pPr>
            <w:r w:rsidRPr="00B85EB0">
              <w:rPr>
                <w:rFonts w:asciiTheme="minorHAnsi" w:hAnsiTheme="minorHAnsi" w:cstheme="minorHAnsi"/>
                <w:sz w:val="20"/>
                <w:szCs w:val="20"/>
              </w:rPr>
              <w:t>Teacher Assistant</w:t>
            </w:r>
          </w:p>
          <w:p w14:paraId="358964C8" w14:textId="77777777" w:rsidR="001F3945" w:rsidRPr="00B85EB0" w:rsidRDefault="00F64E8C">
            <w:pPr>
              <w:spacing w:after="0" w:line="259" w:lineRule="auto"/>
              <w:ind w:left="5" w:firstLine="0"/>
              <w:rPr>
                <w:rFonts w:asciiTheme="minorHAnsi" w:hAnsiTheme="minorHAnsi" w:cstheme="minorHAnsi"/>
                <w:sz w:val="20"/>
                <w:szCs w:val="20"/>
              </w:rPr>
            </w:pPr>
            <w:r w:rsidRPr="00B85EB0">
              <w:rPr>
                <w:rFonts w:asciiTheme="minorHAnsi" w:hAnsiTheme="minorHAnsi" w:cstheme="minorHAnsi"/>
                <w:sz w:val="20"/>
                <w:szCs w:val="20"/>
              </w:rPr>
              <w:t>(Level 2 or 3)</w:t>
            </w:r>
          </w:p>
          <w:p w14:paraId="72EC16D5" w14:textId="77777777" w:rsidR="001F3945" w:rsidRPr="00B85EB0" w:rsidRDefault="00F64E8C">
            <w:pPr>
              <w:spacing w:after="0" w:line="259" w:lineRule="auto"/>
              <w:ind w:left="5" w:firstLine="0"/>
              <w:rPr>
                <w:rFonts w:asciiTheme="minorHAnsi" w:hAnsiTheme="minorHAnsi" w:cstheme="minorHAnsi"/>
                <w:sz w:val="20"/>
                <w:szCs w:val="20"/>
              </w:rPr>
            </w:pPr>
            <w:r w:rsidRPr="00B85EB0">
              <w:rPr>
                <w:rFonts w:asciiTheme="minorHAnsi" w:hAnsiTheme="minorHAnsi" w:cstheme="minorHAnsi"/>
                <w:sz w:val="20"/>
                <w:szCs w:val="20"/>
              </w:rPr>
              <w:t>Programme</w:t>
            </w:r>
          </w:p>
        </w:tc>
        <w:tc>
          <w:tcPr>
            <w:tcW w:w="2700" w:type="dxa"/>
            <w:tcBorders>
              <w:top w:val="single" w:sz="8" w:space="0" w:color="000000"/>
              <w:left w:val="single" w:sz="8" w:space="0" w:color="000000"/>
              <w:bottom w:val="single" w:sz="8" w:space="0" w:color="000000"/>
              <w:right w:val="single" w:sz="8" w:space="0" w:color="000000"/>
            </w:tcBorders>
          </w:tcPr>
          <w:p w14:paraId="6634E2D6"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sz w:val="20"/>
                <w:szCs w:val="20"/>
              </w:rPr>
              <w:t>Application form and Certificate</w:t>
            </w:r>
          </w:p>
        </w:tc>
      </w:tr>
      <w:tr w:rsidR="001F3945" w:rsidRPr="00B85EB0" w14:paraId="3E505C9E" w14:textId="77777777">
        <w:trPr>
          <w:trHeight w:val="280"/>
        </w:trPr>
        <w:tc>
          <w:tcPr>
            <w:tcW w:w="2820" w:type="dxa"/>
            <w:tcBorders>
              <w:top w:val="single" w:sz="8" w:space="0" w:color="000000"/>
              <w:left w:val="single" w:sz="8" w:space="0" w:color="000000"/>
              <w:bottom w:val="single" w:sz="8" w:space="0" w:color="000000"/>
              <w:right w:val="single" w:sz="8" w:space="0" w:color="000000"/>
            </w:tcBorders>
          </w:tcPr>
          <w:p w14:paraId="103F9994" w14:textId="77777777" w:rsidR="001F3945" w:rsidRPr="00B85EB0" w:rsidRDefault="001F3945">
            <w:pPr>
              <w:spacing w:after="160" w:line="259" w:lineRule="auto"/>
              <w:ind w:left="0" w:firstLine="0"/>
              <w:rPr>
                <w:rFonts w:asciiTheme="minorHAnsi" w:hAnsiTheme="minorHAnsi" w:cstheme="minorHAnsi"/>
                <w:sz w:val="20"/>
                <w:szCs w:val="20"/>
              </w:rPr>
            </w:pPr>
          </w:p>
        </w:tc>
        <w:tc>
          <w:tcPr>
            <w:tcW w:w="2140" w:type="dxa"/>
            <w:tcBorders>
              <w:top w:val="single" w:sz="8" w:space="0" w:color="000000"/>
              <w:left w:val="single" w:sz="8" w:space="0" w:color="000000"/>
              <w:bottom w:val="single" w:sz="8" w:space="0" w:color="000000"/>
              <w:right w:val="single" w:sz="8" w:space="0" w:color="000000"/>
            </w:tcBorders>
          </w:tcPr>
          <w:p w14:paraId="72F36B26" w14:textId="77777777" w:rsidR="001F3945" w:rsidRPr="00B85EB0" w:rsidRDefault="001F3945">
            <w:pPr>
              <w:spacing w:after="160" w:line="259" w:lineRule="auto"/>
              <w:ind w:left="0" w:firstLine="0"/>
              <w:rPr>
                <w:rFonts w:asciiTheme="minorHAnsi" w:hAnsiTheme="minorHAnsi" w:cstheme="minorHAnsi"/>
                <w:sz w:val="20"/>
                <w:szCs w:val="20"/>
              </w:rPr>
            </w:pPr>
          </w:p>
        </w:tc>
        <w:tc>
          <w:tcPr>
            <w:tcW w:w="2420" w:type="dxa"/>
            <w:tcBorders>
              <w:top w:val="single" w:sz="8" w:space="0" w:color="000000"/>
              <w:left w:val="single" w:sz="8" w:space="0" w:color="000000"/>
              <w:bottom w:val="single" w:sz="8" w:space="0" w:color="000000"/>
              <w:right w:val="single" w:sz="8" w:space="0" w:color="000000"/>
            </w:tcBorders>
          </w:tcPr>
          <w:p w14:paraId="7F628D55" w14:textId="77777777" w:rsidR="001F3945" w:rsidRPr="00B85EB0" w:rsidRDefault="001F3945">
            <w:pPr>
              <w:spacing w:after="160" w:line="259" w:lineRule="auto"/>
              <w:ind w:left="0" w:firstLine="0"/>
              <w:rPr>
                <w:rFonts w:asciiTheme="minorHAnsi" w:hAnsiTheme="minorHAnsi" w:cstheme="minorHAnsi"/>
                <w:sz w:val="20"/>
                <w:szCs w:val="20"/>
              </w:rPr>
            </w:pPr>
          </w:p>
        </w:tc>
        <w:tc>
          <w:tcPr>
            <w:tcW w:w="2700" w:type="dxa"/>
            <w:tcBorders>
              <w:top w:val="single" w:sz="8" w:space="0" w:color="000000"/>
              <w:left w:val="single" w:sz="8" w:space="0" w:color="000000"/>
              <w:bottom w:val="single" w:sz="8" w:space="0" w:color="000000"/>
              <w:right w:val="single" w:sz="8" w:space="0" w:color="000000"/>
            </w:tcBorders>
          </w:tcPr>
          <w:p w14:paraId="02D4F1E4" w14:textId="77777777" w:rsidR="001F3945" w:rsidRPr="00B85EB0" w:rsidRDefault="001F3945">
            <w:pPr>
              <w:spacing w:after="160" w:line="259" w:lineRule="auto"/>
              <w:ind w:left="0" w:firstLine="0"/>
              <w:rPr>
                <w:rFonts w:asciiTheme="minorHAnsi" w:hAnsiTheme="minorHAnsi" w:cstheme="minorHAnsi"/>
                <w:sz w:val="20"/>
                <w:szCs w:val="20"/>
              </w:rPr>
            </w:pPr>
          </w:p>
        </w:tc>
      </w:tr>
      <w:tr w:rsidR="001F3945" w:rsidRPr="00B85EB0" w14:paraId="5FD988F3" w14:textId="77777777">
        <w:trPr>
          <w:trHeight w:val="520"/>
        </w:trPr>
        <w:tc>
          <w:tcPr>
            <w:tcW w:w="2820" w:type="dxa"/>
            <w:tcBorders>
              <w:top w:val="single" w:sz="8" w:space="0" w:color="000000"/>
              <w:left w:val="single" w:sz="8" w:space="0" w:color="000000"/>
              <w:bottom w:val="single" w:sz="8" w:space="0" w:color="000000"/>
              <w:right w:val="single" w:sz="8" w:space="0" w:color="000000"/>
            </w:tcBorders>
          </w:tcPr>
          <w:p w14:paraId="2BFDFA5C" w14:textId="77777777" w:rsidR="001F3945" w:rsidRPr="00B85EB0" w:rsidRDefault="00F64E8C">
            <w:pPr>
              <w:spacing w:after="0" w:line="259" w:lineRule="auto"/>
              <w:ind w:left="0" w:firstLine="0"/>
              <w:rPr>
                <w:rFonts w:asciiTheme="minorHAnsi" w:hAnsiTheme="minorHAnsi" w:cstheme="minorHAnsi"/>
                <w:sz w:val="20"/>
                <w:szCs w:val="20"/>
              </w:rPr>
            </w:pPr>
            <w:r w:rsidRPr="00B85EB0">
              <w:rPr>
                <w:rFonts w:asciiTheme="minorHAnsi" w:hAnsiTheme="minorHAnsi" w:cstheme="minorHAnsi"/>
                <w:b/>
                <w:sz w:val="20"/>
                <w:szCs w:val="20"/>
              </w:rPr>
              <w:t>OTHER CONDITIONS</w:t>
            </w:r>
          </w:p>
        </w:tc>
        <w:tc>
          <w:tcPr>
            <w:tcW w:w="2140" w:type="dxa"/>
            <w:tcBorders>
              <w:top w:val="single" w:sz="8" w:space="0" w:color="000000"/>
              <w:left w:val="single" w:sz="8" w:space="0" w:color="000000"/>
              <w:bottom w:val="single" w:sz="8" w:space="0" w:color="000000"/>
              <w:right w:val="single" w:sz="8" w:space="0" w:color="000000"/>
            </w:tcBorders>
          </w:tcPr>
          <w:p w14:paraId="497A678C" w14:textId="77777777" w:rsidR="001F3945" w:rsidRPr="00B85EB0" w:rsidRDefault="00F64E8C">
            <w:pPr>
              <w:spacing w:after="0" w:line="259" w:lineRule="auto"/>
              <w:ind w:left="15" w:firstLine="0"/>
              <w:rPr>
                <w:rFonts w:asciiTheme="minorHAnsi" w:hAnsiTheme="minorHAnsi" w:cstheme="minorHAnsi"/>
                <w:sz w:val="20"/>
                <w:szCs w:val="20"/>
              </w:rPr>
            </w:pPr>
            <w:r w:rsidRPr="00B85EB0">
              <w:rPr>
                <w:rFonts w:asciiTheme="minorHAnsi" w:hAnsiTheme="minorHAnsi" w:cstheme="minorHAnsi"/>
                <w:sz w:val="20"/>
                <w:szCs w:val="20"/>
              </w:rPr>
              <w:t>Enhanced DBS clearance</w:t>
            </w:r>
          </w:p>
        </w:tc>
        <w:tc>
          <w:tcPr>
            <w:tcW w:w="2420" w:type="dxa"/>
            <w:tcBorders>
              <w:top w:val="single" w:sz="8" w:space="0" w:color="000000"/>
              <w:left w:val="single" w:sz="8" w:space="0" w:color="000000"/>
              <w:bottom w:val="single" w:sz="8" w:space="0" w:color="000000"/>
              <w:right w:val="single" w:sz="8" w:space="0" w:color="000000"/>
            </w:tcBorders>
          </w:tcPr>
          <w:p w14:paraId="77E354AD" w14:textId="77777777" w:rsidR="001F3945" w:rsidRPr="00B85EB0" w:rsidRDefault="001F3945">
            <w:pPr>
              <w:spacing w:after="160" w:line="259" w:lineRule="auto"/>
              <w:ind w:left="0" w:firstLine="0"/>
              <w:rPr>
                <w:rFonts w:asciiTheme="minorHAnsi" w:hAnsiTheme="minorHAnsi" w:cstheme="minorHAnsi"/>
                <w:sz w:val="20"/>
                <w:szCs w:val="20"/>
              </w:rPr>
            </w:pPr>
          </w:p>
        </w:tc>
        <w:tc>
          <w:tcPr>
            <w:tcW w:w="2700" w:type="dxa"/>
            <w:tcBorders>
              <w:top w:val="single" w:sz="8" w:space="0" w:color="000000"/>
              <w:left w:val="single" w:sz="8" w:space="0" w:color="000000"/>
              <w:bottom w:val="single" w:sz="8" w:space="0" w:color="000000"/>
              <w:right w:val="single" w:sz="8" w:space="0" w:color="000000"/>
            </w:tcBorders>
          </w:tcPr>
          <w:p w14:paraId="6734637C" w14:textId="77777777" w:rsidR="001F3945" w:rsidRPr="00B85EB0" w:rsidRDefault="001F3945">
            <w:pPr>
              <w:spacing w:after="160" w:line="259" w:lineRule="auto"/>
              <w:ind w:left="0" w:firstLine="0"/>
              <w:rPr>
                <w:rFonts w:asciiTheme="minorHAnsi" w:hAnsiTheme="minorHAnsi" w:cstheme="minorHAnsi"/>
                <w:sz w:val="20"/>
                <w:szCs w:val="20"/>
              </w:rPr>
            </w:pPr>
          </w:p>
        </w:tc>
      </w:tr>
    </w:tbl>
    <w:p w14:paraId="3767CA9D" w14:textId="77777777" w:rsidR="001F3945" w:rsidRPr="00B85EB0" w:rsidRDefault="001F3945">
      <w:pPr>
        <w:rPr>
          <w:rFonts w:asciiTheme="minorHAnsi" w:hAnsiTheme="minorHAnsi" w:cstheme="minorHAnsi"/>
          <w:sz w:val="20"/>
          <w:szCs w:val="20"/>
        </w:rPr>
        <w:sectPr w:rsidR="001F3945" w:rsidRPr="00B85EB0">
          <w:pgSz w:w="12240" w:h="15840"/>
          <w:pgMar w:top="582" w:right="1444" w:bottom="1570" w:left="1440" w:header="720" w:footer="720" w:gutter="0"/>
          <w:cols w:space="720"/>
        </w:sectPr>
      </w:pPr>
    </w:p>
    <w:p w14:paraId="23D4B7F0" w14:textId="77777777" w:rsidR="001F3945" w:rsidRDefault="001F3945">
      <w:pPr>
        <w:spacing w:after="0" w:line="259" w:lineRule="auto"/>
        <w:ind w:left="0" w:firstLine="0"/>
      </w:pPr>
    </w:p>
    <w:sectPr w:rsidR="001F39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71F2"/>
    <w:multiLevelType w:val="hybridMultilevel"/>
    <w:tmpl w:val="39304870"/>
    <w:lvl w:ilvl="0" w:tplc="4A12007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C9655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5DA34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38B2E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1479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C0962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6D84D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80CBB4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84E60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45"/>
    <w:rsid w:val="001E4F95"/>
    <w:rsid w:val="001F3945"/>
    <w:rsid w:val="00385046"/>
    <w:rsid w:val="00442F5D"/>
    <w:rsid w:val="006715FE"/>
    <w:rsid w:val="00B85EB0"/>
    <w:rsid w:val="00C71A82"/>
    <w:rsid w:val="00CF4B52"/>
    <w:rsid w:val="00D84725"/>
    <w:rsid w:val="00F6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2D4B"/>
  <w15:docId w15:val="{C8FAAB23-9B81-427B-8C7D-02B9C16C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E4F95"/>
    <w:pPr>
      <w:spacing w:after="0" w:line="240" w:lineRule="auto"/>
      <w:ind w:left="10" w:hanging="1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67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A1 B1 Teaching Assistant Job Description &amp; Job Spec.docx</vt:lpstr>
    </vt:vector>
  </TitlesOfParts>
  <Company>Ebor Gardens</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B1 Teaching Assistant Job Description &amp; Job Spec.docx</dc:title>
  <dc:subject/>
  <dc:creator>Jeni McCormack</dc:creator>
  <cp:keywords/>
  <cp:lastModifiedBy>Jeni Moyles</cp:lastModifiedBy>
  <cp:revision>9</cp:revision>
  <cp:lastPrinted>2025-06-06T10:52:00Z</cp:lastPrinted>
  <dcterms:created xsi:type="dcterms:W3CDTF">2023-01-16T13:02:00Z</dcterms:created>
  <dcterms:modified xsi:type="dcterms:W3CDTF">2026-05-20T10:07:00Z</dcterms:modified>
</cp:coreProperties>
</file>