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10DEB" w14:textId="77777777" w:rsidR="006B7A7A" w:rsidRDefault="007B747C" w:rsidP="00F95E65">
      <w:pPr>
        <w:spacing w:after="0" w:line="240" w:lineRule="auto"/>
        <w:rPr>
          <w:rFonts w:ascii="Century Gothic" w:hAnsi="Century Gothic"/>
        </w:rPr>
      </w:pPr>
      <w:r>
        <w:rPr>
          <w:noProof/>
        </w:rPr>
        <w:drawing>
          <wp:anchor distT="0" distB="0" distL="114300" distR="114300" simplePos="0" relativeHeight="251743232" behindDoc="0" locked="0" layoutInCell="1" allowOverlap="1" wp14:anchorId="1C5F5BDB" wp14:editId="1153A220">
            <wp:simplePos x="0" y="0"/>
            <wp:positionH relativeFrom="column">
              <wp:posOffset>4603840</wp:posOffset>
            </wp:positionH>
            <wp:positionV relativeFrom="paragraph">
              <wp:posOffset>9665</wp:posOffset>
            </wp:positionV>
            <wp:extent cx="2084037" cy="1189248"/>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88110" cy="11915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4FC197" w14:textId="77777777" w:rsidR="00900935" w:rsidRPr="00A035AB" w:rsidRDefault="00857F73" w:rsidP="00F95E65">
      <w:pPr>
        <w:spacing w:after="0" w:line="240" w:lineRule="auto"/>
        <w:rPr>
          <w:rFonts w:ascii="Century Gothic" w:hAnsi="Century Gothic"/>
        </w:rPr>
      </w:pPr>
      <w:r w:rsidRPr="00A035AB">
        <w:rPr>
          <w:rFonts w:ascii="Century Gothic" w:hAnsi="Century Gothic"/>
          <w:noProof/>
        </w:rPr>
        <mc:AlternateContent>
          <mc:Choice Requires="wps">
            <w:drawing>
              <wp:anchor distT="45720" distB="45720" distL="114300" distR="114300" simplePos="0" relativeHeight="251684864" behindDoc="1" locked="0" layoutInCell="1" allowOverlap="1" wp14:anchorId="507F56A1" wp14:editId="402B3063">
                <wp:simplePos x="0" y="0"/>
                <wp:positionH relativeFrom="margin">
                  <wp:align>left</wp:align>
                </wp:positionH>
                <wp:positionV relativeFrom="paragraph">
                  <wp:posOffset>20633</wp:posOffset>
                </wp:positionV>
                <wp:extent cx="4848860" cy="562610"/>
                <wp:effectExtent l="0" t="0" r="8890" b="571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860" cy="562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C3E017" w14:textId="77777777" w:rsidR="00900935" w:rsidRPr="00517D33" w:rsidRDefault="007B747C" w:rsidP="00900935">
                            <w:pPr>
                              <w:rPr>
                                <w:rFonts w:ascii="Century Gothic" w:hAnsi="Century Gothic"/>
                                <w:b/>
                                <w:color w:val="1F3864" w:themeColor="accent1" w:themeShade="80"/>
                                <w:sz w:val="40"/>
                                <w:szCs w:val="32"/>
                              </w:rPr>
                            </w:pPr>
                            <w:r w:rsidRPr="00517D33">
                              <w:rPr>
                                <w:rFonts w:ascii="Century Gothic" w:hAnsi="Century Gothic"/>
                                <w:b/>
                                <w:color w:val="1F3864" w:themeColor="accent1" w:themeShade="80"/>
                                <w:sz w:val="40"/>
                                <w:szCs w:val="32"/>
                              </w:rPr>
                              <w:t>DARTMOUTH ACADEMY</w:t>
                            </w:r>
                          </w:p>
                          <w:p w14:paraId="2C788648" w14:textId="77777777" w:rsidR="00900935" w:rsidRPr="00517D33" w:rsidRDefault="00900935" w:rsidP="00900935">
                            <w:pPr>
                              <w:rPr>
                                <w:rFonts w:ascii="Century Gothic" w:hAnsi="Century Gothic"/>
                                <w:b/>
                                <w:color w:val="1F3864" w:themeColor="accent1" w:themeShade="80"/>
                                <w:sz w:val="40"/>
                                <w:szCs w:val="32"/>
                              </w:rPr>
                            </w:pPr>
                            <w:r w:rsidRPr="00517D33">
                              <w:rPr>
                                <w:rFonts w:ascii="Century Gothic" w:hAnsi="Century Gothic"/>
                                <w:b/>
                                <w:color w:val="1F3864" w:themeColor="accent1" w:themeShade="80"/>
                                <w:sz w:val="40"/>
                                <w:szCs w:val="32"/>
                              </w:rPr>
                              <w:t>Job Description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07F56A1" id="_x0000_t202" coordsize="21600,21600" o:spt="202" path="m,l,21600r21600,l21600,xe">
                <v:stroke joinstyle="miter"/>
                <v:path gradientshapeok="t" o:connecttype="rect"/>
              </v:shapetype>
              <v:shape id="Text Box 12" o:spid="_x0000_s1026" type="#_x0000_t202" style="position:absolute;margin-left:0;margin-top:1.6pt;width:381.8pt;height:44.3pt;z-index:-2516316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" stroked="f">
                <v:textbox style="mso-fit-shape-to-text:t">
                  <w:txbxContent>
                    <w:p w14:paraId="23C3E017" w14:textId="77777777" w:rsidR="00900935" w:rsidRPr="00517D33" w:rsidRDefault="007B747C" w:rsidP="00900935">
                      <w:pPr>
                        <w:rPr>
                          <w:rFonts w:ascii="Century Gothic" w:hAnsi="Century Gothic"/>
                          <w:b/>
                          <w:color w:val="1F3864" w:themeColor="accent1" w:themeShade="80"/>
                          <w:sz w:val="40"/>
                          <w:szCs w:val="32"/>
                        </w:rPr>
                      </w:pPr>
                      <w:r w:rsidRPr="00517D33">
                        <w:rPr>
                          <w:rFonts w:ascii="Century Gothic" w:hAnsi="Century Gothic"/>
                          <w:b/>
                          <w:color w:val="1F3864" w:themeColor="accent1" w:themeShade="80"/>
                          <w:sz w:val="40"/>
                          <w:szCs w:val="32"/>
                        </w:rPr>
                        <w:t>DARTMOUTH ACADEMY</w:t>
                      </w:r>
                    </w:p>
                    <w:p w14:paraId="2C788648" w14:textId="77777777" w:rsidR="00900935" w:rsidRPr="00517D33" w:rsidRDefault="00900935" w:rsidP="00900935">
                      <w:pPr>
                        <w:rPr>
                          <w:rFonts w:ascii="Century Gothic" w:hAnsi="Century Gothic"/>
                          <w:b/>
                          <w:color w:val="1F3864" w:themeColor="accent1" w:themeShade="80"/>
                          <w:sz w:val="40"/>
                          <w:szCs w:val="32"/>
                        </w:rPr>
                      </w:pPr>
                      <w:r w:rsidRPr="00517D33">
                        <w:rPr>
                          <w:rFonts w:ascii="Century Gothic" w:hAnsi="Century Gothic"/>
                          <w:b/>
                          <w:color w:val="1F3864" w:themeColor="accent1" w:themeShade="80"/>
                          <w:sz w:val="40"/>
                          <w:szCs w:val="32"/>
                        </w:rPr>
                        <w:t>Job Description</w:t>
                      </w:r>
                    </w:p>
                  </w:txbxContent>
                </v:textbox>
                <w10:wrap type="square" anchorx="margin"/>
              </v:shape>
            </w:pict>
          </mc:Fallback>
        </mc:AlternateContent>
      </w:r>
    </w:p>
    <w:p w14:paraId="0FC2BA2A" w14:textId="77777777" w:rsidR="00900935" w:rsidRPr="00A035AB" w:rsidRDefault="00900935" w:rsidP="00F95E65">
      <w:pPr>
        <w:spacing w:after="0" w:line="240" w:lineRule="auto"/>
        <w:rPr>
          <w:rFonts w:ascii="Century Gothic" w:hAnsi="Century Gothic"/>
        </w:rPr>
      </w:pPr>
    </w:p>
    <w:p w14:paraId="3C6C9DEC" w14:textId="77777777" w:rsidR="00900935" w:rsidRPr="00A035AB" w:rsidRDefault="00900935" w:rsidP="00F95E65">
      <w:pPr>
        <w:spacing w:after="0" w:line="240" w:lineRule="auto"/>
        <w:ind w:left="284"/>
        <w:rPr>
          <w:rFonts w:ascii="Century Gothic" w:hAnsi="Century Gothic"/>
          <w:color w:val="808080"/>
          <w:sz w:val="32"/>
          <w:szCs w:val="32"/>
        </w:rPr>
      </w:pPr>
    </w:p>
    <w:p w14:paraId="2DF33735" w14:textId="77777777" w:rsidR="00900935" w:rsidRPr="00A035AB" w:rsidRDefault="00900935" w:rsidP="00F95E65">
      <w:pPr>
        <w:spacing w:after="0" w:line="240" w:lineRule="auto"/>
        <w:ind w:left="284"/>
        <w:rPr>
          <w:rFonts w:ascii="Century Gothic" w:hAnsi="Century Gothic"/>
          <w:color w:val="808080"/>
          <w:sz w:val="32"/>
          <w:szCs w:val="32"/>
        </w:rPr>
      </w:pPr>
    </w:p>
    <w:p w14:paraId="6699C93D" w14:textId="77777777" w:rsidR="00900935" w:rsidRPr="00A035AB" w:rsidRDefault="00900935" w:rsidP="00F95E65">
      <w:pPr>
        <w:spacing w:after="0" w:line="240" w:lineRule="auto"/>
        <w:ind w:left="284"/>
        <w:rPr>
          <w:rFonts w:ascii="Century Gothic" w:hAnsi="Century Gothic"/>
          <w:color w:val="808080"/>
          <w:sz w:val="32"/>
          <w:szCs w:val="32"/>
        </w:rPr>
      </w:pPr>
    </w:p>
    <w:p w14:paraId="34CA12F6" w14:textId="4984F4DF" w:rsidR="00900935" w:rsidRPr="00A035AB" w:rsidRDefault="00900935" w:rsidP="007B747C">
      <w:pPr>
        <w:spacing w:after="0" w:line="240" w:lineRule="auto"/>
        <w:ind w:left="2879" w:hanging="2595"/>
        <w:rPr>
          <w:rFonts w:ascii="Century Gothic" w:hAnsi="Century Gothic"/>
          <w:color w:val="808080"/>
          <w:sz w:val="32"/>
          <w:szCs w:val="32"/>
        </w:rPr>
      </w:pPr>
      <w:r w:rsidRPr="00A035AB">
        <w:rPr>
          <w:rFonts w:ascii="Century Gothic" w:hAnsi="Century Gothic"/>
          <w:color w:val="808080"/>
          <w:sz w:val="32"/>
          <w:szCs w:val="32"/>
        </w:rPr>
        <w:t xml:space="preserve">Post Title: </w:t>
      </w:r>
      <w:r w:rsidRPr="00A035AB">
        <w:rPr>
          <w:rFonts w:ascii="Century Gothic" w:hAnsi="Century Gothic"/>
          <w:color w:val="808080"/>
          <w:sz w:val="32"/>
          <w:szCs w:val="32"/>
        </w:rPr>
        <w:tab/>
      </w:r>
      <w:r w:rsidRPr="00A035AB">
        <w:rPr>
          <w:rFonts w:ascii="Century Gothic" w:hAnsi="Century Gothic"/>
          <w:color w:val="808080"/>
          <w:sz w:val="32"/>
          <w:szCs w:val="32"/>
        </w:rPr>
        <w:tab/>
      </w:r>
      <w:r w:rsidR="00461B38">
        <w:rPr>
          <w:rFonts w:ascii="Century Gothic" w:hAnsi="Century Gothic"/>
          <w:b/>
          <w:color w:val="808080"/>
          <w:sz w:val="32"/>
          <w:szCs w:val="32"/>
        </w:rPr>
        <w:t>Invigilator</w:t>
      </w:r>
    </w:p>
    <w:p w14:paraId="47462D20" w14:textId="0BFAD929" w:rsidR="00900935" w:rsidRPr="00A035AB" w:rsidRDefault="00900935" w:rsidP="00C95871">
      <w:pPr>
        <w:spacing w:after="0" w:line="240" w:lineRule="auto"/>
        <w:ind w:left="2876" w:hanging="2592"/>
        <w:rPr>
          <w:rFonts w:ascii="Century Gothic" w:hAnsi="Century Gothic"/>
          <w:b/>
          <w:color w:val="808080"/>
          <w:sz w:val="32"/>
          <w:szCs w:val="32"/>
        </w:rPr>
      </w:pPr>
      <w:r w:rsidRPr="00A035AB">
        <w:rPr>
          <w:rFonts w:ascii="Century Gothic" w:hAnsi="Century Gothic"/>
          <w:color w:val="808080"/>
          <w:sz w:val="32"/>
          <w:szCs w:val="32"/>
        </w:rPr>
        <w:t xml:space="preserve">Responsible to: </w:t>
      </w:r>
      <w:r w:rsidRPr="00A035AB">
        <w:rPr>
          <w:rFonts w:ascii="Century Gothic" w:hAnsi="Century Gothic"/>
          <w:color w:val="808080"/>
          <w:sz w:val="32"/>
          <w:szCs w:val="32"/>
        </w:rPr>
        <w:tab/>
      </w:r>
      <w:r w:rsidR="00461B38">
        <w:rPr>
          <w:rFonts w:ascii="Century Gothic" w:hAnsi="Century Gothic"/>
          <w:b/>
          <w:color w:val="808080"/>
          <w:sz w:val="32"/>
          <w:szCs w:val="32"/>
        </w:rPr>
        <w:t>Exams Officer</w:t>
      </w:r>
      <w:r w:rsidR="007B747C">
        <w:rPr>
          <w:rFonts w:ascii="Century Gothic" w:hAnsi="Century Gothic"/>
          <w:b/>
          <w:color w:val="808080"/>
          <w:sz w:val="32"/>
          <w:szCs w:val="32"/>
        </w:rPr>
        <w:t xml:space="preserve"> </w:t>
      </w:r>
    </w:p>
    <w:p w14:paraId="6A3E0295" w14:textId="19D38E5C" w:rsidR="00C23CAE" w:rsidRPr="00A035AB" w:rsidRDefault="00C23CAE" w:rsidP="00F95E65">
      <w:pPr>
        <w:spacing w:after="0" w:line="240" w:lineRule="auto"/>
        <w:ind w:left="284"/>
        <w:rPr>
          <w:rFonts w:ascii="Century Gothic" w:hAnsi="Century Gothic"/>
          <w:color w:val="808080"/>
          <w:sz w:val="32"/>
          <w:szCs w:val="32"/>
        </w:rPr>
      </w:pPr>
      <w:r w:rsidRPr="00A035AB">
        <w:rPr>
          <w:rFonts w:ascii="Century Gothic" w:hAnsi="Century Gothic"/>
          <w:color w:val="808080"/>
          <w:sz w:val="32"/>
          <w:szCs w:val="32"/>
        </w:rPr>
        <w:t>Scale:</w:t>
      </w:r>
      <w:r w:rsidRPr="00A035AB">
        <w:rPr>
          <w:rFonts w:ascii="Century Gothic" w:hAnsi="Century Gothic"/>
          <w:color w:val="808080"/>
          <w:sz w:val="32"/>
          <w:szCs w:val="32"/>
        </w:rPr>
        <w:tab/>
      </w:r>
      <w:r w:rsidRPr="00A035AB">
        <w:rPr>
          <w:rFonts w:ascii="Century Gothic" w:hAnsi="Century Gothic"/>
          <w:color w:val="808080"/>
          <w:sz w:val="32"/>
          <w:szCs w:val="32"/>
        </w:rPr>
        <w:tab/>
      </w:r>
      <w:r w:rsidRPr="00A035AB">
        <w:rPr>
          <w:rFonts w:ascii="Century Gothic" w:hAnsi="Century Gothic"/>
          <w:color w:val="808080"/>
          <w:sz w:val="32"/>
          <w:szCs w:val="32"/>
        </w:rPr>
        <w:tab/>
      </w:r>
      <w:r w:rsidR="00377D4C" w:rsidRPr="00377D4C">
        <w:rPr>
          <w:rFonts w:ascii="Century Gothic" w:hAnsi="Century Gothic"/>
          <w:b/>
          <w:color w:val="808080"/>
          <w:sz w:val="32"/>
          <w:szCs w:val="32"/>
        </w:rPr>
        <w:t>£14.44 per hour</w:t>
      </w:r>
    </w:p>
    <w:p w14:paraId="67F605CA" w14:textId="50F47F33" w:rsidR="00900935" w:rsidRDefault="00900935" w:rsidP="00F95E65">
      <w:pPr>
        <w:tabs>
          <w:tab w:val="left" w:pos="10632"/>
        </w:tabs>
        <w:spacing w:after="0" w:line="240" w:lineRule="auto"/>
        <w:ind w:left="284" w:right="141"/>
        <w:rPr>
          <w:rFonts w:ascii="Century Gothic" w:hAnsi="Century Gothic"/>
          <w:sz w:val="24"/>
          <w:szCs w:val="24"/>
        </w:rPr>
      </w:pPr>
    </w:p>
    <w:p w14:paraId="498E2646" w14:textId="77777777" w:rsidR="00461B38" w:rsidRDefault="00461B38" w:rsidP="00461B38">
      <w:pPr>
        <w:pStyle w:val="Heading2"/>
        <w:ind w:left="284" w:right="141"/>
        <w:jc w:val="both"/>
        <w:rPr>
          <w:rFonts w:ascii="Gill Sans MT" w:hAnsi="Gill Sans MT"/>
          <w:sz w:val="22"/>
          <w:szCs w:val="22"/>
        </w:rPr>
      </w:pPr>
    </w:p>
    <w:p w14:paraId="6D5F2FFB" w14:textId="77777777" w:rsidR="00461B38" w:rsidRPr="00506A5A" w:rsidRDefault="00461B38" w:rsidP="00461B38">
      <w:pPr>
        <w:pStyle w:val="Heading2"/>
        <w:ind w:left="284" w:right="141"/>
        <w:jc w:val="both"/>
        <w:rPr>
          <w:rFonts w:ascii="Gill Sans MT" w:hAnsi="Gill Sans MT"/>
          <w:sz w:val="22"/>
          <w:szCs w:val="22"/>
        </w:rPr>
      </w:pPr>
      <w:r w:rsidRPr="00506A5A">
        <w:rPr>
          <w:rFonts w:ascii="Gill Sans MT" w:hAnsi="Gill Sans MT"/>
          <w:sz w:val="22"/>
          <w:szCs w:val="22"/>
        </w:rPr>
        <w:t>Job Purpose</w:t>
      </w:r>
    </w:p>
    <w:p w14:paraId="77C0A73E" w14:textId="77777777" w:rsidR="00461B38" w:rsidRPr="00313C2D" w:rsidRDefault="00461B38" w:rsidP="00461B38">
      <w:pPr>
        <w:ind w:left="284" w:right="141"/>
        <w:rPr>
          <w:rFonts w:ascii="Gill Sans MT" w:hAnsi="Gill Sans MT"/>
          <w:sz w:val="16"/>
          <w:szCs w:val="16"/>
        </w:rPr>
      </w:pPr>
    </w:p>
    <w:p w14:paraId="34DCE77E" w14:textId="00B7FEEC" w:rsidR="00461B38" w:rsidRDefault="00461B38" w:rsidP="00461B38">
      <w:pPr>
        <w:tabs>
          <w:tab w:val="left" w:pos="851"/>
        </w:tabs>
        <w:ind w:left="414"/>
        <w:rPr>
          <w:rFonts w:ascii="Gill Sans MT" w:hAnsi="Gill Sans MT"/>
        </w:rPr>
      </w:pPr>
      <w:r w:rsidRPr="000D6147">
        <w:rPr>
          <w:rFonts w:ascii="Gill Sans MT" w:hAnsi="Gill Sans MT"/>
        </w:rPr>
        <w:t xml:space="preserve">To carry out invigilation of examinations in accordance with current National and </w:t>
      </w:r>
      <w:r>
        <w:rPr>
          <w:rFonts w:ascii="Gill Sans MT" w:hAnsi="Gill Sans MT"/>
        </w:rPr>
        <w:t>Academy</w:t>
      </w:r>
      <w:r w:rsidRPr="000D6147">
        <w:rPr>
          <w:rFonts w:ascii="Gill Sans MT" w:hAnsi="Gill Sans MT"/>
        </w:rPr>
        <w:t xml:space="preserve"> </w:t>
      </w:r>
      <w:r>
        <w:rPr>
          <w:rFonts w:ascii="Gill Sans MT" w:hAnsi="Gill Sans MT"/>
        </w:rPr>
        <w:t>e</w:t>
      </w:r>
      <w:r w:rsidRPr="000D6147">
        <w:rPr>
          <w:rFonts w:ascii="Gill Sans MT" w:hAnsi="Gill Sans MT"/>
        </w:rPr>
        <w:t xml:space="preserve">xamination regulations in a professional way. </w:t>
      </w:r>
    </w:p>
    <w:p w14:paraId="19A98AE4" w14:textId="77777777" w:rsidR="00461B38" w:rsidRDefault="00461B38" w:rsidP="00461B38">
      <w:pPr>
        <w:tabs>
          <w:tab w:val="left" w:pos="851"/>
        </w:tabs>
        <w:ind w:left="414"/>
        <w:rPr>
          <w:rFonts w:ascii="Gill Sans MT" w:hAnsi="Gill Sans MT"/>
        </w:rPr>
      </w:pPr>
    </w:p>
    <w:p w14:paraId="3A683B99" w14:textId="4A0AE53D" w:rsidR="00461B38" w:rsidRDefault="00461B38" w:rsidP="00461B38">
      <w:pPr>
        <w:tabs>
          <w:tab w:val="left" w:pos="851"/>
        </w:tabs>
        <w:ind w:left="414"/>
        <w:rPr>
          <w:rFonts w:ascii="Gill Sans MT" w:hAnsi="Gill Sans MT"/>
        </w:rPr>
      </w:pPr>
      <w:r w:rsidRPr="00427365">
        <w:rPr>
          <w:rFonts w:ascii="Gill Sans MT" w:hAnsi="Gill Sans MT"/>
          <w:b/>
        </w:rPr>
        <w:t>Main Responsibilities:</w:t>
      </w:r>
    </w:p>
    <w:p w14:paraId="4BC339A4" w14:textId="77777777" w:rsidR="00461B38" w:rsidRPr="00427365" w:rsidRDefault="00461B38" w:rsidP="00461B38">
      <w:pPr>
        <w:pStyle w:val="ListParagraph"/>
        <w:numPr>
          <w:ilvl w:val="0"/>
          <w:numId w:val="11"/>
        </w:numPr>
        <w:tabs>
          <w:tab w:val="left" w:pos="851"/>
        </w:tabs>
        <w:spacing w:after="0" w:line="240" w:lineRule="auto"/>
        <w:rPr>
          <w:rFonts w:ascii="Gill Sans MT" w:hAnsi="Gill Sans MT"/>
          <w:sz w:val="22"/>
        </w:rPr>
      </w:pPr>
      <w:r w:rsidRPr="00427365">
        <w:rPr>
          <w:rFonts w:ascii="Gill Sans MT" w:hAnsi="Gill Sans MT"/>
          <w:sz w:val="22"/>
        </w:rPr>
        <w:t xml:space="preserve">Ensure a calm environment to give the candidates the best possible opportunity to be successful in their exams and </w:t>
      </w:r>
      <w:r>
        <w:rPr>
          <w:rFonts w:ascii="Gill Sans MT" w:hAnsi="Gill Sans MT"/>
          <w:sz w:val="22"/>
        </w:rPr>
        <w:t>assessments</w:t>
      </w:r>
      <w:r w:rsidRPr="00427365">
        <w:rPr>
          <w:rFonts w:ascii="Gill Sans MT" w:hAnsi="Gill Sans MT"/>
          <w:sz w:val="22"/>
        </w:rPr>
        <w:t>.</w:t>
      </w:r>
    </w:p>
    <w:p w14:paraId="1B873959" w14:textId="723EE3B2" w:rsidR="00461B38" w:rsidRPr="00427365" w:rsidRDefault="00461B38" w:rsidP="00461B38">
      <w:pPr>
        <w:pStyle w:val="ListParagraph"/>
        <w:numPr>
          <w:ilvl w:val="0"/>
          <w:numId w:val="11"/>
        </w:numPr>
        <w:tabs>
          <w:tab w:val="left" w:pos="851"/>
        </w:tabs>
        <w:spacing w:after="0" w:line="240" w:lineRule="auto"/>
        <w:rPr>
          <w:rFonts w:ascii="Gill Sans MT" w:hAnsi="Gill Sans MT"/>
          <w:sz w:val="22"/>
        </w:rPr>
      </w:pPr>
      <w:r w:rsidRPr="00427365">
        <w:rPr>
          <w:rFonts w:ascii="Gill Sans MT" w:hAnsi="Gill Sans MT"/>
          <w:sz w:val="22"/>
        </w:rPr>
        <w:t xml:space="preserve">Direct and instruct </w:t>
      </w:r>
      <w:r>
        <w:rPr>
          <w:rFonts w:ascii="Gill Sans MT" w:hAnsi="Gill Sans MT"/>
          <w:sz w:val="22"/>
        </w:rPr>
        <w:t>pupil</w:t>
      </w:r>
      <w:r w:rsidRPr="00427365">
        <w:rPr>
          <w:rFonts w:ascii="Gill Sans MT" w:hAnsi="Gill Sans MT"/>
          <w:sz w:val="22"/>
        </w:rPr>
        <w:t>s at the start and end of each exam, this includes reading out a</w:t>
      </w:r>
      <w:r>
        <w:rPr>
          <w:rFonts w:ascii="Gill Sans MT" w:hAnsi="Gill Sans MT"/>
          <w:sz w:val="22"/>
        </w:rPr>
        <w:t>ny</w:t>
      </w:r>
      <w:r w:rsidRPr="00427365">
        <w:rPr>
          <w:rFonts w:ascii="Gill Sans MT" w:hAnsi="Gill Sans MT"/>
          <w:sz w:val="22"/>
        </w:rPr>
        <w:t xml:space="preserve"> standard opening statement</w:t>
      </w:r>
      <w:r>
        <w:rPr>
          <w:rFonts w:ascii="Gill Sans MT" w:hAnsi="Gill Sans MT"/>
          <w:sz w:val="22"/>
        </w:rPr>
        <w:t>(s)</w:t>
      </w:r>
      <w:r w:rsidRPr="00427365">
        <w:rPr>
          <w:rFonts w:ascii="Gill Sans MT" w:hAnsi="Gill Sans MT"/>
          <w:sz w:val="22"/>
        </w:rPr>
        <w:t xml:space="preserve"> to ensure that </w:t>
      </w:r>
      <w:r>
        <w:rPr>
          <w:rFonts w:ascii="Gill Sans MT" w:hAnsi="Gill Sans MT"/>
          <w:sz w:val="22"/>
        </w:rPr>
        <w:t>pupil</w:t>
      </w:r>
      <w:r w:rsidRPr="00427365">
        <w:rPr>
          <w:rFonts w:ascii="Gill Sans MT" w:hAnsi="Gill Sans MT"/>
          <w:sz w:val="22"/>
        </w:rPr>
        <w:t xml:space="preserve">s are aware of the regulations. </w:t>
      </w:r>
    </w:p>
    <w:p w14:paraId="2DAFCCF8" w14:textId="77777777" w:rsidR="00461B38" w:rsidRPr="00427365" w:rsidRDefault="00461B38" w:rsidP="00461B38">
      <w:pPr>
        <w:pStyle w:val="ListParagraph"/>
        <w:numPr>
          <w:ilvl w:val="0"/>
          <w:numId w:val="11"/>
        </w:numPr>
        <w:tabs>
          <w:tab w:val="left" w:pos="851"/>
        </w:tabs>
        <w:spacing w:after="0" w:line="240" w:lineRule="auto"/>
        <w:rPr>
          <w:rFonts w:ascii="Gill Sans MT" w:hAnsi="Gill Sans MT"/>
          <w:sz w:val="22"/>
        </w:rPr>
      </w:pPr>
      <w:r w:rsidRPr="00427365">
        <w:rPr>
          <w:rFonts w:ascii="Gill Sans MT" w:hAnsi="Gill Sans MT"/>
          <w:sz w:val="22"/>
        </w:rPr>
        <w:t xml:space="preserve">Ensure that the examination room is set up correctly and that the conduct of the exam takes place within the guidelines set down by the Joint Council for Qualifications (JCQ). (relevant documents and training will be supplied) </w:t>
      </w:r>
    </w:p>
    <w:p w14:paraId="4C57246E" w14:textId="77777777" w:rsidR="00461B38" w:rsidRPr="00427365" w:rsidRDefault="00461B38" w:rsidP="00461B38">
      <w:pPr>
        <w:pStyle w:val="ListParagraph"/>
        <w:numPr>
          <w:ilvl w:val="0"/>
          <w:numId w:val="11"/>
        </w:numPr>
        <w:tabs>
          <w:tab w:val="left" w:pos="851"/>
        </w:tabs>
        <w:spacing w:after="0" w:line="240" w:lineRule="auto"/>
        <w:rPr>
          <w:rFonts w:ascii="Gill Sans MT" w:hAnsi="Gill Sans MT"/>
          <w:sz w:val="22"/>
        </w:rPr>
      </w:pPr>
      <w:r w:rsidRPr="00427365">
        <w:rPr>
          <w:rFonts w:ascii="Gill Sans MT" w:hAnsi="Gill Sans MT"/>
          <w:sz w:val="22"/>
        </w:rPr>
        <w:t xml:space="preserve">To comply with the requirements of the Data Protection legislation (GDPR) i.e. it is the responsibility of individual staff members to protect data and to take all reasonable steps to ensure all data is kept securely. </w:t>
      </w:r>
    </w:p>
    <w:p w14:paraId="461D5DBD" w14:textId="4607F638" w:rsidR="00461B38" w:rsidRPr="00427365" w:rsidRDefault="00461B38" w:rsidP="00461B38">
      <w:pPr>
        <w:pStyle w:val="ListParagraph"/>
        <w:numPr>
          <w:ilvl w:val="0"/>
          <w:numId w:val="11"/>
        </w:numPr>
        <w:tabs>
          <w:tab w:val="left" w:pos="851"/>
        </w:tabs>
        <w:spacing w:after="0" w:line="240" w:lineRule="auto"/>
        <w:rPr>
          <w:rFonts w:ascii="Gill Sans MT" w:hAnsi="Gill Sans MT"/>
          <w:sz w:val="22"/>
        </w:rPr>
      </w:pPr>
      <w:r w:rsidRPr="00427365">
        <w:rPr>
          <w:rFonts w:ascii="Gill Sans MT" w:hAnsi="Gill Sans MT"/>
          <w:sz w:val="22"/>
        </w:rPr>
        <w:t xml:space="preserve">To comply with the </w:t>
      </w:r>
      <w:r>
        <w:rPr>
          <w:rFonts w:ascii="Gill Sans MT" w:hAnsi="Gill Sans MT"/>
          <w:sz w:val="22"/>
        </w:rPr>
        <w:t>Academy’s</w:t>
      </w:r>
      <w:r w:rsidRPr="00427365">
        <w:rPr>
          <w:rFonts w:ascii="Gill Sans MT" w:hAnsi="Gill Sans MT"/>
          <w:sz w:val="22"/>
        </w:rPr>
        <w:t xml:space="preserve"> policies and procedures, including Health and Safety, Equality, Diversity and Inclusion, Safeguarding Children and Prevent. Compulsory training will be supplied. </w:t>
      </w:r>
    </w:p>
    <w:p w14:paraId="6FA1E3F7" w14:textId="77777777" w:rsidR="00461B38" w:rsidRPr="00427365" w:rsidRDefault="00461B38" w:rsidP="00461B38">
      <w:pPr>
        <w:pStyle w:val="ListParagraph"/>
        <w:numPr>
          <w:ilvl w:val="0"/>
          <w:numId w:val="11"/>
        </w:numPr>
        <w:tabs>
          <w:tab w:val="left" w:pos="851"/>
        </w:tabs>
        <w:spacing w:after="0" w:line="240" w:lineRule="auto"/>
        <w:rPr>
          <w:rFonts w:ascii="Gill Sans MT" w:hAnsi="Gill Sans MT"/>
          <w:sz w:val="22"/>
        </w:rPr>
      </w:pPr>
      <w:r w:rsidRPr="00427365">
        <w:rPr>
          <w:rFonts w:ascii="Gill Sans MT" w:hAnsi="Gill Sans MT"/>
          <w:sz w:val="22"/>
        </w:rPr>
        <w:t>To attend all Exam Invigilation training sessions. Initial training will be provided on appointment and there is a mandatory requirement to attend Invigilator refresher training</w:t>
      </w:r>
      <w:r>
        <w:rPr>
          <w:rFonts w:ascii="Gill Sans MT" w:hAnsi="Gill Sans MT"/>
          <w:sz w:val="22"/>
        </w:rPr>
        <w:t>/safeguarding updates</w:t>
      </w:r>
      <w:r w:rsidRPr="00427365">
        <w:rPr>
          <w:rFonts w:ascii="Gill Sans MT" w:hAnsi="Gill Sans MT"/>
          <w:sz w:val="22"/>
        </w:rPr>
        <w:t xml:space="preserve"> on an annual basis. </w:t>
      </w:r>
    </w:p>
    <w:p w14:paraId="30B35F6F" w14:textId="77777777" w:rsidR="00461B38" w:rsidRDefault="00461B38" w:rsidP="00461B38">
      <w:pPr>
        <w:ind w:left="284" w:right="141"/>
        <w:rPr>
          <w:rFonts w:ascii="Gill Sans MT" w:hAnsi="Gill Sans MT"/>
          <w:b/>
        </w:rPr>
      </w:pPr>
    </w:p>
    <w:p w14:paraId="60E1B7A7" w14:textId="75DA12A9" w:rsidR="00461B38" w:rsidRDefault="00461B38" w:rsidP="00461B38">
      <w:pPr>
        <w:ind w:left="284" w:right="141"/>
        <w:rPr>
          <w:rFonts w:ascii="Gill Sans MT" w:hAnsi="Gill Sans MT"/>
          <w:b/>
        </w:rPr>
      </w:pPr>
      <w:r>
        <w:rPr>
          <w:rFonts w:ascii="Gill Sans MT" w:hAnsi="Gill Sans MT"/>
          <w:b/>
        </w:rPr>
        <w:t>Personal Qualities/Skills</w:t>
      </w:r>
      <w:r w:rsidRPr="00506A5A">
        <w:rPr>
          <w:rFonts w:ascii="Gill Sans MT" w:hAnsi="Gill Sans MT"/>
          <w:b/>
        </w:rPr>
        <w:t>:</w:t>
      </w:r>
    </w:p>
    <w:p w14:paraId="4E4F6001" w14:textId="5967755C" w:rsidR="00461B38" w:rsidRDefault="00461B38" w:rsidP="00461B38">
      <w:pPr>
        <w:pStyle w:val="ListParagraph"/>
        <w:numPr>
          <w:ilvl w:val="0"/>
          <w:numId w:val="11"/>
        </w:numPr>
        <w:tabs>
          <w:tab w:val="left" w:pos="851"/>
        </w:tabs>
        <w:spacing w:after="0" w:line="240" w:lineRule="auto"/>
        <w:rPr>
          <w:rFonts w:ascii="Gill Sans MT" w:hAnsi="Gill Sans MT"/>
          <w:sz w:val="22"/>
        </w:rPr>
      </w:pPr>
      <w:r>
        <w:rPr>
          <w:rFonts w:ascii="Gill Sans MT" w:hAnsi="Gill Sans MT"/>
          <w:sz w:val="22"/>
        </w:rPr>
        <w:t>K</w:t>
      </w:r>
      <w:r w:rsidRPr="004F643C">
        <w:rPr>
          <w:rFonts w:ascii="Gill Sans MT" w:hAnsi="Gill Sans MT"/>
          <w:sz w:val="22"/>
        </w:rPr>
        <w:t xml:space="preserve">nowledge of IT systems, to help </w:t>
      </w:r>
      <w:r>
        <w:rPr>
          <w:rFonts w:ascii="Gill Sans MT" w:hAnsi="Gill Sans MT"/>
          <w:sz w:val="22"/>
        </w:rPr>
        <w:t>pupil</w:t>
      </w:r>
      <w:r w:rsidRPr="004F643C">
        <w:rPr>
          <w:rFonts w:ascii="Gill Sans MT" w:hAnsi="Gill Sans MT"/>
          <w:sz w:val="22"/>
        </w:rPr>
        <w:t>s log in, save their work and print</w:t>
      </w:r>
      <w:r>
        <w:rPr>
          <w:rFonts w:ascii="Gill Sans MT" w:hAnsi="Gill Sans MT"/>
          <w:sz w:val="22"/>
        </w:rPr>
        <w:t xml:space="preserve"> etc.</w:t>
      </w:r>
    </w:p>
    <w:p w14:paraId="5622D423" w14:textId="77777777" w:rsidR="00461B38" w:rsidRDefault="00461B38" w:rsidP="00461B38">
      <w:pPr>
        <w:pStyle w:val="ListParagraph"/>
        <w:numPr>
          <w:ilvl w:val="0"/>
          <w:numId w:val="11"/>
        </w:numPr>
        <w:tabs>
          <w:tab w:val="left" w:pos="851"/>
        </w:tabs>
        <w:spacing w:after="0" w:line="240" w:lineRule="auto"/>
        <w:rPr>
          <w:rFonts w:ascii="Gill Sans MT" w:hAnsi="Gill Sans MT"/>
          <w:sz w:val="22"/>
        </w:rPr>
      </w:pPr>
      <w:r w:rsidRPr="000D6147">
        <w:rPr>
          <w:rFonts w:ascii="Gill Sans MT" w:hAnsi="Gill Sans MT"/>
          <w:sz w:val="22"/>
        </w:rPr>
        <w:t xml:space="preserve">A logical, methodical, and organised work ethic. </w:t>
      </w:r>
    </w:p>
    <w:p w14:paraId="11313163" w14:textId="77777777" w:rsidR="00461B38" w:rsidRDefault="00461B38" w:rsidP="00461B38">
      <w:pPr>
        <w:pStyle w:val="ListParagraph"/>
        <w:numPr>
          <w:ilvl w:val="0"/>
          <w:numId w:val="11"/>
        </w:numPr>
        <w:tabs>
          <w:tab w:val="left" w:pos="851"/>
        </w:tabs>
        <w:spacing w:after="0" w:line="240" w:lineRule="auto"/>
        <w:rPr>
          <w:rFonts w:ascii="Gill Sans MT" w:hAnsi="Gill Sans MT"/>
          <w:sz w:val="22"/>
        </w:rPr>
      </w:pPr>
      <w:r w:rsidRPr="000D6147">
        <w:rPr>
          <w:rFonts w:ascii="Gill Sans MT" w:hAnsi="Gill Sans MT"/>
          <w:sz w:val="22"/>
        </w:rPr>
        <w:t xml:space="preserve">High degree of accuracy. </w:t>
      </w:r>
    </w:p>
    <w:p w14:paraId="2740614F" w14:textId="77777777" w:rsidR="00461B38" w:rsidRDefault="00461B38" w:rsidP="00461B38">
      <w:pPr>
        <w:pStyle w:val="ListParagraph"/>
        <w:numPr>
          <w:ilvl w:val="0"/>
          <w:numId w:val="11"/>
        </w:numPr>
        <w:tabs>
          <w:tab w:val="left" w:pos="851"/>
        </w:tabs>
        <w:spacing w:after="0" w:line="240" w:lineRule="auto"/>
        <w:rPr>
          <w:rFonts w:ascii="Gill Sans MT" w:hAnsi="Gill Sans MT"/>
          <w:sz w:val="22"/>
        </w:rPr>
      </w:pPr>
      <w:r w:rsidRPr="000D6147">
        <w:rPr>
          <w:rFonts w:ascii="Gill Sans MT" w:hAnsi="Gill Sans MT"/>
          <w:sz w:val="22"/>
        </w:rPr>
        <w:t>An awareness of the importance of complete confidentiality</w:t>
      </w:r>
      <w:r>
        <w:rPr>
          <w:rFonts w:ascii="Gill Sans MT" w:hAnsi="Gill Sans MT"/>
          <w:sz w:val="22"/>
        </w:rPr>
        <w:t>.</w:t>
      </w:r>
    </w:p>
    <w:p w14:paraId="6BE1CBF8" w14:textId="77777777" w:rsidR="00461B38" w:rsidRDefault="00461B38" w:rsidP="00461B38">
      <w:pPr>
        <w:pStyle w:val="ListParagraph"/>
        <w:numPr>
          <w:ilvl w:val="0"/>
          <w:numId w:val="11"/>
        </w:numPr>
        <w:tabs>
          <w:tab w:val="left" w:pos="851"/>
        </w:tabs>
        <w:spacing w:after="0" w:line="240" w:lineRule="auto"/>
        <w:rPr>
          <w:rFonts w:ascii="Gill Sans MT" w:hAnsi="Gill Sans MT"/>
          <w:sz w:val="22"/>
        </w:rPr>
      </w:pPr>
      <w:r w:rsidRPr="000D6147">
        <w:rPr>
          <w:rFonts w:ascii="Gill Sans MT" w:hAnsi="Gill Sans MT"/>
          <w:sz w:val="22"/>
        </w:rPr>
        <w:t xml:space="preserve">Ability to stay calm in a crisis. </w:t>
      </w:r>
    </w:p>
    <w:p w14:paraId="505AD2BE" w14:textId="77777777" w:rsidR="00461B38" w:rsidRDefault="00461B38" w:rsidP="00461B38">
      <w:pPr>
        <w:pStyle w:val="ListParagraph"/>
        <w:numPr>
          <w:ilvl w:val="0"/>
          <w:numId w:val="11"/>
        </w:numPr>
        <w:tabs>
          <w:tab w:val="left" w:pos="851"/>
        </w:tabs>
        <w:spacing w:after="0" w:line="240" w:lineRule="auto"/>
        <w:rPr>
          <w:rFonts w:ascii="Gill Sans MT" w:hAnsi="Gill Sans MT"/>
          <w:sz w:val="22"/>
        </w:rPr>
      </w:pPr>
      <w:r w:rsidRPr="000D6147">
        <w:rPr>
          <w:rFonts w:ascii="Gill Sans MT" w:hAnsi="Gill Sans MT"/>
          <w:sz w:val="22"/>
        </w:rPr>
        <w:t xml:space="preserve">Ability to stay focused during long periods of inactivity. </w:t>
      </w:r>
    </w:p>
    <w:p w14:paraId="4753A15C" w14:textId="77777777" w:rsidR="00461B38" w:rsidRDefault="00461B38" w:rsidP="00461B38">
      <w:pPr>
        <w:pStyle w:val="ListParagraph"/>
        <w:numPr>
          <w:ilvl w:val="0"/>
          <w:numId w:val="11"/>
        </w:numPr>
        <w:tabs>
          <w:tab w:val="left" w:pos="851"/>
        </w:tabs>
        <w:spacing w:after="0" w:line="240" w:lineRule="auto"/>
        <w:rPr>
          <w:rFonts w:ascii="Gill Sans MT" w:hAnsi="Gill Sans MT"/>
          <w:sz w:val="22"/>
        </w:rPr>
      </w:pPr>
      <w:r w:rsidRPr="000D6147">
        <w:rPr>
          <w:rFonts w:ascii="Gill Sans MT" w:hAnsi="Gill Sans MT"/>
          <w:sz w:val="22"/>
        </w:rPr>
        <w:t xml:space="preserve">Ability to recognise problems and deal with difficulties quickly, quietly and effectively. </w:t>
      </w:r>
    </w:p>
    <w:p w14:paraId="6E621432" w14:textId="77777777" w:rsidR="00461B38" w:rsidRDefault="00461B38" w:rsidP="00461B38">
      <w:pPr>
        <w:pStyle w:val="ListParagraph"/>
        <w:numPr>
          <w:ilvl w:val="0"/>
          <w:numId w:val="11"/>
        </w:numPr>
        <w:tabs>
          <w:tab w:val="left" w:pos="851"/>
        </w:tabs>
        <w:spacing w:after="0" w:line="240" w:lineRule="auto"/>
        <w:rPr>
          <w:rFonts w:ascii="Gill Sans MT" w:hAnsi="Gill Sans MT"/>
          <w:sz w:val="22"/>
        </w:rPr>
      </w:pPr>
      <w:r w:rsidRPr="000D6147">
        <w:rPr>
          <w:rFonts w:ascii="Gill Sans MT" w:hAnsi="Gill Sans MT"/>
          <w:sz w:val="22"/>
        </w:rPr>
        <w:t xml:space="preserve">Initiative and energy to work to a high standard under pressure. </w:t>
      </w:r>
    </w:p>
    <w:p w14:paraId="43ADB0D5" w14:textId="77777777" w:rsidR="00461B38" w:rsidRDefault="00461B38" w:rsidP="00461B38">
      <w:pPr>
        <w:pStyle w:val="ListParagraph"/>
        <w:numPr>
          <w:ilvl w:val="0"/>
          <w:numId w:val="11"/>
        </w:numPr>
        <w:tabs>
          <w:tab w:val="left" w:pos="851"/>
        </w:tabs>
        <w:spacing w:after="0" w:line="240" w:lineRule="auto"/>
        <w:rPr>
          <w:rFonts w:ascii="Gill Sans MT" w:hAnsi="Gill Sans MT"/>
          <w:sz w:val="22"/>
        </w:rPr>
      </w:pPr>
      <w:r w:rsidRPr="000D6147">
        <w:rPr>
          <w:rFonts w:ascii="Gill Sans MT" w:hAnsi="Gill Sans MT"/>
          <w:sz w:val="22"/>
        </w:rPr>
        <w:t xml:space="preserve">Flexibility, self-confidence and enthusiasm. </w:t>
      </w:r>
    </w:p>
    <w:p w14:paraId="7965C027" w14:textId="77777777" w:rsidR="00461B38" w:rsidRPr="000D6147" w:rsidRDefault="00461B38" w:rsidP="00461B38">
      <w:pPr>
        <w:pStyle w:val="ListParagraph"/>
        <w:numPr>
          <w:ilvl w:val="0"/>
          <w:numId w:val="11"/>
        </w:numPr>
        <w:tabs>
          <w:tab w:val="left" w:pos="851"/>
        </w:tabs>
        <w:spacing w:after="0" w:line="240" w:lineRule="auto"/>
        <w:rPr>
          <w:rFonts w:ascii="Gill Sans MT" w:hAnsi="Gill Sans MT"/>
          <w:sz w:val="22"/>
        </w:rPr>
      </w:pPr>
      <w:r w:rsidRPr="000D6147">
        <w:rPr>
          <w:rFonts w:ascii="Gill Sans MT" w:hAnsi="Gill Sans MT"/>
          <w:sz w:val="22"/>
        </w:rPr>
        <w:t>Good availability during busy exam times</w:t>
      </w:r>
    </w:p>
    <w:p w14:paraId="4EC0B3A6" w14:textId="77777777" w:rsidR="00461B38" w:rsidRPr="00A035AB" w:rsidRDefault="00461B38" w:rsidP="00F95E65">
      <w:pPr>
        <w:tabs>
          <w:tab w:val="left" w:pos="10632"/>
        </w:tabs>
        <w:spacing w:after="0" w:line="240" w:lineRule="auto"/>
        <w:ind w:left="284" w:right="141"/>
        <w:rPr>
          <w:rFonts w:ascii="Century Gothic" w:hAnsi="Century Gothic"/>
          <w:sz w:val="24"/>
          <w:szCs w:val="24"/>
        </w:rPr>
      </w:pPr>
    </w:p>
    <w:sectPr w:rsidR="00461B38" w:rsidRPr="00A035AB" w:rsidSect="00461B38">
      <w:footerReference w:type="default" r:id="rId11"/>
      <w:pgSz w:w="11906" w:h="16838"/>
      <w:pgMar w:top="284" w:right="1416" w:bottom="284" w:left="567" w:header="709" w:footer="5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304FE" w14:textId="77777777" w:rsidR="009758A9" w:rsidRDefault="009758A9" w:rsidP="00FA5B62">
      <w:pPr>
        <w:spacing w:after="0" w:line="240" w:lineRule="auto"/>
      </w:pPr>
      <w:r>
        <w:separator/>
      </w:r>
    </w:p>
  </w:endnote>
  <w:endnote w:type="continuationSeparator" w:id="0">
    <w:p w14:paraId="597AEDE1" w14:textId="77777777" w:rsidR="009758A9" w:rsidRDefault="009758A9" w:rsidP="00FA5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50FCA" w14:textId="2D88F954" w:rsidR="001F74A9" w:rsidRDefault="001F7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40B60" w14:textId="77777777" w:rsidR="009758A9" w:rsidRDefault="009758A9" w:rsidP="00FA5B62">
      <w:pPr>
        <w:spacing w:after="0" w:line="240" w:lineRule="auto"/>
      </w:pPr>
      <w:r>
        <w:separator/>
      </w:r>
    </w:p>
  </w:footnote>
  <w:footnote w:type="continuationSeparator" w:id="0">
    <w:p w14:paraId="6456119F" w14:textId="77777777" w:rsidR="009758A9" w:rsidRDefault="009758A9" w:rsidP="00FA5B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21.1pt;height:546.1pt" o:bullet="t">
        <v:imagedata r:id="rId1" o:title="Icon - Check"/>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11A02"/>
    <w:multiLevelType w:val="hybridMultilevel"/>
    <w:tmpl w:val="08DA0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2F17AA"/>
    <w:multiLevelType w:val="hybridMultilevel"/>
    <w:tmpl w:val="F9ACD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C92ACF"/>
    <w:multiLevelType w:val="hybridMultilevel"/>
    <w:tmpl w:val="2AA43A5C"/>
    <w:lvl w:ilvl="0" w:tplc="08090001">
      <w:start w:val="1"/>
      <w:numFmt w:val="bullet"/>
      <w:lvlText w:val=""/>
      <w:lvlJc w:val="left"/>
      <w:pPr>
        <w:ind w:left="644" w:hanging="360"/>
      </w:pPr>
      <w:rPr>
        <w:rFonts w:ascii="Symbol" w:hAnsi="Symbol" w:hint="default"/>
        <w:color w:val="auto"/>
        <w:sz w:val="32"/>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355B1B5F"/>
    <w:multiLevelType w:val="multilevel"/>
    <w:tmpl w:val="88187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E93D45"/>
    <w:multiLevelType w:val="hybridMultilevel"/>
    <w:tmpl w:val="80EAF3BC"/>
    <w:lvl w:ilvl="0" w:tplc="17207B24">
      <w:numFmt w:val="bullet"/>
      <w:lvlText w:val="-"/>
      <w:lvlJc w:val="left"/>
      <w:pPr>
        <w:ind w:left="644" w:hanging="360"/>
      </w:pPr>
      <w:rPr>
        <w:rFonts w:ascii="Century Gothic" w:eastAsiaTheme="minorHAnsi" w:hAnsi="Century Gothic" w:cstheme="minorBid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4769461D"/>
    <w:multiLevelType w:val="hybridMultilevel"/>
    <w:tmpl w:val="2E2A5846"/>
    <w:lvl w:ilvl="0" w:tplc="44109266">
      <w:start w:val="1"/>
      <w:numFmt w:val="bullet"/>
      <w:lvlText w:val=""/>
      <w:lvlPicBulletId w:val="0"/>
      <w:lvlJc w:val="left"/>
      <w:pPr>
        <w:ind w:left="360" w:hanging="360"/>
      </w:pPr>
      <w:rPr>
        <w:rFonts w:ascii="Symbol" w:hAnsi="Symbol" w:hint="default"/>
        <w:color w:val="auto"/>
        <w:sz w:val="3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FB96161"/>
    <w:multiLevelType w:val="hybridMultilevel"/>
    <w:tmpl w:val="4928101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BB0CA5"/>
    <w:multiLevelType w:val="hybridMultilevel"/>
    <w:tmpl w:val="A22ACAD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7BE130DA"/>
    <w:multiLevelType w:val="hybridMultilevel"/>
    <w:tmpl w:val="96966814"/>
    <w:lvl w:ilvl="0" w:tplc="08090001">
      <w:start w:val="1"/>
      <w:numFmt w:val="bullet"/>
      <w:lvlText w:val=""/>
      <w:lvlJc w:val="left"/>
      <w:pPr>
        <w:ind w:left="1134" w:hanging="360"/>
      </w:pPr>
      <w:rPr>
        <w:rFonts w:ascii="Symbol" w:hAnsi="Symbol"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10" w15:restartNumberingAfterBreak="0">
    <w:nsid w:val="7EDF765F"/>
    <w:multiLevelType w:val="hybridMultilevel"/>
    <w:tmpl w:val="EF30C1B0"/>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453859540">
    <w:abstractNumId w:val="7"/>
  </w:num>
  <w:num w:numId="2" w16cid:durableId="10964841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362901947">
    <w:abstractNumId w:val="1"/>
  </w:num>
  <w:num w:numId="4" w16cid:durableId="1623077007">
    <w:abstractNumId w:val="10"/>
  </w:num>
  <w:num w:numId="5" w16cid:durableId="1323268495">
    <w:abstractNumId w:val="2"/>
  </w:num>
  <w:num w:numId="6" w16cid:durableId="61946498">
    <w:abstractNumId w:val="4"/>
  </w:num>
  <w:num w:numId="7" w16cid:durableId="1010792690">
    <w:abstractNumId w:val="8"/>
  </w:num>
  <w:num w:numId="8" w16cid:durableId="540941523">
    <w:abstractNumId w:val="6"/>
  </w:num>
  <w:num w:numId="9" w16cid:durableId="700863517">
    <w:abstractNumId w:val="3"/>
  </w:num>
  <w:num w:numId="10" w16cid:durableId="1242064172">
    <w:abstractNumId w:val="5"/>
  </w:num>
  <w:num w:numId="11" w16cid:durableId="2032535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B65"/>
    <w:rsid w:val="00006141"/>
    <w:rsid w:val="00020123"/>
    <w:rsid w:val="000269AE"/>
    <w:rsid w:val="00030235"/>
    <w:rsid w:val="0004541B"/>
    <w:rsid w:val="000E266E"/>
    <w:rsid w:val="000E4303"/>
    <w:rsid w:val="000E4EEB"/>
    <w:rsid w:val="000F0853"/>
    <w:rsid w:val="0011469E"/>
    <w:rsid w:val="00120B27"/>
    <w:rsid w:val="001842DE"/>
    <w:rsid w:val="001A302F"/>
    <w:rsid w:val="001E395B"/>
    <w:rsid w:val="001F74A9"/>
    <w:rsid w:val="002338B1"/>
    <w:rsid w:val="00241070"/>
    <w:rsid w:val="00242591"/>
    <w:rsid w:val="0025675F"/>
    <w:rsid w:val="00257FF7"/>
    <w:rsid w:val="00281783"/>
    <w:rsid w:val="00297C47"/>
    <w:rsid w:val="002C3360"/>
    <w:rsid w:val="002E469B"/>
    <w:rsid w:val="002F41A6"/>
    <w:rsid w:val="003024E9"/>
    <w:rsid w:val="0030740B"/>
    <w:rsid w:val="00320323"/>
    <w:rsid w:val="00356446"/>
    <w:rsid w:val="00377D4C"/>
    <w:rsid w:val="00380A74"/>
    <w:rsid w:val="003A5C39"/>
    <w:rsid w:val="003F5950"/>
    <w:rsid w:val="003F7FBC"/>
    <w:rsid w:val="0040321E"/>
    <w:rsid w:val="004078FE"/>
    <w:rsid w:val="00430F4E"/>
    <w:rsid w:val="00447DCD"/>
    <w:rsid w:val="00460A5C"/>
    <w:rsid w:val="00461B38"/>
    <w:rsid w:val="004700CE"/>
    <w:rsid w:val="00491417"/>
    <w:rsid w:val="00493084"/>
    <w:rsid w:val="00517D33"/>
    <w:rsid w:val="005713DF"/>
    <w:rsid w:val="005716B5"/>
    <w:rsid w:val="00591804"/>
    <w:rsid w:val="005A28BD"/>
    <w:rsid w:val="005B1B9B"/>
    <w:rsid w:val="005C233C"/>
    <w:rsid w:val="005D0266"/>
    <w:rsid w:val="00627E0E"/>
    <w:rsid w:val="006562F9"/>
    <w:rsid w:val="0066203A"/>
    <w:rsid w:val="00691C75"/>
    <w:rsid w:val="0069621D"/>
    <w:rsid w:val="006A74D2"/>
    <w:rsid w:val="006B1BC9"/>
    <w:rsid w:val="006B7A7A"/>
    <w:rsid w:val="006E5F72"/>
    <w:rsid w:val="006F6D40"/>
    <w:rsid w:val="00720131"/>
    <w:rsid w:val="007353BC"/>
    <w:rsid w:val="007477C5"/>
    <w:rsid w:val="00771A76"/>
    <w:rsid w:val="00792B53"/>
    <w:rsid w:val="007A3BFB"/>
    <w:rsid w:val="007B458B"/>
    <w:rsid w:val="007B747C"/>
    <w:rsid w:val="00800EFA"/>
    <w:rsid w:val="008152C1"/>
    <w:rsid w:val="00824C29"/>
    <w:rsid w:val="0082563E"/>
    <w:rsid w:val="0083563A"/>
    <w:rsid w:val="00851201"/>
    <w:rsid w:val="008549E9"/>
    <w:rsid w:val="00857F73"/>
    <w:rsid w:val="00861CFE"/>
    <w:rsid w:val="0087625D"/>
    <w:rsid w:val="008770B3"/>
    <w:rsid w:val="008829BB"/>
    <w:rsid w:val="00891C7A"/>
    <w:rsid w:val="008B4EBF"/>
    <w:rsid w:val="008D5E46"/>
    <w:rsid w:val="008E05C0"/>
    <w:rsid w:val="008E1C75"/>
    <w:rsid w:val="00900935"/>
    <w:rsid w:val="0092461E"/>
    <w:rsid w:val="00925110"/>
    <w:rsid w:val="00937FA7"/>
    <w:rsid w:val="0094352A"/>
    <w:rsid w:val="00955E85"/>
    <w:rsid w:val="009576C4"/>
    <w:rsid w:val="009758A9"/>
    <w:rsid w:val="009A2513"/>
    <w:rsid w:val="009A4E57"/>
    <w:rsid w:val="00A035AB"/>
    <w:rsid w:val="00A44B68"/>
    <w:rsid w:val="00A507F1"/>
    <w:rsid w:val="00A569D0"/>
    <w:rsid w:val="00A57335"/>
    <w:rsid w:val="00A64BE4"/>
    <w:rsid w:val="00A706EE"/>
    <w:rsid w:val="00A738FE"/>
    <w:rsid w:val="00A80042"/>
    <w:rsid w:val="00AD1519"/>
    <w:rsid w:val="00AD34EB"/>
    <w:rsid w:val="00AE7D9A"/>
    <w:rsid w:val="00B05C3C"/>
    <w:rsid w:val="00B31718"/>
    <w:rsid w:val="00B35C8A"/>
    <w:rsid w:val="00B54F6D"/>
    <w:rsid w:val="00B75816"/>
    <w:rsid w:val="00B866D5"/>
    <w:rsid w:val="00BB2B65"/>
    <w:rsid w:val="00BB5848"/>
    <w:rsid w:val="00BF1245"/>
    <w:rsid w:val="00BF6FFA"/>
    <w:rsid w:val="00C00EB5"/>
    <w:rsid w:val="00C23CAE"/>
    <w:rsid w:val="00C3067E"/>
    <w:rsid w:val="00C51E2C"/>
    <w:rsid w:val="00C95871"/>
    <w:rsid w:val="00C97E62"/>
    <w:rsid w:val="00CD6D1A"/>
    <w:rsid w:val="00CF49C2"/>
    <w:rsid w:val="00D02973"/>
    <w:rsid w:val="00D15FBA"/>
    <w:rsid w:val="00D545BA"/>
    <w:rsid w:val="00D72201"/>
    <w:rsid w:val="00D73ED0"/>
    <w:rsid w:val="00D80172"/>
    <w:rsid w:val="00D8555C"/>
    <w:rsid w:val="00D91C3B"/>
    <w:rsid w:val="00D94E95"/>
    <w:rsid w:val="00DA507C"/>
    <w:rsid w:val="00DE4B74"/>
    <w:rsid w:val="00DE6B23"/>
    <w:rsid w:val="00DF5DF5"/>
    <w:rsid w:val="00E14985"/>
    <w:rsid w:val="00E20AD7"/>
    <w:rsid w:val="00E510D2"/>
    <w:rsid w:val="00E816E2"/>
    <w:rsid w:val="00E86A69"/>
    <w:rsid w:val="00E92D1C"/>
    <w:rsid w:val="00EC403B"/>
    <w:rsid w:val="00EC6E36"/>
    <w:rsid w:val="00EE3859"/>
    <w:rsid w:val="00F10143"/>
    <w:rsid w:val="00F1291D"/>
    <w:rsid w:val="00F51D92"/>
    <w:rsid w:val="00F559EB"/>
    <w:rsid w:val="00F95E65"/>
    <w:rsid w:val="00FA5B62"/>
    <w:rsid w:val="00FB6F88"/>
    <w:rsid w:val="00FC6446"/>
    <w:rsid w:val="00FD25BC"/>
    <w:rsid w:val="00FE0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7DE2B5"/>
  <w15:chartTrackingRefBased/>
  <w15:docId w15:val="{15CE663C-1F7C-4EEC-A5F4-F16CE1456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00935"/>
    <w:pPr>
      <w:keepNext/>
      <w:spacing w:after="0" w:line="240" w:lineRule="auto"/>
      <w:outlineLvl w:val="0"/>
    </w:pPr>
    <w:rPr>
      <w:rFonts w:ascii="Times New Roman" w:eastAsia="Times New Roman" w:hAnsi="Times New Roman" w:cs="Times New Roman"/>
      <w:b/>
      <w:spacing w:val="-2"/>
      <w:sz w:val="20"/>
      <w:szCs w:val="20"/>
      <w:lang w:eastAsia="en-GB"/>
    </w:rPr>
  </w:style>
  <w:style w:type="paragraph" w:styleId="Heading2">
    <w:name w:val="heading 2"/>
    <w:basedOn w:val="Normal"/>
    <w:next w:val="Normal"/>
    <w:link w:val="Heading2Char"/>
    <w:qFormat/>
    <w:rsid w:val="00900935"/>
    <w:pPr>
      <w:keepNext/>
      <w:spacing w:after="0" w:line="240" w:lineRule="auto"/>
      <w:jc w:val="center"/>
      <w:outlineLvl w:val="1"/>
    </w:pPr>
    <w:rPr>
      <w:rFonts w:ascii="Times New Roman" w:eastAsia="Times New Roman" w:hAnsi="Times New Roman" w:cs="Times New Roman"/>
      <w:b/>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5B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B62"/>
  </w:style>
  <w:style w:type="paragraph" w:styleId="Footer">
    <w:name w:val="footer"/>
    <w:basedOn w:val="Normal"/>
    <w:link w:val="FooterChar"/>
    <w:uiPriority w:val="99"/>
    <w:unhideWhenUsed/>
    <w:rsid w:val="00FA5B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B62"/>
  </w:style>
  <w:style w:type="table" w:styleId="TableGrid">
    <w:name w:val="Table Grid"/>
    <w:basedOn w:val="TableNormal"/>
    <w:rsid w:val="00FA5B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770B3"/>
  </w:style>
  <w:style w:type="character" w:customStyle="1" w:styleId="eop">
    <w:name w:val="eop"/>
    <w:basedOn w:val="DefaultParagraphFont"/>
    <w:rsid w:val="008770B3"/>
  </w:style>
  <w:style w:type="paragraph" w:customStyle="1" w:styleId="paragraph">
    <w:name w:val="paragraph"/>
    <w:basedOn w:val="Normal"/>
    <w:rsid w:val="008770B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71A76"/>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rsid w:val="00900935"/>
    <w:rPr>
      <w:rFonts w:ascii="Times New Roman" w:eastAsia="Times New Roman" w:hAnsi="Times New Roman" w:cs="Times New Roman"/>
      <w:b/>
      <w:spacing w:val="-2"/>
      <w:sz w:val="20"/>
      <w:szCs w:val="20"/>
      <w:lang w:eastAsia="en-GB"/>
    </w:rPr>
  </w:style>
  <w:style w:type="character" w:customStyle="1" w:styleId="Heading2Char">
    <w:name w:val="Heading 2 Char"/>
    <w:basedOn w:val="DefaultParagraphFont"/>
    <w:link w:val="Heading2"/>
    <w:rsid w:val="00900935"/>
    <w:rPr>
      <w:rFonts w:ascii="Times New Roman" w:eastAsia="Times New Roman" w:hAnsi="Times New Roman" w:cs="Times New Roman"/>
      <w:b/>
      <w:sz w:val="20"/>
      <w:szCs w:val="20"/>
      <w:lang w:eastAsia="en-GB"/>
    </w:rPr>
  </w:style>
  <w:style w:type="paragraph" w:styleId="BodyText">
    <w:name w:val="Body Text"/>
    <w:basedOn w:val="Normal"/>
    <w:link w:val="BodyTextChar"/>
    <w:rsid w:val="00900935"/>
    <w:pPr>
      <w:spacing w:after="0" w:line="240" w:lineRule="auto"/>
      <w:jc w:val="both"/>
    </w:pPr>
    <w:rPr>
      <w:rFonts w:ascii="Arial" w:eastAsia="Times New Roman" w:hAnsi="Arial" w:cs="Times New Roman"/>
      <w:sz w:val="20"/>
      <w:szCs w:val="20"/>
      <w:lang w:eastAsia="en-GB"/>
    </w:rPr>
  </w:style>
  <w:style w:type="character" w:customStyle="1" w:styleId="BodyTextChar">
    <w:name w:val="Body Text Char"/>
    <w:basedOn w:val="DefaultParagraphFont"/>
    <w:link w:val="BodyText"/>
    <w:rsid w:val="00900935"/>
    <w:rPr>
      <w:rFonts w:ascii="Arial" w:eastAsia="Times New Roman" w:hAnsi="Arial" w:cs="Times New Roman"/>
      <w:sz w:val="20"/>
      <w:szCs w:val="20"/>
      <w:lang w:eastAsia="en-GB"/>
    </w:rPr>
  </w:style>
  <w:style w:type="paragraph" w:styleId="ListParagraph">
    <w:name w:val="List Paragraph"/>
    <w:basedOn w:val="Normal"/>
    <w:qFormat/>
    <w:rsid w:val="00900935"/>
    <w:pPr>
      <w:spacing w:after="200" w:line="276" w:lineRule="auto"/>
      <w:ind w:left="720"/>
      <w:contextualSpacing/>
    </w:pPr>
    <w:rPr>
      <w:rFonts w:ascii="Lucida Sans" w:eastAsia="Calibri" w:hAnsi="Lucida Sans" w:cs="Times New Roman"/>
      <w:sz w:val="24"/>
      <w:szCs w:val="24"/>
    </w:rPr>
  </w:style>
  <w:style w:type="character" w:styleId="Hyperlink">
    <w:name w:val="Hyperlink"/>
    <w:rsid w:val="00900935"/>
    <w:rPr>
      <w:color w:val="0000FF"/>
      <w:u w:val="single"/>
    </w:rPr>
  </w:style>
  <w:style w:type="paragraph" w:styleId="NoSpacing">
    <w:name w:val="No Spacing"/>
    <w:uiPriority w:val="1"/>
    <w:qFormat/>
    <w:rsid w:val="001F74A9"/>
    <w:pPr>
      <w:spacing w:after="0" w:line="240" w:lineRule="auto"/>
    </w:pPr>
    <w:rPr>
      <w:rFonts w:ascii="Century Gothic" w:hAnsi="Century Gothic"/>
    </w:rPr>
  </w:style>
  <w:style w:type="paragraph" w:styleId="NormalWeb">
    <w:name w:val="Normal (Web)"/>
    <w:basedOn w:val="Normal"/>
    <w:uiPriority w:val="99"/>
    <w:semiHidden/>
    <w:unhideWhenUsed/>
    <w:rsid w:val="00CD6D1A"/>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5B1B9B"/>
    <w:rPr>
      <w:color w:val="605E5C"/>
      <w:shd w:val="clear" w:color="auto" w:fill="E1DFDD"/>
    </w:rPr>
  </w:style>
  <w:style w:type="paragraph" w:styleId="BalloonText">
    <w:name w:val="Balloon Text"/>
    <w:basedOn w:val="Normal"/>
    <w:link w:val="BalloonTextChar"/>
    <w:uiPriority w:val="99"/>
    <w:semiHidden/>
    <w:unhideWhenUsed/>
    <w:rsid w:val="008829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9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3901">
      <w:bodyDiv w:val="1"/>
      <w:marLeft w:val="0"/>
      <w:marRight w:val="0"/>
      <w:marTop w:val="0"/>
      <w:marBottom w:val="0"/>
      <w:divBdr>
        <w:top w:val="none" w:sz="0" w:space="0" w:color="auto"/>
        <w:left w:val="none" w:sz="0" w:space="0" w:color="auto"/>
        <w:bottom w:val="none" w:sz="0" w:space="0" w:color="auto"/>
        <w:right w:val="none" w:sz="0" w:space="0" w:color="auto"/>
      </w:divBdr>
    </w:div>
    <w:div w:id="182208517">
      <w:bodyDiv w:val="1"/>
      <w:marLeft w:val="0"/>
      <w:marRight w:val="0"/>
      <w:marTop w:val="0"/>
      <w:marBottom w:val="0"/>
      <w:divBdr>
        <w:top w:val="none" w:sz="0" w:space="0" w:color="auto"/>
        <w:left w:val="none" w:sz="0" w:space="0" w:color="auto"/>
        <w:bottom w:val="none" w:sz="0" w:space="0" w:color="auto"/>
        <w:right w:val="none" w:sz="0" w:space="0" w:color="auto"/>
      </w:divBdr>
    </w:div>
    <w:div w:id="849182289">
      <w:bodyDiv w:val="1"/>
      <w:marLeft w:val="0"/>
      <w:marRight w:val="0"/>
      <w:marTop w:val="0"/>
      <w:marBottom w:val="0"/>
      <w:divBdr>
        <w:top w:val="none" w:sz="0" w:space="0" w:color="auto"/>
        <w:left w:val="none" w:sz="0" w:space="0" w:color="auto"/>
        <w:bottom w:val="none" w:sz="0" w:space="0" w:color="auto"/>
        <w:right w:val="none" w:sz="0" w:space="0" w:color="auto"/>
      </w:divBdr>
    </w:div>
    <w:div w:id="102112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fed78eb15944d36944b1aaae7a64932 xmlns="9eb844b3-38e5-4cbd-915c-db97828d2b52">
      <Terms xmlns="http://schemas.microsoft.com/office/infopath/2007/PartnerControls"/>
    </ifed78eb15944d36944b1aaae7a64932>
    <TaxCatchAll xmlns="9eb844b3-38e5-4cbd-915c-db97828d2b52" xsi:nil="true"/>
    <lcf76f155ced4ddcb4097134ff3c332f xmlns="02908134-9071-4721-b24e-1035a98a4dd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FC10C8966CD1469E74BD90B22D8E53" ma:contentTypeVersion="15" ma:contentTypeDescription="Create a new document." ma:contentTypeScope="" ma:versionID="a5489bad4d4e00795d0e089f4c03c1ee">
  <xsd:schema xmlns:xsd="http://www.w3.org/2001/XMLSchema" xmlns:xs="http://www.w3.org/2001/XMLSchema" xmlns:p="http://schemas.microsoft.com/office/2006/metadata/properties" xmlns:ns2="9eb844b3-38e5-4cbd-915c-db97828d2b52" xmlns:ns3="02908134-9071-4721-b24e-1035a98a4dd4" targetNamespace="http://schemas.microsoft.com/office/2006/metadata/properties" ma:root="true" ma:fieldsID="895b7c5f27220c645f0ecabc048cf704" ns2:_="" ns3:_="">
    <xsd:import namespace="9eb844b3-38e5-4cbd-915c-db97828d2b52"/>
    <xsd:import namespace="02908134-9071-4721-b24e-1035a98a4dd4"/>
    <xsd:element name="properties">
      <xsd:complexType>
        <xsd:sequence>
          <xsd:element name="documentManagement">
            <xsd:complexType>
              <xsd:all>
                <xsd:element ref="ns2:ifed78eb15944d36944b1aaae7a64932"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844b3-38e5-4cbd-915c-db97828d2b52" elementFormDefault="qualified">
    <xsd:import namespace="http://schemas.microsoft.com/office/2006/documentManagement/types"/>
    <xsd:import namespace="http://schemas.microsoft.com/office/infopath/2007/PartnerControls"/>
    <xsd:element name="ifed78eb15944d36944b1aaae7a64932" ma:index="9" nillable="true" ma:taxonomy="true" ma:internalName="ifed78eb15944d36944b1aaae7a64932" ma:taxonomyFieldName="Staff_x0020_Category" ma:displayName="Staff Category" ma:fieldId="{2fed78eb-1594-4d36-944b-1aaae7a64932}" ma:sspId="c55e06ae-8cb1-41c6-a470-875edd1f607d" ma:termSetId="8ad27e4c-32bb-4f17-9f5a-b903060ae79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2a789b5-f0bd-4983-9aba-bd4b394100d1}" ma:internalName="TaxCatchAll" ma:showField="CatchAllData" ma:web="9eb844b3-38e5-4cbd-915c-db97828d2b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908134-9071-4721-b24e-1035a98a4dd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55e06ae-8cb1-41c6-a470-875edd1f607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124159-D3D6-41EE-8C03-FAA5CC564E58}">
  <ds:schemaRefs>
    <ds:schemaRef ds:uri="http://schemas.microsoft.com/office/2006/metadata/properties"/>
    <ds:schemaRef ds:uri="http://schemas.microsoft.com/office/infopath/2007/PartnerControls"/>
    <ds:schemaRef ds:uri="9eb844b3-38e5-4cbd-915c-db97828d2b52"/>
  </ds:schemaRefs>
</ds:datastoreItem>
</file>

<file path=customXml/itemProps2.xml><?xml version="1.0" encoding="utf-8"?>
<ds:datastoreItem xmlns:ds="http://schemas.openxmlformats.org/officeDocument/2006/customXml" ds:itemID="{1148C8E6-5F9B-4CDF-95A2-FB9AA2815E79}">
  <ds:schemaRefs>
    <ds:schemaRef ds:uri="http://schemas.microsoft.com/sharepoint/v3/contenttype/forms"/>
  </ds:schemaRefs>
</ds:datastoreItem>
</file>

<file path=customXml/itemProps3.xml><?xml version="1.0" encoding="utf-8"?>
<ds:datastoreItem xmlns:ds="http://schemas.openxmlformats.org/officeDocument/2006/customXml" ds:itemID="{43ACE738-6C65-49DC-B3E4-5C20A0FF52D7}"/>
</file>

<file path=docProps/app.xml><?xml version="1.0" encoding="utf-8"?>
<Properties xmlns="http://schemas.openxmlformats.org/officeDocument/2006/extended-properties" xmlns:vt="http://schemas.openxmlformats.org/officeDocument/2006/docPropsVTypes">
  <Template>Normal</Template>
  <TotalTime>3</TotalTime>
  <Pages>1</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MCQUITTY</dc:creator>
  <cp:keywords/>
  <dc:description/>
  <cp:lastModifiedBy>Vicki HART</cp:lastModifiedBy>
  <cp:revision>3</cp:revision>
  <cp:lastPrinted>2021-02-11T16:41:00Z</cp:lastPrinted>
  <dcterms:created xsi:type="dcterms:W3CDTF">2022-11-03T08:14:00Z</dcterms:created>
  <dcterms:modified xsi:type="dcterms:W3CDTF">2025-09-26T11:45:00Z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0x010100D0FC10C8966CD1469E74BD90B22D8E53</vt:lpwstr>
  </property>
  <property fmtid="{D5CDD505-2E9C-101B-9397-08002B2CF9AE}" pid="3" name="Order">
    <vt:r8>624600</vt:r8>
  </property>
  <property fmtid="{D5CDD505-2E9C-101B-9397-08002B2CF9AE}" pid="4" name="Staff Category">
    <vt:lpwstr/>
  </property>
  <property fmtid="{D5CDD505-2E9C-101B-9397-08002B2CF9AE}" pid="5" name="MediaServiceImageTags">
    <vt:lpwstr/>
  </property>
  <property fmtid="{D5CDD505-2E9C-101B-9397-08002B2CF9AE}" pid="6" name="Staff_x0020_Category">
    <vt:lpwstr/>
  </property>
</Properties>
</file>