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47575" w14:textId="7B75B14F" w:rsidR="00ED730E" w:rsidRDefault="00F46C6C" w:rsidP="00ED730E">
      <w:pPr>
        <w:pStyle w:val="Heading1"/>
      </w:pPr>
      <w:r>
        <w:t xml:space="preserve">Job description: </w:t>
      </w:r>
      <w:r w:rsidR="00AB1F7A">
        <w:t>Regi</w:t>
      </w:r>
      <w:r w:rsidR="009E602F">
        <w:t>on</w:t>
      </w:r>
      <w:r w:rsidR="00AB1F7A">
        <w:t>al</w:t>
      </w:r>
      <w:r w:rsidR="00FA2EA8">
        <w:t xml:space="preserve"> People </w:t>
      </w:r>
      <w:r w:rsidR="00ED730E">
        <w:t xml:space="preserve">Partner </w:t>
      </w:r>
    </w:p>
    <w:p w14:paraId="189A9A67" w14:textId="522E2DEA" w:rsidR="00CB792C" w:rsidRDefault="0029673D" w:rsidP="00ED730E">
      <w:pPr>
        <w:pStyle w:val="Heading1"/>
      </w:pPr>
      <w:r>
        <w:rPr>
          <w:noProof/>
        </w:rPr>
        <mc:AlternateContent>
          <mc:Choice Requires="wps">
            <w:drawing>
              <wp:anchor distT="45720" distB="45720" distL="114300" distR="114300" simplePos="0" relativeHeight="251657216" behindDoc="0" locked="0" layoutInCell="1" allowOverlap="1" wp14:anchorId="2B8DE87E" wp14:editId="69E82E3D">
                <wp:simplePos x="0" y="0"/>
                <wp:positionH relativeFrom="margin">
                  <wp:posOffset>3813810</wp:posOffset>
                </wp:positionH>
                <wp:positionV relativeFrom="paragraph">
                  <wp:posOffset>61595</wp:posOffset>
                </wp:positionV>
                <wp:extent cx="2374900" cy="2276475"/>
                <wp:effectExtent l="0" t="0" r="635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2276475"/>
                        </a:xfrm>
                        <a:prstGeom prst="rect">
                          <a:avLst/>
                        </a:prstGeom>
                        <a:solidFill>
                          <a:srgbClr val="CCECFF"/>
                        </a:solidFill>
                        <a:ln w="9525">
                          <a:noFill/>
                          <a:miter lim="800000"/>
                          <a:headEnd/>
                          <a:tailEnd/>
                        </a:ln>
                      </wps:spPr>
                      <wps:txbx>
                        <w:txbxContent>
                          <w:p w14:paraId="51AF0EA8" w14:textId="77777777" w:rsidR="00F4784D" w:rsidRPr="00F4784D" w:rsidRDefault="00F4784D" w:rsidP="00F4784D">
                            <w:pPr>
                              <w:rPr>
                                <w:rFonts w:cs="Arial"/>
                              </w:rPr>
                            </w:pPr>
                            <w:r w:rsidRPr="00F4784D">
                              <w:rPr>
                                <w:rFonts w:cs="Arial"/>
                                <w:b/>
                              </w:rPr>
                              <w:t>Department:</w:t>
                            </w:r>
                            <w:r w:rsidRPr="00F4784D">
                              <w:rPr>
                                <w:rFonts w:cs="Arial"/>
                              </w:rPr>
                              <w:t xml:space="preserve"> People and Communication</w:t>
                            </w:r>
                          </w:p>
                          <w:p w14:paraId="43D21CDF" w14:textId="77777777" w:rsidR="00F4784D" w:rsidRPr="00F4784D" w:rsidRDefault="00F4784D" w:rsidP="00F4784D">
                            <w:pPr>
                              <w:rPr>
                                <w:rFonts w:cs="Arial"/>
                              </w:rPr>
                            </w:pPr>
                            <w:r w:rsidRPr="00F4784D">
                              <w:rPr>
                                <w:rFonts w:cs="Arial"/>
                                <w:b/>
                              </w:rPr>
                              <w:t>Manager:</w:t>
                            </w:r>
                            <w:r w:rsidRPr="00F4784D">
                              <w:rPr>
                                <w:rFonts w:cs="Arial"/>
                              </w:rPr>
                              <w:t xml:space="preserve"> Head of People Operations</w:t>
                            </w:r>
                          </w:p>
                          <w:p w14:paraId="6EAA68AE" w14:textId="225A0F4A" w:rsidR="00F4784D" w:rsidRPr="00F4784D" w:rsidRDefault="00F4784D" w:rsidP="00F4784D">
                            <w:pPr>
                              <w:rPr>
                                <w:rFonts w:cs="Arial"/>
                              </w:rPr>
                            </w:pPr>
                            <w:r w:rsidRPr="00F4784D">
                              <w:rPr>
                                <w:rFonts w:cs="Arial"/>
                                <w:b/>
                              </w:rPr>
                              <w:t>Hybrid working:</w:t>
                            </w:r>
                            <w:r w:rsidRPr="00F4784D">
                              <w:rPr>
                                <w:rFonts w:cs="Arial"/>
                              </w:rPr>
                              <w:t xml:space="preserve"> </w:t>
                            </w:r>
                            <w:r w:rsidR="00F4691F">
                              <w:rPr>
                                <w:rFonts w:cs="Arial"/>
                              </w:rPr>
                              <w:t xml:space="preserve">Remote </w:t>
                            </w:r>
                            <w:r w:rsidRPr="00F4784D">
                              <w:rPr>
                                <w:rFonts w:cs="Arial"/>
                              </w:rPr>
                              <w:t xml:space="preserve">with </w:t>
                            </w:r>
                            <w:r w:rsidR="008B61D8">
                              <w:rPr>
                                <w:rFonts w:cs="Arial"/>
                              </w:rPr>
                              <w:t xml:space="preserve">regular </w:t>
                            </w:r>
                            <w:r w:rsidRPr="00F4784D">
                              <w:rPr>
                                <w:rFonts w:cs="Arial"/>
                              </w:rPr>
                              <w:t xml:space="preserve">travel to academies in specified region and other </w:t>
                            </w:r>
                            <w:r w:rsidR="00F4691F">
                              <w:rPr>
                                <w:rFonts w:cs="Arial"/>
                              </w:rPr>
                              <w:t>T</w:t>
                            </w:r>
                            <w:r w:rsidRPr="00F4784D">
                              <w:rPr>
                                <w:rFonts w:cs="Arial"/>
                              </w:rPr>
                              <w:t>rust sites as required.</w:t>
                            </w:r>
                          </w:p>
                          <w:p w14:paraId="1A7EDAF7" w14:textId="50A4529B" w:rsidR="00F4784D" w:rsidRPr="00F4784D" w:rsidRDefault="00F4784D" w:rsidP="00F4784D">
                            <w:pPr>
                              <w:rPr>
                                <w:rFonts w:cs="Arial"/>
                              </w:rPr>
                            </w:pPr>
                            <w:r w:rsidRPr="00F4784D">
                              <w:rPr>
                                <w:rFonts w:cs="Arial"/>
                                <w:b/>
                              </w:rPr>
                              <w:t>Grade:</w:t>
                            </w:r>
                            <w:r w:rsidRPr="00F4784D">
                              <w:rPr>
                                <w:rFonts w:cs="Arial"/>
                              </w:rPr>
                              <w:t xml:space="preserve"> OAT HO Scale Points 21-23</w:t>
                            </w:r>
                            <w:r w:rsidR="00B61589">
                              <w:rPr>
                                <w:rFonts w:cs="Arial"/>
                              </w:rPr>
                              <w:t xml:space="preserve"> </w:t>
                            </w:r>
                          </w:p>
                          <w:p w14:paraId="4C1EC2FA" w14:textId="78618EC5" w:rsidR="00853EDF" w:rsidRPr="001C32D0" w:rsidRDefault="00853EDF" w:rsidP="00853EDF">
                            <w:pPr>
                              <w:rPr>
                                <w:rFonts w:cs="Arial"/>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B8DE87E" id="_x0000_t202" coordsize="21600,21600" o:spt="202" path="m,l,21600r21600,l21600,xe">
                <v:stroke joinstyle="miter"/>
                <v:path gradientshapeok="t" o:connecttype="rect"/>
              </v:shapetype>
              <v:shape id="Text Box 16" o:spid="_x0000_s1026" type="#_x0000_t202" style="position:absolute;margin-left:300.3pt;margin-top:4.85pt;width:187pt;height:179.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" fillcolor="#ccecff" stroked="f">
                <v:textbox inset="4mm,3mm">
                  <w:txbxContent>
                    <w:p w14:paraId="51AF0EA8" w14:textId="77777777" w:rsidR="00F4784D" w:rsidRPr="00F4784D" w:rsidRDefault="00F4784D" w:rsidP="00F4784D">
                      <w:pPr>
                        <w:rPr>
                          <w:rFonts w:cs="Arial"/>
                        </w:rPr>
                      </w:pPr>
                      <w:r w:rsidRPr="00F4784D">
                        <w:rPr>
                          <w:rFonts w:cs="Arial"/>
                          <w:b/>
                        </w:rPr>
                        <w:t>Department:</w:t>
                      </w:r>
                      <w:r w:rsidRPr="00F4784D">
                        <w:rPr>
                          <w:rFonts w:cs="Arial"/>
                        </w:rPr>
                        <w:t xml:space="preserve"> People and Communication</w:t>
                      </w:r>
                    </w:p>
                    <w:p w14:paraId="43D21CDF" w14:textId="77777777" w:rsidR="00F4784D" w:rsidRPr="00F4784D" w:rsidRDefault="00F4784D" w:rsidP="00F4784D">
                      <w:pPr>
                        <w:rPr>
                          <w:rFonts w:cs="Arial"/>
                        </w:rPr>
                      </w:pPr>
                      <w:r w:rsidRPr="00F4784D">
                        <w:rPr>
                          <w:rFonts w:cs="Arial"/>
                          <w:b/>
                        </w:rPr>
                        <w:t>Manager:</w:t>
                      </w:r>
                      <w:r w:rsidRPr="00F4784D">
                        <w:rPr>
                          <w:rFonts w:cs="Arial"/>
                        </w:rPr>
                        <w:t xml:space="preserve"> Head of People Operations</w:t>
                      </w:r>
                    </w:p>
                    <w:p w14:paraId="6EAA68AE" w14:textId="225A0F4A" w:rsidR="00F4784D" w:rsidRPr="00F4784D" w:rsidRDefault="00F4784D" w:rsidP="00F4784D">
                      <w:pPr>
                        <w:rPr>
                          <w:rFonts w:cs="Arial"/>
                        </w:rPr>
                      </w:pPr>
                      <w:r w:rsidRPr="00F4784D">
                        <w:rPr>
                          <w:rFonts w:cs="Arial"/>
                          <w:b/>
                        </w:rPr>
                        <w:t>Hybrid working:</w:t>
                      </w:r>
                      <w:r w:rsidRPr="00F4784D">
                        <w:rPr>
                          <w:rFonts w:cs="Arial"/>
                        </w:rPr>
                        <w:t xml:space="preserve"> </w:t>
                      </w:r>
                      <w:r w:rsidR="00F4691F">
                        <w:rPr>
                          <w:rFonts w:cs="Arial"/>
                        </w:rPr>
                        <w:t xml:space="preserve">Remote </w:t>
                      </w:r>
                      <w:r w:rsidRPr="00F4784D">
                        <w:rPr>
                          <w:rFonts w:cs="Arial"/>
                        </w:rPr>
                        <w:t xml:space="preserve">with </w:t>
                      </w:r>
                      <w:r w:rsidR="008B61D8">
                        <w:rPr>
                          <w:rFonts w:cs="Arial"/>
                        </w:rPr>
                        <w:t xml:space="preserve">regular </w:t>
                      </w:r>
                      <w:r w:rsidRPr="00F4784D">
                        <w:rPr>
                          <w:rFonts w:cs="Arial"/>
                        </w:rPr>
                        <w:t xml:space="preserve">travel to academies in specified region and other </w:t>
                      </w:r>
                      <w:r w:rsidR="00F4691F">
                        <w:rPr>
                          <w:rFonts w:cs="Arial"/>
                        </w:rPr>
                        <w:t>T</w:t>
                      </w:r>
                      <w:r w:rsidRPr="00F4784D">
                        <w:rPr>
                          <w:rFonts w:cs="Arial"/>
                        </w:rPr>
                        <w:t>rust sites as required.</w:t>
                      </w:r>
                    </w:p>
                    <w:p w14:paraId="1A7EDAF7" w14:textId="50A4529B" w:rsidR="00F4784D" w:rsidRPr="00F4784D" w:rsidRDefault="00F4784D" w:rsidP="00F4784D">
                      <w:pPr>
                        <w:rPr>
                          <w:rFonts w:cs="Arial"/>
                        </w:rPr>
                      </w:pPr>
                      <w:r w:rsidRPr="00F4784D">
                        <w:rPr>
                          <w:rFonts w:cs="Arial"/>
                          <w:b/>
                        </w:rPr>
                        <w:t>Grade:</w:t>
                      </w:r>
                      <w:r w:rsidRPr="00F4784D">
                        <w:rPr>
                          <w:rFonts w:cs="Arial"/>
                        </w:rPr>
                        <w:t xml:space="preserve"> OAT HO Scale Points 21-23</w:t>
                      </w:r>
                      <w:r w:rsidR="00B61589">
                        <w:rPr>
                          <w:rFonts w:cs="Arial"/>
                        </w:rPr>
                        <w:t xml:space="preserve"> </w:t>
                      </w:r>
                    </w:p>
                    <w:p w14:paraId="4C1EC2FA" w14:textId="78618EC5" w:rsidR="00853EDF" w:rsidRPr="001C32D0" w:rsidRDefault="00853EDF" w:rsidP="00853EDF">
                      <w:pPr>
                        <w:rPr>
                          <w:rFonts w:cs="Arial"/>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5E0A4D09" wp14:editId="3736B42E">
                <wp:simplePos x="0" y="0"/>
                <wp:positionH relativeFrom="margin">
                  <wp:posOffset>22860</wp:posOffset>
                </wp:positionH>
                <wp:positionV relativeFrom="paragraph">
                  <wp:posOffset>61595</wp:posOffset>
                </wp:positionV>
                <wp:extent cx="3705225" cy="22669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266950"/>
                        </a:xfrm>
                        <a:prstGeom prst="rect">
                          <a:avLst/>
                        </a:prstGeom>
                        <a:solidFill>
                          <a:srgbClr val="CCECFF"/>
                        </a:solidFill>
                        <a:ln w="9525">
                          <a:noFill/>
                          <a:miter lim="800000"/>
                          <a:headEnd/>
                          <a:tailEnd/>
                        </a:ln>
                      </wps:spPr>
                      <wps:txbx>
                        <w:txbxContent>
                          <w:p w14:paraId="1C10F25E" w14:textId="77777777" w:rsidR="0029673D" w:rsidRDefault="006A4CEA" w:rsidP="00C65813">
                            <w:pPr>
                              <w:jc w:val="both"/>
                              <w:rPr>
                                <w:rFonts w:cs="Arial"/>
                              </w:rPr>
                            </w:pPr>
                            <w:r>
                              <w:rPr>
                                <w:rFonts w:cs="Arial"/>
                              </w:rPr>
                              <w:t>Regionally based with a “portfolio” of academies to oversee, you will be a critical member of the People team</w:t>
                            </w:r>
                            <w:r w:rsidR="002251A6">
                              <w:rPr>
                                <w:rFonts w:cs="Arial"/>
                              </w:rPr>
                              <w:t xml:space="preserve">. </w:t>
                            </w:r>
                          </w:p>
                          <w:p w14:paraId="4CFE3848" w14:textId="0B42C875" w:rsidR="00DC1DE1" w:rsidRDefault="00CB08BE" w:rsidP="00C65813">
                            <w:pPr>
                              <w:jc w:val="both"/>
                              <w:rPr>
                                <w:rFonts w:cs="Arial"/>
                              </w:rPr>
                            </w:pPr>
                            <w:r>
                              <w:rPr>
                                <w:rFonts w:cs="Arial"/>
                              </w:rPr>
                              <w:t>You will</w:t>
                            </w:r>
                            <w:r w:rsidR="006A4CEA">
                              <w:rPr>
                                <w:rFonts w:cs="Arial"/>
                              </w:rPr>
                              <w:t xml:space="preserve"> </w:t>
                            </w:r>
                            <w:r w:rsidR="002251A6">
                              <w:rPr>
                                <w:rFonts w:cs="Arial"/>
                              </w:rPr>
                              <w:t xml:space="preserve">support </w:t>
                            </w:r>
                            <w:r>
                              <w:rPr>
                                <w:rFonts w:cs="Arial"/>
                              </w:rPr>
                              <w:t>our principals</w:t>
                            </w:r>
                            <w:r w:rsidR="006A4CEA">
                              <w:rPr>
                                <w:rFonts w:cs="Arial"/>
                              </w:rPr>
                              <w:t xml:space="preserve"> and </w:t>
                            </w:r>
                            <w:r w:rsidR="002251A6">
                              <w:rPr>
                                <w:rFonts w:cs="Arial"/>
                              </w:rPr>
                              <w:t xml:space="preserve">leadership </w:t>
                            </w:r>
                            <w:r w:rsidR="006A4CEA">
                              <w:rPr>
                                <w:rFonts w:cs="Arial"/>
                              </w:rPr>
                              <w:t xml:space="preserve">teams to provide a </w:t>
                            </w:r>
                            <w:r w:rsidR="007B0AE3">
                              <w:rPr>
                                <w:rFonts w:cs="Arial"/>
                              </w:rPr>
                              <w:t>professional and comprehensive</w:t>
                            </w:r>
                            <w:r w:rsidR="006A4CEA">
                              <w:rPr>
                                <w:rFonts w:cs="Arial"/>
                              </w:rPr>
                              <w:t xml:space="preserve"> HR service, overseeing employee relations and supporting with complex casework, continuously improving our approach and ultimately </w:t>
                            </w:r>
                            <w:r w:rsidR="00900645">
                              <w:rPr>
                                <w:rFonts w:cs="Arial"/>
                              </w:rPr>
                              <w:t xml:space="preserve">achieving the best outcomes for our pupils. </w:t>
                            </w:r>
                          </w:p>
                          <w:p w14:paraId="01A6C4B8" w14:textId="4E8C2887" w:rsidR="002251A6" w:rsidRPr="001C32D0" w:rsidRDefault="00CB08BE" w:rsidP="002251A6">
                            <w:pPr>
                              <w:jc w:val="both"/>
                              <w:rPr>
                                <w:rFonts w:cs="Arial"/>
                              </w:rPr>
                            </w:pPr>
                            <w:r>
                              <w:rPr>
                                <w:rFonts w:cs="Arial"/>
                              </w:rPr>
                              <w:t>You will</w:t>
                            </w:r>
                            <w:r w:rsidR="002251A6">
                              <w:rPr>
                                <w:rFonts w:cs="Arial"/>
                              </w:rPr>
                              <w:t xml:space="preserve"> also play a key role in the development and delivery of our OAT Strategy ensuring that OAT is a place that people want to join and stay part of. </w:t>
                            </w:r>
                          </w:p>
                          <w:p w14:paraId="4AEB0872" w14:textId="77777777" w:rsidR="002251A6" w:rsidRPr="001C32D0" w:rsidRDefault="002251A6" w:rsidP="00C65813">
                            <w:pPr>
                              <w:jc w:val="both"/>
                              <w:rPr>
                                <w:rFonts w:cs="Arial"/>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0A4D09" id="Text Box 3" o:spid="_x0000_s1027" type="#_x0000_t202" style="position:absolute;margin-left:1.8pt;margin-top:4.85pt;width:291.75pt;height:17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" fillcolor="#ccecff" stroked="f">
                <v:textbox inset="4mm,3mm">
                  <w:txbxContent>
                    <w:p w14:paraId="1C10F25E" w14:textId="77777777" w:rsidR="0029673D" w:rsidRDefault="006A4CEA" w:rsidP="00C65813">
                      <w:pPr>
                        <w:jc w:val="both"/>
                        <w:rPr>
                          <w:rFonts w:cs="Arial"/>
                        </w:rPr>
                      </w:pPr>
                      <w:r>
                        <w:rPr>
                          <w:rFonts w:cs="Arial"/>
                        </w:rPr>
                        <w:t>Regionally based with a “portfolio” of academies to oversee, you will be a critical member of the People team</w:t>
                      </w:r>
                      <w:r w:rsidR="002251A6">
                        <w:rPr>
                          <w:rFonts w:cs="Arial"/>
                        </w:rPr>
                        <w:t xml:space="preserve">. </w:t>
                      </w:r>
                    </w:p>
                    <w:p w14:paraId="4CFE3848" w14:textId="0B42C875" w:rsidR="00DC1DE1" w:rsidRDefault="00CB08BE" w:rsidP="00C65813">
                      <w:pPr>
                        <w:jc w:val="both"/>
                        <w:rPr>
                          <w:rFonts w:cs="Arial"/>
                        </w:rPr>
                      </w:pPr>
                      <w:r>
                        <w:rPr>
                          <w:rFonts w:cs="Arial"/>
                        </w:rPr>
                        <w:t>You will</w:t>
                      </w:r>
                      <w:r w:rsidR="006A4CEA">
                        <w:rPr>
                          <w:rFonts w:cs="Arial"/>
                        </w:rPr>
                        <w:t xml:space="preserve"> </w:t>
                      </w:r>
                      <w:r w:rsidR="002251A6">
                        <w:rPr>
                          <w:rFonts w:cs="Arial"/>
                        </w:rPr>
                        <w:t xml:space="preserve">support </w:t>
                      </w:r>
                      <w:r>
                        <w:rPr>
                          <w:rFonts w:cs="Arial"/>
                        </w:rPr>
                        <w:t>our principals</w:t>
                      </w:r>
                      <w:r w:rsidR="006A4CEA">
                        <w:rPr>
                          <w:rFonts w:cs="Arial"/>
                        </w:rPr>
                        <w:t xml:space="preserve"> and </w:t>
                      </w:r>
                      <w:r w:rsidR="002251A6">
                        <w:rPr>
                          <w:rFonts w:cs="Arial"/>
                        </w:rPr>
                        <w:t xml:space="preserve">leadership </w:t>
                      </w:r>
                      <w:r w:rsidR="006A4CEA">
                        <w:rPr>
                          <w:rFonts w:cs="Arial"/>
                        </w:rPr>
                        <w:t xml:space="preserve">teams to provide a </w:t>
                      </w:r>
                      <w:r w:rsidR="007B0AE3">
                        <w:rPr>
                          <w:rFonts w:cs="Arial"/>
                        </w:rPr>
                        <w:t>professional and comprehensive</w:t>
                      </w:r>
                      <w:r w:rsidR="006A4CEA">
                        <w:rPr>
                          <w:rFonts w:cs="Arial"/>
                        </w:rPr>
                        <w:t xml:space="preserve"> HR service, overseeing employee relations and supporting with complex casework, continuously improving our approach and ultimately </w:t>
                      </w:r>
                      <w:r w:rsidR="00900645">
                        <w:rPr>
                          <w:rFonts w:cs="Arial"/>
                        </w:rPr>
                        <w:t xml:space="preserve">achieving the best outcomes for our pupils. </w:t>
                      </w:r>
                    </w:p>
                    <w:p w14:paraId="01A6C4B8" w14:textId="4E8C2887" w:rsidR="002251A6" w:rsidRPr="001C32D0" w:rsidRDefault="00CB08BE" w:rsidP="002251A6">
                      <w:pPr>
                        <w:jc w:val="both"/>
                        <w:rPr>
                          <w:rFonts w:cs="Arial"/>
                        </w:rPr>
                      </w:pPr>
                      <w:r>
                        <w:rPr>
                          <w:rFonts w:cs="Arial"/>
                        </w:rPr>
                        <w:t>You will</w:t>
                      </w:r>
                      <w:r w:rsidR="002251A6">
                        <w:rPr>
                          <w:rFonts w:cs="Arial"/>
                        </w:rPr>
                        <w:t xml:space="preserve"> also play a key role in the development and delivery of our OAT Strategy ensuring that OAT is a place that people want to join and stay part of. </w:t>
                      </w:r>
                    </w:p>
                    <w:p w14:paraId="4AEB0872" w14:textId="77777777" w:rsidR="002251A6" w:rsidRPr="001C32D0" w:rsidRDefault="002251A6" w:rsidP="00C65813">
                      <w:pPr>
                        <w:jc w:val="both"/>
                        <w:rPr>
                          <w:rFonts w:cs="Arial"/>
                        </w:rPr>
                      </w:pPr>
                    </w:p>
                  </w:txbxContent>
                </v:textbox>
                <w10:wrap anchorx="margin"/>
              </v:shape>
            </w:pict>
          </mc:Fallback>
        </mc:AlternateContent>
      </w:r>
    </w:p>
    <w:p w14:paraId="7C54A930" w14:textId="56EB93A4" w:rsidR="00CB792C" w:rsidRDefault="00CB792C" w:rsidP="00CB792C"/>
    <w:p w14:paraId="32B0CA89" w14:textId="77777777" w:rsidR="00146931" w:rsidRDefault="00146931" w:rsidP="00CB792C">
      <w:pPr>
        <w:pStyle w:val="Heading2"/>
      </w:pPr>
    </w:p>
    <w:p w14:paraId="6F876CC7" w14:textId="77777777" w:rsidR="00146931" w:rsidRDefault="00146931" w:rsidP="00CB792C">
      <w:pPr>
        <w:pStyle w:val="Heading2"/>
      </w:pPr>
    </w:p>
    <w:p w14:paraId="71971629" w14:textId="77777777" w:rsidR="00146931" w:rsidRDefault="00146931" w:rsidP="00CB792C">
      <w:pPr>
        <w:pStyle w:val="Heading2"/>
      </w:pPr>
    </w:p>
    <w:p w14:paraId="6D306A1A" w14:textId="1A4EB63D" w:rsidR="00146931" w:rsidRDefault="00146931" w:rsidP="00CB792C">
      <w:pPr>
        <w:pStyle w:val="Heading2"/>
      </w:pPr>
    </w:p>
    <w:p w14:paraId="7CD1F392" w14:textId="14CC7158" w:rsidR="00146931" w:rsidRDefault="00146931" w:rsidP="00CB792C">
      <w:pPr>
        <w:pStyle w:val="Heading2"/>
      </w:pPr>
    </w:p>
    <w:p w14:paraId="6FF9C034" w14:textId="77777777" w:rsidR="00146931" w:rsidRDefault="00146931" w:rsidP="00CB792C">
      <w:pPr>
        <w:pStyle w:val="Heading2"/>
      </w:pPr>
    </w:p>
    <w:p w14:paraId="11FD330F" w14:textId="77777777" w:rsidR="00146931" w:rsidRDefault="00146931" w:rsidP="00CB792C">
      <w:pPr>
        <w:pStyle w:val="Heading2"/>
      </w:pPr>
    </w:p>
    <w:p w14:paraId="0C0A8C3F" w14:textId="77777777" w:rsidR="00F54258" w:rsidRDefault="00F54258" w:rsidP="00CB792C">
      <w:pPr>
        <w:pStyle w:val="Heading2"/>
      </w:pPr>
    </w:p>
    <w:p w14:paraId="21E4C479" w14:textId="77777777" w:rsidR="00F4784D" w:rsidRDefault="00F4784D" w:rsidP="00CB792C">
      <w:pPr>
        <w:pStyle w:val="Heading2"/>
        <w:rPr>
          <w:color w:val="00B0F0"/>
          <w:sz w:val="32"/>
          <w:szCs w:val="32"/>
        </w:rPr>
      </w:pPr>
    </w:p>
    <w:p w14:paraId="65CC59D9" w14:textId="6EC48496" w:rsidR="004D6D39" w:rsidRPr="00827C2C" w:rsidRDefault="00900645" w:rsidP="00A249B1">
      <w:pPr>
        <w:pStyle w:val="Heading2"/>
        <w:rPr>
          <w:rFonts w:eastAsia="Times New Roman" w:cs="Arial"/>
          <w:lang w:eastAsia="en-GB"/>
        </w:rPr>
      </w:pPr>
      <w:r>
        <w:rPr>
          <w:color w:val="00B0F0"/>
          <w:sz w:val="24"/>
          <w:szCs w:val="28"/>
        </w:rPr>
        <w:t>What you will deliver</w:t>
      </w:r>
    </w:p>
    <w:p w14:paraId="53FF5055" w14:textId="602503A0" w:rsidR="00FE276C" w:rsidRDefault="00CB08BE" w:rsidP="315AB141">
      <w:pPr>
        <w:tabs>
          <w:tab w:val="clear" w:pos="284"/>
          <w:tab w:val="left" w:pos="426"/>
        </w:tabs>
      </w:pPr>
      <w:r>
        <w:t>You will</w:t>
      </w:r>
      <w:r w:rsidR="00827C2C">
        <w:t xml:space="preserve"> be responsible for </w:t>
      </w:r>
      <w:r w:rsidR="00900645">
        <w:t>delivering an expert and professional</w:t>
      </w:r>
      <w:r w:rsidR="00CD2D25">
        <w:t xml:space="preserve"> HR </w:t>
      </w:r>
      <w:r w:rsidR="00827C2C">
        <w:t>service across the region,</w:t>
      </w:r>
      <w:r w:rsidR="00CD2D25">
        <w:t xml:space="preserve"> </w:t>
      </w:r>
      <w:r w:rsidR="00900645">
        <w:t xml:space="preserve">providing </w:t>
      </w:r>
      <w:r w:rsidR="00CD2D25">
        <w:t>face</w:t>
      </w:r>
      <w:r w:rsidR="24613C80">
        <w:t xml:space="preserve"> </w:t>
      </w:r>
      <w:r w:rsidR="78A7591A">
        <w:t xml:space="preserve">to </w:t>
      </w:r>
      <w:r w:rsidR="00CD2D25">
        <w:t>face an</w:t>
      </w:r>
      <w:r w:rsidR="00900645">
        <w:t>d</w:t>
      </w:r>
      <w:r w:rsidR="00CD2D25">
        <w:t xml:space="preserve"> remote</w:t>
      </w:r>
      <w:r w:rsidR="00900645">
        <w:t xml:space="preserve"> support to your academies. </w:t>
      </w:r>
      <w:r w:rsidR="00CD2D25">
        <w:t xml:space="preserve">You will </w:t>
      </w:r>
      <w:r w:rsidR="00900645">
        <w:t xml:space="preserve">have a proactive approach, working closely with stakeholders to </w:t>
      </w:r>
      <w:r w:rsidR="001A1A17">
        <w:t>ensure confidence in HR services and promote a culture of continuous improvement.</w:t>
      </w:r>
    </w:p>
    <w:p w14:paraId="203F8A9E" w14:textId="77777777" w:rsidR="00A249B1" w:rsidRDefault="00A249B1" w:rsidP="00A249B1">
      <w:pPr>
        <w:pStyle w:val="Heading2"/>
        <w:rPr>
          <w:sz w:val="24"/>
          <w:szCs w:val="24"/>
        </w:rPr>
      </w:pPr>
    </w:p>
    <w:p w14:paraId="32761232" w14:textId="25A0ADFD" w:rsidR="00A249B1" w:rsidRPr="00A249B1" w:rsidRDefault="00A249B1" w:rsidP="00A13B4C">
      <w:pPr>
        <w:pStyle w:val="Heading2"/>
        <w:tabs>
          <w:tab w:val="clear" w:pos="284"/>
        </w:tabs>
        <w:ind w:left="426" w:hanging="426"/>
      </w:pPr>
      <w:r w:rsidRPr="00A249B1">
        <w:rPr>
          <w:sz w:val="24"/>
          <w:szCs w:val="24"/>
        </w:rPr>
        <w:t>Duties and Responsibilities</w:t>
      </w:r>
    </w:p>
    <w:p w14:paraId="0DBBD292" w14:textId="33864B99" w:rsidR="00E41535" w:rsidRPr="00A249B1" w:rsidRDefault="4E07DE0E" w:rsidP="00A13B4C">
      <w:pPr>
        <w:pStyle w:val="OATbullets"/>
        <w:tabs>
          <w:tab w:val="clear" w:pos="284"/>
        </w:tabs>
        <w:ind w:left="426" w:hanging="426"/>
      </w:pPr>
      <w:r w:rsidRPr="00A249B1">
        <w:t>L</w:t>
      </w:r>
      <w:r w:rsidR="00FE276C" w:rsidRPr="00A249B1">
        <w:t>ead on a range of employee relations issues and casework</w:t>
      </w:r>
      <w:r w:rsidR="009B03BA" w:rsidRPr="00A249B1">
        <w:t xml:space="preserve"> within your region</w:t>
      </w:r>
      <w:r w:rsidR="00FE276C" w:rsidRPr="00A249B1">
        <w:t xml:space="preserve">, ensuring </w:t>
      </w:r>
      <w:r w:rsidR="00676F75" w:rsidRPr="00A249B1">
        <w:t xml:space="preserve">that </w:t>
      </w:r>
      <w:r w:rsidR="00FE276C" w:rsidRPr="00A249B1">
        <w:t xml:space="preserve">they are resolved at the earliest opportunity and in the best way possible for both </w:t>
      </w:r>
      <w:r w:rsidR="00676F75" w:rsidRPr="00A249B1">
        <w:t>t</w:t>
      </w:r>
      <w:r w:rsidR="00FE276C" w:rsidRPr="00A249B1">
        <w:t>he organisation and for our staff</w:t>
      </w:r>
      <w:r w:rsidR="00300D5E" w:rsidRPr="00A249B1">
        <w:t xml:space="preserve">. </w:t>
      </w:r>
    </w:p>
    <w:p w14:paraId="3273B783" w14:textId="15015728" w:rsidR="007227C4" w:rsidRPr="00A249B1" w:rsidRDefault="00D562E9" w:rsidP="00A13B4C">
      <w:pPr>
        <w:pStyle w:val="OATbullets"/>
        <w:tabs>
          <w:tab w:val="clear" w:pos="284"/>
        </w:tabs>
        <w:ind w:left="426" w:hanging="426"/>
      </w:pPr>
      <w:r w:rsidRPr="00A249B1">
        <w:t>Working in partnership with the central recruitment team, y</w:t>
      </w:r>
      <w:r w:rsidR="007227C4" w:rsidRPr="00A249B1">
        <w:t>ou</w:t>
      </w:r>
      <w:r w:rsidRPr="00A249B1">
        <w:t xml:space="preserve"> wi</w:t>
      </w:r>
      <w:r w:rsidR="007227C4" w:rsidRPr="00A249B1">
        <w:t xml:space="preserve">ll support a coordinated approach to recruitment and attraction across </w:t>
      </w:r>
      <w:r w:rsidR="00F35163" w:rsidRPr="00A249B1">
        <w:t>the region</w:t>
      </w:r>
      <w:r w:rsidR="001279A9" w:rsidRPr="00A249B1">
        <w:t xml:space="preserve"> to </w:t>
      </w:r>
      <w:r w:rsidR="001F7135" w:rsidRPr="00A249B1">
        <w:t>achieve a full complement of staffing across your schools</w:t>
      </w:r>
      <w:r w:rsidR="00300D5E" w:rsidRPr="00A249B1">
        <w:t xml:space="preserve">. </w:t>
      </w:r>
    </w:p>
    <w:p w14:paraId="2B582912" w14:textId="7FC10AAB" w:rsidR="00FE276C" w:rsidRPr="00A249B1" w:rsidRDefault="52DBF03B" w:rsidP="00A13B4C">
      <w:pPr>
        <w:pStyle w:val="OATbullets"/>
        <w:tabs>
          <w:tab w:val="clear" w:pos="284"/>
        </w:tabs>
        <w:ind w:left="426" w:hanging="426"/>
      </w:pPr>
      <w:r w:rsidRPr="00A249B1">
        <w:t xml:space="preserve">Work closely </w:t>
      </w:r>
      <w:r w:rsidR="00FE276C" w:rsidRPr="00A249B1">
        <w:t>with re</w:t>
      </w:r>
      <w:r w:rsidR="19B2D873" w:rsidRPr="00A249B1">
        <w:t xml:space="preserve">gional representatives from recognised trade unions, </w:t>
      </w:r>
      <w:r w:rsidR="00FE276C" w:rsidRPr="00A249B1">
        <w:t xml:space="preserve">developing strong relationships and working together to support the resolution of local and regional issues. </w:t>
      </w:r>
    </w:p>
    <w:p w14:paraId="3AF40C66" w14:textId="0627E3EB" w:rsidR="00900645" w:rsidRPr="00A249B1" w:rsidRDefault="004C2C6E" w:rsidP="00A13B4C">
      <w:pPr>
        <w:pStyle w:val="OATbullets"/>
        <w:tabs>
          <w:tab w:val="clear" w:pos="284"/>
        </w:tabs>
        <w:ind w:left="426" w:hanging="426"/>
      </w:pPr>
      <w:r w:rsidRPr="00A249B1">
        <w:t xml:space="preserve">Contribute to </w:t>
      </w:r>
      <w:r w:rsidR="00FE276C" w:rsidRPr="00A249B1">
        <w:t>the development of our operational policies</w:t>
      </w:r>
      <w:r w:rsidR="000968F8" w:rsidRPr="00A249B1">
        <w:t xml:space="preserve"> and</w:t>
      </w:r>
      <w:r w:rsidR="00FE276C" w:rsidRPr="00A249B1">
        <w:t xml:space="preserve"> procedures, ensuring that they are </w:t>
      </w:r>
      <w:r w:rsidR="00175144" w:rsidRPr="00A249B1">
        <w:t>compliant, supportive</w:t>
      </w:r>
      <w:r w:rsidR="00D84119" w:rsidRPr="00A249B1">
        <w:t xml:space="preserve"> and </w:t>
      </w:r>
      <w:r w:rsidR="00F57B32" w:rsidRPr="00A249B1">
        <w:t>straightforward</w:t>
      </w:r>
      <w:r w:rsidR="007576C1" w:rsidRPr="00A249B1">
        <w:t xml:space="preserve">, </w:t>
      </w:r>
      <w:r w:rsidR="00FE276C" w:rsidRPr="00A249B1">
        <w:t>maximis</w:t>
      </w:r>
      <w:r w:rsidR="007576C1" w:rsidRPr="00A249B1">
        <w:t>ing</w:t>
      </w:r>
      <w:r w:rsidR="00FE276C" w:rsidRPr="00A249B1">
        <w:t xml:space="preserve"> our opportunity to achieve more together. </w:t>
      </w:r>
    </w:p>
    <w:p w14:paraId="64F484E0" w14:textId="5205F6BE" w:rsidR="00E41535" w:rsidRPr="00A249B1" w:rsidRDefault="00900645" w:rsidP="00A13B4C">
      <w:pPr>
        <w:pStyle w:val="OATbullets"/>
        <w:tabs>
          <w:tab w:val="clear" w:pos="284"/>
        </w:tabs>
        <w:ind w:left="426" w:hanging="426"/>
      </w:pPr>
      <w:r w:rsidRPr="00A249B1">
        <w:t xml:space="preserve">Contribute to the development and delivery of national HR forums and events for the Trust to share best practice and provide </w:t>
      </w:r>
      <w:r w:rsidR="001A1A17" w:rsidRPr="00A249B1">
        <w:t>regular sector and statutory updates.</w:t>
      </w:r>
    </w:p>
    <w:p w14:paraId="2ACF1DAD" w14:textId="393B4B7D" w:rsidR="00E41535" w:rsidRPr="00A249B1" w:rsidRDefault="00FE276C" w:rsidP="00A13B4C">
      <w:pPr>
        <w:pStyle w:val="OATbullets"/>
        <w:tabs>
          <w:tab w:val="clear" w:pos="284"/>
        </w:tabs>
        <w:ind w:left="426" w:hanging="426"/>
      </w:pPr>
      <w:r w:rsidRPr="00A249B1">
        <w:t>Work collaboratively with external HR partners/providers to ensure that the service delivery to academies is effective</w:t>
      </w:r>
      <w:r w:rsidR="006832B5" w:rsidRPr="00A249B1">
        <w:t xml:space="preserve"> and</w:t>
      </w:r>
      <w:r w:rsidRPr="00A249B1">
        <w:t xml:space="preserve"> provide</w:t>
      </w:r>
      <w:r w:rsidR="006832B5" w:rsidRPr="00A249B1">
        <w:t>s</w:t>
      </w:r>
      <w:r w:rsidRPr="00A249B1">
        <w:t xml:space="preserve"> value to </w:t>
      </w:r>
      <w:r w:rsidR="004D0756" w:rsidRPr="00A249B1">
        <w:t>your region</w:t>
      </w:r>
      <w:r w:rsidRPr="00A249B1">
        <w:t xml:space="preserve">. </w:t>
      </w:r>
    </w:p>
    <w:p w14:paraId="308BC306" w14:textId="1588BFC8" w:rsidR="00E41535" w:rsidRPr="00A249B1" w:rsidRDefault="00FE276C" w:rsidP="00A13B4C">
      <w:pPr>
        <w:pStyle w:val="OATbullets"/>
        <w:tabs>
          <w:tab w:val="clear" w:pos="284"/>
        </w:tabs>
        <w:ind w:left="426" w:hanging="426"/>
      </w:pPr>
      <w:r w:rsidRPr="00A249B1">
        <w:t xml:space="preserve">Regularly review the </w:t>
      </w:r>
      <w:r w:rsidR="00A77F71" w:rsidRPr="00A249B1">
        <w:t>r</w:t>
      </w:r>
      <w:r w:rsidR="008D2041" w:rsidRPr="00A249B1">
        <w:t>egional</w:t>
      </w:r>
      <w:r w:rsidRPr="00A249B1">
        <w:t xml:space="preserve"> HR performance data and work with the </w:t>
      </w:r>
      <w:r w:rsidR="006523DC" w:rsidRPr="00A249B1">
        <w:t xml:space="preserve">regional finance </w:t>
      </w:r>
      <w:r w:rsidR="002858C1" w:rsidRPr="00A249B1">
        <w:t xml:space="preserve">partner </w:t>
      </w:r>
      <w:r w:rsidR="006523DC" w:rsidRPr="00A249B1">
        <w:t>and education directo</w:t>
      </w:r>
      <w:r w:rsidR="00AE10A0" w:rsidRPr="00A249B1">
        <w:t xml:space="preserve">r to </w:t>
      </w:r>
      <w:r w:rsidR="0082149A" w:rsidRPr="00A249B1">
        <w:t>identify opportunities</w:t>
      </w:r>
      <w:r w:rsidRPr="00A249B1">
        <w:t xml:space="preserve"> for improvement and agree strategies to ensure operational effectiveness and delivery of the people strategy. </w:t>
      </w:r>
    </w:p>
    <w:p w14:paraId="76ED1E3B" w14:textId="41A575D5" w:rsidR="006B3ACB" w:rsidRPr="00A249B1" w:rsidRDefault="009F58ED" w:rsidP="00A13B4C">
      <w:pPr>
        <w:pStyle w:val="OATbullets"/>
        <w:tabs>
          <w:tab w:val="clear" w:pos="284"/>
        </w:tabs>
        <w:ind w:left="426" w:hanging="426"/>
      </w:pPr>
      <w:r w:rsidRPr="00A249B1">
        <w:t>Ensure the H</w:t>
      </w:r>
      <w:r w:rsidR="00732F29" w:rsidRPr="00A249B1">
        <w:t>R teams and leadership in academies</w:t>
      </w:r>
      <w:r w:rsidRPr="00A249B1">
        <w:t xml:space="preserve"> have access to </w:t>
      </w:r>
      <w:r w:rsidR="00FE276C" w:rsidRPr="00A249B1">
        <w:t>appropriate train</w:t>
      </w:r>
      <w:r w:rsidRPr="00A249B1">
        <w:t>ing</w:t>
      </w:r>
      <w:r w:rsidR="00FE276C" w:rsidRPr="00A249B1">
        <w:t xml:space="preserve"> and support. </w:t>
      </w:r>
    </w:p>
    <w:p w14:paraId="01B7E302" w14:textId="63255BB3" w:rsidR="00E41535" w:rsidRPr="00A249B1" w:rsidRDefault="00FE276C" w:rsidP="00A13B4C">
      <w:pPr>
        <w:pStyle w:val="OATbullets"/>
        <w:tabs>
          <w:tab w:val="clear" w:pos="284"/>
        </w:tabs>
        <w:ind w:left="426" w:hanging="426"/>
      </w:pPr>
      <w:r w:rsidRPr="00A249B1">
        <w:t xml:space="preserve">Work with the </w:t>
      </w:r>
      <w:r w:rsidR="006B3ACB" w:rsidRPr="00A249B1">
        <w:t>Head of People Development</w:t>
      </w:r>
      <w:r w:rsidRPr="00A249B1">
        <w:t xml:space="preserve"> to ensure that </w:t>
      </w:r>
      <w:r w:rsidR="00161B13" w:rsidRPr="00A249B1">
        <w:t>development opportunities are maximised across the academies, and specifically that the p</w:t>
      </w:r>
      <w:r w:rsidRPr="00A249B1">
        <w:t xml:space="preserve">rincipals, </w:t>
      </w:r>
      <w:r w:rsidR="00161B13" w:rsidRPr="00A249B1">
        <w:t>leadership teams</w:t>
      </w:r>
      <w:r w:rsidRPr="00A249B1">
        <w:t xml:space="preserve"> and </w:t>
      </w:r>
      <w:r w:rsidR="00161B13" w:rsidRPr="00A249B1">
        <w:t>education directors</w:t>
      </w:r>
      <w:r w:rsidRPr="00A249B1">
        <w:t xml:space="preserve"> are appropriately </w:t>
      </w:r>
      <w:r w:rsidR="00BC4BBC" w:rsidRPr="00A249B1">
        <w:t xml:space="preserve">skilled in the management of people. </w:t>
      </w:r>
    </w:p>
    <w:p w14:paraId="54A384A0" w14:textId="1FCFC0D2" w:rsidR="00E41535" w:rsidRPr="00A249B1" w:rsidRDefault="00FE276C" w:rsidP="00A13B4C">
      <w:pPr>
        <w:pStyle w:val="OATbullets"/>
        <w:tabs>
          <w:tab w:val="clear" w:pos="284"/>
        </w:tabs>
        <w:ind w:left="426" w:hanging="426"/>
      </w:pPr>
      <w:r w:rsidRPr="00A249B1">
        <w:lastRenderedPageBreak/>
        <w:t xml:space="preserve">Support the onboarding of any new academies joining the trust, ensuring the requirements of TUPE are met and that any new employees are appropriately inducted into the organisation. Liaise with relevant systems providers to plan the transfer of staff data and training for local </w:t>
      </w:r>
      <w:r w:rsidR="004337DA" w:rsidRPr="00A249B1">
        <w:t>HR and finance</w:t>
      </w:r>
      <w:r w:rsidRPr="00A249B1">
        <w:t xml:space="preserve"> users. </w:t>
      </w:r>
    </w:p>
    <w:p w14:paraId="4F312AFA" w14:textId="2D3A3994" w:rsidR="00E41535" w:rsidRPr="00A249B1" w:rsidRDefault="00FE276C" w:rsidP="00A13B4C">
      <w:pPr>
        <w:pStyle w:val="OATbullets"/>
        <w:tabs>
          <w:tab w:val="clear" w:pos="284"/>
        </w:tabs>
        <w:ind w:left="426" w:hanging="426"/>
      </w:pPr>
      <w:r w:rsidRPr="00A249B1">
        <w:t>Supporting organisational and cultural change by developing and implementing plans to support the delivery of the</w:t>
      </w:r>
      <w:r w:rsidR="00900645" w:rsidRPr="00A249B1">
        <w:t xml:space="preserve"> </w:t>
      </w:r>
      <w:r w:rsidR="00EB0013" w:rsidRPr="00A249B1">
        <w:t>OAT</w:t>
      </w:r>
      <w:r w:rsidRPr="00A249B1">
        <w:t xml:space="preserve"> Strategy, driving effectiveness, accountability, and performance. </w:t>
      </w:r>
    </w:p>
    <w:p w14:paraId="365C7229" w14:textId="25A3878D" w:rsidR="007831CA" w:rsidRPr="00A249B1" w:rsidRDefault="00FE276C" w:rsidP="00A13B4C">
      <w:pPr>
        <w:pStyle w:val="OATbullets"/>
        <w:tabs>
          <w:tab w:val="clear" w:pos="284"/>
        </w:tabs>
        <w:ind w:left="426" w:hanging="426"/>
      </w:pPr>
      <w:r w:rsidRPr="00A249B1">
        <w:t>As an integral part of the people team you will work closely across the team and beyond, influencing and developing the future direction of the organisation through innovative and collaborative working, adopting best practice to deliver against organisational priorities.</w:t>
      </w:r>
    </w:p>
    <w:p w14:paraId="3CD9849F" w14:textId="77777777" w:rsidR="007831CA" w:rsidRDefault="007831CA" w:rsidP="008364B1">
      <w:pPr>
        <w:pStyle w:val="Heading2"/>
        <w:rPr>
          <w:color w:val="auto"/>
          <w:sz w:val="32"/>
          <w:szCs w:val="32"/>
        </w:rPr>
      </w:pPr>
    </w:p>
    <w:p w14:paraId="117A023F" w14:textId="512EDCF5" w:rsidR="00DF2A91" w:rsidRPr="00DF2A91" w:rsidRDefault="008364B1" w:rsidP="00A249B1">
      <w:pPr>
        <w:pStyle w:val="Heading2"/>
      </w:pPr>
      <w:r w:rsidRPr="009F58ED">
        <w:rPr>
          <w:color w:val="00B0F0"/>
          <w:sz w:val="24"/>
          <w:szCs w:val="28"/>
        </w:rPr>
        <w:t xml:space="preserve">Your skills and experience </w:t>
      </w:r>
    </w:p>
    <w:p w14:paraId="377C849D" w14:textId="30359FF8" w:rsidR="008364B1" w:rsidRPr="00422912" w:rsidRDefault="008364B1" w:rsidP="00A249B1">
      <w:pPr>
        <w:pStyle w:val="ListParagraph"/>
        <w:numPr>
          <w:ilvl w:val="0"/>
          <w:numId w:val="43"/>
        </w:numPr>
        <w:tabs>
          <w:tab w:val="clear" w:pos="284"/>
          <w:tab w:val="left" w:pos="426"/>
        </w:tabs>
        <w:ind w:left="426"/>
      </w:pPr>
      <w:r w:rsidRPr="00422912">
        <w:t xml:space="preserve">CIPD qualified (or with </w:t>
      </w:r>
      <w:r w:rsidR="00250D3D">
        <w:t>strong</w:t>
      </w:r>
      <w:r w:rsidRPr="00422912">
        <w:t xml:space="preserve"> experience</w:t>
      </w:r>
      <w:r w:rsidR="004337DA">
        <w:t xml:space="preserve"> and a willingness to develop further)</w:t>
      </w:r>
    </w:p>
    <w:p w14:paraId="3EF84A76" w14:textId="61D5D7D4" w:rsidR="008364B1" w:rsidRPr="00422912" w:rsidRDefault="008364B1" w:rsidP="00A249B1">
      <w:pPr>
        <w:pStyle w:val="ListParagraph"/>
        <w:numPr>
          <w:ilvl w:val="0"/>
          <w:numId w:val="43"/>
        </w:numPr>
        <w:tabs>
          <w:tab w:val="clear" w:pos="284"/>
          <w:tab w:val="left" w:pos="426"/>
        </w:tabs>
        <w:ind w:left="426"/>
      </w:pPr>
      <w:r w:rsidRPr="00422912">
        <w:t xml:space="preserve">Previous experience of </w:t>
      </w:r>
      <w:r w:rsidR="00250D3D">
        <w:t>leading a team (desirable)</w:t>
      </w:r>
    </w:p>
    <w:p w14:paraId="4A2717A3" w14:textId="52C54C53" w:rsidR="00AB1CC4" w:rsidRPr="00422912" w:rsidRDefault="00AB1CC4" w:rsidP="00A249B1">
      <w:pPr>
        <w:pStyle w:val="ListParagraph"/>
        <w:numPr>
          <w:ilvl w:val="0"/>
          <w:numId w:val="43"/>
        </w:numPr>
        <w:tabs>
          <w:tab w:val="clear" w:pos="284"/>
          <w:tab w:val="left" w:pos="426"/>
        </w:tabs>
        <w:ind w:left="426"/>
      </w:pPr>
      <w:r w:rsidRPr="00422912">
        <w:t xml:space="preserve">Experience of complex casework </w:t>
      </w:r>
      <w:r w:rsidR="00BD7141" w:rsidRPr="00422912">
        <w:t>and high</w:t>
      </w:r>
      <w:r w:rsidR="00BD5406" w:rsidRPr="00422912">
        <w:t>-</w:t>
      </w:r>
      <w:r w:rsidR="00BD7141" w:rsidRPr="00422912">
        <w:t>level employee relations issues</w:t>
      </w:r>
    </w:p>
    <w:p w14:paraId="760DF19A" w14:textId="3489090C" w:rsidR="00DC40BE" w:rsidRPr="00422912" w:rsidRDefault="00DC40BE" w:rsidP="00A249B1">
      <w:pPr>
        <w:pStyle w:val="ListParagraph"/>
        <w:numPr>
          <w:ilvl w:val="0"/>
          <w:numId w:val="43"/>
        </w:numPr>
        <w:tabs>
          <w:tab w:val="clear" w:pos="284"/>
          <w:tab w:val="left" w:pos="426"/>
        </w:tabs>
        <w:ind w:left="426"/>
      </w:pPr>
      <w:r w:rsidRPr="00422912">
        <w:t xml:space="preserve">Strong generalist HR experience with a fast-paced environment </w:t>
      </w:r>
    </w:p>
    <w:p w14:paraId="1E531BD3" w14:textId="6864FE65" w:rsidR="003B27EE" w:rsidRPr="00422912" w:rsidRDefault="003B27EE" w:rsidP="00A249B1">
      <w:pPr>
        <w:pStyle w:val="ListParagraph"/>
        <w:numPr>
          <w:ilvl w:val="0"/>
          <w:numId w:val="43"/>
        </w:numPr>
        <w:tabs>
          <w:tab w:val="clear" w:pos="284"/>
          <w:tab w:val="left" w:pos="426"/>
        </w:tabs>
        <w:ind w:left="426"/>
      </w:pPr>
      <w:r w:rsidRPr="00422912">
        <w:t xml:space="preserve">Experience of HR within the </w:t>
      </w:r>
      <w:r w:rsidR="00DF545F">
        <w:t>e</w:t>
      </w:r>
      <w:r w:rsidRPr="00422912">
        <w:t xml:space="preserve">ducation </w:t>
      </w:r>
      <w:r w:rsidR="00DF545F">
        <w:t>s</w:t>
      </w:r>
      <w:r w:rsidRPr="00422912">
        <w:t xml:space="preserve">ector </w:t>
      </w:r>
    </w:p>
    <w:p w14:paraId="705D11F2" w14:textId="2E94D243" w:rsidR="008364B1" w:rsidRPr="00422912" w:rsidRDefault="008364B1" w:rsidP="00A249B1">
      <w:pPr>
        <w:pStyle w:val="ListParagraph"/>
        <w:numPr>
          <w:ilvl w:val="0"/>
          <w:numId w:val="43"/>
        </w:numPr>
        <w:tabs>
          <w:tab w:val="clear" w:pos="284"/>
          <w:tab w:val="left" w:pos="426"/>
        </w:tabs>
        <w:ind w:left="426"/>
      </w:pPr>
      <w:r w:rsidRPr="00422912">
        <w:t>Understanding of local and national issues that might impact on the provision of HR</w:t>
      </w:r>
    </w:p>
    <w:p w14:paraId="3D8657CB" w14:textId="7D975A6B" w:rsidR="008364B1" w:rsidRPr="00422912" w:rsidRDefault="008364B1" w:rsidP="00A249B1">
      <w:pPr>
        <w:pStyle w:val="ListParagraph"/>
        <w:numPr>
          <w:ilvl w:val="0"/>
          <w:numId w:val="43"/>
        </w:numPr>
        <w:tabs>
          <w:tab w:val="clear" w:pos="284"/>
          <w:tab w:val="left" w:pos="426"/>
        </w:tabs>
        <w:ind w:left="426"/>
      </w:pPr>
      <w:r w:rsidRPr="00422912">
        <w:t xml:space="preserve">Strong relationship management skills and experience of developing relationships with key stakeholders </w:t>
      </w:r>
    </w:p>
    <w:p w14:paraId="216313D2" w14:textId="4BE290FB" w:rsidR="0024222C" w:rsidRPr="00422912" w:rsidRDefault="003B27EE" w:rsidP="00F4691F">
      <w:pPr>
        <w:pStyle w:val="ListParagraph"/>
        <w:numPr>
          <w:ilvl w:val="0"/>
          <w:numId w:val="43"/>
        </w:numPr>
        <w:tabs>
          <w:tab w:val="clear" w:pos="284"/>
          <w:tab w:val="left" w:pos="426"/>
        </w:tabs>
        <w:ind w:left="426"/>
      </w:pPr>
      <w:r w:rsidRPr="00422912">
        <w:t xml:space="preserve">Knowledge of </w:t>
      </w:r>
      <w:r w:rsidR="00DC40BE" w:rsidRPr="00422912">
        <w:t xml:space="preserve">Keeping Children Safe in Education </w:t>
      </w:r>
    </w:p>
    <w:p w14:paraId="219D9C33" w14:textId="77777777" w:rsidR="00230ED3" w:rsidRPr="00422912" w:rsidRDefault="00230ED3" w:rsidP="00CB792C">
      <w:pPr>
        <w:jc w:val="both"/>
      </w:pPr>
    </w:p>
    <w:p w14:paraId="14C9F3F3" w14:textId="7C2A172A" w:rsidR="0024222C" w:rsidRDefault="0024222C" w:rsidP="00CB792C">
      <w:pPr>
        <w:jc w:val="both"/>
      </w:pPr>
    </w:p>
    <w:p w14:paraId="727438DF" w14:textId="6FB6BB32" w:rsidR="00F4691F" w:rsidRPr="00F4691F" w:rsidRDefault="00F4691F" w:rsidP="00F4691F">
      <w:pPr>
        <w:tabs>
          <w:tab w:val="clear" w:pos="284"/>
          <w:tab w:val="left" w:pos="1310"/>
        </w:tabs>
      </w:pPr>
      <w:r>
        <w:tab/>
      </w:r>
    </w:p>
    <w:sectPr w:rsidR="00F4691F" w:rsidRPr="00F4691F" w:rsidSect="00031072">
      <w:headerReference w:type="first" r:id="rId1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5963" w14:textId="77777777" w:rsidR="00395AA5" w:rsidRDefault="00395AA5" w:rsidP="00D74BF9">
      <w:r>
        <w:separator/>
      </w:r>
    </w:p>
  </w:endnote>
  <w:endnote w:type="continuationSeparator" w:id="0">
    <w:p w14:paraId="61103F76" w14:textId="77777777" w:rsidR="00395AA5" w:rsidRDefault="00395AA5" w:rsidP="00D74BF9">
      <w:r>
        <w:continuationSeparator/>
      </w:r>
    </w:p>
  </w:endnote>
  <w:endnote w:type="continuationNotice" w:id="1">
    <w:p w14:paraId="374E5B67" w14:textId="77777777" w:rsidR="00395AA5" w:rsidRDefault="00395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w:altName w:val="Segoe UI Semilight"/>
    <w:charset w:val="00"/>
    <w:family w:val="auto"/>
    <w:pitch w:val="variable"/>
    <w:sig w:usb0="80000267" w:usb1="00000000" w:usb2="00000000" w:usb3="00000000" w:csb0="000001F7" w:csb1="00000000"/>
  </w:font>
  <w:font w:name="Lucida Grande">
    <w:charset w:val="00"/>
    <w:family w:val="swiss"/>
    <w:pitch w:val="variable"/>
    <w:sig w:usb0="00000000"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D2FE" w14:textId="77777777" w:rsidR="00395AA5" w:rsidRDefault="00395AA5" w:rsidP="00D74BF9">
      <w:r>
        <w:separator/>
      </w:r>
    </w:p>
  </w:footnote>
  <w:footnote w:type="continuationSeparator" w:id="0">
    <w:p w14:paraId="7DE3FC81" w14:textId="77777777" w:rsidR="00395AA5" w:rsidRDefault="00395AA5" w:rsidP="00D74BF9">
      <w:r>
        <w:continuationSeparator/>
      </w:r>
    </w:p>
  </w:footnote>
  <w:footnote w:type="continuationNotice" w:id="1">
    <w:p w14:paraId="6C48BFA6" w14:textId="77777777" w:rsidR="00395AA5" w:rsidRDefault="00395A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6E8E" w14:textId="77777777" w:rsidR="00337969" w:rsidRPr="00C90746" w:rsidRDefault="004203C5" w:rsidP="00D74BF9">
    <w:pPr>
      <w:pStyle w:val="Header"/>
    </w:pPr>
    <w:r>
      <w:rPr>
        <w:noProof/>
      </w:rPr>
      <w:drawing>
        <wp:anchor distT="0" distB="0" distL="114300" distR="114300" simplePos="0" relativeHeight="251658240" behindDoc="0" locked="0" layoutInCell="1" allowOverlap="1" wp14:anchorId="4A347ACB" wp14:editId="5A579304">
          <wp:simplePos x="0" y="0"/>
          <wp:positionH relativeFrom="page">
            <wp:posOffset>721238</wp:posOffset>
          </wp:positionH>
          <wp:positionV relativeFrom="page">
            <wp:posOffset>575857</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35E91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D20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FE5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605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8A65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566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74E2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E7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10BD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967E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044FC"/>
    <w:multiLevelType w:val="multilevel"/>
    <w:tmpl w:val="31364E26"/>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33B2539"/>
    <w:multiLevelType w:val="multilevel"/>
    <w:tmpl w:val="766A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531573D"/>
    <w:multiLevelType w:val="hybridMultilevel"/>
    <w:tmpl w:val="1FB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63D0B4F"/>
    <w:multiLevelType w:val="hybridMultilevel"/>
    <w:tmpl w:val="0D220E28"/>
    <w:lvl w:ilvl="0" w:tplc="FE3AAF5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A628FF"/>
    <w:multiLevelType w:val="multilevel"/>
    <w:tmpl w:val="CFD6D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B8A66C3"/>
    <w:multiLevelType w:val="multilevel"/>
    <w:tmpl w:val="4468D538"/>
    <w:numStyleLink w:val="OATnumberedlist"/>
  </w:abstractNum>
  <w:abstractNum w:abstractNumId="16" w15:restartNumberingAfterBreak="0">
    <w:nsid w:val="0E2D12FC"/>
    <w:multiLevelType w:val="multilevel"/>
    <w:tmpl w:val="D066703A"/>
    <w:lvl w:ilvl="0">
      <w:start w:val="1"/>
      <w:numFmt w:val="bullet"/>
      <w:pStyle w:val="OATbullets"/>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FC22B9E"/>
    <w:multiLevelType w:val="hybridMultilevel"/>
    <w:tmpl w:val="18BE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DC20A3"/>
    <w:multiLevelType w:val="hybridMultilevel"/>
    <w:tmpl w:val="7736C9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102219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AF26E3D"/>
    <w:multiLevelType w:val="multilevel"/>
    <w:tmpl w:val="3D7E7B42"/>
    <w:styleLink w:val="OATbulletlist"/>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1B8166C9"/>
    <w:multiLevelType w:val="hybridMultilevel"/>
    <w:tmpl w:val="0809000F"/>
    <w:lvl w:ilvl="0" w:tplc="F9DAAA5A">
      <w:start w:val="1"/>
      <w:numFmt w:val="decimal"/>
      <w:lvlText w:val="%1."/>
      <w:lvlJc w:val="left"/>
      <w:pPr>
        <w:ind w:left="720" w:hanging="360"/>
      </w:pPr>
      <w:rPr>
        <w:rFonts w:hint="default"/>
        <w:color w:val="00B0F0"/>
      </w:rPr>
    </w:lvl>
    <w:lvl w:ilvl="1" w:tplc="B7523954">
      <w:start w:val="1"/>
      <w:numFmt w:val="lowerLetter"/>
      <w:lvlText w:val="%2."/>
      <w:lvlJc w:val="left"/>
      <w:pPr>
        <w:ind w:left="1440" w:hanging="360"/>
      </w:pPr>
      <w:rPr>
        <w:rFonts w:hint="default"/>
        <w:b w:val="0"/>
        <w:i w:val="0"/>
        <w:color w:val="A6A6A6" w:themeColor="background1" w:themeShade="A6"/>
      </w:rPr>
    </w:lvl>
    <w:lvl w:ilvl="2" w:tplc="D6A034E0" w:tentative="1">
      <w:start w:val="1"/>
      <w:numFmt w:val="lowerRoman"/>
      <w:lvlText w:val="%3."/>
      <w:lvlJc w:val="right"/>
      <w:pPr>
        <w:ind w:left="2160" w:hanging="180"/>
      </w:pPr>
      <w:rPr>
        <w:rFonts w:hint="default"/>
        <w:color w:val="D9D9D9" w:themeColor="background1" w:themeShade="D9"/>
      </w:rPr>
    </w:lvl>
    <w:lvl w:ilvl="3" w:tplc="F5C4276A" w:tentative="1">
      <w:start w:val="1"/>
      <w:numFmt w:val="decimal"/>
      <w:lvlText w:val="%4."/>
      <w:lvlJc w:val="left"/>
      <w:pPr>
        <w:ind w:left="2880" w:hanging="360"/>
      </w:pPr>
      <w:rPr>
        <w:rFonts w:hint="default"/>
      </w:rPr>
    </w:lvl>
    <w:lvl w:ilvl="4" w:tplc="8582582C" w:tentative="1">
      <w:start w:val="1"/>
      <w:numFmt w:val="lowerLetter"/>
      <w:lvlText w:val="%5."/>
      <w:lvlJc w:val="left"/>
      <w:pPr>
        <w:ind w:left="3600" w:hanging="360"/>
      </w:pPr>
      <w:rPr>
        <w:rFonts w:hint="default"/>
      </w:rPr>
    </w:lvl>
    <w:lvl w:ilvl="5" w:tplc="E5A0EAAE" w:tentative="1">
      <w:start w:val="1"/>
      <w:numFmt w:val="lowerRoman"/>
      <w:lvlText w:val="%6."/>
      <w:lvlJc w:val="right"/>
      <w:pPr>
        <w:ind w:left="4320" w:hanging="180"/>
      </w:pPr>
      <w:rPr>
        <w:rFonts w:hint="default"/>
      </w:rPr>
    </w:lvl>
    <w:lvl w:ilvl="6" w:tplc="927AC010" w:tentative="1">
      <w:start w:val="1"/>
      <w:numFmt w:val="decimal"/>
      <w:lvlText w:val="%7."/>
      <w:lvlJc w:val="left"/>
      <w:pPr>
        <w:ind w:left="5040" w:hanging="360"/>
      </w:pPr>
      <w:rPr>
        <w:rFonts w:hint="default"/>
      </w:rPr>
    </w:lvl>
    <w:lvl w:ilvl="7" w:tplc="BD58791E" w:tentative="1">
      <w:start w:val="1"/>
      <w:numFmt w:val="lowerLetter"/>
      <w:lvlText w:val="%8."/>
      <w:lvlJc w:val="left"/>
      <w:pPr>
        <w:ind w:left="5760" w:hanging="360"/>
      </w:pPr>
      <w:rPr>
        <w:rFonts w:hint="default"/>
      </w:rPr>
    </w:lvl>
    <w:lvl w:ilvl="8" w:tplc="1A5CA54A" w:tentative="1">
      <w:start w:val="1"/>
      <w:numFmt w:val="lowerRoman"/>
      <w:lvlText w:val="%9."/>
      <w:lvlJc w:val="right"/>
      <w:pPr>
        <w:ind w:left="6480" w:hanging="180"/>
      </w:pPr>
      <w:rPr>
        <w:rFonts w:hint="default"/>
      </w:rPr>
    </w:lvl>
  </w:abstractNum>
  <w:abstractNum w:abstractNumId="22" w15:restartNumberingAfterBreak="0">
    <w:nsid w:val="1E8A3A52"/>
    <w:multiLevelType w:val="hybridMultilevel"/>
    <w:tmpl w:val="601440CE"/>
    <w:lvl w:ilvl="0" w:tplc="D4AEB7D4">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41C0D48"/>
    <w:multiLevelType w:val="hybridMultilevel"/>
    <w:tmpl w:val="4DEE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806552"/>
    <w:multiLevelType w:val="multilevel"/>
    <w:tmpl w:val="D7906484"/>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B2D74C7"/>
    <w:multiLevelType w:val="hybridMultilevel"/>
    <w:tmpl w:val="910A9094"/>
    <w:lvl w:ilvl="0" w:tplc="FE3AAF58">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C01245D"/>
    <w:multiLevelType w:val="multilevel"/>
    <w:tmpl w:val="3D7E7B42"/>
    <w:lvl w:ilvl="0">
      <w:start w:val="1"/>
      <w:numFmt w:val="bullet"/>
      <w:pStyle w:val="ListParagraph"/>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DD548AF"/>
    <w:multiLevelType w:val="hybridMultilevel"/>
    <w:tmpl w:val="3BC67224"/>
    <w:lvl w:ilvl="0" w:tplc="D4AEB7D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A455C"/>
    <w:multiLevelType w:val="multilevel"/>
    <w:tmpl w:val="4468D538"/>
    <w:styleLink w:val="OATnumbered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5B6841"/>
    <w:multiLevelType w:val="multilevel"/>
    <w:tmpl w:val="3D7E7B42"/>
    <w:numStyleLink w:val="OATbulletlist"/>
  </w:abstractNum>
  <w:abstractNum w:abstractNumId="30" w15:restartNumberingAfterBreak="0">
    <w:nsid w:val="47247A9D"/>
    <w:multiLevelType w:val="multilevel"/>
    <w:tmpl w:val="910A9094"/>
    <w:styleLink w:val="Style1"/>
    <w:lvl w:ilvl="0">
      <w:start w:val="1"/>
      <w:numFmt w:val="bullet"/>
      <w:lvlText w:val=""/>
      <w:lvlJc w:val="left"/>
      <w:pPr>
        <w:ind w:left="360" w:hanging="360"/>
      </w:pPr>
      <w:rPr>
        <w:rFonts w:ascii="Wingdings" w:hAnsi="Wingdings" w:hint="default"/>
        <w:color w:val="00B0F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47AB26FA"/>
    <w:multiLevelType w:val="hybridMultilevel"/>
    <w:tmpl w:val="DA2A0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B4D085C"/>
    <w:multiLevelType w:val="multilevel"/>
    <w:tmpl w:val="81BECECA"/>
    <w:styleLink w:val="OATmultilevellist"/>
    <w:lvl w:ilvl="0">
      <w:start w:val="1"/>
      <w:numFmt w:val="decimal"/>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DA7A81"/>
    <w:multiLevelType w:val="hybridMultilevel"/>
    <w:tmpl w:val="0C9E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104FEB"/>
    <w:multiLevelType w:val="multilevel"/>
    <w:tmpl w:val="5052E07E"/>
    <w:lvl w:ilvl="0">
      <w:start w:val="1"/>
      <w:numFmt w:val="decimal"/>
      <w:pStyle w:val="OATnumlevel1"/>
      <w:lvlText w:val="%1."/>
      <w:lvlJc w:val="left"/>
      <w:pPr>
        <w:ind w:left="284" w:hanging="284"/>
      </w:pPr>
      <w:rPr>
        <w:rFonts w:hint="default"/>
      </w:rPr>
    </w:lvl>
    <w:lvl w:ilvl="1">
      <w:start w:val="1"/>
      <w:numFmt w:val="decimal"/>
      <w:pStyle w:val="OATnumlevel2"/>
      <w:lvlText w:val="%1.%2."/>
      <w:lvlJc w:val="left"/>
      <w:pPr>
        <w:ind w:left="792" w:hanging="432"/>
      </w:pPr>
      <w:rPr>
        <w:rFonts w:hint="default"/>
      </w:rPr>
    </w:lvl>
    <w:lvl w:ilvl="2">
      <w:start w:val="1"/>
      <w:numFmt w:val="decimal"/>
      <w:pStyle w:val="OATnumlevel3"/>
      <w:lvlText w:val="%1.%2.%3."/>
      <w:lvlJc w:val="left"/>
      <w:pPr>
        <w:ind w:left="1224" w:hanging="504"/>
      </w:pPr>
      <w:rPr>
        <w:rFonts w:hint="default"/>
      </w:rPr>
    </w:lvl>
    <w:lvl w:ilvl="3">
      <w:start w:val="1"/>
      <w:numFmt w:val="decimal"/>
      <w:pStyle w:val="OATnum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0120578"/>
    <w:multiLevelType w:val="hybridMultilevel"/>
    <w:tmpl w:val="D9042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4A294D"/>
    <w:multiLevelType w:val="hybridMultilevel"/>
    <w:tmpl w:val="47284C9C"/>
    <w:lvl w:ilvl="0" w:tplc="09926B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8630DD"/>
    <w:multiLevelType w:val="hybridMultilevel"/>
    <w:tmpl w:val="B7F4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DF423F"/>
    <w:multiLevelType w:val="hybridMultilevel"/>
    <w:tmpl w:val="63B0C1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41255"/>
    <w:multiLevelType w:val="multilevel"/>
    <w:tmpl w:val="B038DD68"/>
    <w:lvl w:ilvl="0">
      <w:start w:val="1"/>
      <w:numFmt w:val="bullet"/>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rPr>
    </w:lvl>
    <w:lvl w:ilvl="2">
      <w:start w:val="1"/>
      <w:numFmt w:val="bullet"/>
      <w:lvlText w:val=""/>
      <w:lvlJc w:val="left"/>
      <w:pPr>
        <w:ind w:left="851" w:hanging="284"/>
      </w:pPr>
      <w:rPr>
        <w:rFonts w:ascii="Wingdings" w:hAnsi="Wingdings" w:hint="default"/>
        <w:color w:val="8080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6695FE7"/>
    <w:multiLevelType w:val="multilevel"/>
    <w:tmpl w:val="910A9094"/>
    <w:numStyleLink w:val="Style1"/>
  </w:abstractNum>
  <w:abstractNum w:abstractNumId="41" w15:restartNumberingAfterBreak="0">
    <w:nsid w:val="7ED16ED6"/>
    <w:multiLevelType w:val="hybridMultilevel"/>
    <w:tmpl w:val="8D0A4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24514946">
    <w:abstractNumId w:val="16"/>
  </w:num>
  <w:num w:numId="2" w16cid:durableId="226500614">
    <w:abstractNumId w:val="39"/>
  </w:num>
  <w:num w:numId="3" w16cid:durableId="1678843468">
    <w:abstractNumId w:val="17"/>
  </w:num>
  <w:num w:numId="4" w16cid:durableId="390350780">
    <w:abstractNumId w:val="33"/>
  </w:num>
  <w:num w:numId="5" w16cid:durableId="1625965932">
    <w:abstractNumId w:val="24"/>
  </w:num>
  <w:num w:numId="6" w16cid:durableId="301230934">
    <w:abstractNumId w:val="32"/>
  </w:num>
  <w:num w:numId="7" w16cid:durableId="99031819">
    <w:abstractNumId w:val="0"/>
  </w:num>
  <w:num w:numId="8" w16cid:durableId="834884785">
    <w:abstractNumId w:val="1"/>
  </w:num>
  <w:num w:numId="9" w16cid:durableId="1050569792">
    <w:abstractNumId w:val="2"/>
  </w:num>
  <w:num w:numId="10" w16cid:durableId="8873902">
    <w:abstractNumId w:val="3"/>
  </w:num>
  <w:num w:numId="11" w16cid:durableId="1941332518">
    <w:abstractNumId w:val="8"/>
  </w:num>
  <w:num w:numId="12" w16cid:durableId="1985349292">
    <w:abstractNumId w:val="4"/>
  </w:num>
  <w:num w:numId="13" w16cid:durableId="1272662572">
    <w:abstractNumId w:val="5"/>
  </w:num>
  <w:num w:numId="14" w16cid:durableId="477696963">
    <w:abstractNumId w:val="6"/>
  </w:num>
  <w:num w:numId="15" w16cid:durableId="1337878870">
    <w:abstractNumId w:val="7"/>
  </w:num>
  <w:num w:numId="16" w16cid:durableId="1789199952">
    <w:abstractNumId w:val="9"/>
  </w:num>
  <w:num w:numId="17" w16cid:durableId="1084492234">
    <w:abstractNumId w:val="35"/>
  </w:num>
  <w:num w:numId="18" w16cid:durableId="414324244">
    <w:abstractNumId w:val="36"/>
  </w:num>
  <w:num w:numId="19" w16cid:durableId="114061093">
    <w:abstractNumId w:val="26"/>
  </w:num>
  <w:num w:numId="20" w16cid:durableId="1242907535">
    <w:abstractNumId w:val="13"/>
  </w:num>
  <w:num w:numId="21" w16cid:durableId="1544978264">
    <w:abstractNumId w:val="25"/>
  </w:num>
  <w:num w:numId="22" w16cid:durableId="63533216">
    <w:abstractNumId w:val="30"/>
  </w:num>
  <w:num w:numId="23" w16cid:durableId="1215772642">
    <w:abstractNumId w:val="40"/>
  </w:num>
  <w:num w:numId="24" w16cid:durableId="661009033">
    <w:abstractNumId w:val="10"/>
  </w:num>
  <w:num w:numId="25" w16cid:durableId="404645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9353877">
    <w:abstractNumId w:val="20"/>
  </w:num>
  <w:num w:numId="27" w16cid:durableId="1277368751">
    <w:abstractNumId w:val="29"/>
  </w:num>
  <w:num w:numId="28" w16cid:durableId="1017779843">
    <w:abstractNumId w:val="15"/>
  </w:num>
  <w:num w:numId="29" w16cid:durableId="1541016768">
    <w:abstractNumId w:val="28"/>
  </w:num>
  <w:num w:numId="30" w16cid:durableId="1700428523">
    <w:abstractNumId w:val="21"/>
  </w:num>
  <w:num w:numId="31" w16cid:durableId="598372888">
    <w:abstractNumId w:val="34"/>
  </w:num>
  <w:num w:numId="32" w16cid:durableId="1643734581">
    <w:abstractNumId w:val="37"/>
  </w:num>
  <w:num w:numId="33" w16cid:durableId="239291189">
    <w:abstractNumId w:val="38"/>
  </w:num>
  <w:num w:numId="34" w16cid:durableId="1651865879">
    <w:abstractNumId w:val="11"/>
  </w:num>
  <w:num w:numId="35" w16cid:durableId="905729384">
    <w:abstractNumId w:val="31"/>
  </w:num>
  <w:num w:numId="36" w16cid:durableId="1573470383">
    <w:abstractNumId w:val="41"/>
  </w:num>
  <w:num w:numId="37" w16cid:durableId="1510101217">
    <w:abstractNumId w:val="18"/>
  </w:num>
  <w:num w:numId="38" w16cid:durableId="1363943158">
    <w:abstractNumId w:val="12"/>
  </w:num>
  <w:num w:numId="39" w16cid:durableId="1294561089">
    <w:abstractNumId w:val="14"/>
  </w:num>
  <w:num w:numId="40" w16cid:durableId="1826505179">
    <w:abstractNumId w:val="23"/>
  </w:num>
  <w:num w:numId="41" w16cid:durableId="44909242">
    <w:abstractNumId w:val="19"/>
  </w:num>
  <w:num w:numId="42" w16cid:durableId="1899515737">
    <w:abstractNumId w:val="27"/>
  </w:num>
  <w:num w:numId="43" w16cid:durableId="551648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2C"/>
    <w:rsid w:val="0000253D"/>
    <w:rsid w:val="000035EB"/>
    <w:rsid w:val="000037EB"/>
    <w:rsid w:val="000107BE"/>
    <w:rsid w:val="00015471"/>
    <w:rsid w:val="00031072"/>
    <w:rsid w:val="0004513F"/>
    <w:rsid w:val="00045FED"/>
    <w:rsid w:val="00063004"/>
    <w:rsid w:val="00067DD4"/>
    <w:rsid w:val="000713FC"/>
    <w:rsid w:val="00071F87"/>
    <w:rsid w:val="000831EE"/>
    <w:rsid w:val="000918DB"/>
    <w:rsid w:val="00093AC8"/>
    <w:rsid w:val="000968F8"/>
    <w:rsid w:val="000A6468"/>
    <w:rsid w:val="000C2CE3"/>
    <w:rsid w:val="000D32D1"/>
    <w:rsid w:val="000D4B2D"/>
    <w:rsid w:val="000D5414"/>
    <w:rsid w:val="000D7100"/>
    <w:rsid w:val="000F055A"/>
    <w:rsid w:val="000F4F6F"/>
    <w:rsid w:val="00100611"/>
    <w:rsid w:val="00105A55"/>
    <w:rsid w:val="00126DBB"/>
    <w:rsid w:val="001279A9"/>
    <w:rsid w:val="00146931"/>
    <w:rsid w:val="0015227D"/>
    <w:rsid w:val="001525EB"/>
    <w:rsid w:val="00156014"/>
    <w:rsid w:val="0015693A"/>
    <w:rsid w:val="00160839"/>
    <w:rsid w:val="00161B13"/>
    <w:rsid w:val="00162C7A"/>
    <w:rsid w:val="00175144"/>
    <w:rsid w:val="00191077"/>
    <w:rsid w:val="00196138"/>
    <w:rsid w:val="001A00E3"/>
    <w:rsid w:val="001A02D0"/>
    <w:rsid w:val="001A1A17"/>
    <w:rsid w:val="001B5DE0"/>
    <w:rsid w:val="001B609C"/>
    <w:rsid w:val="001D5DFE"/>
    <w:rsid w:val="001E3A03"/>
    <w:rsid w:val="001F2F9D"/>
    <w:rsid w:val="001F7135"/>
    <w:rsid w:val="00202D88"/>
    <w:rsid w:val="00212ABD"/>
    <w:rsid w:val="00212D1F"/>
    <w:rsid w:val="00216009"/>
    <w:rsid w:val="002251A6"/>
    <w:rsid w:val="00230ED3"/>
    <w:rsid w:val="002360D5"/>
    <w:rsid w:val="002372C0"/>
    <w:rsid w:val="00237532"/>
    <w:rsid w:val="00237638"/>
    <w:rsid w:val="0024222C"/>
    <w:rsid w:val="00243A6E"/>
    <w:rsid w:val="00250D3D"/>
    <w:rsid w:val="00256425"/>
    <w:rsid w:val="00256EAD"/>
    <w:rsid w:val="00263DBF"/>
    <w:rsid w:val="002666DF"/>
    <w:rsid w:val="002858C1"/>
    <w:rsid w:val="00286F03"/>
    <w:rsid w:val="0029014A"/>
    <w:rsid w:val="0029477D"/>
    <w:rsid w:val="0029673D"/>
    <w:rsid w:val="002A6C37"/>
    <w:rsid w:val="002B1185"/>
    <w:rsid w:val="002B3C47"/>
    <w:rsid w:val="002B7B8E"/>
    <w:rsid w:val="002C3396"/>
    <w:rsid w:val="002D196A"/>
    <w:rsid w:val="002D6718"/>
    <w:rsid w:val="002D6F0C"/>
    <w:rsid w:val="002E0E52"/>
    <w:rsid w:val="002E208A"/>
    <w:rsid w:val="00300D5E"/>
    <w:rsid w:val="003050DD"/>
    <w:rsid w:val="0031594C"/>
    <w:rsid w:val="003224B7"/>
    <w:rsid w:val="0032795D"/>
    <w:rsid w:val="00333869"/>
    <w:rsid w:val="00337969"/>
    <w:rsid w:val="0034346B"/>
    <w:rsid w:val="00344DFC"/>
    <w:rsid w:val="00362CBA"/>
    <w:rsid w:val="00366F85"/>
    <w:rsid w:val="00375D57"/>
    <w:rsid w:val="00380AB1"/>
    <w:rsid w:val="00380BC2"/>
    <w:rsid w:val="0038303B"/>
    <w:rsid w:val="00395AA5"/>
    <w:rsid w:val="003A2343"/>
    <w:rsid w:val="003A56DA"/>
    <w:rsid w:val="003A7DDE"/>
    <w:rsid w:val="003B27EE"/>
    <w:rsid w:val="003B6184"/>
    <w:rsid w:val="003C2574"/>
    <w:rsid w:val="003D2BA4"/>
    <w:rsid w:val="003D3B44"/>
    <w:rsid w:val="003D5507"/>
    <w:rsid w:val="003F0B05"/>
    <w:rsid w:val="003F76D8"/>
    <w:rsid w:val="00403F8D"/>
    <w:rsid w:val="00405B1E"/>
    <w:rsid w:val="00417BE4"/>
    <w:rsid w:val="004203C5"/>
    <w:rsid w:val="00422912"/>
    <w:rsid w:val="00424B30"/>
    <w:rsid w:val="00427A9E"/>
    <w:rsid w:val="004337DA"/>
    <w:rsid w:val="00447E03"/>
    <w:rsid w:val="0045588B"/>
    <w:rsid w:val="00475EF7"/>
    <w:rsid w:val="0048724E"/>
    <w:rsid w:val="00490BB6"/>
    <w:rsid w:val="00491929"/>
    <w:rsid w:val="00494870"/>
    <w:rsid w:val="00495063"/>
    <w:rsid w:val="0049779A"/>
    <w:rsid w:val="004A3C79"/>
    <w:rsid w:val="004A3E13"/>
    <w:rsid w:val="004B6C4C"/>
    <w:rsid w:val="004C2C6E"/>
    <w:rsid w:val="004C34B0"/>
    <w:rsid w:val="004D0756"/>
    <w:rsid w:val="004D55C1"/>
    <w:rsid w:val="004D6D39"/>
    <w:rsid w:val="004F2D2C"/>
    <w:rsid w:val="005200A9"/>
    <w:rsid w:val="005200D0"/>
    <w:rsid w:val="00527006"/>
    <w:rsid w:val="00530A5A"/>
    <w:rsid w:val="005319E0"/>
    <w:rsid w:val="005332A0"/>
    <w:rsid w:val="00541B34"/>
    <w:rsid w:val="005423DE"/>
    <w:rsid w:val="00550298"/>
    <w:rsid w:val="0057051B"/>
    <w:rsid w:val="005707E4"/>
    <w:rsid w:val="005836C6"/>
    <w:rsid w:val="0058645E"/>
    <w:rsid w:val="0059657C"/>
    <w:rsid w:val="005973FC"/>
    <w:rsid w:val="005A753A"/>
    <w:rsid w:val="005B7F4A"/>
    <w:rsid w:val="005C7A3D"/>
    <w:rsid w:val="005E6D54"/>
    <w:rsid w:val="005F1404"/>
    <w:rsid w:val="00601105"/>
    <w:rsid w:val="006012D4"/>
    <w:rsid w:val="0061208D"/>
    <w:rsid w:val="006126C0"/>
    <w:rsid w:val="0061279B"/>
    <w:rsid w:val="00613199"/>
    <w:rsid w:val="00615AB9"/>
    <w:rsid w:val="00624CA9"/>
    <w:rsid w:val="006406E7"/>
    <w:rsid w:val="00641172"/>
    <w:rsid w:val="00642F71"/>
    <w:rsid w:val="0064682A"/>
    <w:rsid w:val="006523DC"/>
    <w:rsid w:val="00655A75"/>
    <w:rsid w:val="00674DDB"/>
    <w:rsid w:val="00676F75"/>
    <w:rsid w:val="006832B5"/>
    <w:rsid w:val="006903A0"/>
    <w:rsid w:val="006913F3"/>
    <w:rsid w:val="00693C9C"/>
    <w:rsid w:val="006A4CEA"/>
    <w:rsid w:val="006B3ACB"/>
    <w:rsid w:val="006B71B9"/>
    <w:rsid w:val="006C65B0"/>
    <w:rsid w:val="006E4C40"/>
    <w:rsid w:val="006F2145"/>
    <w:rsid w:val="006F7B12"/>
    <w:rsid w:val="00701887"/>
    <w:rsid w:val="007227C4"/>
    <w:rsid w:val="00732F29"/>
    <w:rsid w:val="00740FE0"/>
    <w:rsid w:val="007418D8"/>
    <w:rsid w:val="00742FCD"/>
    <w:rsid w:val="007443CD"/>
    <w:rsid w:val="00744492"/>
    <w:rsid w:val="007463A9"/>
    <w:rsid w:val="0074690C"/>
    <w:rsid w:val="007576C1"/>
    <w:rsid w:val="007618D6"/>
    <w:rsid w:val="00765808"/>
    <w:rsid w:val="00765DD6"/>
    <w:rsid w:val="00771718"/>
    <w:rsid w:val="00771F51"/>
    <w:rsid w:val="007732D3"/>
    <w:rsid w:val="00781565"/>
    <w:rsid w:val="007831CA"/>
    <w:rsid w:val="00783F43"/>
    <w:rsid w:val="00791F10"/>
    <w:rsid w:val="007A1D5F"/>
    <w:rsid w:val="007A40A2"/>
    <w:rsid w:val="007A70D1"/>
    <w:rsid w:val="007B0AE3"/>
    <w:rsid w:val="007E7DC4"/>
    <w:rsid w:val="007F0A69"/>
    <w:rsid w:val="008000BC"/>
    <w:rsid w:val="00803D0D"/>
    <w:rsid w:val="008078BE"/>
    <w:rsid w:val="0081640E"/>
    <w:rsid w:val="00820CA5"/>
    <w:rsid w:val="0082149A"/>
    <w:rsid w:val="00827C2C"/>
    <w:rsid w:val="00834D55"/>
    <w:rsid w:val="008364B1"/>
    <w:rsid w:val="0083770C"/>
    <w:rsid w:val="00840D1F"/>
    <w:rsid w:val="008510BC"/>
    <w:rsid w:val="00853EDF"/>
    <w:rsid w:val="0085418B"/>
    <w:rsid w:val="00870CE5"/>
    <w:rsid w:val="00870E85"/>
    <w:rsid w:val="00873786"/>
    <w:rsid w:val="00883A7C"/>
    <w:rsid w:val="00894A2A"/>
    <w:rsid w:val="00895E7A"/>
    <w:rsid w:val="008A6BB2"/>
    <w:rsid w:val="008B61D8"/>
    <w:rsid w:val="008B689D"/>
    <w:rsid w:val="008B6A8B"/>
    <w:rsid w:val="008D2041"/>
    <w:rsid w:val="008D5C37"/>
    <w:rsid w:val="008E234B"/>
    <w:rsid w:val="008F0E25"/>
    <w:rsid w:val="008F1716"/>
    <w:rsid w:val="00900645"/>
    <w:rsid w:val="00910BA3"/>
    <w:rsid w:val="00912EE1"/>
    <w:rsid w:val="00913B72"/>
    <w:rsid w:val="00914CEE"/>
    <w:rsid w:val="00922AF7"/>
    <w:rsid w:val="00933442"/>
    <w:rsid w:val="009528BE"/>
    <w:rsid w:val="00955CA1"/>
    <w:rsid w:val="00973192"/>
    <w:rsid w:val="0099134D"/>
    <w:rsid w:val="00991DFE"/>
    <w:rsid w:val="009A467C"/>
    <w:rsid w:val="009B03BA"/>
    <w:rsid w:val="009B1A54"/>
    <w:rsid w:val="009B336E"/>
    <w:rsid w:val="009C0A18"/>
    <w:rsid w:val="009C3D6D"/>
    <w:rsid w:val="009C62FE"/>
    <w:rsid w:val="009D0063"/>
    <w:rsid w:val="009E3760"/>
    <w:rsid w:val="009E602F"/>
    <w:rsid w:val="009F58ED"/>
    <w:rsid w:val="00A06B82"/>
    <w:rsid w:val="00A105E3"/>
    <w:rsid w:val="00A13B4C"/>
    <w:rsid w:val="00A249B1"/>
    <w:rsid w:val="00A3109E"/>
    <w:rsid w:val="00A3258B"/>
    <w:rsid w:val="00A426A7"/>
    <w:rsid w:val="00A42E9E"/>
    <w:rsid w:val="00A5307E"/>
    <w:rsid w:val="00A77F71"/>
    <w:rsid w:val="00A81E6B"/>
    <w:rsid w:val="00A95FB3"/>
    <w:rsid w:val="00AA4262"/>
    <w:rsid w:val="00AB1CC4"/>
    <w:rsid w:val="00AB1F7A"/>
    <w:rsid w:val="00AB1FA8"/>
    <w:rsid w:val="00AC1D73"/>
    <w:rsid w:val="00AD64E1"/>
    <w:rsid w:val="00AE033B"/>
    <w:rsid w:val="00AE10A0"/>
    <w:rsid w:val="00B00B6E"/>
    <w:rsid w:val="00B1708E"/>
    <w:rsid w:val="00B21F83"/>
    <w:rsid w:val="00B22A6C"/>
    <w:rsid w:val="00B30ECB"/>
    <w:rsid w:val="00B55FE3"/>
    <w:rsid w:val="00B5635F"/>
    <w:rsid w:val="00B57E84"/>
    <w:rsid w:val="00B61589"/>
    <w:rsid w:val="00B715B1"/>
    <w:rsid w:val="00B911FE"/>
    <w:rsid w:val="00B975F6"/>
    <w:rsid w:val="00BB0F28"/>
    <w:rsid w:val="00BB1852"/>
    <w:rsid w:val="00BB308C"/>
    <w:rsid w:val="00BB4A55"/>
    <w:rsid w:val="00BC015F"/>
    <w:rsid w:val="00BC0C2C"/>
    <w:rsid w:val="00BC1B26"/>
    <w:rsid w:val="00BC4BBC"/>
    <w:rsid w:val="00BD5406"/>
    <w:rsid w:val="00BD7141"/>
    <w:rsid w:val="00BF41A9"/>
    <w:rsid w:val="00BF7A16"/>
    <w:rsid w:val="00C01597"/>
    <w:rsid w:val="00C20F55"/>
    <w:rsid w:val="00C226DF"/>
    <w:rsid w:val="00C23DC4"/>
    <w:rsid w:val="00C37F3F"/>
    <w:rsid w:val="00C41F45"/>
    <w:rsid w:val="00C430BE"/>
    <w:rsid w:val="00C47CEA"/>
    <w:rsid w:val="00C56CE4"/>
    <w:rsid w:val="00C65813"/>
    <w:rsid w:val="00C767C2"/>
    <w:rsid w:val="00C77DDA"/>
    <w:rsid w:val="00C90746"/>
    <w:rsid w:val="00CA239A"/>
    <w:rsid w:val="00CB08BE"/>
    <w:rsid w:val="00CB6238"/>
    <w:rsid w:val="00CB7790"/>
    <w:rsid w:val="00CB792C"/>
    <w:rsid w:val="00CC2C2A"/>
    <w:rsid w:val="00CD1988"/>
    <w:rsid w:val="00CD2D25"/>
    <w:rsid w:val="00CD416A"/>
    <w:rsid w:val="00CE424C"/>
    <w:rsid w:val="00D016DC"/>
    <w:rsid w:val="00D01FA2"/>
    <w:rsid w:val="00D07BBF"/>
    <w:rsid w:val="00D13BE1"/>
    <w:rsid w:val="00D331F6"/>
    <w:rsid w:val="00D33DCE"/>
    <w:rsid w:val="00D349CA"/>
    <w:rsid w:val="00D562E9"/>
    <w:rsid w:val="00D606D8"/>
    <w:rsid w:val="00D715DF"/>
    <w:rsid w:val="00D74BF9"/>
    <w:rsid w:val="00D83002"/>
    <w:rsid w:val="00D84119"/>
    <w:rsid w:val="00D92DDB"/>
    <w:rsid w:val="00D94A32"/>
    <w:rsid w:val="00D95F63"/>
    <w:rsid w:val="00DA2857"/>
    <w:rsid w:val="00DA5C91"/>
    <w:rsid w:val="00DA6497"/>
    <w:rsid w:val="00DA7658"/>
    <w:rsid w:val="00DB2FEB"/>
    <w:rsid w:val="00DC1DE1"/>
    <w:rsid w:val="00DC2513"/>
    <w:rsid w:val="00DC40BE"/>
    <w:rsid w:val="00DC793A"/>
    <w:rsid w:val="00DD549C"/>
    <w:rsid w:val="00DE1543"/>
    <w:rsid w:val="00DE543D"/>
    <w:rsid w:val="00DF2A91"/>
    <w:rsid w:val="00DF545F"/>
    <w:rsid w:val="00E071A0"/>
    <w:rsid w:val="00E104FA"/>
    <w:rsid w:val="00E20971"/>
    <w:rsid w:val="00E20F31"/>
    <w:rsid w:val="00E21309"/>
    <w:rsid w:val="00E36244"/>
    <w:rsid w:val="00E41535"/>
    <w:rsid w:val="00E41DA2"/>
    <w:rsid w:val="00E45F28"/>
    <w:rsid w:val="00E508D9"/>
    <w:rsid w:val="00E53B56"/>
    <w:rsid w:val="00E56B5D"/>
    <w:rsid w:val="00E86348"/>
    <w:rsid w:val="00E926AA"/>
    <w:rsid w:val="00EA7B47"/>
    <w:rsid w:val="00EB0013"/>
    <w:rsid w:val="00EB430E"/>
    <w:rsid w:val="00ED6EAB"/>
    <w:rsid w:val="00ED730E"/>
    <w:rsid w:val="00EE3C7B"/>
    <w:rsid w:val="00EF1569"/>
    <w:rsid w:val="00F17767"/>
    <w:rsid w:val="00F227EB"/>
    <w:rsid w:val="00F25E8F"/>
    <w:rsid w:val="00F3058C"/>
    <w:rsid w:val="00F35163"/>
    <w:rsid w:val="00F36DED"/>
    <w:rsid w:val="00F37541"/>
    <w:rsid w:val="00F43266"/>
    <w:rsid w:val="00F4691F"/>
    <w:rsid w:val="00F46C6C"/>
    <w:rsid w:val="00F4784D"/>
    <w:rsid w:val="00F51543"/>
    <w:rsid w:val="00F54258"/>
    <w:rsid w:val="00F564D2"/>
    <w:rsid w:val="00F57B32"/>
    <w:rsid w:val="00F712EE"/>
    <w:rsid w:val="00F76C32"/>
    <w:rsid w:val="00F805EF"/>
    <w:rsid w:val="00FA1694"/>
    <w:rsid w:val="00FA2EA8"/>
    <w:rsid w:val="00FA3AFB"/>
    <w:rsid w:val="00FB7C9B"/>
    <w:rsid w:val="00FD2F48"/>
    <w:rsid w:val="00FE11F8"/>
    <w:rsid w:val="00FE276C"/>
    <w:rsid w:val="0D564E21"/>
    <w:rsid w:val="19B2D873"/>
    <w:rsid w:val="24613C80"/>
    <w:rsid w:val="29830600"/>
    <w:rsid w:val="2CDCAC1C"/>
    <w:rsid w:val="315AB141"/>
    <w:rsid w:val="4291D8EB"/>
    <w:rsid w:val="4E07DE0E"/>
    <w:rsid w:val="52DBF03B"/>
    <w:rsid w:val="6C850787"/>
    <w:rsid w:val="769DDDCB"/>
    <w:rsid w:val="78A759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5EE088"/>
  <w14:defaultImageDpi w14:val="330"/>
  <w15:docId w15:val="{FD8E3746-3B5B-452B-845B-4D0B99AD0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4BF9"/>
    <w:pPr>
      <w:tabs>
        <w:tab w:val="left" w:pos="284"/>
      </w:tabs>
      <w:spacing w:after="250" w:line="250" w:lineRule="exact"/>
    </w:pPr>
    <w:rPr>
      <w:rFonts w:ascii="Arial" w:hAnsi="Arial"/>
    </w:rPr>
  </w:style>
  <w:style w:type="paragraph" w:styleId="Heading1">
    <w:name w:val="heading 1"/>
    <w:basedOn w:val="Normal"/>
    <w:next w:val="Normal"/>
    <w:link w:val="Heading1Char"/>
    <w:uiPriority w:val="9"/>
    <w:qFormat/>
    <w:rsid w:val="0083770C"/>
    <w:pPr>
      <w:widowControl w:val="0"/>
      <w:spacing w:before="480" w:after="120" w:line="400" w:lineRule="exact"/>
      <w:outlineLvl w:val="0"/>
    </w:pPr>
    <w:rPr>
      <w:color w:val="00AFF0"/>
      <w:sz w:val="40"/>
      <w:szCs w:val="40"/>
    </w:rPr>
  </w:style>
  <w:style w:type="paragraph" w:styleId="Heading2">
    <w:name w:val="heading 2"/>
    <w:basedOn w:val="Normal"/>
    <w:next w:val="Normal"/>
    <w:link w:val="Heading2Char"/>
    <w:uiPriority w:val="9"/>
    <w:unhideWhenUsed/>
    <w:qFormat/>
    <w:rsid w:val="00D74BF9"/>
    <w:pPr>
      <w:tabs>
        <w:tab w:val="left" w:pos="2800"/>
      </w:tabs>
      <w:spacing w:after="60" w:line="270" w:lineRule="exact"/>
      <w:outlineLvl w:val="1"/>
    </w:pPr>
    <w:rPr>
      <w:rFonts w:cs="Gill Sans"/>
      <w:color w:val="00AFF0"/>
      <w:sz w:val="26"/>
      <w:szCs w:val="26"/>
    </w:rPr>
  </w:style>
  <w:style w:type="paragraph" w:styleId="Heading3">
    <w:name w:val="heading 3"/>
    <w:basedOn w:val="Normal"/>
    <w:next w:val="Normal"/>
    <w:link w:val="Heading3Char"/>
    <w:uiPriority w:val="9"/>
    <w:unhideWhenUsed/>
    <w:qFormat/>
    <w:rsid w:val="00D74BF9"/>
    <w:pPr>
      <w:tabs>
        <w:tab w:val="left" w:pos="2800"/>
      </w:tabs>
      <w:spacing w:after="60" w:line="270" w:lineRule="exact"/>
      <w:outlineLvl w:val="2"/>
    </w:pPr>
    <w:rPr>
      <w:rFonts w:cs="Gill Sans"/>
      <w:i/>
      <w:color w:val="00AFF0"/>
      <w:sz w:val="22"/>
      <w:szCs w:val="22"/>
    </w:rPr>
  </w:style>
  <w:style w:type="paragraph" w:styleId="Heading4">
    <w:name w:val="heading 4"/>
    <w:basedOn w:val="Normal"/>
    <w:next w:val="Normal"/>
    <w:link w:val="Heading4Char"/>
    <w:uiPriority w:val="9"/>
    <w:unhideWhenUsed/>
    <w:qFormat/>
    <w:rsid w:val="00045FED"/>
    <w:pPr>
      <w:spacing w:after="0"/>
      <w:outlineLvl w:val="3"/>
    </w:pPr>
    <w:rPr>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DE543D"/>
    <w:pPr>
      <w:tabs>
        <w:tab w:val="center" w:pos="4320"/>
        <w:tab w:val="right" w:pos="8640"/>
      </w:tabs>
    </w:pPr>
  </w:style>
  <w:style w:type="character" w:customStyle="1" w:styleId="FooterChar">
    <w:name w:val="Footer Char"/>
    <w:basedOn w:val="DefaultParagraphFont"/>
    <w:link w:val="Footer"/>
    <w:uiPriority w:val="99"/>
    <w:rsid w:val="00DE543D"/>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link w:val="BalloonText"/>
    <w:uiPriority w:val="99"/>
    <w:semiHidden/>
    <w:rsid w:val="00DE543D"/>
    <w:rPr>
      <w:rFonts w:ascii="Lucida Grande" w:hAnsi="Lucida Grande" w:cs="Lucida Grande"/>
      <w:sz w:val="18"/>
      <w:szCs w:val="18"/>
    </w:rPr>
  </w:style>
  <w:style w:type="paragraph" w:customStyle="1" w:styleId="OATbullets">
    <w:name w:val="OAT bullets"/>
    <w:basedOn w:val="Normal"/>
    <w:qFormat/>
    <w:rsid w:val="00A426A7"/>
    <w:pPr>
      <w:numPr>
        <w:numId w:val="1"/>
      </w:numPr>
      <w:spacing w:line="280" w:lineRule="exact"/>
      <w:contextualSpacing/>
    </w:pPr>
  </w:style>
  <w:style w:type="numbering" w:customStyle="1" w:styleId="OATmultilevellist">
    <w:name w:val="OAT multilevel list"/>
    <w:uiPriority w:val="99"/>
    <w:rsid w:val="005F1404"/>
    <w:pPr>
      <w:numPr>
        <w:numId w:val="6"/>
      </w:numPr>
    </w:pPr>
  </w:style>
  <w:style w:type="character" w:customStyle="1" w:styleId="Heading1Char">
    <w:name w:val="Heading 1 Char"/>
    <w:basedOn w:val="DefaultParagraphFont"/>
    <w:link w:val="Heading1"/>
    <w:uiPriority w:val="9"/>
    <w:rsid w:val="0083770C"/>
    <w:rPr>
      <w:rFonts w:ascii="Arial" w:hAnsi="Arial"/>
      <w:color w:val="00AFF0"/>
      <w:sz w:val="40"/>
      <w:szCs w:val="40"/>
      <w:lang w:val="en-US"/>
    </w:rPr>
  </w:style>
  <w:style w:type="character" w:customStyle="1" w:styleId="Heading2Char">
    <w:name w:val="Heading 2 Char"/>
    <w:basedOn w:val="DefaultParagraphFont"/>
    <w:link w:val="Heading2"/>
    <w:uiPriority w:val="9"/>
    <w:rsid w:val="00D74BF9"/>
    <w:rPr>
      <w:rFonts w:ascii="Arial" w:hAnsi="Arial" w:cs="Gill Sans"/>
      <w:color w:val="00AFF0"/>
      <w:sz w:val="26"/>
      <w:szCs w:val="26"/>
      <w:lang w:val="en-US"/>
    </w:rPr>
  </w:style>
  <w:style w:type="character" w:customStyle="1" w:styleId="Heading3Char">
    <w:name w:val="Heading 3 Char"/>
    <w:basedOn w:val="DefaultParagraphFont"/>
    <w:link w:val="Heading3"/>
    <w:uiPriority w:val="9"/>
    <w:rsid w:val="00D74BF9"/>
    <w:rPr>
      <w:rFonts w:ascii="Arial" w:hAnsi="Arial" w:cs="Gill Sans"/>
      <w:i/>
      <w:color w:val="00AFF0"/>
      <w:sz w:val="22"/>
      <w:szCs w:val="22"/>
      <w:lang w:val="en-US"/>
    </w:rPr>
  </w:style>
  <w:style w:type="character" w:customStyle="1" w:styleId="Heading4Char">
    <w:name w:val="Heading 4 Char"/>
    <w:basedOn w:val="DefaultParagraphFont"/>
    <w:link w:val="Heading4"/>
    <w:uiPriority w:val="9"/>
    <w:rsid w:val="00045FED"/>
    <w:rPr>
      <w:rFonts w:ascii="Arial" w:hAnsi="Arial"/>
      <w:color w:val="00B0F0"/>
      <w:lang w:val="en-US"/>
    </w:rPr>
  </w:style>
  <w:style w:type="paragraph" w:styleId="ListParagraph">
    <w:name w:val="List Paragraph"/>
    <w:basedOn w:val="Normal"/>
    <w:uiPriority w:val="34"/>
    <w:qFormat/>
    <w:rsid w:val="0015693A"/>
    <w:pPr>
      <w:numPr>
        <w:numId w:val="19"/>
      </w:numPr>
      <w:contextualSpacing/>
    </w:pPr>
  </w:style>
  <w:style w:type="numbering" w:customStyle="1" w:styleId="Style1">
    <w:name w:val="Style1"/>
    <w:uiPriority w:val="99"/>
    <w:rsid w:val="00624CA9"/>
    <w:pPr>
      <w:numPr>
        <w:numId w:val="22"/>
      </w:numPr>
    </w:pPr>
  </w:style>
  <w:style w:type="numbering" w:customStyle="1" w:styleId="OATbulletlist">
    <w:name w:val="OAT bullet list"/>
    <w:uiPriority w:val="99"/>
    <w:rsid w:val="008E234B"/>
    <w:pPr>
      <w:numPr>
        <w:numId w:val="26"/>
      </w:numPr>
    </w:pPr>
  </w:style>
  <w:style w:type="paragraph" w:customStyle="1" w:styleId="OATnumlevel1">
    <w:name w:val="OAT num level 1"/>
    <w:basedOn w:val="Normal"/>
    <w:link w:val="OATnumlevel1Char"/>
    <w:qFormat/>
    <w:rsid w:val="00D606D8"/>
    <w:pPr>
      <w:numPr>
        <w:numId w:val="31"/>
      </w:numPr>
      <w:spacing w:after="160" w:line="270" w:lineRule="exact"/>
    </w:pPr>
    <w:rPr>
      <w:color w:val="00B0F0"/>
      <w:sz w:val="26"/>
      <w:szCs w:val="26"/>
    </w:rPr>
  </w:style>
  <w:style w:type="paragraph" w:customStyle="1" w:styleId="OATnumlevel2">
    <w:name w:val="OAT num level 2"/>
    <w:basedOn w:val="Normal"/>
    <w:link w:val="OATnumlevel2Char"/>
    <w:qFormat/>
    <w:rsid w:val="001525EB"/>
    <w:pPr>
      <w:numPr>
        <w:ilvl w:val="1"/>
        <w:numId w:val="31"/>
      </w:numPr>
      <w:spacing w:after="160"/>
    </w:pPr>
  </w:style>
  <w:style w:type="character" w:customStyle="1" w:styleId="OATnumlevel1Char">
    <w:name w:val="OAT num level 1 Char"/>
    <w:basedOn w:val="DefaultParagraphFont"/>
    <w:link w:val="OATnumlevel1"/>
    <w:rsid w:val="00D606D8"/>
    <w:rPr>
      <w:rFonts w:ascii="Arial" w:hAnsi="Arial"/>
      <w:color w:val="00B0F0"/>
      <w:sz w:val="26"/>
      <w:szCs w:val="26"/>
      <w:lang w:val="en-US"/>
    </w:rPr>
  </w:style>
  <w:style w:type="paragraph" w:customStyle="1" w:styleId="OATnumlevel3">
    <w:name w:val="OAT num level 3"/>
    <w:basedOn w:val="Normal"/>
    <w:link w:val="OATnumlevel3Char"/>
    <w:qFormat/>
    <w:rsid w:val="00D33DCE"/>
    <w:pPr>
      <w:numPr>
        <w:ilvl w:val="2"/>
        <w:numId w:val="31"/>
      </w:numPr>
      <w:spacing w:after="160"/>
    </w:pPr>
  </w:style>
  <w:style w:type="character" w:customStyle="1" w:styleId="OATnumlevel2Char">
    <w:name w:val="OAT num level 2 Char"/>
    <w:basedOn w:val="DefaultParagraphFont"/>
    <w:link w:val="OATnumlevel2"/>
    <w:rsid w:val="001525EB"/>
    <w:rPr>
      <w:rFonts w:ascii="Arial" w:hAnsi="Arial"/>
      <w:lang w:val="en-US"/>
    </w:rPr>
  </w:style>
  <w:style w:type="paragraph" w:customStyle="1" w:styleId="OATnumlevel4">
    <w:name w:val="OAT num level 4"/>
    <w:basedOn w:val="Normal"/>
    <w:link w:val="OATnumlevel4Char"/>
    <w:qFormat/>
    <w:rsid w:val="0057051B"/>
    <w:pPr>
      <w:numPr>
        <w:ilvl w:val="3"/>
        <w:numId w:val="31"/>
      </w:numPr>
      <w:spacing w:after="160"/>
    </w:pPr>
  </w:style>
  <w:style w:type="character" w:customStyle="1" w:styleId="OATnumlevel3Char">
    <w:name w:val="OAT num level 3 Char"/>
    <w:basedOn w:val="DefaultParagraphFont"/>
    <w:link w:val="OATnumlevel3"/>
    <w:rsid w:val="00D33DCE"/>
    <w:rPr>
      <w:rFonts w:ascii="Arial" w:hAnsi="Arial"/>
      <w:lang w:val="en-US"/>
    </w:rPr>
  </w:style>
  <w:style w:type="numbering" w:customStyle="1" w:styleId="OATnumberedlist">
    <w:name w:val="OAT numbered list"/>
    <w:uiPriority w:val="99"/>
    <w:rsid w:val="00F36DED"/>
    <w:pPr>
      <w:numPr>
        <w:numId w:val="29"/>
      </w:numPr>
    </w:pPr>
  </w:style>
  <w:style w:type="character" w:customStyle="1" w:styleId="OATnumlevel4Char">
    <w:name w:val="OAT num level 4 Char"/>
    <w:basedOn w:val="DefaultParagraphFont"/>
    <w:link w:val="OATnumlevel4"/>
    <w:rsid w:val="0057051B"/>
    <w:rPr>
      <w:rFonts w:ascii="Arial" w:hAnsi="Arial"/>
      <w:lang w:val="en-US"/>
    </w:rPr>
  </w:style>
  <w:style w:type="paragraph" w:styleId="NormalWeb">
    <w:name w:val="Normal (Web)"/>
    <w:basedOn w:val="Normal"/>
    <w:uiPriority w:val="99"/>
    <w:semiHidden/>
    <w:unhideWhenUsed/>
    <w:rsid w:val="00CB792C"/>
    <w:pPr>
      <w:tabs>
        <w:tab w:val="clear" w:pos="284"/>
      </w:tabs>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CB792C"/>
    <w:rPr>
      <w:b/>
      <w:bCs/>
    </w:rPr>
  </w:style>
  <w:style w:type="character" w:styleId="CommentReference">
    <w:name w:val="annotation reference"/>
    <w:basedOn w:val="DefaultParagraphFont"/>
    <w:uiPriority w:val="99"/>
    <w:semiHidden/>
    <w:unhideWhenUsed/>
    <w:rsid w:val="006F7B12"/>
    <w:rPr>
      <w:sz w:val="16"/>
      <w:szCs w:val="16"/>
    </w:rPr>
  </w:style>
  <w:style w:type="paragraph" w:styleId="CommentText">
    <w:name w:val="annotation text"/>
    <w:basedOn w:val="Normal"/>
    <w:link w:val="CommentTextChar"/>
    <w:uiPriority w:val="99"/>
    <w:unhideWhenUsed/>
    <w:rsid w:val="006F7B12"/>
    <w:pPr>
      <w:spacing w:line="240" w:lineRule="auto"/>
    </w:pPr>
  </w:style>
  <w:style w:type="character" w:customStyle="1" w:styleId="CommentTextChar">
    <w:name w:val="Comment Text Char"/>
    <w:basedOn w:val="DefaultParagraphFont"/>
    <w:link w:val="CommentText"/>
    <w:uiPriority w:val="99"/>
    <w:rsid w:val="006F7B12"/>
    <w:rPr>
      <w:rFonts w:ascii="Arial" w:hAnsi="Arial"/>
    </w:rPr>
  </w:style>
  <w:style w:type="paragraph" w:styleId="CommentSubject">
    <w:name w:val="annotation subject"/>
    <w:basedOn w:val="CommentText"/>
    <w:next w:val="CommentText"/>
    <w:link w:val="CommentSubjectChar"/>
    <w:uiPriority w:val="99"/>
    <w:semiHidden/>
    <w:unhideWhenUsed/>
    <w:rsid w:val="006F7B12"/>
    <w:rPr>
      <w:b/>
      <w:bCs/>
    </w:rPr>
  </w:style>
  <w:style w:type="character" w:customStyle="1" w:styleId="CommentSubjectChar">
    <w:name w:val="Comment Subject Char"/>
    <w:basedOn w:val="CommentTextChar"/>
    <w:link w:val="CommentSubject"/>
    <w:uiPriority w:val="99"/>
    <w:semiHidden/>
    <w:rsid w:val="006F7B12"/>
    <w:rPr>
      <w:rFonts w:ascii="Arial" w:hAnsi="Arial"/>
      <w:b/>
      <w:bCs/>
    </w:rPr>
  </w:style>
  <w:style w:type="paragraph" w:styleId="NoSpacing">
    <w:name w:val="No Spacing"/>
    <w:uiPriority w:val="1"/>
    <w:qFormat/>
    <w:rsid w:val="00F37541"/>
    <w:pPr>
      <w:tabs>
        <w:tab w:val="left" w:pos="284"/>
      </w:tabs>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77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Pemberton\Downloads\OAT%202020%20Document%20template%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6d74e9-7eed-4d7a-80d4-08a88dac70e1">
      <Terms xmlns="http://schemas.microsoft.com/office/infopath/2007/PartnerControls"/>
    </lcf76f155ced4ddcb4097134ff3c332f>
    <TaxCatchAll xmlns="71d80c7a-d7eb-4625-b7cc-7a1f844931c4" xsi:nil="true"/>
    <SharedWithUsers xmlns="71d80c7a-d7eb-4625-b7cc-7a1f844931c4">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21B0858F4CEF499E36482A7D47E696" ma:contentTypeVersion="13" ma:contentTypeDescription="Create a new document." ma:contentTypeScope="" ma:versionID="f2d8dade40a34e9e14925b67912d7f51">
  <xsd:schema xmlns:xsd="http://www.w3.org/2001/XMLSchema" xmlns:xs="http://www.w3.org/2001/XMLSchema" xmlns:p="http://schemas.microsoft.com/office/2006/metadata/properties" xmlns:ns2="806d74e9-7eed-4d7a-80d4-08a88dac70e1" xmlns:ns3="71d80c7a-d7eb-4625-b7cc-7a1f844931c4" targetNamespace="http://schemas.microsoft.com/office/2006/metadata/properties" ma:root="true" ma:fieldsID="7e023cb2dd931e704602a46499e61438" ns2:_="" ns3:_="">
    <xsd:import namespace="806d74e9-7eed-4d7a-80d4-08a88dac70e1"/>
    <xsd:import namespace="71d80c7a-d7eb-4625-b7cc-7a1f84493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d74e9-7eed-4d7a-80d4-08a88dac7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d80c7a-d7eb-4625-b7cc-7a1f844931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e5481-ab7f-493e-bed2-860feea3e80d}" ma:internalName="TaxCatchAll" ma:showField="CatchAllData" ma:web="71d80c7a-d7eb-4625-b7cc-7a1f84493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E9D1E-B751-40A0-8BA0-FF92E86D2D3B}">
  <ds:schemaRefs>
    <ds:schemaRef ds:uri="http://schemas.microsoft.com/sharepoint/v3/contenttype/forms"/>
  </ds:schemaRefs>
</ds:datastoreItem>
</file>

<file path=customXml/itemProps2.xml><?xml version="1.0" encoding="utf-8"?>
<ds:datastoreItem xmlns:ds="http://schemas.openxmlformats.org/officeDocument/2006/customXml" ds:itemID="{3C70E4BF-C92E-4C4A-A7B0-B0F32939A98A}">
  <ds:schemaRefs>
    <ds:schemaRef ds:uri="http://schemas.microsoft.com/office/2006/metadata/properties"/>
    <ds:schemaRef ds:uri="http://schemas.microsoft.com/office/infopath/2007/PartnerControls"/>
    <ds:schemaRef ds:uri="806d74e9-7eed-4d7a-80d4-08a88dac70e1"/>
    <ds:schemaRef ds:uri="71d80c7a-d7eb-4625-b7cc-7a1f844931c4"/>
  </ds:schemaRefs>
</ds:datastoreItem>
</file>

<file path=customXml/itemProps3.xml><?xml version="1.0" encoding="utf-8"?>
<ds:datastoreItem xmlns:ds="http://schemas.openxmlformats.org/officeDocument/2006/customXml" ds:itemID="{6B81A452-9EBF-4B23-BF3A-0D214BE1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d74e9-7eed-4d7a-80d4-08a88dac70e1"/>
    <ds:schemaRef ds:uri="71d80c7a-d7eb-4625-b7cc-7a1f8449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 2020 Document template (8)</Template>
  <TotalTime>0</TotalTime>
  <Pages>2</Pages>
  <Words>519</Words>
  <Characters>2960</Characters>
  <Application>Microsoft Office Word</Application>
  <DocSecurity>0</DocSecurity>
  <Lines>24</Lines>
  <Paragraphs>6</Paragraphs>
  <ScaleCrop>false</ScaleCrop>
  <Company>Ormiston Academies Trust</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Pemberton</dc:creator>
  <cp:keywords/>
  <dc:description/>
  <cp:lastModifiedBy>Amy Branford</cp:lastModifiedBy>
  <cp:revision>2</cp:revision>
  <cp:lastPrinted>2020-01-16T20:19:00Z</cp:lastPrinted>
  <dcterms:created xsi:type="dcterms:W3CDTF">2025-08-12T10:53:00Z</dcterms:created>
  <dcterms:modified xsi:type="dcterms:W3CDTF">2025-08-12T10:53:00Z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0x0101009621B0858F4CEF499E36482A7D47E696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Order">
    <vt:r8>7700</vt:r8>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