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262264C8" w14:textId="77777777" w:rsidR="00134EBC" w:rsidRDefault="00134EBC" w:rsidP="00134EBC">
            <w:pPr>
              <w:contextualSpacing/>
              <w:jc w:val="center"/>
              <w:rPr>
                <w:rFonts w:ascii="Arial" w:hAnsi="Arial" w:cs="Arial"/>
                <w:b/>
                <w:bCs/>
                <w:color w:val="7030A0"/>
              </w:rPr>
            </w:pPr>
            <w:r>
              <w:rPr>
                <w:rFonts w:ascii="Arial" w:hAnsi="Arial" w:cs="Arial"/>
                <w:b/>
                <w:bCs/>
                <w:color w:val="7030A0"/>
              </w:rPr>
              <w:t>Higher Level Teaching Assistant (HLTA)</w:t>
            </w:r>
          </w:p>
          <w:p w14:paraId="2C161F4E" w14:textId="77777777" w:rsidR="00B85071" w:rsidRDefault="00B85071" w:rsidP="00134EBC">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77777777" w:rsidR="00B85071" w:rsidRPr="000710B1" w:rsidRDefault="00B85071" w:rsidP="0075382A">
            <w:pPr>
              <w:contextualSpacing/>
              <w:jc w:val="center"/>
              <w:rPr>
                <w:rFonts w:ascii="Arial" w:hAnsi="Arial" w:cs="Arial"/>
              </w:rPr>
            </w:pPr>
            <w:r>
              <w:rPr>
                <w:rFonts w:ascii="Arial" w:hAnsi="Arial" w:cs="Arial"/>
              </w:rPr>
              <w:t>3</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77777777" w:rsidR="00B85071" w:rsidRPr="000710B1" w:rsidRDefault="00B85071" w:rsidP="0075382A">
            <w:pPr>
              <w:contextualSpacing/>
              <w:jc w:val="center"/>
              <w:rPr>
                <w:rFonts w:ascii="Arial" w:hAnsi="Arial" w:cs="Arial"/>
              </w:rPr>
            </w:pPr>
            <w:r>
              <w:rPr>
                <w:rFonts w:ascii="Arial" w:hAnsi="Arial" w:cs="Arial"/>
              </w:rPr>
              <w:t>One</w:t>
            </w:r>
            <w:r w:rsidRPr="000710B1">
              <w:rPr>
                <w:rFonts w:ascii="Arial" w:hAnsi="Arial" w:cs="Arial"/>
              </w:rPr>
              <w:t xml:space="preserve"> Month </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19A9E4FB" w14:textId="6D799436" w:rsidR="00B85071" w:rsidRPr="000710B1" w:rsidRDefault="00B85071" w:rsidP="0075382A">
            <w:pPr>
              <w:contextualSpacing/>
              <w:jc w:val="center"/>
              <w:rPr>
                <w:rFonts w:ascii="Arial" w:hAnsi="Arial" w:cs="Arial"/>
              </w:rPr>
            </w:pPr>
            <w:r>
              <w:rPr>
                <w:rFonts w:ascii="Arial" w:hAnsi="Arial" w:cs="Arial"/>
              </w:rPr>
              <w:t>Head of SENCO</w:t>
            </w:r>
            <w:r w:rsidRPr="000710B1">
              <w:rPr>
                <w:rFonts w:ascii="Arial" w:hAnsi="Arial" w:cs="Arial"/>
              </w:rPr>
              <w:t xml:space="preserve"> </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618E7069" w:rsidR="00B85071" w:rsidRPr="000710B1" w:rsidRDefault="00134EBC" w:rsidP="0075382A">
            <w:pPr>
              <w:contextualSpacing/>
              <w:jc w:val="center"/>
              <w:rPr>
                <w:rFonts w:ascii="Arial" w:hAnsi="Arial" w:cs="Arial"/>
              </w:rPr>
            </w:pPr>
            <w:r>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5A33E2E4" w14:textId="77777777" w:rsidR="00134EBC" w:rsidRDefault="00134EBC" w:rsidP="00134EBC">
      <w:pPr>
        <w:contextualSpacing/>
        <w:jc w:val="both"/>
        <w:rPr>
          <w:rFonts w:ascii="Arial" w:hAnsi="Arial" w:cs="Arial"/>
        </w:rPr>
      </w:pPr>
      <w:r>
        <w:rPr>
          <w:rFonts w:ascii="Arial" w:hAnsi="Arial" w:cs="Arial"/>
          <w:b/>
          <w:bCs/>
        </w:rPr>
        <w:t>Role Purpose</w:t>
      </w:r>
    </w:p>
    <w:p w14:paraId="139427D0" w14:textId="77777777" w:rsidR="00134EBC" w:rsidRPr="00885C06" w:rsidRDefault="00134EBC" w:rsidP="00134EBC">
      <w:pPr>
        <w:spacing w:after="0"/>
        <w:contextualSpacing/>
        <w:rPr>
          <w:rFonts w:ascii="Arial" w:hAnsi="Arial" w:cs="Arial"/>
        </w:rPr>
      </w:pPr>
      <w:r w:rsidRPr="00885C06">
        <w:rPr>
          <w:rFonts w:ascii="Arial" w:hAnsi="Arial" w:cs="Arial"/>
        </w:rPr>
        <w:t>The team purpose for all colleagues who work in the Emma</w:t>
      </w:r>
      <w:r>
        <w:rPr>
          <w:rFonts w:ascii="Arial" w:hAnsi="Arial" w:cs="Arial"/>
        </w:rPr>
        <w:t>us</w:t>
      </w:r>
      <w:r w:rsidRPr="00885C06">
        <w:rPr>
          <w:rFonts w:ascii="Arial" w:hAnsi="Arial" w:cs="Arial"/>
        </w:rPr>
        <w:t xml:space="preserve"> Team is to ensure that it is a positive, student-centred learning environment which reinforces the school’s key messages of inclusivity</w:t>
      </w:r>
      <w:r>
        <w:rPr>
          <w:rFonts w:ascii="Arial" w:hAnsi="Arial" w:cs="Arial"/>
        </w:rPr>
        <w:t>.</w:t>
      </w:r>
    </w:p>
    <w:p w14:paraId="0FEBF0BC" w14:textId="77777777" w:rsidR="00B85071" w:rsidRDefault="00B85071" w:rsidP="00B85071">
      <w:pPr>
        <w:contextualSpacing/>
        <w:jc w:val="both"/>
        <w:rPr>
          <w:rFonts w:ascii="Arial" w:hAnsi="Arial" w:cs="Arial"/>
        </w:rPr>
      </w:pPr>
    </w:p>
    <w:p w14:paraId="697F05CE" w14:textId="77777777" w:rsidR="00B85071" w:rsidRPr="00E50E1F" w:rsidRDefault="00B85071" w:rsidP="00B85071">
      <w:pPr>
        <w:spacing w:line="252" w:lineRule="auto"/>
        <w:contextualSpacing/>
      </w:pPr>
      <w:r w:rsidRPr="00E50E1F">
        <w:rPr>
          <w:rFonts w:ascii="Arial" w:hAnsi="Arial" w:cs="Arial"/>
          <w:b/>
          <w:bCs/>
        </w:rPr>
        <w:t>Catholic Purpose</w:t>
      </w:r>
    </w:p>
    <w:p w14:paraId="490EA1CD" w14:textId="77777777" w:rsidR="00B85071" w:rsidRDefault="00B85071" w:rsidP="00B8507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516219E0"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Articulate and promote the school’s distinctive aims and ethos with parents, staff, pupils and the wider community.</w:t>
      </w:r>
    </w:p>
    <w:p w14:paraId="3B878F80"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Hold and articulate clear values and moral purpose, leading by example with integrity, creativity, clarity and resilience.</w:t>
      </w:r>
    </w:p>
    <w:p w14:paraId="5A98F545"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Demonstrate optimistic personal behaviour and model positive relationships and attitudes towards pupils and staff.</w:t>
      </w:r>
    </w:p>
    <w:p w14:paraId="390634C1"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Work with determination to inspire, support and serve others, going the extra mile when required.</w:t>
      </w:r>
    </w:p>
    <w:p w14:paraId="3E229E0A"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 xml:space="preserve">Protect the dignity of others through actions, interactions and decision and </w:t>
      </w:r>
      <w:proofErr w:type="gramStart"/>
      <w:r w:rsidRPr="004D73EB">
        <w:rPr>
          <w:rFonts w:ascii="Arial" w:hAnsi="Arial" w:cs="Arial"/>
        </w:rPr>
        <w:t>ensuring confidentiality at all times</w:t>
      </w:r>
      <w:proofErr w:type="gramEnd"/>
      <w:r w:rsidRPr="004D73EB">
        <w:rPr>
          <w:rFonts w:ascii="Arial" w:hAnsi="Arial" w:cs="Arial"/>
        </w:rPr>
        <w:t>. </w:t>
      </w:r>
    </w:p>
    <w:p w14:paraId="5115BBE0" w14:textId="77777777" w:rsidR="00B85071" w:rsidRPr="004D73EB" w:rsidRDefault="00B85071" w:rsidP="00B85071">
      <w:pPr>
        <w:pStyle w:val="ListParagraph"/>
        <w:numPr>
          <w:ilvl w:val="0"/>
          <w:numId w:val="7"/>
        </w:numPr>
        <w:spacing w:after="5" w:line="252" w:lineRule="auto"/>
        <w:contextualSpacing w:val="0"/>
        <w:jc w:val="both"/>
        <w:rPr>
          <w:rFonts w:ascii="Arial" w:hAnsi="Arial" w:cs="Arial"/>
        </w:rPr>
      </w:pPr>
      <w:r w:rsidRPr="004D73EB">
        <w:rPr>
          <w:rFonts w:ascii="Arial" w:hAnsi="Arial" w:cs="Arial"/>
        </w:rPr>
        <w:t>Demonstrate a willingness to challenge and develop personal knowledge and skills through CPLD.</w:t>
      </w:r>
    </w:p>
    <w:p w14:paraId="49D55CD6" w14:textId="77777777" w:rsidR="00B85071" w:rsidRDefault="00B85071" w:rsidP="00B85071">
      <w:pPr>
        <w:contextualSpacing/>
        <w:jc w:val="both"/>
        <w:rPr>
          <w:rFonts w:ascii="Arial" w:hAnsi="Arial" w:cs="Arial"/>
        </w:rPr>
      </w:pPr>
    </w:p>
    <w:p w14:paraId="7B4F0D1E" w14:textId="77777777" w:rsidR="00134EBC" w:rsidRDefault="00134EBC" w:rsidP="00134EBC">
      <w:pPr>
        <w:contextualSpacing/>
        <w:jc w:val="both"/>
        <w:rPr>
          <w:rFonts w:ascii="Arial" w:hAnsi="Arial" w:cs="Arial"/>
          <w:b/>
          <w:bCs/>
        </w:rPr>
      </w:pPr>
      <w:r w:rsidRPr="00E50E1F">
        <w:rPr>
          <w:rFonts w:ascii="Arial" w:hAnsi="Arial" w:cs="Arial"/>
          <w:b/>
          <w:bCs/>
        </w:rPr>
        <w:t>Duties &amp; Responsibilities</w:t>
      </w:r>
    </w:p>
    <w:p w14:paraId="22B72F30" w14:textId="77777777" w:rsidR="00134EBC" w:rsidRPr="005F49FB" w:rsidRDefault="00134EBC" w:rsidP="00134EBC">
      <w:pPr>
        <w:contextualSpacing/>
        <w:jc w:val="both"/>
        <w:rPr>
          <w:rFonts w:ascii="Arial" w:hAnsi="Arial" w:cs="Arial"/>
          <w:bCs/>
        </w:rPr>
      </w:pPr>
      <w:r w:rsidRPr="005F49FB">
        <w:rPr>
          <w:rFonts w:ascii="Arial" w:hAnsi="Arial" w:cs="Arial"/>
          <w:bCs/>
        </w:rPr>
        <w:t>Support delivery of the SEND code of practise by:</w:t>
      </w:r>
    </w:p>
    <w:p w14:paraId="6899FE81" w14:textId="77777777" w:rsidR="00134EBC" w:rsidRDefault="00134EBC" w:rsidP="00134EBC">
      <w:pPr>
        <w:pStyle w:val="1bodycopy10pt"/>
        <w:numPr>
          <w:ilvl w:val="0"/>
          <w:numId w:val="8"/>
        </w:numPr>
        <w:spacing w:after="0"/>
        <w:jc w:val="both"/>
        <w:rPr>
          <w:sz w:val="22"/>
          <w:szCs w:val="22"/>
        </w:rPr>
      </w:pPr>
      <w:r w:rsidRPr="00885C06">
        <w:rPr>
          <w:sz w:val="22"/>
          <w:szCs w:val="22"/>
        </w:rPr>
        <w:t>Complement the professional work of teachers</w:t>
      </w:r>
      <w:r>
        <w:rPr>
          <w:sz w:val="22"/>
          <w:szCs w:val="22"/>
        </w:rPr>
        <w:t xml:space="preserve"> and Speech and Language Therapists</w:t>
      </w:r>
      <w:r w:rsidRPr="00885C06">
        <w:rPr>
          <w:sz w:val="22"/>
          <w:szCs w:val="22"/>
        </w:rPr>
        <w:t xml:space="preserve"> by taking responsibility for agreed learning activities. This will include planning, preparing and delivering activities for individuals or groups in the provision</w:t>
      </w:r>
    </w:p>
    <w:p w14:paraId="76C5924C" w14:textId="77777777" w:rsidR="00134EBC" w:rsidRDefault="00134EBC" w:rsidP="00134EBC">
      <w:pPr>
        <w:pStyle w:val="1bodycopy10pt"/>
        <w:numPr>
          <w:ilvl w:val="0"/>
          <w:numId w:val="8"/>
        </w:numPr>
        <w:spacing w:after="0"/>
        <w:jc w:val="both"/>
        <w:rPr>
          <w:sz w:val="22"/>
          <w:szCs w:val="22"/>
        </w:rPr>
      </w:pPr>
      <w:r w:rsidRPr="00885C06">
        <w:rPr>
          <w:sz w:val="22"/>
          <w:szCs w:val="22"/>
        </w:rPr>
        <w:t>You will also be required to support the recording, reporting and assessment of students’ progress and development.</w:t>
      </w:r>
    </w:p>
    <w:p w14:paraId="148A5BFB" w14:textId="2F67CA3C" w:rsidR="00134EBC" w:rsidRPr="00885C06" w:rsidRDefault="00134EBC" w:rsidP="00134EBC">
      <w:pPr>
        <w:pStyle w:val="1bodycopy10pt"/>
        <w:numPr>
          <w:ilvl w:val="0"/>
          <w:numId w:val="8"/>
        </w:numPr>
        <w:spacing w:after="0"/>
        <w:jc w:val="both"/>
        <w:rPr>
          <w:sz w:val="22"/>
          <w:szCs w:val="22"/>
        </w:rPr>
      </w:pPr>
      <w:r w:rsidRPr="00885C06">
        <w:rPr>
          <w:sz w:val="22"/>
          <w:szCs w:val="22"/>
        </w:rPr>
        <w:t xml:space="preserve">To support the development of other </w:t>
      </w:r>
      <w:r>
        <w:rPr>
          <w:sz w:val="22"/>
          <w:szCs w:val="22"/>
        </w:rPr>
        <w:t>Teaching Assistants</w:t>
      </w:r>
      <w:r w:rsidRPr="00885C06">
        <w:rPr>
          <w:sz w:val="22"/>
          <w:szCs w:val="22"/>
        </w:rPr>
        <w:t xml:space="preserve"> to ensure that a </w:t>
      </w:r>
      <w:r w:rsidRPr="00885C06">
        <w:rPr>
          <w:sz w:val="22"/>
          <w:szCs w:val="22"/>
        </w:rPr>
        <w:t>high-quality</w:t>
      </w:r>
      <w:r w:rsidRPr="00885C06">
        <w:rPr>
          <w:sz w:val="22"/>
          <w:szCs w:val="22"/>
        </w:rPr>
        <w:t xml:space="preserve"> provision is consistently secured for all students.</w:t>
      </w:r>
    </w:p>
    <w:p w14:paraId="1AF77517" w14:textId="77777777" w:rsidR="00134EBC" w:rsidRPr="008A4750" w:rsidRDefault="00134EBC" w:rsidP="00134EBC">
      <w:pPr>
        <w:pStyle w:val="1bodycopy10pt"/>
        <w:numPr>
          <w:ilvl w:val="0"/>
          <w:numId w:val="8"/>
        </w:numPr>
        <w:spacing w:after="0"/>
        <w:jc w:val="both"/>
        <w:rPr>
          <w:sz w:val="22"/>
          <w:szCs w:val="22"/>
        </w:rPr>
      </w:pPr>
      <w:r w:rsidRPr="008A4750">
        <w:rPr>
          <w:sz w:val="22"/>
          <w:szCs w:val="22"/>
        </w:rPr>
        <w:t>To liaise with the Head of Centre, teachers, parents and external agencies to ensure the Centre provides an excellent education for all students.</w:t>
      </w:r>
    </w:p>
    <w:p w14:paraId="2253C315" w14:textId="45069499" w:rsidR="00134EBC" w:rsidRPr="005F49FB" w:rsidRDefault="00134EBC" w:rsidP="00134EBC">
      <w:pPr>
        <w:pStyle w:val="1bodycopy10pt"/>
        <w:numPr>
          <w:ilvl w:val="0"/>
          <w:numId w:val="8"/>
        </w:numPr>
        <w:spacing w:after="0"/>
        <w:jc w:val="both"/>
        <w:rPr>
          <w:bCs/>
          <w:sz w:val="22"/>
          <w:szCs w:val="22"/>
        </w:rPr>
      </w:pPr>
      <w:r w:rsidRPr="005F49FB">
        <w:rPr>
          <w:sz w:val="22"/>
          <w:szCs w:val="22"/>
        </w:rPr>
        <w:t xml:space="preserve">To act as a </w:t>
      </w:r>
      <w:r>
        <w:rPr>
          <w:sz w:val="22"/>
          <w:szCs w:val="22"/>
        </w:rPr>
        <w:t xml:space="preserve">key worker </w:t>
      </w:r>
      <w:r w:rsidRPr="005F49FB">
        <w:rPr>
          <w:sz w:val="22"/>
          <w:szCs w:val="22"/>
        </w:rPr>
        <w:t>for</w:t>
      </w:r>
      <w:r w:rsidRPr="005F49FB">
        <w:rPr>
          <w:sz w:val="22"/>
          <w:szCs w:val="22"/>
        </w:rPr>
        <w:t xml:space="preserve"> a small group of students.</w:t>
      </w:r>
    </w:p>
    <w:p w14:paraId="026FBA4D" w14:textId="41C0CCA3" w:rsidR="00134EBC" w:rsidRPr="005F49FB" w:rsidRDefault="00134EBC" w:rsidP="00134EBC">
      <w:pPr>
        <w:pStyle w:val="1bodycopy10pt"/>
        <w:numPr>
          <w:ilvl w:val="0"/>
          <w:numId w:val="8"/>
        </w:numPr>
        <w:spacing w:after="0"/>
        <w:jc w:val="both"/>
        <w:rPr>
          <w:bCs/>
          <w:sz w:val="22"/>
          <w:szCs w:val="22"/>
        </w:rPr>
      </w:pPr>
      <w:r w:rsidRPr="005F49FB">
        <w:rPr>
          <w:bCs/>
          <w:sz w:val="22"/>
          <w:szCs w:val="22"/>
        </w:rPr>
        <w:t xml:space="preserve">Work with small groups of students or </w:t>
      </w:r>
      <w:r w:rsidRPr="005F49FB">
        <w:rPr>
          <w:bCs/>
          <w:sz w:val="22"/>
          <w:szCs w:val="22"/>
        </w:rPr>
        <w:t>teaching</w:t>
      </w:r>
      <w:r w:rsidRPr="005F49FB">
        <w:rPr>
          <w:bCs/>
          <w:sz w:val="22"/>
          <w:szCs w:val="22"/>
        </w:rPr>
        <w:t xml:space="preserve"> </w:t>
      </w:r>
      <w:r>
        <w:rPr>
          <w:bCs/>
          <w:sz w:val="22"/>
          <w:szCs w:val="22"/>
        </w:rPr>
        <w:t xml:space="preserve">a </w:t>
      </w:r>
      <w:r w:rsidRPr="005F49FB">
        <w:rPr>
          <w:bCs/>
          <w:sz w:val="22"/>
          <w:szCs w:val="22"/>
        </w:rPr>
        <w:t>whole class, under the direction of the teacher.</w:t>
      </w:r>
    </w:p>
    <w:p w14:paraId="134ABBE5" w14:textId="77777777" w:rsidR="00134EBC" w:rsidRDefault="00134EBC" w:rsidP="00134EBC">
      <w:pPr>
        <w:pStyle w:val="1bodycopy10pt"/>
        <w:numPr>
          <w:ilvl w:val="0"/>
          <w:numId w:val="8"/>
        </w:numPr>
        <w:spacing w:after="0"/>
        <w:jc w:val="both"/>
        <w:rPr>
          <w:sz w:val="22"/>
          <w:szCs w:val="22"/>
        </w:rPr>
      </w:pPr>
      <w:r w:rsidRPr="005F49FB">
        <w:rPr>
          <w:sz w:val="22"/>
          <w:szCs w:val="22"/>
        </w:rPr>
        <w:lastRenderedPageBreak/>
        <w:t xml:space="preserve">Plan and deliver intervention activities under the direction of the teacher or external agencies, such as </w:t>
      </w:r>
      <w:r>
        <w:rPr>
          <w:sz w:val="22"/>
          <w:szCs w:val="22"/>
        </w:rPr>
        <w:t>the Local Authority</w:t>
      </w:r>
    </w:p>
    <w:p w14:paraId="35170235" w14:textId="77777777" w:rsidR="00134EBC" w:rsidRPr="005F49FB" w:rsidRDefault="00134EBC" w:rsidP="00134EBC">
      <w:pPr>
        <w:pStyle w:val="1bodycopy10pt"/>
        <w:numPr>
          <w:ilvl w:val="0"/>
          <w:numId w:val="8"/>
        </w:numPr>
        <w:spacing w:after="0"/>
        <w:jc w:val="both"/>
        <w:rPr>
          <w:sz w:val="22"/>
          <w:szCs w:val="22"/>
        </w:rPr>
      </w:pPr>
      <w:r w:rsidRPr="005F49FB">
        <w:rPr>
          <w:sz w:val="22"/>
          <w:szCs w:val="22"/>
        </w:rPr>
        <w:t>Support in the development of pupil profiles.</w:t>
      </w:r>
    </w:p>
    <w:p w14:paraId="4EBC76B5" w14:textId="77777777" w:rsidR="00134EBC" w:rsidRPr="008A4750" w:rsidRDefault="00134EBC" w:rsidP="00134EBC">
      <w:pPr>
        <w:pStyle w:val="4Bulletedcopyblue"/>
        <w:numPr>
          <w:ilvl w:val="0"/>
          <w:numId w:val="8"/>
        </w:numPr>
        <w:spacing w:after="0"/>
        <w:jc w:val="both"/>
        <w:rPr>
          <w:sz w:val="22"/>
          <w:szCs w:val="22"/>
        </w:rPr>
      </w:pPr>
      <w:r w:rsidRPr="008A4750">
        <w:rPr>
          <w:sz w:val="22"/>
          <w:szCs w:val="22"/>
        </w:rPr>
        <w:t>Promote an ethos and culture that supports the school’s ethos and SEN policy that promotes excellent outcomes for students with SEN or a disability</w:t>
      </w:r>
    </w:p>
    <w:p w14:paraId="2F22D439" w14:textId="77777777" w:rsidR="00134EBC" w:rsidRPr="008A4750" w:rsidRDefault="00134EBC" w:rsidP="00134EBC">
      <w:pPr>
        <w:pStyle w:val="4Bulletedcopyblue"/>
        <w:numPr>
          <w:ilvl w:val="0"/>
          <w:numId w:val="8"/>
        </w:numPr>
        <w:spacing w:after="0"/>
        <w:jc w:val="both"/>
        <w:rPr>
          <w:sz w:val="22"/>
          <w:szCs w:val="22"/>
        </w:rPr>
      </w:pPr>
      <w:r>
        <w:rPr>
          <w:sz w:val="22"/>
          <w:szCs w:val="22"/>
        </w:rPr>
        <w:t xml:space="preserve">Lead, </w:t>
      </w:r>
      <w:r w:rsidRPr="008A4750">
        <w:rPr>
          <w:sz w:val="22"/>
          <w:szCs w:val="22"/>
        </w:rPr>
        <w:t>m</w:t>
      </w:r>
      <w:r>
        <w:rPr>
          <w:sz w:val="22"/>
          <w:szCs w:val="22"/>
        </w:rPr>
        <w:t>anage and train Teaching Assistants.</w:t>
      </w:r>
    </w:p>
    <w:p w14:paraId="3167F618" w14:textId="77777777" w:rsidR="00134EBC" w:rsidRPr="00370308" w:rsidRDefault="00134EBC" w:rsidP="00370308">
      <w:pPr>
        <w:contextualSpacing/>
        <w:jc w:val="both"/>
        <w:rPr>
          <w:rFonts w:ascii="Arial" w:hAnsi="Arial" w:cs="Arial"/>
          <w:b/>
          <w:bCs/>
        </w:rPr>
      </w:pPr>
    </w:p>
    <w:p w14:paraId="0A8CFF22" w14:textId="77777777" w:rsidR="00370308" w:rsidRPr="00370308" w:rsidRDefault="00370308" w:rsidP="00370308">
      <w:pPr>
        <w:contextualSpacing/>
        <w:jc w:val="both"/>
        <w:rPr>
          <w:rFonts w:ascii="Arial" w:hAnsi="Arial" w:cs="Arial"/>
        </w:rPr>
      </w:pPr>
      <w:r w:rsidRPr="00370308">
        <w:rPr>
          <w:rFonts w:ascii="Arial" w:hAnsi="Arial" w:cs="Arial"/>
          <w:b/>
          <w:bCs/>
        </w:rPr>
        <w:t>Safeguarding</w:t>
      </w:r>
    </w:p>
    <w:p w14:paraId="5E2474E5" w14:textId="77777777" w:rsidR="00370308" w:rsidRPr="00370308" w:rsidRDefault="00370308" w:rsidP="00370308">
      <w:pPr>
        <w:pStyle w:val="ListParagraph"/>
        <w:numPr>
          <w:ilvl w:val="0"/>
          <w:numId w:val="4"/>
        </w:numPr>
        <w:spacing w:after="5" w:line="240" w:lineRule="auto"/>
        <w:jc w:val="both"/>
        <w:rPr>
          <w:rFonts w:ascii="Arial" w:hAnsi="Arial" w:cs="Arial"/>
        </w:rPr>
      </w:pPr>
      <w:proofErr w:type="gramStart"/>
      <w:r w:rsidRPr="00370308">
        <w:rPr>
          <w:rFonts w:ascii="Arial" w:hAnsi="Arial" w:cs="Arial"/>
        </w:rPr>
        <w:t>Promoting the welfare of children and young people at all times</w:t>
      </w:r>
      <w:proofErr w:type="gramEnd"/>
      <w:r w:rsidRPr="00370308">
        <w:rPr>
          <w:rFonts w:ascii="Arial" w:hAnsi="Arial" w:cs="Arial"/>
        </w:rPr>
        <w:t xml:space="preserve"> </w:t>
      </w:r>
    </w:p>
    <w:p w14:paraId="37A56237"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Reporting child protection and safeguarding concerns through the school’s processes and procedures</w:t>
      </w:r>
    </w:p>
    <w:p w14:paraId="5EB59678"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Committed to supporting the Prevent Duty identify risks and prevent radicalisation and terrorism</w:t>
      </w:r>
    </w:p>
    <w:p w14:paraId="775A6629"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620E3AAA" w14:textId="77777777" w:rsidR="00370308" w:rsidRPr="00370308" w:rsidRDefault="00370308" w:rsidP="00370308">
      <w:pPr>
        <w:pStyle w:val="ListParagraph"/>
        <w:numPr>
          <w:ilvl w:val="0"/>
          <w:numId w:val="4"/>
        </w:numPr>
        <w:spacing w:after="5" w:line="240" w:lineRule="auto"/>
        <w:jc w:val="both"/>
        <w:rPr>
          <w:rFonts w:ascii="Arial" w:hAnsi="Arial" w:cs="Arial"/>
        </w:rPr>
      </w:pPr>
      <w:r w:rsidRPr="00370308">
        <w:rPr>
          <w:rFonts w:ascii="Arial" w:hAnsi="Arial" w:cs="Arial"/>
        </w:rPr>
        <w:t>Adhere to DBS renewal requirements and respond to these requests in a timely manner</w:t>
      </w:r>
    </w:p>
    <w:p w14:paraId="6D22E775" w14:textId="57204AC1" w:rsidR="00370308" w:rsidRDefault="00370308" w:rsidP="0047769A">
      <w:pPr>
        <w:pStyle w:val="ListParagraph"/>
        <w:numPr>
          <w:ilvl w:val="0"/>
          <w:numId w:val="4"/>
        </w:numPr>
        <w:spacing w:after="5" w:line="240" w:lineRule="auto"/>
        <w:jc w:val="both"/>
        <w:rPr>
          <w:rFonts w:ascii="Arial" w:hAnsi="Arial" w:cs="Arial"/>
        </w:rPr>
      </w:pPr>
      <w:r w:rsidRPr="00370308">
        <w:rPr>
          <w:rFonts w:ascii="Arial" w:hAnsi="Arial" w:cs="Arial"/>
        </w:rPr>
        <w:t>Ensure annual safeguarding training</w:t>
      </w:r>
    </w:p>
    <w:p w14:paraId="22CE7F59" w14:textId="77777777" w:rsidR="00370308" w:rsidRPr="00370308" w:rsidRDefault="00370308" w:rsidP="00370308">
      <w:pPr>
        <w:pStyle w:val="ListParagraph"/>
        <w:spacing w:after="5" w:line="240" w:lineRule="auto"/>
        <w:jc w:val="both"/>
        <w:rPr>
          <w:rFonts w:ascii="Arial" w:hAnsi="Arial" w:cs="Arial"/>
        </w:rPr>
      </w:pPr>
    </w:p>
    <w:p w14:paraId="6F166791" w14:textId="77777777" w:rsidR="00370308" w:rsidRPr="00370308" w:rsidRDefault="00370308" w:rsidP="00370308">
      <w:pPr>
        <w:contextualSpacing/>
        <w:jc w:val="both"/>
        <w:rPr>
          <w:rFonts w:ascii="Arial" w:hAnsi="Arial" w:cs="Arial"/>
          <w:b/>
          <w:bCs/>
        </w:rPr>
      </w:pPr>
      <w:r w:rsidRPr="00370308">
        <w:rPr>
          <w:rFonts w:ascii="Arial" w:hAnsi="Arial" w:cs="Arial"/>
          <w:b/>
          <w:bCs/>
        </w:rPr>
        <w:t>General</w:t>
      </w:r>
    </w:p>
    <w:p w14:paraId="49900D74" w14:textId="05A8CA7E" w:rsidR="00370308" w:rsidRPr="00370308" w:rsidRDefault="00370308" w:rsidP="00370308">
      <w:pPr>
        <w:pStyle w:val="ListParagraph"/>
        <w:numPr>
          <w:ilvl w:val="0"/>
          <w:numId w:val="6"/>
        </w:numPr>
        <w:spacing w:after="5" w:line="240" w:lineRule="auto"/>
        <w:jc w:val="both"/>
        <w:rPr>
          <w:rFonts w:ascii="Arial" w:hAnsi="Arial" w:cs="Arial"/>
        </w:rPr>
      </w:pPr>
      <w:r w:rsidRPr="00370308">
        <w:rPr>
          <w:rFonts w:ascii="Arial" w:hAnsi="Arial" w:cs="Arial"/>
        </w:rPr>
        <w:t xml:space="preserve">To work as an effective member of the Emmaus team and to promote teamwork at all times </w:t>
      </w:r>
    </w:p>
    <w:p w14:paraId="3660E4A5"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Work within, and believe in the Christian values of love, care and forgiveness, reflecting these in all your actions, decisions and interactions with others </w:t>
      </w:r>
    </w:p>
    <w:p w14:paraId="3E306F0D"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632108C8"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Exercise flexibility in working hours / days in carrying out your own duties for the benefit of others, acknowledging the changing demands and exceptional circumstances which arise when working with people</w:t>
      </w:r>
    </w:p>
    <w:p w14:paraId="055AD04E"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7F5E62E"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Consider your social media presence and remember that whilst employed at St. Paul’s you are representing the church, our school its mission and ethos </w:t>
      </w:r>
    </w:p>
    <w:p w14:paraId="7F8C1BC5" w14:textId="31AD1B6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 xml:space="preserve">Observe, adhere and actively implement the policies, procedures and regulations in place at the school to maintain the safety and wellbeing of all stakeholders </w:t>
      </w:r>
    </w:p>
    <w:p w14:paraId="3D124316" w14:textId="77777777" w:rsidR="00370308" w:rsidRPr="00370308" w:rsidRDefault="00370308" w:rsidP="00370308">
      <w:pPr>
        <w:pStyle w:val="ListParagraph"/>
        <w:numPr>
          <w:ilvl w:val="0"/>
          <w:numId w:val="5"/>
        </w:numPr>
        <w:spacing w:after="5" w:line="249" w:lineRule="auto"/>
        <w:ind w:right="6"/>
        <w:rPr>
          <w:rFonts w:ascii="Arial" w:hAnsi="Arial" w:cs="Arial"/>
        </w:rPr>
      </w:pPr>
      <w:r w:rsidRPr="00370308">
        <w:rPr>
          <w:rFonts w:ascii="Arial" w:hAnsi="Arial" w:cs="Arial"/>
        </w:rPr>
        <w:t xml:space="preserve">This job description allocates general duties and responsibilities, not specific tasks undertaken, nor the </w:t>
      </w:r>
      <w:proofErr w:type="gramStart"/>
      <w:r w:rsidRPr="00370308">
        <w:rPr>
          <w:rFonts w:ascii="Arial" w:hAnsi="Arial" w:cs="Arial"/>
        </w:rPr>
        <w:t>particular amount</w:t>
      </w:r>
      <w:proofErr w:type="gramEnd"/>
      <w:r w:rsidRPr="00370308">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0A479D7" w14:textId="7777777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lastRenderedPageBreak/>
        <w:t>This job description does not form part of the contract of employment. It describes the way the post holder is expected and required to perform</w:t>
      </w:r>
    </w:p>
    <w:p w14:paraId="40E2CE39" w14:textId="16CDB307" w:rsidR="00370308" w:rsidRPr="00370308" w:rsidRDefault="00370308" w:rsidP="00370308">
      <w:pPr>
        <w:pStyle w:val="ListParagraph"/>
        <w:numPr>
          <w:ilvl w:val="0"/>
          <w:numId w:val="5"/>
        </w:numPr>
        <w:spacing w:after="5" w:line="249" w:lineRule="auto"/>
        <w:ind w:right="6"/>
        <w:jc w:val="both"/>
        <w:rPr>
          <w:rFonts w:ascii="Arial" w:hAnsi="Arial" w:cs="Arial"/>
        </w:rPr>
      </w:pPr>
      <w:r w:rsidRPr="00370308">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day-to-day activities of the school</w:t>
      </w:r>
    </w:p>
    <w:p w14:paraId="580E457C" w14:textId="77777777" w:rsidR="00370308" w:rsidRPr="00370308" w:rsidRDefault="00370308" w:rsidP="00370308">
      <w:pPr>
        <w:spacing w:line="249" w:lineRule="auto"/>
        <w:ind w:right="6"/>
        <w:contextualSpacing/>
        <w:rPr>
          <w:rFonts w:ascii="Arial" w:hAnsi="Arial" w:cs="Arial"/>
        </w:rPr>
      </w:pPr>
    </w:p>
    <w:p w14:paraId="368C971D" w14:textId="77777777" w:rsidR="00370308" w:rsidRPr="00370308" w:rsidRDefault="00370308" w:rsidP="00370308">
      <w:pPr>
        <w:spacing w:line="249" w:lineRule="auto"/>
        <w:ind w:right="6"/>
        <w:contextualSpacing/>
        <w:rPr>
          <w:rFonts w:ascii="Arial" w:hAnsi="Arial" w:cs="Arial"/>
          <w:b/>
          <w:bCs/>
        </w:rPr>
      </w:pPr>
      <w:r w:rsidRPr="00370308">
        <w:rPr>
          <w:rFonts w:ascii="Arial" w:hAnsi="Arial" w:cs="Arial"/>
          <w:b/>
          <w:bCs/>
        </w:rPr>
        <w:t>Declaration</w:t>
      </w:r>
    </w:p>
    <w:p w14:paraId="4A8E110C" w14:textId="771DA23E" w:rsidR="00370308" w:rsidRPr="00370308" w:rsidRDefault="00370308" w:rsidP="00370308">
      <w:pPr>
        <w:spacing w:line="249" w:lineRule="auto"/>
        <w:ind w:right="6"/>
        <w:contextualSpacing/>
        <w:jc w:val="both"/>
        <w:rPr>
          <w:rFonts w:ascii="Arial" w:hAnsi="Arial" w:cs="Arial"/>
        </w:rPr>
      </w:pPr>
      <w:r w:rsidRPr="00370308">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my partnership with the school, my own personal and professional management and with the support of the </w:t>
      </w:r>
      <w:proofErr w:type="gramStart"/>
      <w:r w:rsidRPr="00370308">
        <w:rPr>
          <w:rFonts w:ascii="Arial" w:hAnsi="Arial" w:cs="Arial"/>
        </w:rPr>
        <w:t>schools</w:t>
      </w:r>
      <w:proofErr w:type="gramEnd"/>
      <w:r w:rsidRPr="00370308">
        <w:rPr>
          <w:rFonts w:ascii="Arial" w:hAnsi="Arial" w:cs="Arial"/>
        </w:rPr>
        <w:t xml:space="preserve"> leadership structure.  I understand that I must seek support when needed and note that the school will do everything it reasonably can to ensure I am successful in this role whilst working with me to achieve.</w:t>
      </w:r>
    </w:p>
    <w:p w14:paraId="4730C736" w14:textId="77777777" w:rsidR="00370308" w:rsidRPr="00370308" w:rsidRDefault="00370308" w:rsidP="00370308">
      <w:pPr>
        <w:spacing w:line="249" w:lineRule="auto"/>
        <w:ind w:right="6"/>
        <w:contextualSpacing/>
        <w:jc w:val="both"/>
        <w:rPr>
          <w:rFonts w:ascii="Arial" w:hAnsi="Arial" w:cs="Arial"/>
        </w:rPr>
      </w:pPr>
    </w:p>
    <w:p w14:paraId="355731E4" w14:textId="77777777" w:rsidR="00370308" w:rsidRPr="00370308" w:rsidRDefault="00370308" w:rsidP="00370308">
      <w:pPr>
        <w:spacing w:line="249" w:lineRule="auto"/>
        <w:ind w:right="6"/>
        <w:contextualSpacing/>
        <w:jc w:val="both"/>
        <w:rPr>
          <w:rFonts w:ascii="Arial" w:hAnsi="Arial" w:cs="Arial"/>
          <w:b/>
          <w:bCs/>
        </w:rPr>
      </w:pPr>
    </w:p>
    <w:p w14:paraId="6D21D869" w14:textId="56F80BF7" w:rsidR="00370308" w:rsidRPr="00370308" w:rsidRDefault="00370308" w:rsidP="00370308">
      <w:pPr>
        <w:spacing w:line="249" w:lineRule="auto"/>
        <w:ind w:right="6"/>
        <w:contextualSpacing/>
        <w:jc w:val="both"/>
        <w:rPr>
          <w:rFonts w:ascii="Arial" w:hAnsi="Arial" w:cs="Arial"/>
        </w:rPr>
      </w:pPr>
      <w:r w:rsidRPr="00370308">
        <w:rPr>
          <w:rFonts w:ascii="Arial" w:hAnsi="Arial" w:cs="Arial"/>
          <w:b/>
          <w:bCs/>
        </w:rPr>
        <w:t>Name:</w:t>
      </w:r>
      <w:r w:rsidRPr="00370308">
        <w:rPr>
          <w:rFonts w:ascii="Arial" w:hAnsi="Arial" w:cs="Arial"/>
        </w:rPr>
        <w:t xml:space="preserve"> ………………………  </w:t>
      </w:r>
      <w:r w:rsidRPr="00370308">
        <w:rPr>
          <w:rFonts w:ascii="Arial" w:hAnsi="Arial" w:cs="Arial"/>
        </w:rPr>
        <w:tab/>
      </w:r>
      <w:r w:rsidRPr="00370308">
        <w:rPr>
          <w:rFonts w:ascii="Arial" w:hAnsi="Arial" w:cs="Arial"/>
          <w:b/>
          <w:bCs/>
        </w:rPr>
        <w:t>Signed:</w:t>
      </w:r>
      <w:r w:rsidRPr="00370308">
        <w:rPr>
          <w:rFonts w:ascii="Arial" w:hAnsi="Arial" w:cs="Arial"/>
        </w:rPr>
        <w:t xml:space="preserve">  ………………………….</w:t>
      </w:r>
      <w:r w:rsidRPr="00370308">
        <w:rPr>
          <w:rFonts w:ascii="Arial" w:hAnsi="Arial" w:cs="Arial"/>
        </w:rPr>
        <w:tab/>
      </w:r>
      <w:r w:rsidRPr="00370308">
        <w:rPr>
          <w:rFonts w:ascii="Arial" w:hAnsi="Arial" w:cs="Arial"/>
          <w:b/>
          <w:bCs/>
        </w:rPr>
        <w:t>Date:</w:t>
      </w:r>
      <w:r w:rsidRPr="00370308">
        <w:rPr>
          <w:rFonts w:ascii="Arial" w:hAnsi="Arial" w:cs="Arial"/>
        </w:rPr>
        <w:t xml:space="preserve">  ………………….</w:t>
      </w:r>
    </w:p>
    <w:sectPr w:rsidR="00370308" w:rsidRPr="00370308"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A96A" w14:textId="77777777" w:rsidR="00F43813" w:rsidRDefault="00F43813" w:rsidP="00E57316">
      <w:pPr>
        <w:spacing w:after="0" w:line="240" w:lineRule="auto"/>
      </w:pPr>
      <w:r>
        <w:separator/>
      </w:r>
    </w:p>
  </w:endnote>
  <w:endnote w:type="continuationSeparator" w:id="0">
    <w:p w14:paraId="17B141FA" w14:textId="77777777" w:rsidR="00F43813" w:rsidRDefault="00F43813"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DE0B" w14:textId="77777777" w:rsidR="00F43813" w:rsidRDefault="00F43813" w:rsidP="00E57316">
      <w:pPr>
        <w:spacing w:after="0" w:line="240" w:lineRule="auto"/>
      </w:pPr>
      <w:r>
        <w:separator/>
      </w:r>
    </w:p>
  </w:footnote>
  <w:footnote w:type="continuationSeparator" w:id="0">
    <w:p w14:paraId="70C92507" w14:textId="77777777" w:rsidR="00F43813" w:rsidRDefault="00F43813"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67225619"/>
    <w:multiLevelType w:val="hybridMultilevel"/>
    <w:tmpl w:val="C44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02301"/>
    <w:multiLevelType w:val="hybridMultilevel"/>
    <w:tmpl w:val="16EE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426465981">
    <w:abstractNumId w:val="1"/>
  </w:num>
  <w:num w:numId="2" w16cid:durableId="1769542234">
    <w:abstractNumId w:val="8"/>
  </w:num>
  <w:num w:numId="3" w16cid:durableId="1791363104">
    <w:abstractNumId w:val="2"/>
  </w:num>
  <w:num w:numId="4" w16cid:durableId="777064063">
    <w:abstractNumId w:val="10"/>
  </w:num>
  <w:num w:numId="5" w16cid:durableId="790906499">
    <w:abstractNumId w:val="5"/>
  </w:num>
  <w:num w:numId="6" w16cid:durableId="1082917844">
    <w:abstractNumId w:val="6"/>
  </w:num>
  <w:num w:numId="7" w16cid:durableId="556824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4"/>
  </w:num>
  <w:num w:numId="9" w16cid:durableId="615868072">
    <w:abstractNumId w:val="7"/>
  </w:num>
  <w:num w:numId="10" w16cid:durableId="1873297126">
    <w:abstractNumId w:val="0"/>
  </w:num>
  <w:num w:numId="11" w16cid:durableId="1511522641">
    <w:abstractNumId w:val="11"/>
  </w:num>
  <w:num w:numId="12" w16cid:durableId="340544247">
    <w:abstractNumId w:val="9"/>
  </w:num>
  <w:num w:numId="13" w16cid:durableId="1795520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134EBC"/>
    <w:rsid w:val="00144B80"/>
    <w:rsid w:val="00170309"/>
    <w:rsid w:val="0023376E"/>
    <w:rsid w:val="002B30CE"/>
    <w:rsid w:val="002E10FB"/>
    <w:rsid w:val="00370308"/>
    <w:rsid w:val="00381783"/>
    <w:rsid w:val="00390515"/>
    <w:rsid w:val="003A596D"/>
    <w:rsid w:val="003D47E4"/>
    <w:rsid w:val="003E44E2"/>
    <w:rsid w:val="00436FE2"/>
    <w:rsid w:val="00441A0B"/>
    <w:rsid w:val="00441E1A"/>
    <w:rsid w:val="00450D1F"/>
    <w:rsid w:val="00457E73"/>
    <w:rsid w:val="00471765"/>
    <w:rsid w:val="004D33B9"/>
    <w:rsid w:val="004D73EB"/>
    <w:rsid w:val="004E5224"/>
    <w:rsid w:val="00525F7A"/>
    <w:rsid w:val="0059274C"/>
    <w:rsid w:val="00593E60"/>
    <w:rsid w:val="005A23F4"/>
    <w:rsid w:val="005D2707"/>
    <w:rsid w:val="005D5833"/>
    <w:rsid w:val="00693659"/>
    <w:rsid w:val="006B023E"/>
    <w:rsid w:val="006F4123"/>
    <w:rsid w:val="007603C9"/>
    <w:rsid w:val="00783B04"/>
    <w:rsid w:val="007D0826"/>
    <w:rsid w:val="007E3CAA"/>
    <w:rsid w:val="00815308"/>
    <w:rsid w:val="00824CF8"/>
    <w:rsid w:val="008528E9"/>
    <w:rsid w:val="008F6C3A"/>
    <w:rsid w:val="00917F3A"/>
    <w:rsid w:val="00975CBF"/>
    <w:rsid w:val="00990479"/>
    <w:rsid w:val="00A02347"/>
    <w:rsid w:val="00A07DCE"/>
    <w:rsid w:val="00A375C8"/>
    <w:rsid w:val="00A62445"/>
    <w:rsid w:val="00AA0DDA"/>
    <w:rsid w:val="00B85071"/>
    <w:rsid w:val="00B92F8D"/>
    <w:rsid w:val="00BC2952"/>
    <w:rsid w:val="00C125C3"/>
    <w:rsid w:val="00C143F8"/>
    <w:rsid w:val="00C433FF"/>
    <w:rsid w:val="00C5633A"/>
    <w:rsid w:val="00C67D0D"/>
    <w:rsid w:val="00CD186A"/>
    <w:rsid w:val="00D16376"/>
    <w:rsid w:val="00D46A38"/>
    <w:rsid w:val="00D66DA4"/>
    <w:rsid w:val="00D92581"/>
    <w:rsid w:val="00DC0872"/>
    <w:rsid w:val="00DD66B3"/>
    <w:rsid w:val="00DF0834"/>
    <w:rsid w:val="00E058BF"/>
    <w:rsid w:val="00E10C5E"/>
    <w:rsid w:val="00E26144"/>
    <w:rsid w:val="00E57316"/>
    <w:rsid w:val="00F4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paragraph" w:customStyle="1" w:styleId="4Bulletedcopyblue">
    <w:name w:val="4 Bulleted copy blue"/>
    <w:basedOn w:val="Normal"/>
    <w:qFormat/>
    <w:rsid w:val="00134EBC"/>
    <w:pPr>
      <w:numPr>
        <w:numId w:val="13"/>
      </w:numPr>
      <w:spacing w:after="60" w:line="240" w:lineRule="auto"/>
    </w:pPr>
    <w:rPr>
      <w:rFonts w:ascii="Arial" w:eastAsia="MS Mincho"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2025-06-23T12:35:00Z</cp:lastPrinted>
  <dcterms:created xsi:type="dcterms:W3CDTF">2026-01-28T14:13:00Z</dcterms:created>
  <dcterms:modified xsi:type="dcterms:W3CDTF">2026-01-28T14:13:00Z</dcterms:modified>
</cp:coreProperties>
</file>