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517" w14:textId="77777777" w:rsidR="00607BE4" w:rsidRDefault="00607BE4" w:rsidP="00B501E7">
      <w:pPr>
        <w:rPr>
          <w:rFonts w:ascii="Aptos" w:hAnsi="Aptos" w:cstheme="minorHAnsi"/>
          <w:sz w:val="22"/>
          <w:szCs w:val="22"/>
        </w:rPr>
      </w:pPr>
    </w:p>
    <w:p w14:paraId="1E2734FF" w14:textId="77777777" w:rsidR="000F7303" w:rsidRDefault="000F7303" w:rsidP="00B501E7">
      <w:pPr>
        <w:rPr>
          <w:rFonts w:ascii="Aptos" w:hAnsi="Aptos" w:cstheme="minorHAnsi"/>
          <w:sz w:val="22"/>
          <w:szCs w:val="22"/>
        </w:rPr>
      </w:pPr>
    </w:p>
    <w:p w14:paraId="7E5ED9AA" w14:textId="77777777" w:rsidR="00F914C1" w:rsidRDefault="00F914C1" w:rsidP="00F914C1">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786BFE31" w14:textId="77777777" w:rsidR="000F7303" w:rsidRDefault="000F7303" w:rsidP="00B501E7">
      <w:pPr>
        <w:rPr>
          <w:rFonts w:ascii="Aptos" w:hAnsi="Aptos" w:cstheme="minorHAnsi"/>
          <w:sz w:val="22"/>
          <w:szCs w:val="22"/>
        </w:rPr>
      </w:pPr>
    </w:p>
    <w:p w14:paraId="0DD8CE9A" w14:textId="77777777" w:rsidR="000F7303" w:rsidRDefault="000F7303" w:rsidP="00B501E7">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59"/>
        <w:gridCol w:w="2137"/>
        <w:gridCol w:w="2080"/>
        <w:gridCol w:w="3463"/>
      </w:tblGrid>
      <w:tr w:rsidR="009A4631" w:rsidRPr="00B92AFD" w14:paraId="3BE8F4EB" w14:textId="77777777" w:rsidTr="00171469">
        <w:trPr>
          <w:trHeight w:val="261"/>
          <w:jc w:val="center"/>
        </w:trPr>
        <w:tc>
          <w:tcPr>
            <w:tcW w:w="9639" w:type="dxa"/>
            <w:gridSpan w:val="4"/>
            <w:tcBorders>
              <w:top w:val="single" w:sz="12" w:space="0" w:color="auto"/>
              <w:bottom w:val="single" w:sz="12" w:space="0" w:color="auto"/>
            </w:tcBorders>
            <w:shd w:val="clear" w:color="auto" w:fill="C3D1D5"/>
          </w:tcPr>
          <w:p w14:paraId="06490F9F" w14:textId="77777777" w:rsidR="009A4631" w:rsidRPr="00B92AFD" w:rsidRDefault="009A4631" w:rsidP="00FF4599">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009A4631" w:rsidRPr="00B92AFD" w14:paraId="3756888C" w14:textId="77777777" w:rsidTr="00171469">
        <w:trPr>
          <w:trHeight w:val="387"/>
          <w:jc w:val="center"/>
        </w:trPr>
        <w:tc>
          <w:tcPr>
            <w:tcW w:w="1959" w:type="dxa"/>
            <w:tcBorders>
              <w:top w:val="single" w:sz="12" w:space="0" w:color="auto"/>
            </w:tcBorders>
          </w:tcPr>
          <w:p w14:paraId="7308B103" w14:textId="77777777" w:rsidR="009A4631" w:rsidRPr="00B92AFD" w:rsidRDefault="009A4631" w:rsidP="00FF4599">
            <w:pPr>
              <w:spacing w:before="40" w:after="40"/>
              <w:rPr>
                <w:rFonts w:ascii="Aptos" w:hAnsi="Aptos" w:cstheme="minorHAnsi"/>
                <w:b/>
                <w:sz w:val="22"/>
                <w:szCs w:val="22"/>
              </w:rPr>
            </w:pPr>
            <w:r w:rsidRPr="00B92AFD">
              <w:rPr>
                <w:rFonts w:ascii="Aptos" w:hAnsi="Aptos" w:cstheme="minorHAnsi"/>
                <w:b/>
                <w:sz w:val="22"/>
                <w:szCs w:val="22"/>
              </w:rPr>
              <w:t>Job title</w:t>
            </w:r>
          </w:p>
        </w:tc>
        <w:tc>
          <w:tcPr>
            <w:tcW w:w="7680" w:type="dxa"/>
            <w:gridSpan w:val="3"/>
            <w:tcBorders>
              <w:top w:val="single" w:sz="12" w:space="0" w:color="auto"/>
            </w:tcBorders>
          </w:tcPr>
          <w:p w14:paraId="2F7BB188" w14:textId="3910751A" w:rsidR="009A4631" w:rsidRPr="00503E7A" w:rsidRDefault="79CD64F6" w:rsidP="4481D5A8">
            <w:pPr>
              <w:spacing w:before="40" w:after="40"/>
              <w:rPr>
                <w:rFonts w:ascii="Aptos" w:hAnsi="Aptos" w:cstheme="minorBidi"/>
                <w:b/>
                <w:bCs/>
                <w:sz w:val="32"/>
                <w:szCs w:val="32"/>
              </w:rPr>
            </w:pPr>
            <w:r w:rsidRPr="4481D5A8">
              <w:rPr>
                <w:rFonts w:ascii="Aptos" w:hAnsi="Aptos" w:cstheme="minorBidi"/>
                <w:b/>
                <w:bCs/>
                <w:sz w:val="32"/>
                <w:szCs w:val="32"/>
              </w:rPr>
              <w:t>Teacher</w:t>
            </w:r>
            <w:r w:rsidR="00EA17B4">
              <w:rPr>
                <w:rFonts w:ascii="Aptos" w:hAnsi="Aptos" w:cstheme="minorBidi"/>
                <w:b/>
                <w:bCs/>
                <w:sz w:val="32"/>
                <w:szCs w:val="32"/>
              </w:rPr>
              <w:t xml:space="preserve"> </w:t>
            </w:r>
            <w:r w:rsidRPr="4481D5A8">
              <w:rPr>
                <w:rFonts w:ascii="Aptos" w:hAnsi="Aptos" w:cstheme="minorBidi"/>
                <w:b/>
                <w:bCs/>
                <w:sz w:val="32"/>
                <w:szCs w:val="32"/>
              </w:rPr>
              <w:t>-</w:t>
            </w:r>
            <w:r w:rsidR="7A64D2CA" w:rsidRPr="4481D5A8">
              <w:rPr>
                <w:rFonts w:ascii="Aptos" w:hAnsi="Aptos" w:cstheme="minorBidi"/>
                <w:b/>
                <w:bCs/>
                <w:sz w:val="32"/>
                <w:szCs w:val="32"/>
              </w:rPr>
              <w:t xml:space="preserve"> Qualified</w:t>
            </w:r>
            <w:r w:rsidRPr="4481D5A8">
              <w:rPr>
                <w:rFonts w:ascii="Aptos" w:hAnsi="Aptos" w:cstheme="minorBidi"/>
                <w:b/>
                <w:bCs/>
                <w:sz w:val="32"/>
                <w:szCs w:val="32"/>
              </w:rPr>
              <w:t xml:space="preserve"> </w:t>
            </w:r>
          </w:p>
        </w:tc>
      </w:tr>
      <w:tr w:rsidR="009A4631" w:rsidRPr="00B92AFD" w14:paraId="526D5DA4" w14:textId="77777777" w:rsidTr="00171469">
        <w:trPr>
          <w:trHeight w:val="387"/>
          <w:jc w:val="center"/>
        </w:trPr>
        <w:tc>
          <w:tcPr>
            <w:tcW w:w="1959" w:type="dxa"/>
          </w:tcPr>
          <w:p w14:paraId="0DC12A0B"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School</w:t>
            </w:r>
          </w:p>
        </w:tc>
        <w:tc>
          <w:tcPr>
            <w:tcW w:w="7680" w:type="dxa"/>
            <w:gridSpan w:val="3"/>
          </w:tcPr>
          <w:p w14:paraId="4676B0E7" w14:textId="07D3BCFF" w:rsidR="009A4631" w:rsidRPr="00FA1DA3" w:rsidRDefault="000F7303" w:rsidP="009A4631">
            <w:pPr>
              <w:spacing w:before="40" w:after="40"/>
              <w:rPr>
                <w:rFonts w:ascii="Aptos" w:hAnsi="Aptos" w:cstheme="minorHAnsi"/>
                <w:bCs/>
                <w:sz w:val="22"/>
                <w:szCs w:val="22"/>
              </w:rPr>
            </w:pPr>
            <w:r>
              <w:rPr>
                <w:rFonts w:ascii="Aptos" w:hAnsi="Aptos" w:cstheme="minorHAnsi"/>
                <w:bCs/>
                <w:sz w:val="22"/>
                <w:szCs w:val="22"/>
              </w:rPr>
              <w:t>Elm Tree Primary School</w:t>
            </w:r>
          </w:p>
        </w:tc>
      </w:tr>
      <w:tr w:rsidR="009A4631" w:rsidRPr="00B92AFD" w14:paraId="4B078704" w14:textId="77777777" w:rsidTr="00171469">
        <w:trPr>
          <w:trHeight w:val="387"/>
          <w:jc w:val="center"/>
        </w:trPr>
        <w:tc>
          <w:tcPr>
            <w:tcW w:w="1959" w:type="dxa"/>
          </w:tcPr>
          <w:p w14:paraId="48AE409B"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Location</w:t>
            </w:r>
          </w:p>
        </w:tc>
        <w:tc>
          <w:tcPr>
            <w:tcW w:w="7680" w:type="dxa"/>
            <w:gridSpan w:val="3"/>
          </w:tcPr>
          <w:p w14:paraId="5FF166F4" w14:textId="67F667AC" w:rsidR="009A4631" w:rsidRPr="00FA1DA3" w:rsidRDefault="000F7303" w:rsidP="6C419B60">
            <w:pPr>
              <w:spacing w:before="40" w:after="40"/>
              <w:rPr>
                <w:rFonts w:ascii="Aptos" w:eastAsia="Aptos" w:hAnsi="Aptos" w:cs="Aptos"/>
                <w:sz w:val="22"/>
                <w:szCs w:val="22"/>
              </w:rPr>
            </w:pPr>
            <w:r>
              <w:rPr>
                <w:rFonts w:ascii="Aptos" w:eastAsia="Aptos" w:hAnsi="Aptos" w:cs="Aptos"/>
                <w:sz w:val="22"/>
                <w:szCs w:val="22"/>
              </w:rPr>
              <w:t>Ranworth Avenue, Lowestoft, Suffolk, NR33 9HN</w:t>
            </w:r>
          </w:p>
        </w:tc>
      </w:tr>
      <w:tr w:rsidR="009A4631" w:rsidRPr="00B92AFD" w14:paraId="3A1FF09E" w14:textId="77777777" w:rsidTr="00171469">
        <w:trPr>
          <w:trHeight w:val="387"/>
          <w:jc w:val="center"/>
        </w:trPr>
        <w:tc>
          <w:tcPr>
            <w:tcW w:w="1959" w:type="dxa"/>
          </w:tcPr>
          <w:p w14:paraId="7AD37F43"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Hours per week</w:t>
            </w:r>
          </w:p>
        </w:tc>
        <w:tc>
          <w:tcPr>
            <w:tcW w:w="2137" w:type="dxa"/>
          </w:tcPr>
          <w:p w14:paraId="1EC6333D" w14:textId="61FC3D06" w:rsidR="009A4631" w:rsidRPr="00FA1DA3" w:rsidRDefault="009F5206" w:rsidP="6C419B60">
            <w:pPr>
              <w:spacing w:before="40" w:after="40"/>
              <w:rPr>
                <w:rFonts w:ascii="Aptos" w:hAnsi="Aptos" w:cstheme="minorBidi"/>
                <w:sz w:val="22"/>
                <w:szCs w:val="22"/>
                <w:highlight w:val="yellow"/>
              </w:rPr>
            </w:pPr>
            <w:r w:rsidRPr="009F5206">
              <w:rPr>
                <w:rFonts w:ascii="Aptos" w:hAnsi="Aptos" w:cstheme="minorBidi"/>
                <w:sz w:val="22"/>
                <w:szCs w:val="22"/>
              </w:rPr>
              <w:t>32.5</w:t>
            </w:r>
          </w:p>
        </w:tc>
        <w:tc>
          <w:tcPr>
            <w:tcW w:w="2080" w:type="dxa"/>
          </w:tcPr>
          <w:p w14:paraId="46DC97B9"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Weeks per annum</w:t>
            </w:r>
          </w:p>
          <w:p w14:paraId="34A8756A" w14:textId="1342164D" w:rsidR="00B708B4" w:rsidRPr="00FA1DA3" w:rsidRDefault="00B708B4" w:rsidP="171B5275">
            <w:pPr>
              <w:spacing w:before="40" w:after="40"/>
              <w:rPr>
                <w:rFonts w:ascii="Aptos" w:hAnsi="Aptos" w:cstheme="minorBidi"/>
                <w:b/>
                <w:bCs/>
                <w:sz w:val="22"/>
                <w:szCs w:val="22"/>
              </w:rPr>
            </w:pPr>
            <w:r w:rsidRPr="00FA1DA3">
              <w:rPr>
                <w:rFonts w:ascii="Aptos" w:hAnsi="Aptos" w:cstheme="minorBidi"/>
                <w:b/>
                <w:bCs/>
                <w:sz w:val="22"/>
                <w:szCs w:val="22"/>
              </w:rPr>
              <w:t>Permanent/</w:t>
            </w:r>
            <w:r w:rsidR="2E36712B" w:rsidRPr="00FA1DA3">
              <w:rPr>
                <w:rFonts w:ascii="Aptos" w:hAnsi="Aptos" w:cstheme="minorBidi"/>
                <w:b/>
                <w:bCs/>
                <w:sz w:val="22"/>
                <w:szCs w:val="22"/>
              </w:rPr>
              <w:t>Fixed Term/</w:t>
            </w:r>
            <w:r w:rsidRPr="00FA1DA3">
              <w:rPr>
                <w:rFonts w:ascii="Aptos" w:hAnsi="Aptos" w:cstheme="minorBidi"/>
                <w:b/>
                <w:bCs/>
                <w:sz w:val="22"/>
                <w:szCs w:val="22"/>
              </w:rPr>
              <w:t>Temporary</w:t>
            </w:r>
          </w:p>
        </w:tc>
        <w:tc>
          <w:tcPr>
            <w:tcW w:w="3463" w:type="dxa"/>
          </w:tcPr>
          <w:p w14:paraId="3DAD3D92" w14:textId="3CD7D0FF" w:rsidR="009A4631" w:rsidRPr="000B6D93" w:rsidRDefault="000B6D93" w:rsidP="05A2554A">
            <w:pPr>
              <w:spacing w:before="40" w:after="40"/>
              <w:rPr>
                <w:rFonts w:ascii="Aptos" w:hAnsi="Aptos" w:cstheme="minorBidi"/>
                <w:sz w:val="22"/>
                <w:szCs w:val="22"/>
              </w:rPr>
            </w:pPr>
            <w:r w:rsidRPr="000B6D93">
              <w:rPr>
                <w:rFonts w:ascii="Aptos" w:hAnsi="Aptos" w:cstheme="minorBidi"/>
                <w:sz w:val="22"/>
                <w:szCs w:val="22"/>
              </w:rPr>
              <w:t>Fixed Term – Maternity Cover</w:t>
            </w:r>
          </w:p>
        </w:tc>
      </w:tr>
      <w:tr w:rsidR="009A4631" w:rsidRPr="00B92AFD" w14:paraId="71F4B98A" w14:textId="77777777" w:rsidTr="00171469">
        <w:trPr>
          <w:trHeight w:val="387"/>
          <w:jc w:val="center"/>
        </w:trPr>
        <w:tc>
          <w:tcPr>
            <w:tcW w:w="1959" w:type="dxa"/>
          </w:tcPr>
          <w:p w14:paraId="765EAA6C"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Grade</w:t>
            </w:r>
          </w:p>
        </w:tc>
        <w:tc>
          <w:tcPr>
            <w:tcW w:w="7680" w:type="dxa"/>
            <w:gridSpan w:val="3"/>
          </w:tcPr>
          <w:p w14:paraId="28BCE6F3" w14:textId="522872E3" w:rsidR="009A4631" w:rsidRPr="00FA1DA3" w:rsidRDefault="00A51B10" w:rsidP="106D149C">
            <w:pPr>
              <w:spacing w:before="40" w:after="40"/>
              <w:rPr>
                <w:rFonts w:ascii="Aptos" w:hAnsi="Aptos" w:cstheme="minorBidi"/>
                <w:sz w:val="22"/>
                <w:szCs w:val="22"/>
                <w:highlight w:val="yellow"/>
              </w:rPr>
            </w:pPr>
            <w:r>
              <w:rPr>
                <w:rFonts w:ascii="Aptos" w:hAnsi="Aptos" w:cstheme="minorBidi"/>
                <w:sz w:val="22"/>
                <w:szCs w:val="22"/>
              </w:rPr>
              <w:t>MPS 1 to 6</w:t>
            </w:r>
            <w:r w:rsidR="00590A70" w:rsidRPr="00237F0E">
              <w:rPr>
                <w:rFonts w:ascii="Aptos" w:hAnsi="Aptos" w:cstheme="minorBidi"/>
                <w:sz w:val="22"/>
                <w:szCs w:val="22"/>
              </w:rPr>
              <w:t xml:space="preserve"> (</w:t>
            </w:r>
            <w:r>
              <w:rPr>
                <w:rFonts w:ascii="Aptos" w:hAnsi="Aptos" w:cstheme="minorBidi"/>
                <w:sz w:val="22"/>
                <w:szCs w:val="22"/>
              </w:rPr>
              <w:t xml:space="preserve">depending </w:t>
            </w:r>
            <w:r w:rsidR="00590A70" w:rsidRPr="00237F0E">
              <w:rPr>
                <w:rFonts w:ascii="Aptos" w:hAnsi="Aptos" w:cstheme="minorBidi"/>
                <w:sz w:val="22"/>
                <w:szCs w:val="22"/>
              </w:rPr>
              <w:t>on experience)</w:t>
            </w:r>
          </w:p>
        </w:tc>
      </w:tr>
      <w:tr w:rsidR="009A4631" w:rsidRPr="00B92AFD" w14:paraId="3115C36C" w14:textId="77777777" w:rsidTr="00171469">
        <w:trPr>
          <w:trHeight w:val="387"/>
          <w:jc w:val="center"/>
        </w:trPr>
        <w:tc>
          <w:tcPr>
            <w:tcW w:w="1959" w:type="dxa"/>
          </w:tcPr>
          <w:p w14:paraId="547EC4FD" w14:textId="77777777" w:rsidR="009A4631" w:rsidRPr="00FA1DA3" w:rsidRDefault="009A4631" w:rsidP="009A4631">
            <w:pPr>
              <w:spacing w:before="40" w:after="40"/>
              <w:rPr>
                <w:rFonts w:ascii="Aptos" w:hAnsi="Aptos" w:cstheme="minorBidi"/>
                <w:b/>
                <w:sz w:val="22"/>
                <w:szCs w:val="22"/>
              </w:rPr>
            </w:pPr>
            <w:r w:rsidRPr="00FA1DA3">
              <w:rPr>
                <w:rFonts w:ascii="Aptos" w:hAnsi="Aptos" w:cstheme="minorBidi"/>
                <w:b/>
                <w:sz w:val="22"/>
                <w:szCs w:val="22"/>
              </w:rPr>
              <w:t>Responsible to</w:t>
            </w:r>
          </w:p>
        </w:tc>
        <w:tc>
          <w:tcPr>
            <w:tcW w:w="7680" w:type="dxa"/>
            <w:gridSpan w:val="3"/>
          </w:tcPr>
          <w:p w14:paraId="1E580071" w14:textId="74CC3CE9" w:rsidR="009A4631" w:rsidRPr="00FA1DA3" w:rsidRDefault="009A4631" w:rsidP="009A4631">
            <w:pPr>
              <w:spacing w:before="40" w:after="40"/>
              <w:rPr>
                <w:rFonts w:ascii="Aptos" w:hAnsi="Aptos" w:cstheme="minorHAnsi"/>
                <w:bCs/>
                <w:sz w:val="22"/>
                <w:szCs w:val="22"/>
              </w:rPr>
            </w:pPr>
            <w:r w:rsidRPr="00237F0E">
              <w:rPr>
                <w:rFonts w:ascii="Aptos" w:hAnsi="Aptos" w:cstheme="minorHAnsi"/>
                <w:bCs/>
                <w:sz w:val="22"/>
                <w:szCs w:val="22"/>
              </w:rPr>
              <w:t>Headteacher</w:t>
            </w:r>
            <w:r w:rsidRPr="00FA1DA3">
              <w:rPr>
                <w:rFonts w:ascii="Aptos" w:hAnsi="Aptos" w:cstheme="minorHAnsi"/>
                <w:bCs/>
                <w:sz w:val="22"/>
                <w:szCs w:val="22"/>
              </w:rPr>
              <w:t xml:space="preserve"> </w:t>
            </w:r>
          </w:p>
        </w:tc>
      </w:tr>
      <w:tr w:rsidR="009A4631" w:rsidRPr="00B92AFD" w14:paraId="23B56941" w14:textId="77777777" w:rsidTr="00171469">
        <w:trPr>
          <w:trHeight w:val="387"/>
          <w:jc w:val="center"/>
        </w:trPr>
        <w:tc>
          <w:tcPr>
            <w:tcW w:w="1959" w:type="dxa"/>
          </w:tcPr>
          <w:p w14:paraId="2AF6CDF1"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Responsible for</w:t>
            </w:r>
          </w:p>
        </w:tc>
        <w:tc>
          <w:tcPr>
            <w:tcW w:w="7680" w:type="dxa"/>
            <w:gridSpan w:val="3"/>
          </w:tcPr>
          <w:p w14:paraId="594769DF" w14:textId="46E1A32A" w:rsidR="009A4631" w:rsidRPr="00FA1DA3" w:rsidRDefault="00264764" w:rsidP="009A4631">
            <w:pPr>
              <w:spacing w:before="40" w:after="40"/>
              <w:rPr>
                <w:rFonts w:ascii="Aptos" w:hAnsi="Aptos" w:cstheme="minorHAnsi"/>
                <w:bCs/>
                <w:sz w:val="22"/>
                <w:szCs w:val="22"/>
              </w:rPr>
            </w:pPr>
            <w:r w:rsidRPr="00237F0E">
              <w:rPr>
                <w:rFonts w:ascii="Aptos" w:hAnsi="Aptos" w:cstheme="minorHAnsi"/>
                <w:bCs/>
                <w:sz w:val="22"/>
                <w:szCs w:val="22"/>
              </w:rPr>
              <w:t>N/A</w:t>
            </w:r>
          </w:p>
        </w:tc>
      </w:tr>
      <w:tr w:rsidR="009A4631" w:rsidRPr="00B92AFD" w14:paraId="30BE30B9" w14:textId="77777777" w:rsidTr="00171469">
        <w:trPr>
          <w:trHeight w:val="387"/>
          <w:jc w:val="center"/>
        </w:trPr>
        <w:tc>
          <w:tcPr>
            <w:tcW w:w="1959" w:type="dxa"/>
          </w:tcPr>
          <w:p w14:paraId="0193A2E8" w14:textId="77777777" w:rsidR="009A4631" w:rsidRPr="00FA1DA3" w:rsidRDefault="009A4631" w:rsidP="009A4631">
            <w:pPr>
              <w:spacing w:before="40" w:after="40"/>
              <w:rPr>
                <w:rFonts w:ascii="Aptos" w:hAnsi="Aptos" w:cstheme="minorHAnsi"/>
                <w:b/>
                <w:sz w:val="22"/>
                <w:szCs w:val="22"/>
              </w:rPr>
            </w:pPr>
            <w:r w:rsidRPr="00FA1DA3">
              <w:rPr>
                <w:rFonts w:ascii="Aptos" w:hAnsi="Aptos" w:cstheme="minorHAnsi"/>
                <w:b/>
                <w:sz w:val="22"/>
                <w:szCs w:val="22"/>
              </w:rPr>
              <w:t>Effective date</w:t>
            </w:r>
          </w:p>
        </w:tc>
        <w:tc>
          <w:tcPr>
            <w:tcW w:w="2137" w:type="dxa"/>
          </w:tcPr>
          <w:p w14:paraId="17DD4BEA" w14:textId="4AC18A72" w:rsidR="009A4631" w:rsidRPr="00FA1DA3" w:rsidRDefault="009A4631" w:rsidP="009A4631">
            <w:pPr>
              <w:spacing w:before="40" w:after="40"/>
              <w:rPr>
                <w:rFonts w:ascii="Aptos" w:hAnsi="Aptos" w:cstheme="minorHAnsi"/>
                <w:bCs/>
                <w:sz w:val="22"/>
                <w:szCs w:val="22"/>
              </w:rPr>
            </w:pPr>
          </w:p>
        </w:tc>
        <w:tc>
          <w:tcPr>
            <w:tcW w:w="2080" w:type="dxa"/>
          </w:tcPr>
          <w:p w14:paraId="1FB61B3D" w14:textId="77777777" w:rsidR="009A4631" w:rsidRPr="00FA1DA3" w:rsidRDefault="009A4631" w:rsidP="009A4631">
            <w:pPr>
              <w:spacing w:before="40" w:after="40"/>
              <w:rPr>
                <w:rFonts w:ascii="Aptos" w:hAnsi="Aptos" w:cstheme="minorHAnsi"/>
                <w:bCs/>
                <w:sz w:val="22"/>
                <w:szCs w:val="22"/>
              </w:rPr>
            </w:pPr>
            <w:r w:rsidRPr="00FA1DA3">
              <w:rPr>
                <w:rFonts w:ascii="Aptos" w:hAnsi="Aptos" w:cstheme="minorHAnsi"/>
                <w:b/>
                <w:sz w:val="22"/>
                <w:szCs w:val="22"/>
              </w:rPr>
              <w:t>Job Family</w:t>
            </w:r>
          </w:p>
        </w:tc>
        <w:tc>
          <w:tcPr>
            <w:tcW w:w="3463" w:type="dxa"/>
          </w:tcPr>
          <w:p w14:paraId="283FC03A" w14:textId="4CBD5F42" w:rsidR="009A4631" w:rsidRPr="00FA1DA3" w:rsidRDefault="4011D98A" w:rsidP="106D149C">
            <w:pPr>
              <w:spacing w:before="40" w:after="40"/>
              <w:rPr>
                <w:rFonts w:ascii="Aptos" w:hAnsi="Aptos" w:cstheme="minorBidi"/>
                <w:sz w:val="22"/>
                <w:szCs w:val="22"/>
                <w:highlight w:val="yellow"/>
              </w:rPr>
            </w:pPr>
            <w:r w:rsidRPr="00237F0E">
              <w:rPr>
                <w:rFonts w:ascii="Aptos" w:hAnsi="Aptos" w:cstheme="minorBidi"/>
                <w:sz w:val="22"/>
                <w:szCs w:val="22"/>
              </w:rPr>
              <w:t>Teaching</w:t>
            </w:r>
          </w:p>
        </w:tc>
      </w:tr>
    </w:tbl>
    <w:p w14:paraId="4E71DB90" w14:textId="77777777" w:rsidR="008D0A76" w:rsidRPr="00DE11FC"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573FBE" w:rsidRPr="00DE11FC" w14:paraId="1D9AD73D" w14:textId="77777777" w:rsidTr="00591261">
        <w:trPr>
          <w:trHeight w:val="261"/>
          <w:jc w:val="center"/>
        </w:trPr>
        <w:tc>
          <w:tcPr>
            <w:tcW w:w="9737" w:type="dxa"/>
            <w:shd w:val="clear" w:color="auto" w:fill="4B5C85"/>
          </w:tcPr>
          <w:p w14:paraId="0100FA9C" w14:textId="77777777" w:rsidR="008D0A76" w:rsidRPr="00DE11FC" w:rsidRDefault="004257F5" w:rsidP="008D0A76">
            <w:pPr>
              <w:spacing w:before="40" w:after="40"/>
              <w:ind w:right="-101"/>
              <w:rPr>
                <w:rFonts w:ascii="Aptos" w:hAnsi="Aptos" w:cstheme="minorHAnsi"/>
                <w:b/>
                <w:color w:val="FFFFFF" w:themeColor="background1"/>
                <w:sz w:val="22"/>
                <w:szCs w:val="22"/>
              </w:rPr>
            </w:pPr>
            <w:r w:rsidRPr="00DE11FC">
              <w:rPr>
                <w:rFonts w:ascii="Aptos" w:hAnsi="Aptos" w:cstheme="minorHAnsi"/>
                <w:b/>
                <w:color w:val="FFFFFF" w:themeColor="background1"/>
                <w:sz w:val="22"/>
                <w:szCs w:val="22"/>
              </w:rPr>
              <w:t>Purpose of the Role</w:t>
            </w:r>
          </w:p>
        </w:tc>
      </w:tr>
      <w:tr w:rsidR="008D0A76" w:rsidRPr="00DE11FC" w14:paraId="494E767D" w14:textId="77777777" w:rsidTr="00B62425">
        <w:trPr>
          <w:trHeight w:val="3765"/>
          <w:jc w:val="center"/>
        </w:trPr>
        <w:tc>
          <w:tcPr>
            <w:tcW w:w="9737" w:type="dxa"/>
            <w:shd w:val="clear" w:color="auto" w:fill="4B5C85"/>
          </w:tcPr>
          <w:p w14:paraId="2A8CE33C" w14:textId="5CA4FC8B" w:rsidR="00824089" w:rsidRDefault="00824089" w:rsidP="4481D5A8">
            <w:pPr>
              <w:spacing w:before="240" w:after="240"/>
              <w:rPr>
                <w:rFonts w:ascii="Aptos" w:eastAsia="Aptos" w:hAnsi="Aptos" w:cs="Aptos"/>
                <w:color w:val="FFFFFF" w:themeColor="background1"/>
                <w:sz w:val="22"/>
                <w:szCs w:val="22"/>
              </w:rPr>
            </w:pPr>
            <w:r w:rsidRPr="00824089">
              <w:rPr>
                <w:rFonts w:ascii="Aptos" w:eastAsia="Aptos" w:hAnsi="Aptos" w:cs="Aptos"/>
                <w:color w:val="FFFFFF" w:themeColor="background1"/>
                <w:sz w:val="22"/>
                <w:szCs w:val="22"/>
              </w:rPr>
              <w:t>As a class teacher, you will create a positive, inclusive learning environment where children are inspired, challenged, and supported to reach their full potential. The purpose of this role is to provide high-quality teaching and learning that supports the achievement, progress, and well-being of all pupils</w:t>
            </w:r>
            <w:r w:rsidR="00B62425">
              <w:rPr>
                <w:rFonts w:ascii="Aptos" w:eastAsia="Aptos" w:hAnsi="Aptos" w:cs="Aptos"/>
                <w:color w:val="FFFFFF" w:themeColor="background1"/>
                <w:sz w:val="22"/>
                <w:szCs w:val="22"/>
              </w:rPr>
              <w:t>.</w:t>
            </w:r>
          </w:p>
          <w:p w14:paraId="7E23759B" w14:textId="768D6C9E" w:rsidR="00DB58DD" w:rsidRPr="00DE11FC" w:rsidRDefault="7C723489" w:rsidP="4481D5A8">
            <w:pPr>
              <w:spacing w:before="240" w:after="240"/>
              <w:rPr>
                <w:rFonts w:ascii="Aptos" w:eastAsia="Aptos" w:hAnsi="Aptos" w:cs="Aptos"/>
                <w:color w:val="FFFFFF" w:themeColor="background1"/>
                <w:sz w:val="22"/>
                <w:szCs w:val="22"/>
              </w:rPr>
            </w:pPr>
            <w:r w:rsidRPr="000E4BAF">
              <w:rPr>
                <w:rFonts w:ascii="Aptos" w:eastAsia="Aptos" w:hAnsi="Aptos" w:cs="Aptos"/>
                <w:color w:val="FFFFFF" w:themeColor="background1"/>
                <w:sz w:val="22"/>
                <w:szCs w:val="22"/>
              </w:rPr>
              <w:t xml:space="preserve">You will take responsibility for the learning and development of pupils in your care, working closely with colleagues, parents/carers, and external partners to meet individual needs. You will demonstrate professionalism in your teaching practice, uphold the highest standards of behaviour </w:t>
            </w:r>
            <w:r w:rsidRPr="4481D5A8">
              <w:rPr>
                <w:rFonts w:ascii="Aptos" w:eastAsia="Aptos" w:hAnsi="Aptos" w:cs="Aptos"/>
                <w:color w:val="FFFFFF" w:themeColor="background1"/>
                <w:sz w:val="22"/>
                <w:szCs w:val="22"/>
              </w:rPr>
              <w:t>and conduct, and contribute to a strong team ethos within the school.</w:t>
            </w:r>
          </w:p>
          <w:p w14:paraId="56A9C098" w14:textId="4C1DC676" w:rsidR="00BF6646" w:rsidRPr="00ED49FF" w:rsidRDefault="006E1E96" w:rsidP="00ED49FF">
            <w:pPr>
              <w:spacing w:before="240" w:after="240"/>
              <w:rPr>
                <w:rFonts w:ascii="Aptos" w:eastAsia="Aptos" w:hAnsi="Aptos" w:cs="Aptos"/>
                <w:color w:val="FFFFFF" w:themeColor="background1"/>
                <w:sz w:val="22"/>
                <w:szCs w:val="22"/>
              </w:rPr>
            </w:pPr>
            <w:r w:rsidRPr="3473C004">
              <w:rPr>
                <w:rFonts w:ascii="Aptos" w:eastAsia="Aptos" w:hAnsi="Aptos" w:cs="Aptos"/>
                <w:color w:val="FFFFFF" w:themeColor="background1"/>
                <w:sz w:val="22"/>
                <w:szCs w:val="22"/>
              </w:rPr>
              <w:t>You will carry out your duties in line with the Teachers’ Standards and the School Teachers’ Pay and Conditions Document, maintaining a strong focus on safeguarding, promoting children’s well-being, and upholding the values and expectations of the school community.</w:t>
            </w:r>
          </w:p>
        </w:tc>
      </w:tr>
    </w:tbl>
    <w:p w14:paraId="7C7C1705" w14:textId="77777777" w:rsidR="00696FB6" w:rsidRPr="00DE11FC" w:rsidRDefault="00696FB6" w:rsidP="6C419B60">
      <w:pPr>
        <w:rPr>
          <w:rFonts w:ascii="Aptos" w:eastAsia="Aptos" w:hAnsi="Aptos" w:cs="Aptos"/>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39"/>
      </w:tblGrid>
      <w:tr w:rsidR="6C419B60" w14:paraId="5E6C02B4" w14:textId="77777777" w:rsidTr="00A17FD8">
        <w:trPr>
          <w:trHeight w:val="300"/>
          <w:jc w:val="center"/>
        </w:trPr>
        <w:tc>
          <w:tcPr>
            <w:tcW w:w="9639" w:type="dxa"/>
            <w:tcBorders>
              <w:top w:val="single" w:sz="12" w:space="0" w:color="auto"/>
            </w:tcBorders>
            <w:shd w:val="clear" w:color="auto" w:fill="C3D1D5"/>
          </w:tcPr>
          <w:p w14:paraId="29B9783D" w14:textId="502781A1" w:rsidR="618D0598" w:rsidRDefault="618D0598" w:rsidP="6C419B60">
            <w:pPr>
              <w:spacing w:before="40" w:after="40"/>
              <w:rPr>
                <w:rFonts w:ascii="Aptos" w:eastAsia="Aptos" w:hAnsi="Aptos" w:cs="Aptos"/>
                <w:b/>
                <w:bCs/>
                <w:color w:val="3C3C3B" w:themeColor="accent6"/>
                <w:sz w:val="22"/>
                <w:szCs w:val="22"/>
              </w:rPr>
            </w:pPr>
            <w:r w:rsidRPr="6C419B60">
              <w:rPr>
                <w:rFonts w:ascii="Aptos" w:eastAsia="Aptos" w:hAnsi="Aptos" w:cs="Aptos"/>
                <w:b/>
                <w:bCs/>
                <w:color w:val="3C3C3B" w:themeColor="accent6"/>
                <w:sz w:val="22"/>
                <w:szCs w:val="22"/>
              </w:rPr>
              <w:t xml:space="preserve">Job Description – </w:t>
            </w:r>
            <w:r w:rsidR="00B63B12">
              <w:rPr>
                <w:rFonts w:ascii="Aptos" w:eastAsia="Aptos" w:hAnsi="Aptos" w:cs="Aptos"/>
                <w:b/>
                <w:bCs/>
                <w:color w:val="3C3C3B" w:themeColor="accent6"/>
                <w:sz w:val="22"/>
                <w:szCs w:val="22"/>
              </w:rPr>
              <w:t>m</w:t>
            </w:r>
            <w:r w:rsidRPr="6C419B60">
              <w:rPr>
                <w:rFonts w:ascii="Aptos" w:eastAsia="Aptos" w:hAnsi="Aptos" w:cs="Aptos"/>
                <w:b/>
                <w:bCs/>
                <w:color w:val="3C3C3B" w:themeColor="accent6"/>
                <w:sz w:val="22"/>
                <w:szCs w:val="22"/>
              </w:rPr>
              <w:t xml:space="preserve">ain </w:t>
            </w:r>
            <w:r w:rsidR="00B63B12">
              <w:rPr>
                <w:rFonts w:ascii="Aptos" w:eastAsia="Aptos" w:hAnsi="Aptos" w:cs="Aptos"/>
                <w:b/>
                <w:bCs/>
                <w:color w:val="3C3C3B" w:themeColor="accent6"/>
                <w:sz w:val="22"/>
                <w:szCs w:val="22"/>
              </w:rPr>
              <w:t>d</w:t>
            </w:r>
            <w:r w:rsidRPr="6C419B60">
              <w:rPr>
                <w:rFonts w:ascii="Aptos" w:eastAsia="Aptos" w:hAnsi="Aptos" w:cs="Aptos"/>
                <w:b/>
                <w:bCs/>
                <w:color w:val="3C3C3B" w:themeColor="accent6"/>
                <w:sz w:val="22"/>
                <w:szCs w:val="22"/>
              </w:rPr>
              <w:t xml:space="preserve">uties and </w:t>
            </w:r>
            <w:r w:rsidR="00B63B12">
              <w:rPr>
                <w:rFonts w:ascii="Aptos" w:eastAsia="Aptos" w:hAnsi="Aptos" w:cs="Aptos"/>
                <w:b/>
                <w:bCs/>
                <w:color w:val="3C3C3B" w:themeColor="accent6"/>
                <w:sz w:val="22"/>
                <w:szCs w:val="22"/>
              </w:rPr>
              <w:t>r</w:t>
            </w:r>
            <w:r w:rsidRPr="6C419B60">
              <w:rPr>
                <w:rFonts w:ascii="Aptos" w:eastAsia="Aptos" w:hAnsi="Aptos" w:cs="Aptos"/>
                <w:b/>
                <w:bCs/>
                <w:color w:val="3C3C3B" w:themeColor="accent6"/>
                <w:sz w:val="22"/>
                <w:szCs w:val="22"/>
              </w:rPr>
              <w:t>esponsibilities</w:t>
            </w:r>
          </w:p>
        </w:tc>
      </w:tr>
      <w:tr w:rsidR="00A17FD8" w:rsidRPr="00DE11FC" w14:paraId="2D9603F1" w14:textId="77777777" w:rsidTr="00A17FD8">
        <w:trPr>
          <w:trHeight w:val="387"/>
          <w:jc w:val="center"/>
        </w:trPr>
        <w:tc>
          <w:tcPr>
            <w:tcW w:w="9639" w:type="dxa"/>
            <w:shd w:val="clear" w:color="auto" w:fill="C3D1D5"/>
          </w:tcPr>
          <w:p w14:paraId="7C6E4690" w14:textId="12B27F41" w:rsidR="00A17FD8" w:rsidRPr="00DE11FC" w:rsidRDefault="00A17FD8" w:rsidP="6C419B60">
            <w:pPr>
              <w:spacing w:before="40" w:after="40"/>
              <w:rPr>
                <w:rFonts w:ascii="Aptos" w:eastAsia="Aptos" w:hAnsi="Aptos" w:cs="Aptos"/>
                <w:b/>
                <w:bCs/>
                <w:i/>
                <w:iCs/>
                <w:color w:val="3C3C3B" w:themeColor="accent6"/>
                <w:sz w:val="22"/>
                <w:szCs w:val="22"/>
              </w:rPr>
            </w:pPr>
            <w:r w:rsidRPr="6C419B60">
              <w:rPr>
                <w:rFonts w:ascii="Aptos" w:eastAsia="Aptos" w:hAnsi="Aptos" w:cs="Aptos"/>
                <w:b/>
                <w:bCs/>
                <w:sz w:val="22"/>
                <w:szCs w:val="22"/>
              </w:rPr>
              <w:t>Teaching</w:t>
            </w:r>
            <w:r>
              <w:rPr>
                <w:rFonts w:ascii="Aptos" w:eastAsia="Aptos" w:hAnsi="Aptos" w:cs="Aptos"/>
                <w:b/>
                <w:bCs/>
                <w:sz w:val="22"/>
                <w:szCs w:val="22"/>
              </w:rPr>
              <w:t xml:space="preserve">, </w:t>
            </w:r>
            <w:r w:rsidRPr="6C419B60">
              <w:rPr>
                <w:rFonts w:ascii="Aptos" w:eastAsia="Aptos" w:hAnsi="Aptos" w:cs="Aptos"/>
                <w:b/>
                <w:bCs/>
                <w:sz w:val="22"/>
                <w:szCs w:val="22"/>
              </w:rPr>
              <w:t>learning</w:t>
            </w:r>
            <w:r>
              <w:rPr>
                <w:rFonts w:ascii="Aptos" w:eastAsia="Aptos" w:hAnsi="Aptos" w:cs="Aptos"/>
                <w:b/>
                <w:bCs/>
                <w:sz w:val="22"/>
                <w:szCs w:val="22"/>
              </w:rPr>
              <w:t xml:space="preserve"> and assessment</w:t>
            </w:r>
          </w:p>
        </w:tc>
      </w:tr>
      <w:tr w:rsidR="00A17FD8" w:rsidRPr="00DE11FC" w14:paraId="0433962F" w14:textId="77777777" w:rsidTr="00A17FD8">
        <w:trPr>
          <w:trHeight w:val="387"/>
          <w:jc w:val="center"/>
        </w:trPr>
        <w:tc>
          <w:tcPr>
            <w:tcW w:w="9639" w:type="dxa"/>
          </w:tcPr>
          <w:p w14:paraId="7F9AF45E" w14:textId="77777777" w:rsidR="00A17FD8" w:rsidRPr="006D583E" w:rsidRDefault="00A17FD8" w:rsidP="0073756A">
            <w:pPr>
              <w:pStyle w:val="ListParagraph"/>
              <w:numPr>
                <w:ilvl w:val="0"/>
                <w:numId w:val="16"/>
              </w:numPr>
              <w:autoSpaceDE w:val="0"/>
              <w:autoSpaceDN w:val="0"/>
              <w:adjustRightInd w:val="0"/>
              <w:spacing w:before="40" w:after="40"/>
              <w:rPr>
                <w:rFonts w:ascii="Aptos" w:eastAsia="Aptos" w:hAnsi="Aptos" w:cs="Aptos"/>
                <w:color w:val="000000"/>
                <w:sz w:val="22"/>
                <w:szCs w:val="22"/>
              </w:rPr>
            </w:pPr>
            <w:r w:rsidRPr="0B55643A">
              <w:rPr>
                <w:rFonts w:ascii="Aptos" w:eastAsia="Aptos" w:hAnsi="Aptos" w:cs="Aptos"/>
                <w:color w:val="000000"/>
                <w:sz w:val="22"/>
                <w:szCs w:val="22"/>
                <w:lang w:val="en-US"/>
              </w:rPr>
              <w:t>Plan and teach well-structured lessons to assigned classes, following the school’s curriculum and schemes of work</w:t>
            </w:r>
          </w:p>
          <w:p w14:paraId="769DAD4F" w14:textId="77777777" w:rsidR="00A17FD8" w:rsidRPr="006D583E" w:rsidRDefault="00A17FD8" w:rsidP="0073756A">
            <w:pPr>
              <w:pStyle w:val="ListParagraph"/>
              <w:numPr>
                <w:ilvl w:val="0"/>
                <w:numId w:val="16"/>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Assess, monitor, record and report on the learning needs, progress and achievements of assigned pupils, making accurate and productive use of assessment</w:t>
            </w:r>
          </w:p>
          <w:p w14:paraId="1A0EB6F3" w14:textId="77777777" w:rsidR="00A17FD8" w:rsidRPr="00F914C1" w:rsidRDefault="00A17FD8" w:rsidP="0073756A">
            <w:pPr>
              <w:pStyle w:val="ListParagraph"/>
              <w:numPr>
                <w:ilvl w:val="0"/>
                <w:numId w:val="16"/>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Adapt teaching to respond to the strengths and needs of pupils</w:t>
            </w:r>
          </w:p>
          <w:p w14:paraId="418D3682" w14:textId="77777777" w:rsidR="00A17FD8" w:rsidRPr="006D583E" w:rsidRDefault="00A17FD8" w:rsidP="0073756A">
            <w:pPr>
              <w:pStyle w:val="ListParagraph"/>
              <w:numPr>
                <w:ilvl w:val="0"/>
                <w:numId w:val="16"/>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Set high expectations which inspire, motivate and challenge pupils</w:t>
            </w:r>
          </w:p>
          <w:p w14:paraId="6170F5D6" w14:textId="77777777" w:rsidR="00A17FD8" w:rsidRPr="006D583E" w:rsidRDefault="00A17FD8" w:rsidP="0073756A">
            <w:pPr>
              <w:pStyle w:val="ListParagraph"/>
              <w:numPr>
                <w:ilvl w:val="0"/>
                <w:numId w:val="16"/>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t>Promote good progress and outcomes by pupils</w:t>
            </w:r>
          </w:p>
          <w:p w14:paraId="45940010" w14:textId="77777777" w:rsidR="00A17FD8" w:rsidRPr="006D583E" w:rsidRDefault="00A17FD8" w:rsidP="0073756A">
            <w:pPr>
              <w:pStyle w:val="ListParagraph"/>
              <w:numPr>
                <w:ilvl w:val="0"/>
                <w:numId w:val="16"/>
              </w:numPr>
              <w:autoSpaceDE w:val="0"/>
              <w:autoSpaceDN w:val="0"/>
              <w:adjustRightInd w:val="0"/>
              <w:spacing w:before="40" w:after="40"/>
              <w:rPr>
                <w:rFonts w:ascii="Aptos" w:eastAsia="Aptos" w:hAnsi="Aptos" w:cs="Aptos"/>
                <w:color w:val="000000"/>
                <w:sz w:val="22"/>
                <w:szCs w:val="22"/>
              </w:rPr>
            </w:pPr>
            <w:r w:rsidRPr="4481D5A8">
              <w:rPr>
                <w:rFonts w:ascii="Aptos" w:eastAsia="Aptos" w:hAnsi="Aptos" w:cs="Aptos"/>
                <w:color w:val="000000"/>
                <w:sz w:val="22"/>
                <w:szCs w:val="22"/>
                <w:lang w:val="en-US"/>
              </w:rPr>
              <w:lastRenderedPageBreak/>
              <w:t>Demonstrate good subject and curriculum knowledge</w:t>
            </w:r>
          </w:p>
          <w:p w14:paraId="68805DED" w14:textId="77777777" w:rsidR="00A17FD8" w:rsidRPr="00A17FD8" w:rsidRDefault="00A17FD8" w:rsidP="00A17FD8">
            <w:pPr>
              <w:pStyle w:val="4Bulletedcopyblue"/>
              <w:numPr>
                <w:ilvl w:val="0"/>
                <w:numId w:val="16"/>
              </w:numPr>
              <w:jc w:val="both"/>
              <w:rPr>
                <w:rFonts w:ascii="Aptos" w:eastAsia="Aptos" w:hAnsi="Aptos" w:cs="Aptos"/>
                <w:color w:val="000000"/>
                <w:sz w:val="22"/>
                <w:szCs w:val="22"/>
                <w:lang w:val="en-GB"/>
              </w:rPr>
            </w:pPr>
            <w:r w:rsidRPr="4481D5A8">
              <w:rPr>
                <w:rFonts w:ascii="Aptos" w:eastAsia="Aptos" w:hAnsi="Aptos" w:cs="Aptos"/>
                <w:color w:val="000000"/>
                <w:sz w:val="22"/>
                <w:szCs w:val="22"/>
              </w:rPr>
              <w:t>Participate in arrangements for preparing pupils for external tests</w:t>
            </w:r>
          </w:p>
          <w:p w14:paraId="6F21F151" w14:textId="43D64128" w:rsidR="00A17FD8" w:rsidRPr="006B2AE9" w:rsidRDefault="00A17FD8" w:rsidP="00A17FD8">
            <w:pPr>
              <w:pStyle w:val="4Bulletedcopyblue"/>
              <w:numPr>
                <w:ilvl w:val="0"/>
                <w:numId w:val="16"/>
              </w:numPr>
              <w:jc w:val="both"/>
              <w:rPr>
                <w:rFonts w:ascii="Aptos" w:eastAsia="Aptos" w:hAnsi="Aptos" w:cs="Aptos"/>
                <w:color w:val="000000"/>
                <w:sz w:val="22"/>
                <w:szCs w:val="22"/>
                <w:lang w:val="en-GB"/>
              </w:rPr>
            </w:pPr>
            <w:r w:rsidRPr="00A17FD8">
              <w:rPr>
                <w:rFonts w:ascii="Aptos" w:eastAsia="Aptos" w:hAnsi="Aptos" w:cs="Aptos"/>
                <w:color w:val="000000"/>
                <w:sz w:val="22"/>
                <w:szCs w:val="22"/>
              </w:rPr>
              <w:t>Fully support the inclusion of all pupils through SEND support plans (or equivalent) working closely with external agencies and specialists within school where appropriate</w:t>
            </w:r>
          </w:p>
        </w:tc>
      </w:tr>
      <w:tr w:rsidR="00A17FD8" w:rsidRPr="00DE11FC" w14:paraId="29DDD49F" w14:textId="77777777" w:rsidTr="00A17FD8">
        <w:trPr>
          <w:trHeight w:val="387"/>
          <w:jc w:val="center"/>
        </w:trPr>
        <w:tc>
          <w:tcPr>
            <w:tcW w:w="9639" w:type="dxa"/>
            <w:shd w:val="clear" w:color="auto" w:fill="C3D1D5"/>
          </w:tcPr>
          <w:p w14:paraId="4A152FF6" w14:textId="02C32349" w:rsidR="00A17FD8" w:rsidRPr="006D583E" w:rsidRDefault="00A17FD8" w:rsidP="00A17FD8">
            <w:pPr>
              <w:pStyle w:val="4Bulletedcopyblue"/>
              <w:jc w:val="both"/>
              <w:rPr>
                <w:rFonts w:ascii="Aptos" w:eastAsia="Aptos" w:hAnsi="Aptos" w:cs="Aptos"/>
              </w:rPr>
            </w:pPr>
            <w:r>
              <w:rPr>
                <w:rFonts w:ascii="Aptos" w:eastAsia="Aptos" w:hAnsi="Aptos" w:cs="Aptos"/>
                <w:b/>
                <w:bCs/>
                <w:sz w:val="22"/>
                <w:szCs w:val="22"/>
              </w:rPr>
              <w:lastRenderedPageBreak/>
              <w:t>Behaviour and safety</w:t>
            </w:r>
          </w:p>
        </w:tc>
      </w:tr>
      <w:tr w:rsidR="00A17FD8" w:rsidRPr="00DE11FC" w14:paraId="70A32458" w14:textId="77777777" w:rsidTr="00A17FD8">
        <w:trPr>
          <w:trHeight w:val="387"/>
          <w:jc w:val="center"/>
        </w:trPr>
        <w:tc>
          <w:tcPr>
            <w:tcW w:w="9639" w:type="dxa"/>
          </w:tcPr>
          <w:p w14:paraId="4DFA5AF5" w14:textId="738A2FF9" w:rsidR="00A17FD8" w:rsidRDefault="00A17FD8" w:rsidP="0073756A">
            <w:pPr>
              <w:pStyle w:val="ListParagraph"/>
              <w:numPr>
                <w:ilvl w:val="0"/>
                <w:numId w:val="19"/>
              </w:numPr>
              <w:spacing w:before="40" w:after="40"/>
              <w:ind w:left="360"/>
              <w:rPr>
                <w:rFonts w:ascii="Aptos" w:eastAsia="Aptos" w:hAnsi="Aptos" w:cs="Aptos"/>
                <w:sz w:val="22"/>
                <w:szCs w:val="22"/>
              </w:rPr>
            </w:pPr>
            <w:r w:rsidRPr="0B55643A">
              <w:rPr>
                <w:rFonts w:ascii="Aptos" w:eastAsia="Aptos" w:hAnsi="Aptos" w:cs="Aptos"/>
                <w:sz w:val="22"/>
                <w:szCs w:val="22"/>
              </w:rPr>
              <w:t>Establish a safe, purposeful and stimulating environment for pupils, rooted in mutual respect and establish a framework for discipline with a range of strategies, using praise, sanctions and rewards consistently and fairly in line with school policy</w:t>
            </w:r>
          </w:p>
          <w:p w14:paraId="188047A4" w14:textId="40909DE1" w:rsidR="00A17FD8" w:rsidRDefault="00A17FD8" w:rsidP="0073756A">
            <w:pPr>
              <w:pStyle w:val="ListParagraph"/>
              <w:numPr>
                <w:ilvl w:val="0"/>
                <w:numId w:val="19"/>
              </w:numPr>
              <w:spacing w:before="40" w:after="40"/>
              <w:ind w:left="360"/>
              <w:rPr>
                <w:rFonts w:ascii="Aptos" w:eastAsia="Aptos" w:hAnsi="Aptos" w:cs="Aptos"/>
                <w:sz w:val="22"/>
                <w:szCs w:val="22"/>
              </w:rPr>
            </w:pPr>
            <w:r w:rsidRPr="00BF7252">
              <w:rPr>
                <w:rFonts w:ascii="Aptos" w:eastAsia="Aptos" w:hAnsi="Aptos" w:cs="Aptos"/>
                <w:sz w:val="22"/>
                <w:szCs w:val="22"/>
              </w:rPr>
              <w:t>Manage classes effectively, using approaches which are appropriate to pupils’ needs to inspire, motivate and challenge pupils</w:t>
            </w:r>
          </w:p>
          <w:p w14:paraId="0C4921DE" w14:textId="7C2A9B64" w:rsidR="00A17FD8" w:rsidRDefault="00A17FD8" w:rsidP="0073756A">
            <w:pPr>
              <w:pStyle w:val="ListParagraph"/>
              <w:numPr>
                <w:ilvl w:val="0"/>
                <w:numId w:val="19"/>
              </w:numPr>
              <w:spacing w:before="40" w:after="40"/>
              <w:ind w:left="360"/>
              <w:rPr>
                <w:rFonts w:ascii="Aptos" w:eastAsia="Aptos" w:hAnsi="Aptos" w:cs="Aptos"/>
                <w:sz w:val="22"/>
                <w:szCs w:val="22"/>
              </w:rPr>
            </w:pPr>
            <w:r w:rsidRPr="00A70C86">
              <w:rPr>
                <w:rFonts w:ascii="Aptos" w:eastAsia="Aptos" w:hAnsi="Aptos" w:cs="Aptos"/>
                <w:sz w:val="22"/>
                <w:szCs w:val="22"/>
              </w:rPr>
              <w:t>Maintain good relationships with pupils, exercise appropriate authority, and act decisively when necessary</w:t>
            </w:r>
          </w:p>
          <w:p w14:paraId="6CA4F978" w14:textId="3414C0E1" w:rsidR="00A17FD8" w:rsidRDefault="00A17FD8" w:rsidP="0073756A">
            <w:pPr>
              <w:pStyle w:val="ListParagraph"/>
              <w:numPr>
                <w:ilvl w:val="0"/>
                <w:numId w:val="19"/>
              </w:numPr>
              <w:spacing w:before="40" w:after="40"/>
              <w:ind w:left="360"/>
              <w:rPr>
                <w:rFonts w:ascii="Aptos" w:eastAsia="Aptos" w:hAnsi="Aptos" w:cs="Aptos"/>
                <w:sz w:val="22"/>
                <w:szCs w:val="22"/>
              </w:rPr>
            </w:pPr>
            <w:r w:rsidRPr="00A70C86">
              <w:rPr>
                <w:rFonts w:ascii="Aptos" w:eastAsia="Aptos" w:hAnsi="Aptos" w:cs="Aptos"/>
                <w:sz w:val="22"/>
                <w:szCs w:val="22"/>
              </w:rPr>
              <w:t>Be a positive role model and demonstrate consistently the positive attitudes, values and behaviour which are expected of pupils</w:t>
            </w:r>
          </w:p>
          <w:p w14:paraId="0AD3940D" w14:textId="77777777" w:rsidR="00A17FD8" w:rsidRDefault="00A17FD8" w:rsidP="6C419B60">
            <w:pPr>
              <w:pStyle w:val="ListParagraph"/>
              <w:numPr>
                <w:ilvl w:val="0"/>
                <w:numId w:val="19"/>
              </w:numPr>
              <w:spacing w:before="40" w:after="40"/>
              <w:ind w:left="360"/>
              <w:rPr>
                <w:rFonts w:ascii="Aptos" w:eastAsia="Aptos" w:hAnsi="Aptos" w:cs="Aptos"/>
                <w:sz w:val="22"/>
                <w:szCs w:val="22"/>
              </w:rPr>
            </w:pPr>
            <w:r w:rsidRPr="00A70C86">
              <w:rPr>
                <w:rFonts w:ascii="Aptos" w:eastAsia="Aptos" w:hAnsi="Aptos" w:cs="Aptos"/>
                <w:sz w:val="22"/>
                <w:szCs w:val="22"/>
              </w:rPr>
              <w:t>Have high expectations of behaviour, promoting self-control and independence of all learners</w:t>
            </w:r>
          </w:p>
          <w:p w14:paraId="1175D618" w14:textId="3C2EBB0B" w:rsidR="00A17FD8" w:rsidRPr="00A17FD8" w:rsidRDefault="00A17FD8" w:rsidP="6C419B60">
            <w:pPr>
              <w:pStyle w:val="ListParagraph"/>
              <w:numPr>
                <w:ilvl w:val="0"/>
                <w:numId w:val="19"/>
              </w:numPr>
              <w:spacing w:before="40" w:after="40"/>
              <w:ind w:left="360"/>
              <w:rPr>
                <w:rFonts w:ascii="Aptos" w:eastAsia="Aptos" w:hAnsi="Aptos" w:cs="Aptos"/>
                <w:sz w:val="22"/>
                <w:szCs w:val="22"/>
              </w:rPr>
            </w:pPr>
            <w:r w:rsidRPr="00A17FD8">
              <w:rPr>
                <w:rFonts w:ascii="Aptos" w:eastAsia="Aptos" w:hAnsi="Aptos" w:cs="Aptos"/>
                <w:sz w:val="22"/>
                <w:szCs w:val="22"/>
              </w:rPr>
              <w:t>Carry out playground and other duties as directed and within the remit of the current School Teachers’ Pay and Conditions Document</w:t>
            </w:r>
          </w:p>
        </w:tc>
      </w:tr>
      <w:tr w:rsidR="00A17FD8" w:rsidRPr="00DE11FC" w14:paraId="0FAAD40D" w14:textId="77777777" w:rsidTr="00A17FD8">
        <w:trPr>
          <w:trHeight w:val="387"/>
          <w:jc w:val="center"/>
        </w:trPr>
        <w:tc>
          <w:tcPr>
            <w:tcW w:w="9639" w:type="dxa"/>
            <w:shd w:val="clear" w:color="auto" w:fill="C3D1D5"/>
          </w:tcPr>
          <w:p w14:paraId="3DB624B4" w14:textId="6611195F" w:rsidR="00A17FD8" w:rsidRPr="00EC347B" w:rsidRDefault="00A17FD8" w:rsidP="00EC347B">
            <w:pPr>
              <w:spacing w:before="40" w:after="40"/>
              <w:rPr>
                <w:rFonts w:ascii="Aptos" w:eastAsia="Aptos" w:hAnsi="Aptos" w:cs="Aptos"/>
                <w:sz w:val="22"/>
                <w:szCs w:val="22"/>
              </w:rPr>
            </w:pPr>
            <w:r w:rsidRPr="00EC347B">
              <w:rPr>
                <w:rFonts w:ascii="Aptos" w:eastAsia="Aptos" w:hAnsi="Aptos" w:cs="Aptos"/>
                <w:b/>
                <w:bCs/>
                <w:sz w:val="22"/>
                <w:szCs w:val="22"/>
              </w:rPr>
              <w:t>Team working and collaboration</w:t>
            </w:r>
          </w:p>
        </w:tc>
      </w:tr>
      <w:tr w:rsidR="00A17FD8" w:rsidRPr="00DE11FC" w14:paraId="6E385E36" w14:textId="77777777" w:rsidTr="00A17FD8">
        <w:trPr>
          <w:trHeight w:val="273"/>
          <w:jc w:val="center"/>
        </w:trPr>
        <w:tc>
          <w:tcPr>
            <w:tcW w:w="9639" w:type="dxa"/>
          </w:tcPr>
          <w:p w14:paraId="67F9551C" w14:textId="1A1C076B" w:rsidR="00A17FD8" w:rsidRDefault="00A17FD8" w:rsidP="0073756A">
            <w:pPr>
              <w:pStyle w:val="ListParagraph"/>
              <w:numPr>
                <w:ilvl w:val="0"/>
                <w:numId w:val="17"/>
              </w:numPr>
              <w:spacing w:before="40" w:after="40"/>
              <w:rPr>
                <w:rFonts w:ascii="Aptos" w:eastAsia="Aptos" w:hAnsi="Aptos" w:cs="Aptos"/>
                <w:sz w:val="22"/>
                <w:szCs w:val="22"/>
              </w:rPr>
            </w:pPr>
            <w:r w:rsidRPr="00904943">
              <w:rPr>
                <w:rFonts w:ascii="Aptos" w:eastAsia="Aptos" w:hAnsi="Aptos" w:cs="Aptos"/>
                <w:sz w:val="22"/>
                <w:szCs w:val="22"/>
              </w:rPr>
              <w:t>Work as a team member and identify opportunities for working with colleagues and sharing the development of effective practice with them</w:t>
            </w:r>
          </w:p>
          <w:p w14:paraId="6342F6F9" w14:textId="24651E93" w:rsidR="00A17FD8" w:rsidRDefault="00A17FD8" w:rsidP="0073756A">
            <w:pPr>
              <w:pStyle w:val="ListParagraph"/>
              <w:numPr>
                <w:ilvl w:val="0"/>
                <w:numId w:val="17"/>
              </w:numPr>
              <w:spacing w:before="40" w:after="40"/>
              <w:rPr>
                <w:rFonts w:ascii="Aptos" w:eastAsia="Aptos" w:hAnsi="Aptos" w:cs="Aptos"/>
                <w:sz w:val="22"/>
                <w:szCs w:val="22"/>
              </w:rPr>
            </w:pPr>
            <w:r w:rsidRPr="00904943">
              <w:rPr>
                <w:rFonts w:ascii="Aptos" w:eastAsia="Aptos" w:hAnsi="Aptos" w:cs="Aptos"/>
                <w:sz w:val="22"/>
                <w:szCs w:val="22"/>
              </w:rPr>
              <w:t>Ensure that colleagues working with you are appropriately involved in supporting learning and understand the roles they are expected to fulfil</w:t>
            </w:r>
          </w:p>
          <w:p w14:paraId="1B09AC90" w14:textId="3B09A860" w:rsidR="00A17FD8" w:rsidRDefault="00A17FD8" w:rsidP="0073756A">
            <w:pPr>
              <w:pStyle w:val="ListParagraph"/>
              <w:numPr>
                <w:ilvl w:val="0"/>
                <w:numId w:val="17"/>
              </w:numPr>
              <w:spacing w:before="40" w:after="40"/>
              <w:rPr>
                <w:rFonts w:ascii="Aptos" w:eastAsia="Aptos" w:hAnsi="Aptos" w:cs="Aptos"/>
                <w:sz w:val="22"/>
                <w:szCs w:val="22"/>
              </w:rPr>
            </w:pPr>
            <w:r w:rsidRPr="00EF1255">
              <w:rPr>
                <w:rFonts w:ascii="Aptos" w:eastAsia="Aptos" w:hAnsi="Aptos" w:cs="Aptos"/>
                <w:sz w:val="22"/>
                <w:szCs w:val="22"/>
              </w:rPr>
              <w:t>Take part as required in the review, development and management of the activities relating to the curriculum, organisation and pastoral functions of the school</w:t>
            </w:r>
          </w:p>
          <w:p w14:paraId="5D2DDEB0" w14:textId="5AAD4168" w:rsidR="00A17FD8" w:rsidRDefault="00A17FD8" w:rsidP="0073756A">
            <w:pPr>
              <w:pStyle w:val="ListParagraph"/>
              <w:numPr>
                <w:ilvl w:val="0"/>
                <w:numId w:val="17"/>
              </w:numPr>
              <w:spacing w:before="40" w:after="40"/>
              <w:rPr>
                <w:rFonts w:ascii="Aptos" w:eastAsia="Aptos" w:hAnsi="Aptos" w:cs="Aptos"/>
                <w:sz w:val="22"/>
                <w:szCs w:val="22"/>
              </w:rPr>
            </w:pPr>
            <w:r w:rsidRPr="00EF1255">
              <w:rPr>
                <w:rFonts w:ascii="Aptos" w:eastAsia="Aptos" w:hAnsi="Aptos" w:cs="Aptos"/>
                <w:sz w:val="22"/>
                <w:szCs w:val="22"/>
              </w:rPr>
              <w:t>Cover for absent colleagues within the remit of the current School Teachers’ Pay and Conditions document</w:t>
            </w:r>
          </w:p>
          <w:p w14:paraId="43C4DFA0" w14:textId="0006ECD4" w:rsidR="00A17FD8" w:rsidRDefault="00A17FD8" w:rsidP="0073756A">
            <w:pPr>
              <w:pStyle w:val="ListParagraph"/>
              <w:numPr>
                <w:ilvl w:val="0"/>
                <w:numId w:val="17"/>
              </w:numPr>
              <w:spacing w:before="40" w:after="40"/>
              <w:rPr>
                <w:rFonts w:ascii="Aptos" w:eastAsia="Aptos" w:hAnsi="Aptos" w:cs="Aptos"/>
                <w:sz w:val="22"/>
                <w:szCs w:val="22"/>
              </w:rPr>
            </w:pPr>
            <w:r w:rsidRPr="0B55643A">
              <w:rPr>
                <w:rFonts w:ascii="Aptos" w:eastAsia="Aptos" w:hAnsi="Aptos" w:cs="Aptos"/>
                <w:sz w:val="22"/>
                <w:szCs w:val="22"/>
              </w:rPr>
              <w:t xml:space="preserve">Work collaboratively with </w:t>
            </w:r>
            <w:r w:rsidR="00EC347B" w:rsidRPr="0B55643A">
              <w:rPr>
                <w:rFonts w:ascii="Aptos" w:eastAsia="Aptos" w:hAnsi="Aptos" w:cs="Aptos"/>
                <w:sz w:val="22"/>
                <w:szCs w:val="22"/>
              </w:rPr>
              <w:t>others</w:t>
            </w:r>
            <w:r w:rsidRPr="0B55643A">
              <w:rPr>
                <w:rFonts w:ascii="Aptos" w:eastAsia="Aptos" w:hAnsi="Aptos" w:cs="Aptos"/>
                <w:sz w:val="22"/>
                <w:szCs w:val="22"/>
              </w:rPr>
              <w:t xml:space="preserve"> to develop effective professional relationships</w:t>
            </w:r>
          </w:p>
          <w:p w14:paraId="72C3E738" w14:textId="378D7E46" w:rsidR="00A17FD8" w:rsidRDefault="00A17FD8" w:rsidP="0073756A">
            <w:pPr>
              <w:pStyle w:val="ListParagraph"/>
              <w:numPr>
                <w:ilvl w:val="0"/>
                <w:numId w:val="17"/>
              </w:numPr>
              <w:spacing w:before="40" w:after="40"/>
              <w:rPr>
                <w:rFonts w:ascii="Aptos" w:eastAsia="Aptos" w:hAnsi="Aptos" w:cs="Aptos"/>
                <w:sz w:val="22"/>
                <w:szCs w:val="22"/>
              </w:rPr>
            </w:pPr>
            <w:r w:rsidRPr="00EF1255">
              <w:rPr>
                <w:rFonts w:ascii="Aptos" w:eastAsia="Aptos" w:hAnsi="Aptos" w:cs="Aptos"/>
                <w:sz w:val="22"/>
                <w:szCs w:val="22"/>
              </w:rPr>
              <w:t>Communicate effectively with parents/carers regarding pupils’ achievements and well-being using school systems/processes as appropriate</w:t>
            </w:r>
          </w:p>
          <w:p w14:paraId="717EB01C" w14:textId="77777777" w:rsidR="00EC347B" w:rsidRDefault="00A17FD8" w:rsidP="6C419B60">
            <w:pPr>
              <w:pStyle w:val="ListParagraph"/>
              <w:numPr>
                <w:ilvl w:val="0"/>
                <w:numId w:val="17"/>
              </w:numPr>
              <w:spacing w:before="40" w:after="40"/>
              <w:rPr>
                <w:rFonts w:ascii="Aptos" w:eastAsia="Aptos" w:hAnsi="Aptos" w:cs="Aptos"/>
                <w:sz w:val="22"/>
                <w:szCs w:val="22"/>
              </w:rPr>
            </w:pPr>
            <w:r w:rsidRPr="00EF1255">
              <w:rPr>
                <w:rFonts w:ascii="Aptos" w:eastAsia="Aptos" w:hAnsi="Aptos" w:cs="Aptos"/>
                <w:sz w:val="22"/>
                <w:szCs w:val="22"/>
              </w:rPr>
              <w:t>Communicate and co-operate with relevant external bodies</w:t>
            </w:r>
          </w:p>
          <w:p w14:paraId="14612796" w14:textId="2743DCE9" w:rsidR="00A17FD8" w:rsidRPr="00EC347B" w:rsidRDefault="00A17FD8" w:rsidP="6C419B60">
            <w:pPr>
              <w:pStyle w:val="ListParagraph"/>
              <w:numPr>
                <w:ilvl w:val="0"/>
                <w:numId w:val="17"/>
              </w:numPr>
              <w:spacing w:before="40" w:after="40"/>
              <w:rPr>
                <w:rFonts w:ascii="Aptos" w:eastAsia="Aptos" w:hAnsi="Aptos" w:cs="Aptos"/>
                <w:sz w:val="22"/>
                <w:szCs w:val="22"/>
              </w:rPr>
            </w:pPr>
            <w:r w:rsidRPr="00EC347B">
              <w:rPr>
                <w:rFonts w:ascii="Aptos" w:eastAsia="Aptos" w:hAnsi="Aptos" w:cs="Aptos"/>
                <w:sz w:val="22"/>
                <w:szCs w:val="22"/>
              </w:rPr>
              <w:t>Make a positive contribution to the wider life and ethos of the school</w:t>
            </w:r>
          </w:p>
        </w:tc>
      </w:tr>
      <w:tr w:rsidR="00A17FD8" w:rsidRPr="00DE11FC" w14:paraId="5A0A73F0" w14:textId="77777777" w:rsidTr="00A17FD8">
        <w:trPr>
          <w:trHeight w:val="387"/>
          <w:jc w:val="center"/>
        </w:trPr>
        <w:tc>
          <w:tcPr>
            <w:tcW w:w="9639" w:type="dxa"/>
            <w:shd w:val="clear" w:color="auto" w:fill="C3D1D5"/>
          </w:tcPr>
          <w:p w14:paraId="03832AB7" w14:textId="2CB12850" w:rsidR="00A17FD8" w:rsidRPr="00EC347B" w:rsidRDefault="00A17FD8" w:rsidP="00EC347B">
            <w:pPr>
              <w:spacing w:before="40" w:after="40"/>
              <w:rPr>
                <w:rFonts w:ascii="Aptos" w:eastAsia="Aptos" w:hAnsi="Aptos" w:cs="Aptos"/>
                <w:sz w:val="22"/>
                <w:szCs w:val="22"/>
              </w:rPr>
            </w:pPr>
            <w:r w:rsidRPr="00EC347B">
              <w:rPr>
                <w:rFonts w:ascii="Aptos" w:eastAsia="Aptos" w:hAnsi="Aptos" w:cs="Aptos"/>
                <w:b/>
                <w:bCs/>
                <w:color w:val="000000"/>
                <w:sz w:val="22"/>
                <w:szCs w:val="22"/>
              </w:rPr>
              <w:t xml:space="preserve">Administration </w:t>
            </w:r>
          </w:p>
        </w:tc>
      </w:tr>
      <w:tr w:rsidR="00A17FD8" w:rsidRPr="00DE11FC" w14:paraId="224CE590" w14:textId="77777777" w:rsidTr="00A17FD8">
        <w:trPr>
          <w:trHeight w:val="300"/>
          <w:jc w:val="center"/>
        </w:trPr>
        <w:tc>
          <w:tcPr>
            <w:tcW w:w="9639" w:type="dxa"/>
          </w:tcPr>
          <w:p w14:paraId="4914675E" w14:textId="3BA2834F" w:rsidR="00EC347B" w:rsidRDefault="00A17FD8" w:rsidP="6C419B60">
            <w:pPr>
              <w:pStyle w:val="ListParagraph"/>
              <w:numPr>
                <w:ilvl w:val="0"/>
                <w:numId w:val="20"/>
              </w:numPr>
              <w:spacing w:before="40" w:after="40"/>
              <w:ind w:left="360"/>
              <w:rPr>
                <w:rFonts w:ascii="Aptos" w:eastAsia="Aptos" w:hAnsi="Aptos" w:cs="Aptos"/>
                <w:color w:val="000000"/>
                <w:sz w:val="22"/>
                <w:szCs w:val="22"/>
              </w:rPr>
            </w:pPr>
            <w:r w:rsidRPr="001942E4">
              <w:rPr>
                <w:rFonts w:ascii="Aptos" w:eastAsia="Aptos" w:hAnsi="Aptos" w:cs="Aptos"/>
                <w:color w:val="000000"/>
                <w:sz w:val="22"/>
                <w:szCs w:val="22"/>
              </w:rPr>
              <w:t>Register the attendance of and supervise learners, before, during or after school sessions as appropriate</w:t>
            </w:r>
          </w:p>
          <w:p w14:paraId="342FA154" w14:textId="27BD087B" w:rsidR="00A17FD8" w:rsidRPr="00EC347B" w:rsidRDefault="00A17FD8" w:rsidP="6C419B60">
            <w:pPr>
              <w:pStyle w:val="ListParagraph"/>
              <w:numPr>
                <w:ilvl w:val="0"/>
                <w:numId w:val="20"/>
              </w:numPr>
              <w:spacing w:before="40" w:after="40"/>
              <w:ind w:left="360"/>
              <w:rPr>
                <w:rFonts w:ascii="Aptos" w:eastAsia="Aptos" w:hAnsi="Aptos" w:cs="Aptos"/>
                <w:color w:val="000000"/>
                <w:sz w:val="22"/>
                <w:szCs w:val="22"/>
              </w:rPr>
            </w:pPr>
            <w:r w:rsidRPr="00EC347B">
              <w:rPr>
                <w:rFonts w:ascii="Aptos" w:eastAsia="Aptos" w:hAnsi="Aptos" w:cs="Aptos"/>
                <w:color w:val="000000"/>
                <w:sz w:val="22"/>
                <w:szCs w:val="22"/>
              </w:rPr>
              <w:t>Participate in and carry out any administrative and organisational tasks within the remit of the current School Teachers’ Pay and Conditions Document</w:t>
            </w:r>
          </w:p>
        </w:tc>
      </w:tr>
      <w:tr w:rsidR="00A17FD8" w14:paraId="18B8C3FD" w14:textId="77777777" w:rsidTr="00A17FD8">
        <w:trPr>
          <w:trHeight w:val="300"/>
          <w:jc w:val="center"/>
        </w:trPr>
        <w:tc>
          <w:tcPr>
            <w:tcW w:w="9639" w:type="dxa"/>
            <w:shd w:val="clear" w:color="auto" w:fill="C3D1D5"/>
          </w:tcPr>
          <w:p w14:paraId="47657E2A" w14:textId="46D68AF3" w:rsidR="00A17FD8" w:rsidRPr="004572C2" w:rsidRDefault="00A17FD8" w:rsidP="004572C2">
            <w:pPr>
              <w:rPr>
                <w:rFonts w:eastAsia="Aptos"/>
                <w:highlight w:val="yellow"/>
              </w:rPr>
            </w:pPr>
            <w:r w:rsidRPr="004572C2">
              <w:rPr>
                <w:rFonts w:ascii="Aptos" w:eastAsia="Aptos" w:hAnsi="Aptos" w:cs="Aptos"/>
                <w:b/>
                <w:bCs/>
                <w:color w:val="000000"/>
                <w:sz w:val="22"/>
                <w:szCs w:val="22"/>
              </w:rPr>
              <w:t xml:space="preserve">Safeguarding and </w:t>
            </w:r>
            <w:r w:rsidR="008B6FAA">
              <w:rPr>
                <w:rFonts w:ascii="Aptos" w:eastAsia="Aptos" w:hAnsi="Aptos" w:cs="Aptos"/>
                <w:b/>
                <w:bCs/>
                <w:color w:val="000000"/>
                <w:sz w:val="22"/>
                <w:szCs w:val="22"/>
              </w:rPr>
              <w:t>H</w:t>
            </w:r>
            <w:r w:rsidRPr="004572C2">
              <w:rPr>
                <w:rFonts w:ascii="Aptos" w:eastAsia="Aptos" w:hAnsi="Aptos" w:cs="Aptos"/>
                <w:b/>
                <w:bCs/>
                <w:color w:val="000000"/>
                <w:sz w:val="22"/>
                <w:szCs w:val="22"/>
              </w:rPr>
              <w:t xml:space="preserve">ealth &amp; </w:t>
            </w:r>
            <w:r w:rsidR="008B6FAA">
              <w:rPr>
                <w:rFonts w:ascii="Aptos" w:eastAsia="Aptos" w:hAnsi="Aptos" w:cs="Aptos"/>
                <w:b/>
                <w:bCs/>
                <w:color w:val="000000"/>
                <w:sz w:val="22"/>
                <w:szCs w:val="22"/>
              </w:rPr>
              <w:t>S</w:t>
            </w:r>
            <w:r w:rsidRPr="004572C2">
              <w:rPr>
                <w:rFonts w:ascii="Aptos" w:eastAsia="Aptos" w:hAnsi="Aptos" w:cs="Aptos"/>
                <w:b/>
                <w:bCs/>
                <w:color w:val="000000"/>
                <w:sz w:val="22"/>
                <w:szCs w:val="22"/>
              </w:rPr>
              <w:t>afety</w:t>
            </w:r>
            <w:r w:rsidRPr="004572C2">
              <w:rPr>
                <w:rFonts w:ascii="Aptos" w:eastAsia="Aptos" w:hAnsi="Aptos" w:cs="Aptos"/>
                <w:sz w:val="22"/>
                <w:szCs w:val="22"/>
              </w:rPr>
              <w:t xml:space="preserve"> </w:t>
            </w:r>
          </w:p>
        </w:tc>
      </w:tr>
      <w:tr w:rsidR="008D1B1E" w:rsidRPr="00DE11FC" w14:paraId="617D9DFD" w14:textId="77777777" w:rsidTr="00A17FD8">
        <w:trPr>
          <w:trHeight w:val="300"/>
          <w:jc w:val="center"/>
        </w:trPr>
        <w:tc>
          <w:tcPr>
            <w:tcW w:w="9639" w:type="dxa"/>
            <w:shd w:val="clear" w:color="auto" w:fill="FFFFFF" w:themeFill="background1"/>
          </w:tcPr>
          <w:p w14:paraId="1B96163F" w14:textId="77777777" w:rsidR="008D1B1E" w:rsidRPr="00AF080B" w:rsidRDefault="008D1B1E" w:rsidP="008D1B1E">
            <w:pPr>
              <w:pStyle w:val="ListParagraph"/>
              <w:numPr>
                <w:ilvl w:val="0"/>
                <w:numId w:val="11"/>
              </w:numPr>
              <w:spacing w:before="40"/>
              <w:ind w:left="360"/>
              <w:rPr>
                <w:rFonts w:ascii="Aptos" w:eastAsia="Aptos" w:hAnsi="Aptos" w:cs="Aptos"/>
                <w:color w:val="000000"/>
                <w:sz w:val="22"/>
                <w:szCs w:val="22"/>
                <w:lang w:val="en-US"/>
              </w:rPr>
            </w:pPr>
            <w:r w:rsidRPr="00AF080B">
              <w:rPr>
                <w:rFonts w:ascii="Aptos" w:eastAsia="Aptos" w:hAnsi="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AF080B">
              <w:rPr>
                <w:rFonts w:ascii="Cambria Math" w:eastAsia="Aptos" w:hAnsi="Cambria Math" w:cs="Cambria Math"/>
                <w:color w:val="000000"/>
                <w:sz w:val="22"/>
                <w:szCs w:val="22"/>
                <w:lang w:val="en-US"/>
              </w:rPr>
              <w:t>‐</w:t>
            </w:r>
            <w:r w:rsidRPr="00AF080B">
              <w:rPr>
                <w:rFonts w:ascii="Aptos" w:eastAsia="Aptos" w:hAnsi="Aptos" w:cs="Aptos"/>
                <w:color w:val="000000"/>
                <w:sz w:val="22"/>
                <w:szCs w:val="22"/>
                <w:lang w:val="en-US"/>
              </w:rPr>
              <w:t>employment checks, including a social media search. This post will come under the requirements of the Childcare (Disqualification) 2009 Regulations, and a successful applicant would be required to complete a declaration form to establish whether they are disqualified under these regulations. An enhanced DBS check will be required</w:t>
            </w:r>
          </w:p>
          <w:p w14:paraId="67E0388A" w14:textId="77777777" w:rsidR="008D1B1E" w:rsidRPr="00AF080B" w:rsidRDefault="008D1B1E" w:rsidP="008D1B1E">
            <w:pPr>
              <w:pStyle w:val="ListParagraph"/>
              <w:numPr>
                <w:ilvl w:val="0"/>
                <w:numId w:val="11"/>
              </w:numPr>
              <w:spacing w:before="40"/>
              <w:ind w:left="360"/>
              <w:rPr>
                <w:rFonts w:ascii="Aptos" w:eastAsia="Aptos" w:hAnsi="Aptos" w:cs="Aptos"/>
                <w:color w:val="000000"/>
                <w:sz w:val="22"/>
                <w:szCs w:val="22"/>
                <w:lang w:val="en-US"/>
              </w:rPr>
            </w:pPr>
            <w:r w:rsidRPr="00AF080B">
              <w:rPr>
                <w:rFonts w:ascii="Aptos" w:eastAsia="Aptos" w:hAnsi="Aptos" w:cs="Aptos"/>
                <w:color w:val="000000"/>
                <w:sz w:val="22"/>
                <w:szCs w:val="22"/>
                <w:lang w:val="en-US"/>
              </w:rPr>
              <w:lastRenderedPageBreak/>
              <w:t>Promote the safety and wellbeing of pupils, and help to safeguard pupils by keeping up to date with relevant safeguarding guidance and practice, including Keeping Children Safe in Education and Working Together to Safeguard Children</w:t>
            </w:r>
          </w:p>
          <w:p w14:paraId="1FE5F52E" w14:textId="77777777" w:rsidR="008D1B1E" w:rsidRPr="00AF080B" w:rsidRDefault="008D1B1E" w:rsidP="008D1B1E">
            <w:pPr>
              <w:pStyle w:val="ListParagraph"/>
              <w:numPr>
                <w:ilvl w:val="0"/>
                <w:numId w:val="11"/>
              </w:numPr>
              <w:spacing w:before="40"/>
              <w:ind w:left="360"/>
              <w:rPr>
                <w:rFonts w:ascii="Aptos" w:eastAsia="Aptos" w:hAnsi="Aptos" w:cs="Aptos"/>
                <w:color w:val="000000"/>
                <w:sz w:val="22"/>
                <w:szCs w:val="22"/>
                <w:lang w:val="en-US"/>
              </w:rPr>
            </w:pPr>
            <w:r w:rsidRPr="00AF080B">
              <w:rPr>
                <w:rFonts w:ascii="Aptos" w:eastAsia="Aptos" w:hAnsi="Aptos" w:cs="Aptos"/>
                <w:color w:val="000000"/>
                <w:sz w:val="22"/>
                <w:szCs w:val="22"/>
                <w:lang w:val="en-US"/>
              </w:rPr>
              <w:t>Job holders must ensure that they have read, understood and act in accordance with current   school policies, particularly those intended to protect children and employees, for example, health, safety, welfare, safeguarding and inclusion</w:t>
            </w:r>
          </w:p>
          <w:p w14:paraId="53FBA087" w14:textId="77777777" w:rsidR="008D1B1E" w:rsidRPr="00AF080B" w:rsidRDefault="008D1B1E" w:rsidP="008D1B1E">
            <w:pPr>
              <w:pStyle w:val="ListParagraph"/>
              <w:numPr>
                <w:ilvl w:val="0"/>
                <w:numId w:val="11"/>
              </w:numPr>
              <w:spacing w:before="40"/>
              <w:ind w:left="360"/>
              <w:rPr>
                <w:rFonts w:ascii="Aptos" w:eastAsia="Aptos" w:hAnsi="Aptos" w:cs="Aptos"/>
                <w:color w:val="000000"/>
                <w:sz w:val="22"/>
                <w:szCs w:val="22"/>
                <w:lang w:val="en-US"/>
              </w:rPr>
            </w:pPr>
            <w:r w:rsidRPr="00AF080B">
              <w:rPr>
                <w:rFonts w:ascii="Aptos" w:eastAsia="Aptos" w:hAnsi="Aptos" w:cs="Aptos"/>
                <w:color w:val="000000"/>
                <w:sz w:val="22"/>
                <w:szCs w:val="22"/>
                <w:lang w:val="en-US"/>
              </w:rPr>
              <w:t>Respond appropriately to safeguarding and child protection concerns, following school procedures and reporting promptly to the DSL</w:t>
            </w:r>
          </w:p>
          <w:p w14:paraId="34FD3028" w14:textId="77777777" w:rsidR="008D1B1E" w:rsidRPr="008D1B1E" w:rsidRDefault="008D1B1E" w:rsidP="008D1B1E">
            <w:pPr>
              <w:pStyle w:val="ListParagraph"/>
              <w:numPr>
                <w:ilvl w:val="0"/>
                <w:numId w:val="11"/>
              </w:numPr>
              <w:spacing w:before="40"/>
              <w:ind w:left="360"/>
              <w:rPr>
                <w:rFonts w:ascii="Aptos" w:eastAsia="Aptos" w:hAnsi="Aptos" w:cs="Aptos"/>
                <w:color w:val="000000"/>
                <w:sz w:val="22"/>
                <w:szCs w:val="22"/>
              </w:rPr>
            </w:pPr>
            <w:r w:rsidRPr="00AF080B">
              <w:rPr>
                <w:rFonts w:ascii="Aptos" w:eastAsia="Aptos" w:hAnsi="Aptos" w:cs="Aptos"/>
                <w:color w:val="000000"/>
                <w:sz w:val="22"/>
                <w:szCs w:val="22"/>
                <w:lang w:val="en-US"/>
              </w:rPr>
              <w:t>Adhere to all health &amp; safety regulations and requirements, taking necessary action to ensure a safe working and learning environments for all children, colleagues and visitors</w:t>
            </w:r>
            <w:r>
              <w:rPr>
                <w:rFonts w:ascii="Aptos" w:eastAsia="Aptos" w:hAnsi="Aptos" w:cs="Aptos"/>
                <w:color w:val="000000"/>
                <w:sz w:val="22"/>
                <w:szCs w:val="22"/>
                <w:lang w:val="en-US"/>
              </w:rPr>
              <w:t xml:space="preserve"> </w:t>
            </w:r>
          </w:p>
          <w:p w14:paraId="0736EF0E" w14:textId="21C8F21E" w:rsidR="008D1B1E" w:rsidRPr="008B02F4" w:rsidRDefault="008D1B1E" w:rsidP="008D1B1E">
            <w:pPr>
              <w:pStyle w:val="ListParagraph"/>
              <w:numPr>
                <w:ilvl w:val="0"/>
                <w:numId w:val="11"/>
              </w:numPr>
              <w:spacing w:before="40"/>
              <w:ind w:left="360"/>
              <w:rPr>
                <w:rFonts w:ascii="Aptos" w:eastAsia="Aptos" w:hAnsi="Aptos" w:cs="Aptos"/>
                <w:color w:val="000000"/>
                <w:sz w:val="22"/>
                <w:szCs w:val="22"/>
              </w:rPr>
            </w:pPr>
            <w:r w:rsidRPr="00AF080B">
              <w:rPr>
                <w:rFonts w:ascii="Aptos" w:eastAsia="Aptos" w:hAnsi="Aptos" w:cs="Aptos"/>
                <w:color w:val="000000"/>
                <w:sz w:val="22"/>
                <w:szCs w:val="22"/>
                <w:lang w:val="en-US"/>
              </w:rPr>
              <w:t>Promote a culture of vigilance and openness where pupils and staff feel safe and confident to raise concerns</w:t>
            </w:r>
          </w:p>
        </w:tc>
      </w:tr>
      <w:tr w:rsidR="008D1B1E" w:rsidRPr="00DE11FC" w14:paraId="70ED753B" w14:textId="77777777" w:rsidTr="00A17FD8">
        <w:trPr>
          <w:trHeight w:val="387"/>
          <w:jc w:val="center"/>
        </w:trPr>
        <w:tc>
          <w:tcPr>
            <w:tcW w:w="9639" w:type="dxa"/>
            <w:shd w:val="clear" w:color="auto" w:fill="C3D1D5"/>
          </w:tcPr>
          <w:p w14:paraId="2B22CBB4" w14:textId="225E7451" w:rsidR="008D1B1E" w:rsidRPr="004572C2" w:rsidRDefault="008D1B1E" w:rsidP="008D1B1E">
            <w:pPr>
              <w:spacing w:before="40" w:after="40"/>
              <w:rPr>
                <w:rFonts w:ascii="Aptos" w:eastAsia="Aptos" w:hAnsi="Aptos" w:cs="Aptos"/>
                <w:color w:val="000000"/>
                <w:szCs w:val="24"/>
                <w:lang w:val="en-US"/>
              </w:rPr>
            </w:pPr>
            <w:r w:rsidRPr="004572C2">
              <w:rPr>
                <w:rFonts w:ascii="Aptos" w:eastAsia="Aptos" w:hAnsi="Aptos" w:cs="Aptos"/>
                <w:b/>
                <w:bCs/>
                <w:sz w:val="22"/>
                <w:szCs w:val="22"/>
              </w:rPr>
              <w:lastRenderedPageBreak/>
              <w:t>Professional development</w:t>
            </w:r>
          </w:p>
        </w:tc>
      </w:tr>
      <w:tr w:rsidR="008D1B1E" w:rsidRPr="00DE11FC" w14:paraId="7279A609" w14:textId="77777777" w:rsidTr="00A17FD8">
        <w:trPr>
          <w:trHeight w:val="387"/>
          <w:jc w:val="center"/>
        </w:trPr>
        <w:tc>
          <w:tcPr>
            <w:tcW w:w="9639" w:type="dxa"/>
            <w:shd w:val="clear" w:color="auto" w:fill="FFFFFF" w:themeFill="background1"/>
          </w:tcPr>
          <w:p w14:paraId="6BD6A743" w14:textId="78D6D687" w:rsidR="008D1B1E" w:rsidRPr="00B1262E" w:rsidRDefault="008D1B1E" w:rsidP="008D1B1E">
            <w:pPr>
              <w:pStyle w:val="ListParagraph"/>
              <w:numPr>
                <w:ilvl w:val="0"/>
                <w:numId w:val="18"/>
              </w:numPr>
              <w:autoSpaceDE w:val="0"/>
              <w:autoSpaceDN w:val="0"/>
              <w:adjustRightInd w:val="0"/>
              <w:spacing w:before="40" w:after="40"/>
              <w:rPr>
                <w:rFonts w:ascii="Aptos" w:eastAsia="Aptos" w:hAnsi="Aptos" w:cs="Aptos"/>
                <w:color w:val="000000"/>
                <w:szCs w:val="24"/>
              </w:rPr>
            </w:pPr>
            <w:r w:rsidRPr="42BED954">
              <w:rPr>
                <w:rFonts w:ascii="Aptos" w:eastAsia="Aptos" w:hAnsi="Aptos" w:cs="Aptos"/>
                <w:color w:val="000000"/>
                <w:sz w:val="22"/>
                <w:szCs w:val="22"/>
              </w:rPr>
              <w:t xml:space="preserve">Keep own knowledge and understanding relevant and up to date by reflecting on own practice, liaising with </w:t>
            </w:r>
            <w:r>
              <w:rPr>
                <w:rFonts w:ascii="Aptos" w:eastAsia="Aptos" w:hAnsi="Aptos" w:cs="Aptos"/>
                <w:color w:val="000000"/>
                <w:sz w:val="22"/>
                <w:szCs w:val="22"/>
              </w:rPr>
              <w:t>manager to identify</w:t>
            </w:r>
            <w:r w:rsidRPr="42BED954">
              <w:rPr>
                <w:rFonts w:ascii="Aptos" w:eastAsia="Aptos" w:hAnsi="Aptos" w:cs="Aptos"/>
                <w:color w:val="000000"/>
                <w:sz w:val="22"/>
                <w:szCs w:val="22"/>
              </w:rPr>
              <w:t xml:space="preserve"> relevant professional development to improve personal effectiveness</w:t>
            </w:r>
          </w:p>
          <w:p w14:paraId="24DBA3F0" w14:textId="64933079" w:rsidR="008D1B1E" w:rsidRPr="00B1262E" w:rsidRDefault="008D1B1E" w:rsidP="008D1B1E">
            <w:pPr>
              <w:pStyle w:val="ListParagraph"/>
              <w:numPr>
                <w:ilvl w:val="0"/>
                <w:numId w:val="18"/>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opportunities to build the appropriate skills, qualifications, and/or experience needed for the role</w:t>
            </w:r>
          </w:p>
          <w:p w14:paraId="16E1840A" w14:textId="77777777" w:rsidR="008D1B1E" w:rsidRPr="00E16EAB" w:rsidRDefault="008D1B1E" w:rsidP="008D1B1E">
            <w:pPr>
              <w:pStyle w:val="ListParagraph"/>
              <w:numPr>
                <w:ilvl w:val="0"/>
                <w:numId w:val="18"/>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part in the school’s appraisal procedures</w:t>
            </w:r>
          </w:p>
          <w:p w14:paraId="5898A187" w14:textId="66C51440" w:rsidR="008D1B1E" w:rsidRPr="00E16EAB" w:rsidRDefault="008D1B1E" w:rsidP="008D1B1E">
            <w:pPr>
              <w:pStyle w:val="ListParagraph"/>
              <w:numPr>
                <w:ilvl w:val="0"/>
                <w:numId w:val="18"/>
              </w:numPr>
              <w:autoSpaceDE w:val="0"/>
              <w:autoSpaceDN w:val="0"/>
              <w:adjustRightInd w:val="0"/>
              <w:spacing w:before="40"/>
              <w:rPr>
                <w:rFonts w:ascii="Aptos" w:eastAsia="Aptos" w:hAnsi="Aptos" w:cs="Aptos"/>
                <w:color w:val="000000"/>
                <w:szCs w:val="24"/>
              </w:rPr>
            </w:pPr>
            <w:r w:rsidRPr="00E16EAB">
              <w:rPr>
                <w:rFonts w:ascii="Aptos" w:eastAsia="Aptos" w:hAnsi="Aptos" w:cs="Aptos"/>
                <w:color w:val="000000"/>
                <w:sz w:val="22"/>
                <w:szCs w:val="22"/>
              </w:rPr>
              <w:t>Follow all Trust and School policies, including the staff code of conduct</w:t>
            </w:r>
          </w:p>
        </w:tc>
      </w:tr>
      <w:tr w:rsidR="008D1B1E" w:rsidRPr="00DE11FC" w14:paraId="199735FC" w14:textId="77777777" w:rsidTr="00A17FD8">
        <w:trPr>
          <w:trHeight w:val="387"/>
          <w:jc w:val="center"/>
        </w:trPr>
        <w:tc>
          <w:tcPr>
            <w:tcW w:w="9639" w:type="dxa"/>
            <w:tcBorders>
              <w:left w:val="single" w:sz="12" w:space="0" w:color="auto"/>
              <w:right w:val="single" w:sz="12" w:space="0" w:color="auto"/>
            </w:tcBorders>
            <w:shd w:val="clear" w:color="auto" w:fill="C3D1D5"/>
          </w:tcPr>
          <w:p w14:paraId="3FE399FC" w14:textId="06F8BE78" w:rsidR="008D1B1E" w:rsidRPr="005F19C3" w:rsidRDefault="008D1B1E" w:rsidP="008D1B1E">
            <w:pPr>
              <w:autoSpaceDE w:val="0"/>
              <w:autoSpaceDN w:val="0"/>
              <w:adjustRightInd w:val="0"/>
              <w:spacing w:before="40"/>
              <w:rPr>
                <w:rFonts w:ascii="Aptos" w:eastAsia="Aptos" w:hAnsi="Aptos" w:cs="Aptos"/>
                <w:color w:val="000000"/>
                <w:szCs w:val="24"/>
              </w:rPr>
            </w:pPr>
            <w:r w:rsidRPr="005F19C3">
              <w:rPr>
                <w:rFonts w:ascii="Aptos" w:eastAsia="Aptos" w:hAnsi="Aptos" w:cs="Aptos"/>
                <w:b/>
                <w:bCs/>
                <w:color w:val="000000"/>
                <w:sz w:val="22"/>
                <w:szCs w:val="22"/>
              </w:rPr>
              <w:t>Supporting the work of our Trust</w:t>
            </w:r>
          </w:p>
        </w:tc>
      </w:tr>
      <w:tr w:rsidR="008D1B1E" w14:paraId="20E5DBB8" w14:textId="77777777" w:rsidTr="00A17FD8">
        <w:trPr>
          <w:trHeight w:val="300"/>
          <w:jc w:val="center"/>
        </w:trPr>
        <w:tc>
          <w:tcPr>
            <w:tcW w:w="9639" w:type="dxa"/>
            <w:tcBorders>
              <w:left w:val="single" w:sz="12" w:space="0" w:color="auto"/>
              <w:bottom w:val="single" w:sz="12" w:space="0" w:color="auto"/>
              <w:right w:val="single" w:sz="12" w:space="0" w:color="auto"/>
            </w:tcBorders>
            <w:tcMar>
              <w:left w:w="105" w:type="dxa"/>
              <w:right w:w="105" w:type="dxa"/>
            </w:tcMar>
          </w:tcPr>
          <w:p w14:paraId="61F34E85" w14:textId="0F3118CC" w:rsidR="008D1B1E" w:rsidRDefault="008D1B1E" w:rsidP="008D1B1E">
            <w:pPr>
              <w:pStyle w:val="ListParagraph"/>
              <w:numPr>
                <w:ilvl w:val="0"/>
                <w:numId w:val="22"/>
              </w:numPr>
              <w:spacing w:before="40" w:after="40"/>
              <w:rPr>
                <w:rFonts w:ascii="Aptos" w:eastAsia="Aptos" w:hAnsi="Aptos" w:cs="Aptos"/>
                <w:color w:val="000000"/>
                <w:sz w:val="22"/>
                <w:szCs w:val="22"/>
              </w:rPr>
            </w:pPr>
            <w:r w:rsidRPr="3AC7FDFD">
              <w:rPr>
                <w:rFonts w:ascii="Aptos" w:eastAsia="Aptos" w:hAnsi="Aptos" w:cs="Aptos"/>
                <w:color w:val="000000"/>
                <w:sz w:val="22"/>
                <w:szCs w:val="22"/>
              </w:rPr>
              <w:t>Support our vision, mission and values, as well as our principled ways of working</w:t>
            </w:r>
          </w:p>
          <w:p w14:paraId="4E1839E1" w14:textId="78A848D2" w:rsidR="008D1B1E" w:rsidRDefault="008D1B1E" w:rsidP="008D1B1E">
            <w:pPr>
              <w:pStyle w:val="ListParagraph"/>
              <w:numPr>
                <w:ilvl w:val="0"/>
                <w:numId w:val="22"/>
              </w:numPr>
              <w:spacing w:before="40" w:after="40"/>
              <w:rPr>
                <w:rFonts w:ascii="Aptos" w:eastAsia="Aptos" w:hAnsi="Aptos" w:cs="Aptos"/>
                <w:color w:val="000000"/>
                <w:sz w:val="22"/>
                <w:szCs w:val="22"/>
              </w:rPr>
            </w:pPr>
            <w:r w:rsidRPr="00292191">
              <w:rPr>
                <w:rFonts w:ascii="Aptos" w:eastAsia="Aptos" w:hAnsi="Aptos" w:cs="Aptos"/>
                <w:color w:val="000000"/>
                <w:sz w:val="22"/>
                <w:szCs w:val="22"/>
              </w:rPr>
              <w:t>Be a professional role model, promoting the aims of our Trust whilst also providing a critical and supportive lens</w:t>
            </w:r>
          </w:p>
          <w:p w14:paraId="1271465B" w14:textId="4146D4EA" w:rsidR="008D1B1E" w:rsidRDefault="008D1B1E" w:rsidP="008D1B1E">
            <w:pPr>
              <w:pStyle w:val="ListParagraph"/>
              <w:numPr>
                <w:ilvl w:val="0"/>
                <w:numId w:val="22"/>
              </w:numPr>
              <w:spacing w:before="40" w:after="40"/>
              <w:rPr>
                <w:rFonts w:ascii="Aptos" w:eastAsia="Aptos" w:hAnsi="Aptos" w:cs="Aptos"/>
                <w:color w:val="000000"/>
                <w:sz w:val="22"/>
                <w:szCs w:val="22"/>
              </w:rPr>
            </w:pPr>
            <w:r w:rsidRPr="00292191">
              <w:rPr>
                <w:rFonts w:ascii="Aptos" w:eastAsia="Aptos" w:hAnsi="Aptos" w:cs="Aptos"/>
                <w:color w:val="000000"/>
                <w:sz w:val="22"/>
                <w:szCs w:val="22"/>
              </w:rPr>
              <w:t>Develop and maintain strong working relationships with EAT colleagues and contribute to collaborative working across schools</w:t>
            </w:r>
          </w:p>
          <w:p w14:paraId="1EA4CDD4" w14:textId="5562FB0F" w:rsidR="008D1B1E" w:rsidRDefault="008D1B1E" w:rsidP="008D1B1E">
            <w:pPr>
              <w:pStyle w:val="ListParagraph"/>
              <w:numPr>
                <w:ilvl w:val="0"/>
                <w:numId w:val="22"/>
              </w:numPr>
              <w:spacing w:before="40" w:after="40"/>
              <w:rPr>
                <w:rFonts w:ascii="Aptos" w:eastAsia="Aptos" w:hAnsi="Aptos" w:cs="Aptos"/>
                <w:color w:val="000000"/>
                <w:sz w:val="22"/>
                <w:szCs w:val="22"/>
              </w:rPr>
            </w:pPr>
            <w:r w:rsidRPr="00292191">
              <w:rPr>
                <w:rFonts w:ascii="Aptos" w:eastAsia="Aptos" w:hAnsi="Aptos" w:cs="Aptos"/>
                <w:color w:val="000000"/>
                <w:sz w:val="22"/>
                <w:szCs w:val="22"/>
              </w:rPr>
              <w:t xml:space="preserve">Attend and engage in regular professional training, seek support from other leaders and share best practice across our EAT community </w:t>
            </w:r>
          </w:p>
          <w:p w14:paraId="0A6A08F2" w14:textId="6188ABBD" w:rsidR="008D1B1E" w:rsidRPr="000F2E74" w:rsidRDefault="008D1B1E" w:rsidP="008D1B1E">
            <w:pPr>
              <w:pStyle w:val="ListParagraph"/>
              <w:numPr>
                <w:ilvl w:val="0"/>
                <w:numId w:val="22"/>
              </w:numPr>
              <w:spacing w:before="40" w:after="40"/>
              <w:rPr>
                <w:rFonts w:ascii="Aptos" w:eastAsia="Aptos" w:hAnsi="Aptos" w:cs="Aptos"/>
                <w:color w:val="000000"/>
                <w:sz w:val="22"/>
                <w:szCs w:val="22"/>
              </w:rPr>
            </w:pPr>
            <w:r w:rsidRPr="00292191">
              <w:rPr>
                <w:rFonts w:ascii="Aptos" w:eastAsia="Aptos" w:hAnsi="Aptos" w:cs="Aptos"/>
                <w:color w:val="000000"/>
                <w:sz w:val="22"/>
                <w:szCs w:val="22"/>
              </w:rPr>
              <w:t>Contribute to our ‘One Trust’ approach, seeking further opportunities to celebrate the work of our staff teams</w:t>
            </w:r>
          </w:p>
        </w:tc>
      </w:tr>
    </w:tbl>
    <w:p w14:paraId="05775DDC" w14:textId="77777777" w:rsidR="00156CC0" w:rsidRDefault="00156CC0">
      <w:pPr>
        <w:rPr>
          <w:rFonts w:ascii="Aptos" w:hAnsi="Aptos" w:cstheme="minorHAnsi"/>
          <w:sz w:val="22"/>
          <w:szCs w:val="22"/>
        </w:rPr>
      </w:pPr>
    </w:p>
    <w:p w14:paraId="79FB8064" w14:textId="77777777" w:rsidR="00FA1DA3" w:rsidRPr="00DE11FC" w:rsidRDefault="00FA1DA3">
      <w:pPr>
        <w:rPr>
          <w:rFonts w:ascii="Aptos" w:hAnsi="Aptos" w:cstheme="minorHAnsi"/>
          <w:sz w:val="22"/>
          <w:szCs w:val="22"/>
        </w:rPr>
      </w:pPr>
    </w:p>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7"/>
        <w:gridCol w:w="4792"/>
      </w:tblGrid>
      <w:tr w:rsidR="42BED954" w14:paraId="37021E51" w14:textId="77777777" w:rsidTr="00FA1DA3">
        <w:trPr>
          <w:trHeight w:val="300"/>
        </w:trPr>
        <w:tc>
          <w:tcPr>
            <w:tcW w:w="9599" w:type="dxa"/>
            <w:gridSpan w:val="2"/>
            <w:tcBorders>
              <w:top w:val="single" w:sz="12" w:space="0" w:color="auto"/>
              <w:left w:val="single" w:sz="12" w:space="0" w:color="auto"/>
              <w:bottom w:val="single" w:sz="12" w:space="0" w:color="auto"/>
              <w:right w:val="single" w:sz="12" w:space="0" w:color="auto"/>
            </w:tcBorders>
            <w:shd w:val="clear" w:color="auto" w:fill="B0991C"/>
          </w:tcPr>
          <w:p w14:paraId="0EF6A591" w14:textId="0BFC2FD3"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t>Person Specification</w:t>
            </w:r>
            <w:r w:rsidRPr="42BED954">
              <w:rPr>
                <w:rFonts w:ascii="Aptos" w:eastAsia="Aptos" w:hAnsi="Aptos" w:cs="Aptos"/>
                <w:color w:val="000000"/>
                <w:sz w:val="22"/>
                <w:szCs w:val="22"/>
              </w:rPr>
              <w:t> </w:t>
            </w:r>
          </w:p>
        </w:tc>
      </w:tr>
      <w:tr w:rsidR="42BED954" w14:paraId="0AA59404" w14:textId="77777777" w:rsidTr="00FA1DA3">
        <w:trPr>
          <w:trHeight w:val="300"/>
        </w:trPr>
        <w:tc>
          <w:tcPr>
            <w:tcW w:w="4807" w:type="dxa"/>
            <w:tcBorders>
              <w:top w:val="single" w:sz="12" w:space="0" w:color="auto"/>
              <w:left w:val="single" w:sz="12" w:space="0" w:color="auto"/>
              <w:bottom w:val="single" w:sz="12" w:space="0" w:color="auto"/>
              <w:right w:val="single" w:sz="6" w:space="0" w:color="auto"/>
            </w:tcBorders>
            <w:shd w:val="clear" w:color="auto" w:fill="B0991C"/>
          </w:tcPr>
          <w:p w14:paraId="0EC98E08" w14:textId="331400ED"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t>Essential</w:t>
            </w:r>
            <w:r w:rsidRPr="42BED954">
              <w:rPr>
                <w:rFonts w:ascii="Aptos" w:eastAsia="Aptos" w:hAnsi="Aptos" w:cs="Aptos"/>
                <w:color w:val="000000"/>
                <w:sz w:val="22"/>
                <w:szCs w:val="22"/>
              </w:rPr>
              <w:t> </w:t>
            </w:r>
          </w:p>
        </w:tc>
        <w:tc>
          <w:tcPr>
            <w:tcW w:w="4792" w:type="dxa"/>
            <w:tcBorders>
              <w:top w:val="single" w:sz="12" w:space="0" w:color="auto"/>
              <w:left w:val="single" w:sz="6" w:space="0" w:color="auto"/>
              <w:bottom w:val="single" w:sz="12" w:space="0" w:color="auto"/>
              <w:right w:val="single" w:sz="12" w:space="0" w:color="auto"/>
            </w:tcBorders>
            <w:shd w:val="clear" w:color="auto" w:fill="B0991C"/>
          </w:tcPr>
          <w:p w14:paraId="3BC58AA3" w14:textId="052C20C6"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t>Desirable</w:t>
            </w:r>
            <w:r w:rsidRPr="42BED954">
              <w:rPr>
                <w:rFonts w:ascii="Aptos" w:eastAsia="Aptos" w:hAnsi="Aptos" w:cs="Aptos"/>
                <w:color w:val="000000"/>
                <w:sz w:val="22"/>
                <w:szCs w:val="22"/>
              </w:rPr>
              <w:t> </w:t>
            </w:r>
          </w:p>
        </w:tc>
      </w:tr>
      <w:tr w:rsidR="42BED954" w14:paraId="68FF54AA" w14:textId="77777777" w:rsidTr="00FA1DA3">
        <w:trPr>
          <w:trHeight w:val="300"/>
        </w:trPr>
        <w:tc>
          <w:tcPr>
            <w:tcW w:w="9599" w:type="dxa"/>
            <w:gridSpan w:val="2"/>
            <w:tcBorders>
              <w:top w:val="single" w:sz="12" w:space="0" w:color="auto"/>
              <w:left w:val="single" w:sz="12" w:space="0" w:color="auto"/>
              <w:bottom w:val="single" w:sz="12" w:space="0" w:color="auto"/>
              <w:right w:val="single" w:sz="12" w:space="0" w:color="auto"/>
            </w:tcBorders>
            <w:shd w:val="clear" w:color="auto" w:fill="B0991C"/>
          </w:tcPr>
          <w:p w14:paraId="3B15C05C" w14:textId="1C9BF217"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t>Qualifications</w:t>
            </w:r>
            <w:r w:rsidRPr="42BED954">
              <w:rPr>
                <w:rFonts w:ascii="Aptos" w:eastAsia="Aptos" w:hAnsi="Aptos" w:cs="Aptos"/>
                <w:color w:val="000000"/>
                <w:sz w:val="22"/>
                <w:szCs w:val="22"/>
              </w:rPr>
              <w:t> </w:t>
            </w:r>
          </w:p>
        </w:tc>
      </w:tr>
      <w:tr w:rsidR="42BED954" w14:paraId="207C4085" w14:textId="77777777" w:rsidTr="00FA1DA3">
        <w:trPr>
          <w:trHeight w:val="300"/>
        </w:trPr>
        <w:tc>
          <w:tcPr>
            <w:tcW w:w="4807" w:type="dxa"/>
            <w:tcBorders>
              <w:top w:val="single" w:sz="12" w:space="0" w:color="auto"/>
              <w:left w:val="single" w:sz="12" w:space="0" w:color="auto"/>
              <w:bottom w:val="single" w:sz="12" w:space="0" w:color="auto"/>
              <w:right w:val="single" w:sz="6" w:space="0" w:color="auto"/>
            </w:tcBorders>
          </w:tcPr>
          <w:p w14:paraId="1CCD67C3" w14:textId="1FFC7EBD" w:rsidR="42BED954" w:rsidRDefault="42BED954" w:rsidP="42BED954">
            <w:pPr>
              <w:pStyle w:val="ListParagraph"/>
              <w:numPr>
                <w:ilvl w:val="0"/>
                <w:numId w:val="6"/>
              </w:numPr>
              <w:ind w:left="504"/>
              <w:rPr>
                <w:rFonts w:ascii="Aptos" w:eastAsia="Aptos" w:hAnsi="Aptos" w:cs="Aptos"/>
                <w:color w:val="000000"/>
                <w:sz w:val="22"/>
                <w:szCs w:val="22"/>
              </w:rPr>
            </w:pPr>
            <w:r w:rsidRPr="42BED954">
              <w:rPr>
                <w:rFonts w:ascii="Aptos" w:eastAsia="Aptos" w:hAnsi="Aptos" w:cs="Aptos"/>
                <w:color w:val="000000"/>
                <w:sz w:val="22"/>
                <w:szCs w:val="22"/>
              </w:rPr>
              <w:t>Qualified Teacher Status (QTS)</w:t>
            </w:r>
          </w:p>
          <w:p w14:paraId="1C16C039" w14:textId="4BF05ACC" w:rsidR="42BED954" w:rsidRDefault="42BED954" w:rsidP="42BED954">
            <w:pPr>
              <w:pStyle w:val="ListParagraph"/>
              <w:numPr>
                <w:ilvl w:val="0"/>
                <w:numId w:val="6"/>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Degree</w:t>
            </w:r>
          </w:p>
        </w:tc>
        <w:tc>
          <w:tcPr>
            <w:tcW w:w="4792" w:type="dxa"/>
            <w:tcBorders>
              <w:top w:val="single" w:sz="12" w:space="0" w:color="auto"/>
              <w:left w:val="single" w:sz="6" w:space="0" w:color="auto"/>
              <w:bottom w:val="single" w:sz="12" w:space="0" w:color="auto"/>
              <w:right w:val="single" w:sz="12" w:space="0" w:color="auto"/>
            </w:tcBorders>
          </w:tcPr>
          <w:p w14:paraId="1281BC6F" w14:textId="08F3D7F1" w:rsidR="42BED954" w:rsidRDefault="42BED954" w:rsidP="42BED954">
            <w:pPr>
              <w:pStyle w:val="ListParagraph"/>
              <w:numPr>
                <w:ilvl w:val="0"/>
                <w:numId w:val="5"/>
              </w:numPr>
              <w:ind w:left="504"/>
              <w:rPr>
                <w:rFonts w:ascii="Aptos" w:eastAsia="Aptos" w:hAnsi="Aptos" w:cs="Aptos"/>
                <w:color w:val="000000"/>
                <w:sz w:val="22"/>
                <w:szCs w:val="22"/>
              </w:rPr>
            </w:pPr>
            <w:r w:rsidRPr="42BED954">
              <w:rPr>
                <w:rFonts w:ascii="Aptos" w:eastAsia="Aptos" w:hAnsi="Aptos" w:cs="Aptos"/>
                <w:color w:val="000000"/>
                <w:sz w:val="22"/>
                <w:szCs w:val="22"/>
              </w:rPr>
              <w:t xml:space="preserve">Primary teaching experience </w:t>
            </w:r>
          </w:p>
          <w:p w14:paraId="7964EA71" w14:textId="536FF805" w:rsidR="42BED954" w:rsidRDefault="42BED954" w:rsidP="42BED954">
            <w:pPr>
              <w:pStyle w:val="paragraph"/>
              <w:numPr>
                <w:ilvl w:val="0"/>
                <w:numId w:val="5"/>
              </w:numPr>
              <w:spacing w:before="0" w:beforeAutospacing="0" w:after="0" w:afterAutospacing="0"/>
              <w:ind w:left="504"/>
              <w:rPr>
                <w:rFonts w:ascii="Aptos" w:eastAsia="Aptos" w:hAnsi="Aptos" w:cs="Aptos"/>
                <w:color w:val="000000"/>
                <w:sz w:val="22"/>
                <w:szCs w:val="22"/>
              </w:rPr>
            </w:pPr>
            <w:r w:rsidRPr="42BED954">
              <w:rPr>
                <w:rFonts w:ascii="Aptos" w:eastAsia="Aptos" w:hAnsi="Aptos" w:cs="Aptos"/>
                <w:color w:val="000000"/>
                <w:sz w:val="22"/>
                <w:szCs w:val="22"/>
              </w:rPr>
              <w:t>Subject Leadership (foundation or core)</w:t>
            </w:r>
          </w:p>
        </w:tc>
      </w:tr>
      <w:tr w:rsidR="42BED954" w14:paraId="0508B09C" w14:textId="77777777" w:rsidTr="00FA1DA3">
        <w:trPr>
          <w:trHeight w:val="300"/>
        </w:trPr>
        <w:tc>
          <w:tcPr>
            <w:tcW w:w="9599" w:type="dxa"/>
            <w:gridSpan w:val="2"/>
            <w:tcBorders>
              <w:top w:val="single" w:sz="12" w:space="0" w:color="auto"/>
              <w:left w:val="single" w:sz="12" w:space="0" w:color="auto"/>
              <w:bottom w:val="single" w:sz="12" w:space="0" w:color="auto"/>
              <w:right w:val="single" w:sz="12" w:space="0" w:color="auto"/>
            </w:tcBorders>
            <w:shd w:val="clear" w:color="auto" w:fill="B0991C"/>
          </w:tcPr>
          <w:p w14:paraId="44D2A06D" w14:textId="6ADEC9B0"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t>Experience</w:t>
            </w:r>
            <w:r w:rsidRPr="42BED954">
              <w:rPr>
                <w:rFonts w:ascii="Aptos" w:eastAsia="Aptos" w:hAnsi="Aptos" w:cs="Aptos"/>
                <w:color w:val="000000"/>
                <w:sz w:val="22"/>
                <w:szCs w:val="22"/>
              </w:rPr>
              <w:t> </w:t>
            </w:r>
          </w:p>
        </w:tc>
      </w:tr>
      <w:tr w:rsidR="42BED954" w14:paraId="00AAEC4C" w14:textId="77777777" w:rsidTr="00FA1DA3">
        <w:trPr>
          <w:trHeight w:val="300"/>
        </w:trPr>
        <w:tc>
          <w:tcPr>
            <w:tcW w:w="4807" w:type="dxa"/>
            <w:tcBorders>
              <w:top w:val="single" w:sz="12" w:space="0" w:color="auto"/>
              <w:left w:val="single" w:sz="12" w:space="0" w:color="auto"/>
              <w:bottom w:val="single" w:sz="12" w:space="0" w:color="auto"/>
              <w:right w:val="single" w:sz="6" w:space="0" w:color="auto"/>
            </w:tcBorders>
          </w:tcPr>
          <w:p w14:paraId="09A3BAA8" w14:textId="5D70E0BE" w:rsidR="42BED954" w:rsidRDefault="42BED954" w:rsidP="42BED954">
            <w:pPr>
              <w:pStyle w:val="ListParagraph"/>
              <w:numPr>
                <w:ilvl w:val="0"/>
                <w:numId w:val="4"/>
              </w:numPr>
              <w:ind w:left="504"/>
              <w:rPr>
                <w:rFonts w:ascii="Aptos" w:eastAsia="Aptos" w:hAnsi="Aptos" w:cs="Aptos"/>
                <w:color w:val="000000"/>
                <w:sz w:val="22"/>
                <w:szCs w:val="22"/>
              </w:rPr>
            </w:pPr>
            <w:r w:rsidRPr="42BED954">
              <w:rPr>
                <w:rFonts w:ascii="Aptos" w:eastAsia="Aptos" w:hAnsi="Aptos" w:cs="Aptos"/>
                <w:color w:val="000000"/>
                <w:sz w:val="22"/>
                <w:szCs w:val="22"/>
              </w:rPr>
              <w:t>Experience of teaching in EYFS, KS1 or KS2</w:t>
            </w:r>
          </w:p>
          <w:p w14:paraId="3AD9F2F3" w14:textId="4E6AB4F6" w:rsidR="42BED954" w:rsidRDefault="42BED954" w:rsidP="42BED954">
            <w:pPr>
              <w:pStyle w:val="ListParagraph"/>
              <w:numPr>
                <w:ilvl w:val="0"/>
                <w:numId w:val="4"/>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Evidence of recent and ongoing professional development</w:t>
            </w:r>
          </w:p>
        </w:tc>
        <w:tc>
          <w:tcPr>
            <w:tcW w:w="4792" w:type="dxa"/>
            <w:tcBorders>
              <w:top w:val="single" w:sz="12" w:space="0" w:color="auto"/>
              <w:left w:val="single" w:sz="6" w:space="0" w:color="auto"/>
              <w:bottom w:val="single" w:sz="12" w:space="0" w:color="auto"/>
              <w:right w:val="single" w:sz="12" w:space="0" w:color="auto"/>
            </w:tcBorders>
          </w:tcPr>
          <w:p w14:paraId="635FBBB9" w14:textId="6EAD1655" w:rsidR="42BED954" w:rsidRDefault="42BED954" w:rsidP="42BED954">
            <w:pPr>
              <w:pStyle w:val="ListParagraph"/>
              <w:numPr>
                <w:ilvl w:val="0"/>
                <w:numId w:val="4"/>
              </w:numPr>
              <w:ind w:left="504"/>
              <w:rPr>
                <w:rFonts w:ascii="Aptos" w:eastAsia="Aptos" w:hAnsi="Aptos" w:cs="Aptos"/>
                <w:color w:val="000000"/>
                <w:sz w:val="22"/>
                <w:szCs w:val="22"/>
              </w:rPr>
            </w:pPr>
            <w:r w:rsidRPr="42BED954">
              <w:rPr>
                <w:rStyle w:val="normaltextrun"/>
                <w:rFonts w:ascii="Aptos" w:eastAsia="Aptos" w:hAnsi="Aptos" w:cs="Aptos"/>
                <w:color w:val="000000"/>
                <w:sz w:val="22"/>
                <w:szCs w:val="22"/>
              </w:rPr>
              <w:t>Experience of working in more than one key stage</w:t>
            </w:r>
          </w:p>
          <w:p w14:paraId="66F055F2" w14:textId="6154877D" w:rsidR="42BED954" w:rsidRDefault="42BED954" w:rsidP="42BED954">
            <w:pPr>
              <w:rPr>
                <w:rFonts w:ascii="Aptos" w:eastAsia="Aptos" w:hAnsi="Aptos" w:cs="Aptos"/>
                <w:color w:val="000000"/>
                <w:sz w:val="22"/>
                <w:szCs w:val="22"/>
              </w:rPr>
            </w:pPr>
          </w:p>
        </w:tc>
      </w:tr>
      <w:tr w:rsidR="42BED954" w14:paraId="7DC6CDF0" w14:textId="77777777" w:rsidTr="00FA1DA3">
        <w:trPr>
          <w:trHeight w:val="300"/>
        </w:trPr>
        <w:tc>
          <w:tcPr>
            <w:tcW w:w="9599" w:type="dxa"/>
            <w:gridSpan w:val="2"/>
            <w:tcBorders>
              <w:top w:val="single" w:sz="12" w:space="0" w:color="auto"/>
              <w:left w:val="single" w:sz="12" w:space="0" w:color="auto"/>
              <w:bottom w:val="single" w:sz="12" w:space="0" w:color="auto"/>
              <w:right w:val="single" w:sz="12" w:space="0" w:color="auto"/>
            </w:tcBorders>
            <w:shd w:val="clear" w:color="auto" w:fill="B0991C"/>
          </w:tcPr>
          <w:p w14:paraId="6DC796A5" w14:textId="4659671D"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t>Skills/knowledge</w:t>
            </w:r>
            <w:r w:rsidRPr="42BED954">
              <w:rPr>
                <w:rFonts w:ascii="Aptos" w:eastAsia="Aptos" w:hAnsi="Aptos" w:cs="Aptos"/>
                <w:color w:val="000000"/>
                <w:sz w:val="22"/>
                <w:szCs w:val="22"/>
              </w:rPr>
              <w:t> </w:t>
            </w:r>
          </w:p>
        </w:tc>
      </w:tr>
      <w:tr w:rsidR="42BED954" w14:paraId="655C5F30" w14:textId="77777777" w:rsidTr="00FA1DA3">
        <w:trPr>
          <w:trHeight w:val="300"/>
        </w:trPr>
        <w:tc>
          <w:tcPr>
            <w:tcW w:w="4807" w:type="dxa"/>
            <w:tcBorders>
              <w:top w:val="single" w:sz="12" w:space="0" w:color="auto"/>
              <w:left w:val="single" w:sz="12" w:space="0" w:color="auto"/>
              <w:bottom w:val="single" w:sz="6" w:space="0" w:color="auto"/>
              <w:right w:val="single" w:sz="6" w:space="0" w:color="auto"/>
            </w:tcBorders>
          </w:tcPr>
          <w:p w14:paraId="59F78180" w14:textId="77777777" w:rsidR="000F2E74" w:rsidRDefault="42BED954" w:rsidP="000F2E74">
            <w:pPr>
              <w:pStyle w:val="ListParagraph"/>
              <w:numPr>
                <w:ilvl w:val="1"/>
                <w:numId w:val="3"/>
              </w:numPr>
              <w:ind w:left="504"/>
              <w:rPr>
                <w:rFonts w:ascii="Aptos" w:eastAsia="Aptos" w:hAnsi="Aptos" w:cs="Aptos"/>
                <w:color w:val="000000"/>
                <w:sz w:val="22"/>
                <w:szCs w:val="22"/>
              </w:rPr>
            </w:pPr>
            <w:r w:rsidRPr="42BED954">
              <w:rPr>
                <w:rFonts w:ascii="Aptos" w:eastAsia="Aptos" w:hAnsi="Aptos" w:cs="Aptos"/>
                <w:color w:val="000000"/>
                <w:sz w:val="22"/>
                <w:szCs w:val="22"/>
              </w:rPr>
              <w:t>An excellent knowledge and understanding of the National Curriculum</w:t>
            </w:r>
          </w:p>
          <w:p w14:paraId="140B91E1" w14:textId="77777777" w:rsid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lastRenderedPageBreak/>
              <w:t>The ability to plan creative and interesting learning opportunities for pupils</w:t>
            </w:r>
          </w:p>
          <w:p w14:paraId="0618FE04" w14:textId="77777777" w:rsid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t>Ability to use assessment strategies, identify next steps in learning and deliver lessons which meet the needs of all pupils, including the more able and those with SEND</w:t>
            </w:r>
          </w:p>
          <w:p w14:paraId="6BCF61D3" w14:textId="77777777" w:rsid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t>Proven successful behaviour management strategies </w:t>
            </w:r>
          </w:p>
          <w:p w14:paraId="559514A0" w14:textId="77777777" w:rsid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t>The ability to develop positive working relationships with pupils</w:t>
            </w:r>
          </w:p>
          <w:p w14:paraId="5E31FBE6" w14:textId="77777777" w:rsid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t>A commitment to further training to improve teaching and learning and personal skills</w:t>
            </w:r>
          </w:p>
          <w:p w14:paraId="44227563" w14:textId="77777777" w:rsid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t>The ability to work positively as an effective member of a team with a range of colleagues</w:t>
            </w:r>
          </w:p>
          <w:p w14:paraId="32CEB0BB" w14:textId="4A35E56C" w:rsidR="42BED954" w:rsidRPr="000F2E74" w:rsidRDefault="42BED954" w:rsidP="000F2E74">
            <w:pPr>
              <w:pStyle w:val="ListParagraph"/>
              <w:numPr>
                <w:ilvl w:val="1"/>
                <w:numId w:val="3"/>
              </w:numPr>
              <w:ind w:left="504"/>
              <w:rPr>
                <w:rFonts w:ascii="Aptos" w:eastAsia="Aptos" w:hAnsi="Aptos" w:cs="Aptos"/>
                <w:color w:val="000000"/>
                <w:sz w:val="22"/>
                <w:szCs w:val="22"/>
              </w:rPr>
            </w:pPr>
            <w:r w:rsidRPr="000F2E74">
              <w:rPr>
                <w:rFonts w:ascii="Aptos" w:eastAsia="Aptos" w:hAnsi="Aptos" w:cs="Aptos"/>
                <w:color w:val="000000"/>
                <w:sz w:val="22"/>
                <w:szCs w:val="22"/>
              </w:rPr>
              <w:t>High levels of emotional intelligence</w:t>
            </w:r>
          </w:p>
          <w:p w14:paraId="044EBEDB" w14:textId="3CF93A55" w:rsidR="42BED954" w:rsidRDefault="42BED954" w:rsidP="42BED954">
            <w:pPr>
              <w:pStyle w:val="ListParagraph"/>
              <w:numPr>
                <w:ilvl w:val="0"/>
                <w:numId w:val="3"/>
              </w:numPr>
              <w:shd w:val="clear" w:color="auto" w:fill="FFFFFF" w:themeFill="background1"/>
              <w:spacing w:before="220" w:after="220"/>
              <w:ind w:left="504"/>
              <w:rPr>
                <w:rFonts w:ascii="Aptos" w:eastAsia="Aptos" w:hAnsi="Aptos" w:cs="Aptos"/>
                <w:color w:val="000000"/>
                <w:sz w:val="22"/>
                <w:szCs w:val="22"/>
              </w:rPr>
            </w:pPr>
            <w:r w:rsidRPr="42BED954">
              <w:rPr>
                <w:rFonts w:ascii="Aptos" w:eastAsia="Aptos" w:hAnsi="Aptos" w:cs="Aptos"/>
                <w:color w:val="000000"/>
                <w:sz w:val="22"/>
                <w:szCs w:val="22"/>
              </w:rPr>
              <w:t>Good literacy and communication skills</w:t>
            </w:r>
          </w:p>
        </w:tc>
        <w:tc>
          <w:tcPr>
            <w:tcW w:w="4792" w:type="dxa"/>
            <w:tcBorders>
              <w:top w:val="single" w:sz="12" w:space="0" w:color="auto"/>
              <w:left w:val="single" w:sz="6" w:space="0" w:color="auto"/>
              <w:bottom w:val="single" w:sz="6" w:space="0" w:color="auto"/>
              <w:right w:val="single" w:sz="12" w:space="0" w:color="auto"/>
            </w:tcBorders>
          </w:tcPr>
          <w:p w14:paraId="3A2734B5" w14:textId="10AF3CC6" w:rsidR="42BED954" w:rsidRDefault="42BED954" w:rsidP="42BED954">
            <w:pPr>
              <w:pStyle w:val="ListParagraph"/>
              <w:numPr>
                <w:ilvl w:val="0"/>
                <w:numId w:val="2"/>
              </w:numPr>
              <w:ind w:left="504"/>
              <w:rPr>
                <w:rFonts w:ascii="Aptos" w:eastAsia="Aptos" w:hAnsi="Aptos" w:cs="Aptos"/>
                <w:color w:val="000000"/>
                <w:sz w:val="22"/>
                <w:szCs w:val="22"/>
              </w:rPr>
            </w:pPr>
            <w:r w:rsidRPr="42BED954">
              <w:rPr>
                <w:rFonts w:ascii="Aptos" w:eastAsia="Aptos" w:hAnsi="Aptos" w:cs="Aptos"/>
                <w:color w:val="000000"/>
                <w:sz w:val="22"/>
                <w:szCs w:val="22"/>
              </w:rPr>
              <w:lastRenderedPageBreak/>
              <w:t>Skills and/or experiences that would contribute to the school’s extended school opportunities</w:t>
            </w:r>
          </w:p>
          <w:p w14:paraId="3184F69F" w14:textId="52128AC9" w:rsidR="42BED954" w:rsidRDefault="42BED954" w:rsidP="42BED954">
            <w:pPr>
              <w:rPr>
                <w:rFonts w:ascii="Aptos" w:eastAsia="Aptos" w:hAnsi="Aptos" w:cs="Aptos"/>
                <w:color w:val="000000"/>
                <w:sz w:val="22"/>
                <w:szCs w:val="22"/>
              </w:rPr>
            </w:pPr>
          </w:p>
        </w:tc>
      </w:tr>
      <w:tr w:rsidR="42BED954" w14:paraId="5E7D238E" w14:textId="77777777" w:rsidTr="00FA1DA3">
        <w:trPr>
          <w:trHeight w:val="300"/>
        </w:trPr>
        <w:tc>
          <w:tcPr>
            <w:tcW w:w="9599" w:type="dxa"/>
            <w:gridSpan w:val="2"/>
            <w:tcBorders>
              <w:top w:val="single" w:sz="12" w:space="0" w:color="auto"/>
              <w:left w:val="single" w:sz="12" w:space="0" w:color="auto"/>
              <w:bottom w:val="single" w:sz="12" w:space="0" w:color="auto"/>
              <w:right w:val="single" w:sz="12" w:space="0" w:color="auto"/>
            </w:tcBorders>
            <w:shd w:val="clear" w:color="auto" w:fill="B0991C"/>
          </w:tcPr>
          <w:p w14:paraId="36F1A290" w14:textId="3C7B44B3" w:rsidR="42BED954" w:rsidRDefault="42BED954" w:rsidP="42BED954">
            <w:pPr>
              <w:rPr>
                <w:rFonts w:ascii="Aptos" w:eastAsia="Aptos" w:hAnsi="Aptos" w:cs="Aptos"/>
                <w:color w:val="000000"/>
                <w:sz w:val="22"/>
                <w:szCs w:val="22"/>
              </w:rPr>
            </w:pPr>
            <w:r w:rsidRPr="42BED954">
              <w:rPr>
                <w:rFonts w:ascii="Aptos" w:eastAsia="Aptos" w:hAnsi="Aptos" w:cs="Aptos"/>
                <w:b/>
                <w:bCs/>
                <w:color w:val="000000"/>
                <w:sz w:val="22"/>
                <w:szCs w:val="22"/>
              </w:rPr>
              <w:lastRenderedPageBreak/>
              <w:t>Personal Qualities</w:t>
            </w:r>
            <w:r w:rsidRPr="42BED954">
              <w:rPr>
                <w:rFonts w:ascii="Aptos" w:eastAsia="Aptos" w:hAnsi="Aptos" w:cs="Aptos"/>
                <w:color w:val="000000"/>
                <w:sz w:val="22"/>
                <w:szCs w:val="22"/>
              </w:rPr>
              <w:t> </w:t>
            </w:r>
          </w:p>
        </w:tc>
      </w:tr>
      <w:tr w:rsidR="42BED954" w14:paraId="5332F6D0" w14:textId="77777777" w:rsidTr="00FA1DA3">
        <w:trPr>
          <w:trHeight w:val="300"/>
        </w:trPr>
        <w:tc>
          <w:tcPr>
            <w:tcW w:w="4807" w:type="dxa"/>
            <w:tcBorders>
              <w:top w:val="single" w:sz="12" w:space="0" w:color="auto"/>
              <w:left w:val="single" w:sz="12" w:space="0" w:color="auto"/>
              <w:bottom w:val="single" w:sz="12" w:space="0" w:color="auto"/>
              <w:right w:val="single" w:sz="6" w:space="0" w:color="auto"/>
            </w:tcBorders>
          </w:tcPr>
          <w:p w14:paraId="7A1E4136" w14:textId="1A7E543D" w:rsidR="42BED954" w:rsidRDefault="42BED954" w:rsidP="42BED954">
            <w:pPr>
              <w:pStyle w:val="ListParagraph"/>
              <w:numPr>
                <w:ilvl w:val="0"/>
                <w:numId w:val="1"/>
              </w:numPr>
              <w:ind w:left="504"/>
              <w:rPr>
                <w:rFonts w:ascii="Aptos" w:eastAsia="Aptos" w:hAnsi="Aptos" w:cs="Aptos"/>
                <w:color w:val="000000"/>
                <w:sz w:val="22"/>
                <w:szCs w:val="22"/>
              </w:rPr>
            </w:pPr>
            <w:r w:rsidRPr="42BED954">
              <w:rPr>
                <w:rFonts w:ascii="Aptos" w:eastAsia="Aptos" w:hAnsi="Aptos" w:cs="Aptos"/>
                <w:color w:val="000000"/>
                <w:sz w:val="22"/>
                <w:szCs w:val="22"/>
              </w:rPr>
              <w:t>Commitment to maintain value and ethos that nurture and safeguard children  </w:t>
            </w:r>
          </w:p>
          <w:p w14:paraId="5D517EE7" w14:textId="7B726659" w:rsidR="000F2E74" w:rsidRDefault="42BED954" w:rsidP="000F2E7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Flexible and adaptable  </w:t>
            </w:r>
          </w:p>
          <w:p w14:paraId="0DD8B4C7" w14:textId="6ECD5B64" w:rsidR="42BED954" w:rsidRPr="000F2E74" w:rsidRDefault="42BED954" w:rsidP="000F2E74">
            <w:pPr>
              <w:pStyle w:val="ListParagraph"/>
              <w:numPr>
                <w:ilvl w:val="0"/>
                <w:numId w:val="1"/>
              </w:numPr>
              <w:spacing w:before="40" w:after="40"/>
              <w:ind w:left="504"/>
              <w:rPr>
                <w:rFonts w:ascii="Aptos" w:eastAsia="Aptos" w:hAnsi="Aptos" w:cs="Aptos"/>
                <w:color w:val="000000"/>
                <w:sz w:val="22"/>
                <w:szCs w:val="22"/>
              </w:rPr>
            </w:pPr>
            <w:r w:rsidRPr="000F2E74">
              <w:rPr>
                <w:rFonts w:ascii="Aptos" w:eastAsia="Aptos" w:hAnsi="Aptos" w:cs="Aptos"/>
                <w:color w:val="000000"/>
                <w:sz w:val="22"/>
                <w:szCs w:val="22"/>
              </w:rPr>
              <w:t>Ambitious and driven </w:t>
            </w:r>
          </w:p>
          <w:p w14:paraId="1300C870" w14:textId="5737FD4B" w:rsidR="42BED954" w:rsidRDefault="42BED954" w:rsidP="42BED95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Enjoyment of working with children</w:t>
            </w:r>
          </w:p>
          <w:p w14:paraId="5D2455F6" w14:textId="19FD0ABA" w:rsidR="42BED954" w:rsidRDefault="42BED954" w:rsidP="42BED95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Sensitivity and understanding, to help build good relationships with all stakeholders</w:t>
            </w:r>
          </w:p>
          <w:p w14:paraId="46DC37D0" w14:textId="1B914B4D" w:rsidR="42BED954" w:rsidRDefault="42BED954" w:rsidP="42BED95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Commitment to getting the best outcomes for all pupils</w:t>
            </w:r>
          </w:p>
          <w:p w14:paraId="317A5ECA" w14:textId="3002989F" w:rsidR="42BED954" w:rsidRDefault="42BED954" w:rsidP="42BED95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Commitment to maintaining confidentiality at all times</w:t>
            </w:r>
          </w:p>
          <w:p w14:paraId="23D3088E" w14:textId="6EA5E8D2" w:rsidR="42BED954" w:rsidRDefault="42BED954" w:rsidP="42BED95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Commitment to safeguarding pupil’s wellbeing and equality</w:t>
            </w:r>
          </w:p>
          <w:p w14:paraId="7AE5576E" w14:textId="6DE1B10E" w:rsidR="42BED954" w:rsidRDefault="42BED954" w:rsidP="42BED954">
            <w:pPr>
              <w:pStyle w:val="ListParagraph"/>
              <w:numPr>
                <w:ilvl w:val="0"/>
                <w:numId w:val="1"/>
              </w:numPr>
              <w:spacing w:before="40" w:after="40"/>
              <w:ind w:left="504"/>
              <w:rPr>
                <w:rFonts w:ascii="Aptos" w:eastAsia="Aptos" w:hAnsi="Aptos" w:cs="Aptos"/>
                <w:color w:val="000000"/>
                <w:sz w:val="22"/>
                <w:szCs w:val="22"/>
              </w:rPr>
            </w:pPr>
            <w:r w:rsidRPr="42BED954">
              <w:rPr>
                <w:rFonts w:ascii="Aptos" w:eastAsia="Aptos" w:hAnsi="Aptos" w:cs="Aptos"/>
                <w:color w:val="000000"/>
                <w:sz w:val="22"/>
                <w:szCs w:val="22"/>
              </w:rPr>
              <w:t>Resilient, positive, forward looking and enthusiastic about making a difference</w:t>
            </w:r>
          </w:p>
        </w:tc>
        <w:tc>
          <w:tcPr>
            <w:tcW w:w="4792" w:type="dxa"/>
            <w:tcBorders>
              <w:top w:val="single" w:sz="12" w:space="0" w:color="auto"/>
              <w:left w:val="single" w:sz="6" w:space="0" w:color="auto"/>
              <w:bottom w:val="single" w:sz="12" w:space="0" w:color="auto"/>
              <w:right w:val="single" w:sz="12" w:space="0" w:color="auto"/>
            </w:tcBorders>
          </w:tcPr>
          <w:p w14:paraId="45B8E32C" w14:textId="290C8B2E" w:rsidR="42BED954" w:rsidRDefault="42BED954" w:rsidP="42BED954">
            <w:pPr>
              <w:rPr>
                <w:rFonts w:ascii="Aptos" w:eastAsia="Aptos" w:hAnsi="Aptos" w:cs="Aptos"/>
                <w:color w:val="000000"/>
                <w:sz w:val="22"/>
                <w:szCs w:val="22"/>
              </w:rPr>
            </w:pPr>
          </w:p>
        </w:tc>
      </w:tr>
    </w:tbl>
    <w:p w14:paraId="0EF73D86" w14:textId="7BF88A2D" w:rsidR="005A4492" w:rsidRDefault="005A4492" w:rsidP="42BED954">
      <w:pPr>
        <w:rPr>
          <w:rFonts w:ascii="Aptos" w:hAnsi="Aptos" w:cstheme="minorBidi"/>
          <w:sz w:val="22"/>
          <w:szCs w:val="22"/>
        </w:rPr>
      </w:pPr>
    </w:p>
    <w:p w14:paraId="1E776158" w14:textId="77777777" w:rsidR="005A4492" w:rsidRDefault="005A4492" w:rsidP="008D0A76">
      <w:pPr>
        <w:rPr>
          <w:rFonts w:ascii="Aptos" w:hAnsi="Aptos" w:cstheme="minorHAnsi"/>
          <w:sz w:val="22"/>
          <w:szCs w:val="22"/>
        </w:rPr>
      </w:pPr>
    </w:p>
    <w:p w14:paraId="3CCF3A08" w14:textId="77777777" w:rsidR="005A4492" w:rsidRPr="00DE11FC" w:rsidRDefault="005A4492" w:rsidP="008D0A76">
      <w:pPr>
        <w:rPr>
          <w:rFonts w:ascii="Aptos" w:hAnsi="Aptos" w:cstheme="minorHAnsi"/>
          <w:sz w:val="22"/>
          <w:szCs w:val="22"/>
        </w:rPr>
      </w:pPr>
    </w:p>
    <w:tbl>
      <w:tblPr>
        <w:tblStyle w:val="TableGrid"/>
        <w:tblW w:w="97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37"/>
      </w:tblGrid>
      <w:tr w:rsidR="00C23F2B" w:rsidRPr="00DE11FC" w14:paraId="1769E448" w14:textId="77777777" w:rsidTr="42BED954">
        <w:trPr>
          <w:trHeight w:val="261"/>
        </w:trPr>
        <w:tc>
          <w:tcPr>
            <w:tcW w:w="9737" w:type="dxa"/>
            <w:shd w:val="clear" w:color="auto" w:fill="B0991C"/>
          </w:tcPr>
          <w:p w14:paraId="347C1622" w14:textId="77777777" w:rsidR="008D0A76" w:rsidRPr="00DE11FC" w:rsidRDefault="008D0A76" w:rsidP="00903DB5">
            <w:pPr>
              <w:spacing w:before="40" w:after="40"/>
              <w:ind w:right="-101"/>
              <w:rPr>
                <w:rFonts w:ascii="Aptos" w:hAnsi="Aptos" w:cstheme="minorHAnsi"/>
                <w:color w:val="FFFFFF" w:themeColor="background1"/>
                <w:sz w:val="22"/>
                <w:szCs w:val="22"/>
              </w:rPr>
            </w:pPr>
            <w:r w:rsidRPr="00DE11FC">
              <w:rPr>
                <w:rFonts w:ascii="Aptos" w:hAnsi="Aptos" w:cstheme="minorHAnsi"/>
                <w:b/>
                <w:color w:val="FFFFFF" w:themeColor="background1"/>
                <w:sz w:val="22"/>
                <w:szCs w:val="22"/>
              </w:rPr>
              <w:t>General information</w:t>
            </w:r>
            <w:r w:rsidRPr="00DE11FC">
              <w:rPr>
                <w:rFonts w:ascii="Aptos" w:hAnsi="Aptos" w:cstheme="minorHAnsi"/>
                <w:color w:val="FFFFFF" w:themeColor="background1"/>
                <w:sz w:val="22"/>
                <w:szCs w:val="22"/>
              </w:rPr>
              <w:t xml:space="preserve"> </w:t>
            </w:r>
          </w:p>
        </w:tc>
      </w:tr>
      <w:tr w:rsidR="008D0A76" w:rsidRPr="00DE11FC" w14:paraId="6BE4F48B" w14:textId="77777777" w:rsidTr="42BED954">
        <w:trPr>
          <w:trHeight w:val="261"/>
        </w:trPr>
        <w:tc>
          <w:tcPr>
            <w:tcW w:w="9737" w:type="dxa"/>
          </w:tcPr>
          <w:p w14:paraId="22375D87" w14:textId="77777777" w:rsidR="00201176" w:rsidRPr="00201176" w:rsidRDefault="19FF4D4C" w:rsidP="00201176">
            <w:pPr>
              <w:numPr>
                <w:ilvl w:val="1"/>
                <w:numId w:val="14"/>
              </w:numPr>
              <w:spacing w:before="40" w:after="40"/>
              <w:ind w:left="284" w:hanging="284"/>
              <w:rPr>
                <w:rFonts w:ascii="Aptos" w:eastAsia="Aptos" w:hAnsi="Aptos" w:cs="Aptos"/>
                <w:color w:val="000000"/>
                <w:szCs w:val="24"/>
              </w:rPr>
            </w:pPr>
            <w:r w:rsidRPr="42BED954">
              <w:rPr>
                <w:rFonts w:ascii="Aptos" w:eastAsia="Aptos" w:hAnsi="Aptos" w:cs="Aptos"/>
                <w:color w:val="000000"/>
                <w:sz w:val="22"/>
                <w:szCs w:val="22"/>
              </w:rPr>
              <w:t xml:space="preserve">This job description details the main outcomes required and will only be updated to reflect </w:t>
            </w:r>
            <w:r w:rsidRPr="42BED954">
              <w:rPr>
                <w:rFonts w:ascii="Aptos" w:eastAsia="Aptos" w:hAnsi="Aptos" w:cs="Aptos"/>
                <w:b/>
                <w:bCs/>
                <w:color w:val="000000"/>
                <w:sz w:val="22"/>
                <w:szCs w:val="22"/>
              </w:rPr>
              <w:t xml:space="preserve">major changes </w:t>
            </w:r>
            <w:r w:rsidRPr="42BED954">
              <w:rPr>
                <w:rFonts w:ascii="Aptos" w:eastAsia="Aptos" w:hAnsi="Aptos" w:cs="Aptos"/>
                <w:color w:val="000000"/>
                <w:sz w:val="22"/>
                <w:szCs w:val="22"/>
              </w:rPr>
              <w:t>that impact on the outcomes of the job. It may be amended at any time in consultation with the postholder </w:t>
            </w:r>
          </w:p>
          <w:p w14:paraId="047AEBCC" w14:textId="77777777" w:rsidR="00201176" w:rsidRPr="00201176" w:rsidRDefault="19FF4D4C" w:rsidP="00201176">
            <w:pPr>
              <w:numPr>
                <w:ilvl w:val="1"/>
                <w:numId w:val="14"/>
              </w:numPr>
              <w:spacing w:before="40" w:after="40"/>
              <w:ind w:left="284" w:hanging="284"/>
              <w:rPr>
                <w:rFonts w:ascii="Aptos" w:eastAsia="Aptos" w:hAnsi="Aptos" w:cs="Aptos"/>
                <w:color w:val="000000"/>
                <w:szCs w:val="24"/>
              </w:rPr>
            </w:pPr>
            <w:r w:rsidRPr="00201176">
              <w:rPr>
                <w:rFonts w:ascii="Aptos" w:eastAsia="Aptos" w:hAnsi="Aptos" w:cs="Aptos"/>
                <w:color w:val="000000"/>
                <w:sz w:val="22"/>
                <w:szCs w:val="22"/>
              </w:rPr>
              <w:t>All work performed/duties undertaken must be carried out in accordance with relevant, Trust and Local Authority policies and procedures, within legislation, and with regard to the needs of our stakeholders and the diverse community we serve</w:t>
            </w:r>
          </w:p>
          <w:p w14:paraId="119DC03F" w14:textId="5D0784B5" w:rsidR="000B1201" w:rsidRPr="00201176" w:rsidRDefault="19FF4D4C" w:rsidP="00201176">
            <w:pPr>
              <w:numPr>
                <w:ilvl w:val="1"/>
                <w:numId w:val="14"/>
              </w:numPr>
              <w:spacing w:before="40" w:after="40"/>
              <w:ind w:left="284" w:hanging="284"/>
              <w:rPr>
                <w:rFonts w:ascii="Aptos" w:eastAsia="Aptos" w:hAnsi="Aptos" w:cs="Aptos"/>
                <w:color w:val="000000"/>
                <w:szCs w:val="24"/>
              </w:rPr>
            </w:pPr>
            <w:r w:rsidRPr="00201176">
              <w:rPr>
                <w:rFonts w:ascii="Aptos" w:eastAsia="Aptos" w:hAnsi="Aptos" w:cs="Aptos"/>
                <w:color w:val="000000"/>
                <w:sz w:val="22"/>
                <w:szCs w:val="22"/>
              </w:rPr>
              <w:lastRenderedPageBreak/>
              <w:t>Job holders will be expected to be flexible in their duties and carry out any other duties commensurate with the grade and falling within the general scope of the job, as requested by management. This Job Description is not an exhaustive list</w:t>
            </w:r>
          </w:p>
        </w:tc>
      </w:tr>
    </w:tbl>
    <w:p w14:paraId="1968BB22" w14:textId="77777777" w:rsidR="00DC39E4" w:rsidRDefault="00DC39E4" w:rsidP="00B501E7">
      <w:pPr>
        <w:rPr>
          <w:rFonts w:ascii="Aptos" w:hAnsi="Aptos" w:cstheme="minorHAnsi"/>
          <w:b/>
          <w:sz w:val="22"/>
          <w:szCs w:val="22"/>
        </w:rPr>
      </w:pPr>
    </w:p>
    <w:p w14:paraId="4EEBC114" w14:textId="77777777" w:rsidR="00FA1DA3" w:rsidRPr="00DE11FC" w:rsidRDefault="00FA1DA3" w:rsidP="00B501E7">
      <w:pPr>
        <w:rPr>
          <w:rFonts w:ascii="Aptos" w:hAnsi="Aptos" w:cstheme="minorHAnsi"/>
          <w:b/>
          <w:sz w:val="22"/>
          <w:szCs w:val="22"/>
        </w:rPr>
      </w:pPr>
    </w:p>
    <w:tbl>
      <w:tblPr>
        <w:tblStyle w:val="TableGrid"/>
        <w:tblW w:w="9776" w:type="dxa"/>
        <w:tblLook w:val="04A0" w:firstRow="1" w:lastRow="0" w:firstColumn="1" w:lastColumn="0" w:noHBand="0" w:noVBand="1"/>
      </w:tblPr>
      <w:tblGrid>
        <w:gridCol w:w="2122"/>
        <w:gridCol w:w="2835"/>
        <w:gridCol w:w="1984"/>
        <w:gridCol w:w="2835"/>
      </w:tblGrid>
      <w:tr w:rsidR="00D90972" w14:paraId="0F6A7A85" w14:textId="77777777" w:rsidTr="006753F9">
        <w:tc>
          <w:tcPr>
            <w:tcW w:w="2122" w:type="dxa"/>
            <w:shd w:val="clear" w:color="auto" w:fill="B0991C"/>
            <w:vAlign w:val="bottom"/>
          </w:tcPr>
          <w:p w14:paraId="3A52F18F" w14:textId="04BB9055" w:rsidR="00D90972" w:rsidRPr="00645DDC" w:rsidRDefault="00D90972" w:rsidP="006753F9">
            <w:pPr>
              <w:rPr>
                <w:rFonts w:ascii="Aptos" w:hAnsi="Aptos" w:cstheme="minorHAnsi"/>
                <w:b/>
                <w:sz w:val="22"/>
                <w:szCs w:val="22"/>
              </w:rPr>
            </w:pPr>
            <w:r w:rsidRPr="00645DDC">
              <w:rPr>
                <w:rFonts w:ascii="Aptos" w:hAnsi="Aptos" w:cstheme="minorHAnsi"/>
                <w:b/>
                <w:sz w:val="22"/>
                <w:szCs w:val="22"/>
              </w:rPr>
              <w:t>Signed: Job Holder</w:t>
            </w:r>
          </w:p>
        </w:tc>
        <w:tc>
          <w:tcPr>
            <w:tcW w:w="2835" w:type="dxa"/>
          </w:tcPr>
          <w:p w14:paraId="1B09D5FD" w14:textId="77777777" w:rsidR="00D90972" w:rsidRPr="00645DDC" w:rsidRDefault="00D90972" w:rsidP="00FF4599">
            <w:pPr>
              <w:rPr>
                <w:rFonts w:ascii="Aptos" w:hAnsi="Aptos" w:cstheme="minorHAnsi"/>
                <w:b/>
                <w:sz w:val="22"/>
                <w:szCs w:val="22"/>
              </w:rPr>
            </w:pPr>
          </w:p>
          <w:p w14:paraId="636318FC" w14:textId="77777777" w:rsidR="00D90972" w:rsidRPr="00645DDC" w:rsidRDefault="00D90972" w:rsidP="00FF4599">
            <w:pPr>
              <w:rPr>
                <w:rFonts w:ascii="Aptos" w:hAnsi="Aptos" w:cstheme="minorHAnsi"/>
                <w:b/>
                <w:sz w:val="22"/>
                <w:szCs w:val="22"/>
              </w:rPr>
            </w:pPr>
          </w:p>
        </w:tc>
        <w:tc>
          <w:tcPr>
            <w:tcW w:w="1984" w:type="dxa"/>
            <w:shd w:val="clear" w:color="auto" w:fill="B0991C"/>
          </w:tcPr>
          <w:p w14:paraId="6BC25FB9" w14:textId="77777777" w:rsidR="00D90972" w:rsidRPr="00645DDC" w:rsidRDefault="00D90972" w:rsidP="00FF4599">
            <w:pPr>
              <w:rPr>
                <w:rFonts w:ascii="Aptos" w:hAnsi="Aptos" w:cstheme="minorHAnsi"/>
                <w:b/>
                <w:sz w:val="22"/>
                <w:szCs w:val="22"/>
              </w:rPr>
            </w:pPr>
          </w:p>
          <w:p w14:paraId="34B2D601" w14:textId="77777777" w:rsidR="006753F9" w:rsidRPr="00645DDC" w:rsidRDefault="006753F9" w:rsidP="00FF4599">
            <w:pPr>
              <w:rPr>
                <w:rFonts w:ascii="Aptos" w:hAnsi="Aptos" w:cstheme="minorHAnsi"/>
                <w:b/>
                <w:sz w:val="22"/>
                <w:szCs w:val="22"/>
              </w:rPr>
            </w:pPr>
          </w:p>
          <w:p w14:paraId="1ADF36CB" w14:textId="57CED449" w:rsidR="00D90972" w:rsidRPr="00645DDC" w:rsidRDefault="00D90972" w:rsidP="00FF4599">
            <w:pPr>
              <w:rPr>
                <w:rFonts w:ascii="Aptos" w:hAnsi="Aptos" w:cstheme="minorHAnsi"/>
                <w:b/>
                <w:sz w:val="22"/>
                <w:szCs w:val="22"/>
              </w:rPr>
            </w:pPr>
            <w:r w:rsidRPr="00645DDC">
              <w:rPr>
                <w:rFonts w:ascii="Aptos" w:hAnsi="Aptos" w:cstheme="minorHAnsi"/>
                <w:b/>
                <w:sz w:val="22"/>
                <w:szCs w:val="22"/>
              </w:rPr>
              <w:t>Signed Manager:</w:t>
            </w:r>
          </w:p>
        </w:tc>
        <w:tc>
          <w:tcPr>
            <w:tcW w:w="2835" w:type="dxa"/>
          </w:tcPr>
          <w:p w14:paraId="0045C385" w14:textId="77777777" w:rsidR="00D90972" w:rsidRDefault="00D90972" w:rsidP="00FF4599">
            <w:pPr>
              <w:rPr>
                <w:rFonts w:ascii="Aptos" w:hAnsi="Aptos" w:cstheme="minorHAnsi"/>
                <w:b/>
                <w:sz w:val="22"/>
                <w:szCs w:val="22"/>
              </w:rPr>
            </w:pPr>
          </w:p>
        </w:tc>
      </w:tr>
      <w:tr w:rsidR="00D90972" w14:paraId="30C5B897" w14:textId="77777777" w:rsidTr="006753F9">
        <w:tc>
          <w:tcPr>
            <w:tcW w:w="2122" w:type="dxa"/>
            <w:shd w:val="clear" w:color="auto" w:fill="B0991C"/>
          </w:tcPr>
          <w:p w14:paraId="02EAF273" w14:textId="77777777" w:rsidR="00D90972" w:rsidRPr="00645DDC" w:rsidRDefault="00D90972" w:rsidP="00FF4599">
            <w:pPr>
              <w:rPr>
                <w:rFonts w:ascii="Aptos" w:hAnsi="Aptos" w:cstheme="minorHAnsi"/>
                <w:b/>
                <w:sz w:val="22"/>
                <w:szCs w:val="22"/>
              </w:rPr>
            </w:pPr>
          </w:p>
          <w:p w14:paraId="0A63D51E" w14:textId="77777777" w:rsidR="00D90972" w:rsidRPr="00645DDC" w:rsidRDefault="00D90972" w:rsidP="00FF4599">
            <w:pPr>
              <w:rPr>
                <w:rFonts w:ascii="Aptos" w:hAnsi="Aptos" w:cstheme="minorHAnsi"/>
                <w:b/>
                <w:sz w:val="22"/>
                <w:szCs w:val="22"/>
              </w:rPr>
            </w:pPr>
            <w:r w:rsidRPr="00645DDC">
              <w:rPr>
                <w:rFonts w:ascii="Aptos" w:hAnsi="Aptos" w:cstheme="minorHAnsi"/>
                <w:b/>
                <w:sz w:val="22"/>
                <w:szCs w:val="22"/>
              </w:rPr>
              <w:t>Print Name:</w:t>
            </w:r>
          </w:p>
        </w:tc>
        <w:tc>
          <w:tcPr>
            <w:tcW w:w="2835" w:type="dxa"/>
          </w:tcPr>
          <w:p w14:paraId="32F3936F" w14:textId="77777777" w:rsidR="00D90972" w:rsidRPr="00645DDC" w:rsidRDefault="00D90972" w:rsidP="00FF4599">
            <w:pPr>
              <w:rPr>
                <w:rFonts w:ascii="Aptos" w:hAnsi="Aptos" w:cstheme="minorHAnsi"/>
                <w:b/>
                <w:sz w:val="22"/>
                <w:szCs w:val="22"/>
              </w:rPr>
            </w:pPr>
          </w:p>
        </w:tc>
        <w:tc>
          <w:tcPr>
            <w:tcW w:w="1984" w:type="dxa"/>
            <w:shd w:val="clear" w:color="auto" w:fill="B0991C"/>
          </w:tcPr>
          <w:p w14:paraId="456BDA72" w14:textId="77777777" w:rsidR="00D90972" w:rsidRPr="00645DDC" w:rsidRDefault="00D90972" w:rsidP="00FF4599">
            <w:pPr>
              <w:rPr>
                <w:rFonts w:ascii="Aptos" w:hAnsi="Aptos" w:cstheme="minorHAnsi"/>
                <w:b/>
                <w:sz w:val="22"/>
                <w:szCs w:val="22"/>
              </w:rPr>
            </w:pPr>
          </w:p>
          <w:p w14:paraId="55A80EF8" w14:textId="77777777" w:rsidR="00D90972" w:rsidRPr="00645DDC" w:rsidRDefault="00D90972" w:rsidP="00FF4599">
            <w:pPr>
              <w:rPr>
                <w:rFonts w:ascii="Aptos" w:hAnsi="Aptos" w:cstheme="minorHAnsi"/>
                <w:b/>
                <w:sz w:val="22"/>
                <w:szCs w:val="22"/>
              </w:rPr>
            </w:pPr>
            <w:r w:rsidRPr="00645DDC">
              <w:rPr>
                <w:rFonts w:ascii="Aptos" w:hAnsi="Aptos" w:cstheme="minorHAnsi"/>
                <w:b/>
                <w:sz w:val="22"/>
                <w:szCs w:val="22"/>
              </w:rPr>
              <w:t>Print Name:</w:t>
            </w:r>
          </w:p>
        </w:tc>
        <w:tc>
          <w:tcPr>
            <w:tcW w:w="2835" w:type="dxa"/>
          </w:tcPr>
          <w:p w14:paraId="2B532BD8" w14:textId="77777777" w:rsidR="00D90972" w:rsidRDefault="00D90972" w:rsidP="00FF4599">
            <w:pPr>
              <w:rPr>
                <w:rFonts w:ascii="Aptos" w:hAnsi="Aptos" w:cstheme="minorHAnsi"/>
                <w:b/>
                <w:sz w:val="22"/>
                <w:szCs w:val="22"/>
              </w:rPr>
            </w:pPr>
          </w:p>
        </w:tc>
      </w:tr>
      <w:tr w:rsidR="00D90972" w14:paraId="7F014569" w14:textId="77777777" w:rsidTr="006753F9">
        <w:tc>
          <w:tcPr>
            <w:tcW w:w="2122" w:type="dxa"/>
            <w:shd w:val="clear" w:color="auto" w:fill="B0991C"/>
          </w:tcPr>
          <w:p w14:paraId="2C473865" w14:textId="77777777" w:rsidR="00D90972" w:rsidRPr="00645DDC" w:rsidRDefault="00D90972" w:rsidP="00FF4599">
            <w:pPr>
              <w:rPr>
                <w:rFonts w:ascii="Aptos" w:hAnsi="Aptos" w:cstheme="minorHAnsi"/>
                <w:b/>
                <w:sz w:val="22"/>
                <w:szCs w:val="22"/>
              </w:rPr>
            </w:pPr>
          </w:p>
          <w:p w14:paraId="434B55BB" w14:textId="77777777" w:rsidR="00D90972" w:rsidRPr="00645DDC" w:rsidRDefault="00D90972" w:rsidP="00FF4599">
            <w:pPr>
              <w:rPr>
                <w:rFonts w:ascii="Aptos" w:hAnsi="Aptos" w:cstheme="minorHAnsi"/>
                <w:b/>
                <w:sz w:val="22"/>
                <w:szCs w:val="22"/>
              </w:rPr>
            </w:pPr>
            <w:r w:rsidRPr="00645DDC">
              <w:rPr>
                <w:rFonts w:ascii="Aptos" w:hAnsi="Aptos" w:cstheme="minorHAnsi"/>
                <w:b/>
                <w:sz w:val="22"/>
                <w:szCs w:val="22"/>
              </w:rPr>
              <w:t>Date:</w:t>
            </w:r>
          </w:p>
        </w:tc>
        <w:tc>
          <w:tcPr>
            <w:tcW w:w="2835" w:type="dxa"/>
          </w:tcPr>
          <w:p w14:paraId="3C24B502" w14:textId="77777777" w:rsidR="00D90972" w:rsidRPr="00645DDC" w:rsidRDefault="00D90972" w:rsidP="00FF4599">
            <w:pPr>
              <w:rPr>
                <w:rFonts w:ascii="Aptos" w:hAnsi="Aptos" w:cstheme="minorHAnsi"/>
                <w:b/>
                <w:sz w:val="22"/>
                <w:szCs w:val="22"/>
              </w:rPr>
            </w:pPr>
          </w:p>
        </w:tc>
        <w:tc>
          <w:tcPr>
            <w:tcW w:w="1984" w:type="dxa"/>
            <w:shd w:val="clear" w:color="auto" w:fill="B0991C"/>
          </w:tcPr>
          <w:p w14:paraId="6740F1E7" w14:textId="77777777" w:rsidR="00D90972" w:rsidRPr="00645DDC" w:rsidRDefault="00D90972" w:rsidP="00FF4599">
            <w:pPr>
              <w:rPr>
                <w:rFonts w:ascii="Aptos" w:hAnsi="Aptos" w:cstheme="minorHAnsi"/>
                <w:b/>
                <w:sz w:val="22"/>
                <w:szCs w:val="22"/>
              </w:rPr>
            </w:pPr>
          </w:p>
          <w:p w14:paraId="418D2580" w14:textId="77777777" w:rsidR="00D90972" w:rsidRPr="00645DDC" w:rsidRDefault="00D90972" w:rsidP="00FF4599">
            <w:pPr>
              <w:rPr>
                <w:rFonts w:ascii="Aptos" w:hAnsi="Aptos" w:cstheme="minorHAnsi"/>
                <w:b/>
                <w:sz w:val="22"/>
                <w:szCs w:val="22"/>
              </w:rPr>
            </w:pPr>
            <w:r w:rsidRPr="00645DDC">
              <w:rPr>
                <w:rFonts w:ascii="Aptos" w:hAnsi="Aptos" w:cstheme="minorHAnsi"/>
                <w:b/>
                <w:sz w:val="22"/>
                <w:szCs w:val="22"/>
              </w:rPr>
              <w:t>Date:</w:t>
            </w:r>
          </w:p>
        </w:tc>
        <w:tc>
          <w:tcPr>
            <w:tcW w:w="2835" w:type="dxa"/>
          </w:tcPr>
          <w:p w14:paraId="5EE47FA2" w14:textId="77777777" w:rsidR="00D90972" w:rsidRDefault="00D90972" w:rsidP="00FF4599">
            <w:pPr>
              <w:rPr>
                <w:rFonts w:ascii="Aptos" w:hAnsi="Aptos" w:cstheme="minorHAnsi"/>
                <w:b/>
                <w:sz w:val="22"/>
                <w:szCs w:val="22"/>
              </w:rPr>
            </w:pPr>
          </w:p>
        </w:tc>
      </w:tr>
    </w:tbl>
    <w:p w14:paraId="220730F4" w14:textId="77777777" w:rsidR="00DC39E4" w:rsidRPr="00DE11FC" w:rsidRDefault="00DC39E4" w:rsidP="00236133">
      <w:pPr>
        <w:rPr>
          <w:rFonts w:ascii="Aptos" w:hAnsi="Aptos" w:cstheme="minorHAnsi"/>
          <w:b/>
          <w:sz w:val="22"/>
          <w:szCs w:val="22"/>
        </w:rPr>
      </w:pPr>
    </w:p>
    <w:sectPr w:rsidR="00DC39E4" w:rsidRPr="00DE11FC" w:rsidSect="00AC012F">
      <w:headerReference w:type="default" r:id="rId11"/>
      <w:footerReference w:type="default" r:id="rId12"/>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AAB6" w14:textId="77777777" w:rsidR="003A4D17" w:rsidRDefault="003A4D17" w:rsidP="001C4033">
      <w:r>
        <w:separator/>
      </w:r>
    </w:p>
  </w:endnote>
  <w:endnote w:type="continuationSeparator" w:id="0">
    <w:p w14:paraId="03615533" w14:textId="77777777" w:rsidR="003A4D17" w:rsidRDefault="003A4D17" w:rsidP="001C4033">
      <w:r>
        <w:continuationSeparator/>
      </w:r>
    </w:p>
  </w:endnote>
  <w:endnote w:type="continuationNotice" w:id="1">
    <w:p w14:paraId="63FB750D" w14:textId="77777777" w:rsidR="003A4D17" w:rsidRDefault="003A4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14F044F1" w:rsidR="008016CD" w:rsidRPr="00372C4C" w:rsidRDefault="008016CD" w:rsidP="00A04838">
    <w:pPr>
      <w:pStyle w:val="Footer"/>
      <w:tabs>
        <w:tab w:val="clear" w:pos="9026"/>
        <w:tab w:val="right" w:pos="9638"/>
      </w:tabs>
      <w:rPr>
        <w:sz w:val="16"/>
        <w:szCs w:val="16"/>
      </w:rPr>
    </w:pPr>
    <w:r>
      <w:rPr>
        <w:sz w:val="16"/>
        <w:szCs w:val="16"/>
      </w:rPr>
      <w:t xml:space="preserve">Version </w:t>
    </w:r>
    <w:r w:rsidR="00372C4C">
      <w:rPr>
        <w:sz w:val="16"/>
        <w:szCs w:val="16"/>
      </w:rPr>
      <w:t>2</w:t>
    </w:r>
    <w:r>
      <w:rPr>
        <w:sz w:val="16"/>
        <w:szCs w:val="16"/>
      </w:rPr>
      <w:t>.0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6C2F" w14:textId="77777777" w:rsidR="003A4D17" w:rsidRDefault="003A4D17" w:rsidP="001C4033">
      <w:r>
        <w:separator/>
      </w:r>
    </w:p>
  </w:footnote>
  <w:footnote w:type="continuationSeparator" w:id="0">
    <w:p w14:paraId="35387B62" w14:textId="77777777" w:rsidR="003A4D17" w:rsidRDefault="003A4D17" w:rsidP="001C4033">
      <w:r>
        <w:continuationSeparator/>
      </w:r>
    </w:p>
  </w:footnote>
  <w:footnote w:type="continuationNotice" w:id="1">
    <w:p w14:paraId="48C7B950" w14:textId="77777777" w:rsidR="003A4D17" w:rsidRDefault="003A4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51C" w14:textId="060E168A" w:rsidR="008016CD" w:rsidRDefault="000F7303" w:rsidP="006057AE">
    <w:pPr>
      <w:pStyle w:val="Header"/>
      <w:tabs>
        <w:tab w:val="clear" w:pos="4513"/>
        <w:tab w:val="clear" w:pos="9026"/>
        <w:tab w:val="right" w:pos="9638"/>
      </w:tabs>
      <w:jc w:val="right"/>
    </w:pPr>
    <w:r>
      <w:rPr>
        <w:noProof/>
      </w:rPr>
      <w:drawing>
        <wp:inline distT="0" distB="0" distL="0" distR="0" wp14:anchorId="7EA580CE" wp14:editId="65836FA4">
          <wp:extent cx="5731510" cy="1146175"/>
          <wp:effectExtent l="0" t="0" r="2540" b="0"/>
          <wp:docPr id="6" name="Picture 6"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34"/>
    <w:multiLevelType w:val="hybridMultilevel"/>
    <w:tmpl w:val="30F46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37960"/>
    <w:multiLevelType w:val="multilevel"/>
    <w:tmpl w:val="C46AD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AC522C"/>
    <w:multiLevelType w:val="hybridMultilevel"/>
    <w:tmpl w:val="0BD4042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1649BDE"/>
    <w:multiLevelType w:val="multilevel"/>
    <w:tmpl w:val="66486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0352B0"/>
    <w:multiLevelType w:val="hybridMultilevel"/>
    <w:tmpl w:val="F4C24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7" w15:restartNumberingAfterBreak="0">
    <w:nsid w:val="233F678A"/>
    <w:multiLevelType w:val="hybridMultilevel"/>
    <w:tmpl w:val="EABA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9485F"/>
    <w:multiLevelType w:val="hybridMultilevel"/>
    <w:tmpl w:val="676CF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E72238"/>
    <w:multiLevelType w:val="multilevel"/>
    <w:tmpl w:val="769CA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2E1A88"/>
    <w:multiLevelType w:val="hybridMultilevel"/>
    <w:tmpl w:val="303A85B0"/>
    <w:lvl w:ilvl="0" w:tplc="53069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32BA3D"/>
    <w:multiLevelType w:val="hybridMultilevel"/>
    <w:tmpl w:val="C082DE72"/>
    <w:lvl w:ilvl="0" w:tplc="7740720C">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3D2ABCFA">
      <w:start w:val="1"/>
      <w:numFmt w:val="bullet"/>
      <w:lvlText w:val=""/>
      <w:lvlJc w:val="left"/>
      <w:pPr>
        <w:ind w:left="2160" w:hanging="360"/>
      </w:pPr>
      <w:rPr>
        <w:rFonts w:ascii="Wingdings" w:hAnsi="Wingdings" w:hint="default"/>
      </w:rPr>
    </w:lvl>
    <w:lvl w:ilvl="3" w:tplc="4220423E">
      <w:start w:val="1"/>
      <w:numFmt w:val="bullet"/>
      <w:lvlText w:val=""/>
      <w:lvlJc w:val="left"/>
      <w:pPr>
        <w:ind w:left="2880" w:hanging="360"/>
      </w:pPr>
      <w:rPr>
        <w:rFonts w:ascii="Symbol" w:hAnsi="Symbol" w:hint="default"/>
      </w:rPr>
    </w:lvl>
    <w:lvl w:ilvl="4" w:tplc="CD1EAE5E">
      <w:start w:val="1"/>
      <w:numFmt w:val="bullet"/>
      <w:lvlText w:val="o"/>
      <w:lvlJc w:val="left"/>
      <w:pPr>
        <w:ind w:left="3600" w:hanging="360"/>
      </w:pPr>
      <w:rPr>
        <w:rFonts w:ascii="Courier New" w:hAnsi="Courier New" w:hint="default"/>
      </w:rPr>
    </w:lvl>
    <w:lvl w:ilvl="5" w:tplc="E72C06D6">
      <w:start w:val="1"/>
      <w:numFmt w:val="bullet"/>
      <w:lvlText w:val=""/>
      <w:lvlJc w:val="left"/>
      <w:pPr>
        <w:ind w:left="4320" w:hanging="360"/>
      </w:pPr>
      <w:rPr>
        <w:rFonts w:ascii="Wingdings" w:hAnsi="Wingdings" w:hint="default"/>
      </w:rPr>
    </w:lvl>
    <w:lvl w:ilvl="6" w:tplc="A27012AE">
      <w:start w:val="1"/>
      <w:numFmt w:val="bullet"/>
      <w:lvlText w:val=""/>
      <w:lvlJc w:val="left"/>
      <w:pPr>
        <w:ind w:left="5040" w:hanging="360"/>
      </w:pPr>
      <w:rPr>
        <w:rFonts w:ascii="Symbol" w:hAnsi="Symbol" w:hint="default"/>
      </w:rPr>
    </w:lvl>
    <w:lvl w:ilvl="7" w:tplc="D9646576">
      <w:start w:val="1"/>
      <w:numFmt w:val="bullet"/>
      <w:lvlText w:val="o"/>
      <w:lvlJc w:val="left"/>
      <w:pPr>
        <w:ind w:left="5760" w:hanging="360"/>
      </w:pPr>
      <w:rPr>
        <w:rFonts w:ascii="Courier New" w:hAnsi="Courier New" w:hint="default"/>
      </w:rPr>
    </w:lvl>
    <w:lvl w:ilvl="8" w:tplc="EFF663D8">
      <w:start w:val="1"/>
      <w:numFmt w:val="bullet"/>
      <w:lvlText w:val=""/>
      <w:lvlJc w:val="left"/>
      <w:pPr>
        <w:ind w:left="6480" w:hanging="360"/>
      </w:pPr>
      <w:rPr>
        <w:rFonts w:ascii="Wingdings" w:hAnsi="Wingdings" w:hint="default"/>
      </w:rPr>
    </w:lvl>
  </w:abstractNum>
  <w:abstractNum w:abstractNumId="12" w15:restartNumberingAfterBreak="0">
    <w:nsid w:val="55426D1A"/>
    <w:multiLevelType w:val="hybridMultilevel"/>
    <w:tmpl w:val="31FE6CE4"/>
    <w:lvl w:ilvl="0" w:tplc="530696CC">
      <w:start w:val="1"/>
      <w:numFmt w:val="bullet"/>
      <w:lvlText w:val=""/>
      <w:lvlJc w:val="left"/>
      <w:pPr>
        <w:ind w:left="720" w:hanging="360"/>
      </w:pPr>
      <w:rPr>
        <w:rFonts w:ascii="Symbol" w:hAnsi="Symbol" w:hint="default"/>
      </w:rPr>
    </w:lvl>
    <w:lvl w:ilvl="1" w:tplc="94EA542C">
      <w:start w:val="1"/>
      <w:numFmt w:val="bullet"/>
      <w:lvlText w:val="o"/>
      <w:lvlJc w:val="left"/>
      <w:pPr>
        <w:ind w:left="1440" w:hanging="360"/>
      </w:pPr>
      <w:rPr>
        <w:rFonts w:ascii="Courier New" w:hAnsi="Courier New" w:hint="default"/>
      </w:rPr>
    </w:lvl>
    <w:lvl w:ilvl="2" w:tplc="98767E82">
      <w:start w:val="1"/>
      <w:numFmt w:val="bullet"/>
      <w:lvlText w:val=""/>
      <w:lvlJc w:val="left"/>
      <w:pPr>
        <w:ind w:left="2160" w:hanging="360"/>
      </w:pPr>
      <w:rPr>
        <w:rFonts w:ascii="Wingdings" w:hAnsi="Wingdings" w:hint="default"/>
      </w:rPr>
    </w:lvl>
    <w:lvl w:ilvl="3" w:tplc="C62C1EDE">
      <w:start w:val="1"/>
      <w:numFmt w:val="bullet"/>
      <w:lvlText w:val=""/>
      <w:lvlJc w:val="left"/>
      <w:pPr>
        <w:ind w:left="2880" w:hanging="360"/>
      </w:pPr>
      <w:rPr>
        <w:rFonts w:ascii="Symbol" w:hAnsi="Symbol" w:hint="default"/>
      </w:rPr>
    </w:lvl>
    <w:lvl w:ilvl="4" w:tplc="9BE4004C">
      <w:start w:val="1"/>
      <w:numFmt w:val="bullet"/>
      <w:lvlText w:val="o"/>
      <w:lvlJc w:val="left"/>
      <w:pPr>
        <w:ind w:left="3600" w:hanging="360"/>
      </w:pPr>
      <w:rPr>
        <w:rFonts w:ascii="Courier New" w:hAnsi="Courier New" w:hint="default"/>
      </w:rPr>
    </w:lvl>
    <w:lvl w:ilvl="5" w:tplc="DE645EFC">
      <w:start w:val="1"/>
      <w:numFmt w:val="bullet"/>
      <w:lvlText w:val=""/>
      <w:lvlJc w:val="left"/>
      <w:pPr>
        <w:ind w:left="4320" w:hanging="360"/>
      </w:pPr>
      <w:rPr>
        <w:rFonts w:ascii="Wingdings" w:hAnsi="Wingdings" w:hint="default"/>
      </w:rPr>
    </w:lvl>
    <w:lvl w:ilvl="6" w:tplc="6B4CBDC4">
      <w:start w:val="1"/>
      <w:numFmt w:val="bullet"/>
      <w:lvlText w:val=""/>
      <w:lvlJc w:val="left"/>
      <w:pPr>
        <w:ind w:left="5040" w:hanging="360"/>
      </w:pPr>
      <w:rPr>
        <w:rFonts w:ascii="Symbol" w:hAnsi="Symbol" w:hint="default"/>
      </w:rPr>
    </w:lvl>
    <w:lvl w:ilvl="7" w:tplc="B1208E92">
      <w:start w:val="1"/>
      <w:numFmt w:val="bullet"/>
      <w:lvlText w:val="o"/>
      <w:lvlJc w:val="left"/>
      <w:pPr>
        <w:ind w:left="5760" w:hanging="360"/>
      </w:pPr>
      <w:rPr>
        <w:rFonts w:ascii="Courier New" w:hAnsi="Courier New" w:hint="default"/>
      </w:rPr>
    </w:lvl>
    <w:lvl w:ilvl="8" w:tplc="0B004B8E">
      <w:start w:val="1"/>
      <w:numFmt w:val="bullet"/>
      <w:lvlText w:val=""/>
      <w:lvlJc w:val="left"/>
      <w:pPr>
        <w:ind w:left="6480" w:hanging="360"/>
      </w:pPr>
      <w:rPr>
        <w:rFonts w:ascii="Wingdings" w:hAnsi="Wingdings" w:hint="default"/>
      </w:rPr>
    </w:lvl>
  </w:abstractNum>
  <w:abstractNum w:abstractNumId="13" w15:restartNumberingAfterBreak="0">
    <w:nsid w:val="586071FB"/>
    <w:multiLevelType w:val="hybridMultilevel"/>
    <w:tmpl w:val="66F2D28E"/>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14"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BBD3214"/>
    <w:multiLevelType w:val="hybridMultilevel"/>
    <w:tmpl w:val="B6FEB2C4"/>
    <w:lvl w:ilvl="0" w:tplc="53069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0CF17"/>
    <w:multiLevelType w:val="multilevel"/>
    <w:tmpl w:val="0A72F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D65E97"/>
    <w:multiLevelType w:val="hybridMultilevel"/>
    <w:tmpl w:val="3910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C65FC"/>
    <w:multiLevelType w:val="hybridMultilevel"/>
    <w:tmpl w:val="8760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E3C9E"/>
    <w:multiLevelType w:val="hybridMultilevel"/>
    <w:tmpl w:val="8350F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65ED45"/>
    <w:multiLevelType w:val="multilevel"/>
    <w:tmpl w:val="67862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C702C7"/>
    <w:multiLevelType w:val="hybridMultilevel"/>
    <w:tmpl w:val="16087608"/>
    <w:lvl w:ilvl="0" w:tplc="8A600BC8">
      <w:start w:val="1"/>
      <w:numFmt w:val="bullet"/>
      <w:lvlText w:val=""/>
      <w:lvlJc w:val="left"/>
      <w:pPr>
        <w:ind w:left="720" w:hanging="360"/>
      </w:pPr>
      <w:rPr>
        <w:rFonts w:ascii="Symbol" w:hAnsi="Symbol" w:hint="default"/>
      </w:rPr>
    </w:lvl>
    <w:lvl w:ilvl="1" w:tplc="522E40CA">
      <w:start w:val="1"/>
      <w:numFmt w:val="bullet"/>
      <w:lvlText w:val="o"/>
      <w:lvlJc w:val="left"/>
      <w:pPr>
        <w:ind w:left="1440" w:hanging="360"/>
      </w:pPr>
      <w:rPr>
        <w:rFonts w:ascii="Courier New" w:hAnsi="Courier New" w:hint="default"/>
      </w:rPr>
    </w:lvl>
    <w:lvl w:ilvl="2" w:tplc="DE46E48E">
      <w:start w:val="1"/>
      <w:numFmt w:val="bullet"/>
      <w:lvlText w:val=""/>
      <w:lvlJc w:val="left"/>
      <w:pPr>
        <w:ind w:left="2160" w:hanging="360"/>
      </w:pPr>
      <w:rPr>
        <w:rFonts w:ascii="Wingdings" w:hAnsi="Wingdings" w:hint="default"/>
      </w:rPr>
    </w:lvl>
    <w:lvl w:ilvl="3" w:tplc="E1C6F802">
      <w:start w:val="1"/>
      <w:numFmt w:val="bullet"/>
      <w:lvlText w:val=""/>
      <w:lvlJc w:val="left"/>
      <w:pPr>
        <w:ind w:left="2880" w:hanging="360"/>
      </w:pPr>
      <w:rPr>
        <w:rFonts w:ascii="Symbol" w:hAnsi="Symbol" w:hint="default"/>
      </w:rPr>
    </w:lvl>
    <w:lvl w:ilvl="4" w:tplc="EDAA59C6">
      <w:start w:val="1"/>
      <w:numFmt w:val="bullet"/>
      <w:lvlText w:val="o"/>
      <w:lvlJc w:val="left"/>
      <w:pPr>
        <w:ind w:left="3600" w:hanging="360"/>
      </w:pPr>
      <w:rPr>
        <w:rFonts w:ascii="Courier New" w:hAnsi="Courier New" w:hint="default"/>
      </w:rPr>
    </w:lvl>
    <w:lvl w:ilvl="5" w:tplc="66F89834">
      <w:start w:val="1"/>
      <w:numFmt w:val="bullet"/>
      <w:lvlText w:val=""/>
      <w:lvlJc w:val="left"/>
      <w:pPr>
        <w:ind w:left="4320" w:hanging="360"/>
      </w:pPr>
      <w:rPr>
        <w:rFonts w:ascii="Wingdings" w:hAnsi="Wingdings" w:hint="default"/>
      </w:rPr>
    </w:lvl>
    <w:lvl w:ilvl="6" w:tplc="82AEC89C">
      <w:start w:val="1"/>
      <w:numFmt w:val="bullet"/>
      <w:lvlText w:val=""/>
      <w:lvlJc w:val="left"/>
      <w:pPr>
        <w:ind w:left="5040" w:hanging="360"/>
      </w:pPr>
      <w:rPr>
        <w:rFonts w:ascii="Symbol" w:hAnsi="Symbol" w:hint="default"/>
      </w:rPr>
    </w:lvl>
    <w:lvl w:ilvl="7" w:tplc="9C10AC78">
      <w:start w:val="1"/>
      <w:numFmt w:val="bullet"/>
      <w:lvlText w:val="o"/>
      <w:lvlJc w:val="left"/>
      <w:pPr>
        <w:ind w:left="5760" w:hanging="360"/>
      </w:pPr>
      <w:rPr>
        <w:rFonts w:ascii="Courier New" w:hAnsi="Courier New" w:hint="default"/>
      </w:rPr>
    </w:lvl>
    <w:lvl w:ilvl="8" w:tplc="E684E61A">
      <w:start w:val="1"/>
      <w:numFmt w:val="bullet"/>
      <w:lvlText w:val=""/>
      <w:lvlJc w:val="left"/>
      <w:pPr>
        <w:ind w:left="6480" w:hanging="360"/>
      </w:pPr>
      <w:rPr>
        <w:rFonts w:ascii="Wingdings" w:hAnsi="Wingdings" w:hint="default"/>
      </w:rPr>
    </w:lvl>
  </w:abstractNum>
  <w:abstractNum w:abstractNumId="22" w15:restartNumberingAfterBreak="0">
    <w:nsid w:val="75146707"/>
    <w:multiLevelType w:val="hybridMultilevel"/>
    <w:tmpl w:val="149E2E18"/>
    <w:lvl w:ilvl="0" w:tplc="93F246DA">
      <w:start w:val="1"/>
      <w:numFmt w:val="bullet"/>
      <w:lvlText w:val=""/>
      <w:lvlJc w:val="left"/>
      <w:pPr>
        <w:ind w:left="360" w:hanging="360"/>
      </w:pPr>
      <w:rPr>
        <w:rFonts w:ascii="Symbol" w:hAnsi="Symbol" w:hint="default"/>
      </w:rPr>
    </w:lvl>
    <w:lvl w:ilvl="1" w:tplc="7450A366">
      <w:start w:val="1"/>
      <w:numFmt w:val="bullet"/>
      <w:lvlText w:val="o"/>
      <w:lvlJc w:val="left"/>
      <w:pPr>
        <w:ind w:left="1080" w:hanging="360"/>
      </w:pPr>
      <w:rPr>
        <w:rFonts w:ascii="Courier New" w:hAnsi="Courier New" w:hint="default"/>
      </w:rPr>
    </w:lvl>
    <w:lvl w:ilvl="2" w:tplc="29C6DA2E">
      <w:start w:val="1"/>
      <w:numFmt w:val="bullet"/>
      <w:lvlText w:val=""/>
      <w:lvlJc w:val="left"/>
      <w:pPr>
        <w:ind w:left="1800" w:hanging="360"/>
      </w:pPr>
      <w:rPr>
        <w:rFonts w:ascii="Wingdings" w:hAnsi="Wingdings" w:hint="default"/>
      </w:rPr>
    </w:lvl>
    <w:lvl w:ilvl="3" w:tplc="B0B81512">
      <w:start w:val="1"/>
      <w:numFmt w:val="bullet"/>
      <w:lvlText w:val=""/>
      <w:lvlJc w:val="left"/>
      <w:pPr>
        <w:ind w:left="2520" w:hanging="360"/>
      </w:pPr>
      <w:rPr>
        <w:rFonts w:ascii="Symbol" w:hAnsi="Symbol" w:hint="default"/>
      </w:rPr>
    </w:lvl>
    <w:lvl w:ilvl="4" w:tplc="A75AAB18">
      <w:start w:val="1"/>
      <w:numFmt w:val="bullet"/>
      <w:lvlText w:val="o"/>
      <w:lvlJc w:val="left"/>
      <w:pPr>
        <w:ind w:left="3240" w:hanging="360"/>
      </w:pPr>
      <w:rPr>
        <w:rFonts w:ascii="Courier New" w:hAnsi="Courier New" w:hint="default"/>
      </w:rPr>
    </w:lvl>
    <w:lvl w:ilvl="5" w:tplc="63DEA830">
      <w:start w:val="1"/>
      <w:numFmt w:val="bullet"/>
      <w:lvlText w:val=""/>
      <w:lvlJc w:val="left"/>
      <w:pPr>
        <w:ind w:left="3960" w:hanging="360"/>
      </w:pPr>
      <w:rPr>
        <w:rFonts w:ascii="Wingdings" w:hAnsi="Wingdings" w:hint="default"/>
      </w:rPr>
    </w:lvl>
    <w:lvl w:ilvl="6" w:tplc="BA40E184">
      <w:start w:val="1"/>
      <w:numFmt w:val="bullet"/>
      <w:lvlText w:val=""/>
      <w:lvlJc w:val="left"/>
      <w:pPr>
        <w:ind w:left="4680" w:hanging="360"/>
      </w:pPr>
      <w:rPr>
        <w:rFonts w:ascii="Symbol" w:hAnsi="Symbol" w:hint="default"/>
      </w:rPr>
    </w:lvl>
    <w:lvl w:ilvl="7" w:tplc="10B6560A">
      <w:start w:val="1"/>
      <w:numFmt w:val="bullet"/>
      <w:lvlText w:val="o"/>
      <w:lvlJc w:val="left"/>
      <w:pPr>
        <w:ind w:left="5400" w:hanging="360"/>
      </w:pPr>
      <w:rPr>
        <w:rFonts w:ascii="Courier New" w:hAnsi="Courier New" w:hint="default"/>
      </w:rPr>
    </w:lvl>
    <w:lvl w:ilvl="8" w:tplc="1696C1FA">
      <w:start w:val="1"/>
      <w:numFmt w:val="bullet"/>
      <w:lvlText w:val=""/>
      <w:lvlJc w:val="left"/>
      <w:pPr>
        <w:ind w:left="6120" w:hanging="360"/>
      </w:pPr>
      <w:rPr>
        <w:rFonts w:ascii="Wingdings" w:hAnsi="Wingdings" w:hint="default"/>
      </w:rPr>
    </w:lvl>
  </w:abstractNum>
  <w:abstractNum w:abstractNumId="23" w15:restartNumberingAfterBreak="0">
    <w:nsid w:val="76921A6D"/>
    <w:multiLevelType w:val="hybridMultilevel"/>
    <w:tmpl w:val="CB9CCC2A"/>
    <w:lvl w:ilvl="0" w:tplc="F5D47050">
      <w:start w:val="1"/>
      <w:numFmt w:val="bullet"/>
      <w:lvlText w:val=""/>
      <w:lvlJc w:val="left"/>
      <w:pPr>
        <w:ind w:left="720" w:hanging="360"/>
      </w:pPr>
      <w:rPr>
        <w:rFonts w:ascii="Symbol" w:hAnsi="Symbol" w:hint="default"/>
      </w:rPr>
    </w:lvl>
    <w:lvl w:ilvl="1" w:tplc="0F82386C">
      <w:start w:val="1"/>
      <w:numFmt w:val="bullet"/>
      <w:lvlText w:val=""/>
      <w:lvlJc w:val="left"/>
      <w:pPr>
        <w:ind w:left="1440" w:hanging="360"/>
      </w:pPr>
      <w:rPr>
        <w:rFonts w:ascii="Symbol" w:hAnsi="Symbol" w:hint="default"/>
      </w:rPr>
    </w:lvl>
    <w:lvl w:ilvl="2" w:tplc="034029CA">
      <w:start w:val="1"/>
      <w:numFmt w:val="bullet"/>
      <w:lvlText w:val=""/>
      <w:lvlJc w:val="left"/>
      <w:pPr>
        <w:ind w:left="2160" w:hanging="360"/>
      </w:pPr>
      <w:rPr>
        <w:rFonts w:ascii="Wingdings" w:hAnsi="Wingdings" w:hint="default"/>
      </w:rPr>
    </w:lvl>
    <w:lvl w:ilvl="3" w:tplc="7CC4FDC2">
      <w:start w:val="1"/>
      <w:numFmt w:val="bullet"/>
      <w:lvlText w:val=""/>
      <w:lvlJc w:val="left"/>
      <w:pPr>
        <w:ind w:left="2880" w:hanging="360"/>
      </w:pPr>
      <w:rPr>
        <w:rFonts w:ascii="Symbol" w:hAnsi="Symbol" w:hint="default"/>
      </w:rPr>
    </w:lvl>
    <w:lvl w:ilvl="4" w:tplc="A2B81BE2">
      <w:start w:val="1"/>
      <w:numFmt w:val="bullet"/>
      <w:lvlText w:val="o"/>
      <w:lvlJc w:val="left"/>
      <w:pPr>
        <w:ind w:left="3600" w:hanging="360"/>
      </w:pPr>
      <w:rPr>
        <w:rFonts w:ascii="Courier New" w:hAnsi="Courier New" w:hint="default"/>
      </w:rPr>
    </w:lvl>
    <w:lvl w:ilvl="5" w:tplc="02220930">
      <w:start w:val="1"/>
      <w:numFmt w:val="bullet"/>
      <w:lvlText w:val=""/>
      <w:lvlJc w:val="left"/>
      <w:pPr>
        <w:ind w:left="4320" w:hanging="360"/>
      </w:pPr>
      <w:rPr>
        <w:rFonts w:ascii="Wingdings" w:hAnsi="Wingdings" w:hint="default"/>
      </w:rPr>
    </w:lvl>
    <w:lvl w:ilvl="6" w:tplc="D3564652">
      <w:start w:val="1"/>
      <w:numFmt w:val="bullet"/>
      <w:lvlText w:val=""/>
      <w:lvlJc w:val="left"/>
      <w:pPr>
        <w:ind w:left="5040" w:hanging="360"/>
      </w:pPr>
      <w:rPr>
        <w:rFonts w:ascii="Symbol" w:hAnsi="Symbol" w:hint="default"/>
      </w:rPr>
    </w:lvl>
    <w:lvl w:ilvl="7" w:tplc="4BF42EDE">
      <w:start w:val="1"/>
      <w:numFmt w:val="bullet"/>
      <w:lvlText w:val="o"/>
      <w:lvlJc w:val="left"/>
      <w:pPr>
        <w:ind w:left="5760" w:hanging="360"/>
      </w:pPr>
      <w:rPr>
        <w:rFonts w:ascii="Courier New" w:hAnsi="Courier New" w:hint="default"/>
      </w:rPr>
    </w:lvl>
    <w:lvl w:ilvl="8" w:tplc="5D2CE1D0">
      <w:start w:val="1"/>
      <w:numFmt w:val="bullet"/>
      <w:lvlText w:val=""/>
      <w:lvlJc w:val="left"/>
      <w:pPr>
        <w:ind w:left="6480" w:hanging="360"/>
      </w:pPr>
      <w:rPr>
        <w:rFonts w:ascii="Wingdings" w:hAnsi="Wingdings" w:hint="default"/>
      </w:rPr>
    </w:lvl>
  </w:abstractNum>
  <w:num w:numId="1" w16cid:durableId="16471235">
    <w:abstractNumId w:val="1"/>
  </w:num>
  <w:num w:numId="2" w16cid:durableId="1988435431">
    <w:abstractNumId w:val="3"/>
  </w:num>
  <w:num w:numId="3" w16cid:durableId="13122035">
    <w:abstractNumId w:val="23"/>
  </w:num>
  <w:num w:numId="4" w16cid:durableId="10421966">
    <w:abstractNumId w:val="20"/>
  </w:num>
  <w:num w:numId="5" w16cid:durableId="177353528">
    <w:abstractNumId w:val="9"/>
  </w:num>
  <w:num w:numId="6" w16cid:durableId="1861628079">
    <w:abstractNumId w:val="16"/>
  </w:num>
  <w:num w:numId="7" w16cid:durableId="375546980">
    <w:abstractNumId w:val="22"/>
  </w:num>
  <w:num w:numId="8" w16cid:durableId="1343628116">
    <w:abstractNumId w:val="21"/>
  </w:num>
  <w:num w:numId="9" w16cid:durableId="1170020285">
    <w:abstractNumId w:val="12"/>
  </w:num>
  <w:num w:numId="10" w16cid:durableId="433328430">
    <w:abstractNumId w:val="13"/>
  </w:num>
  <w:num w:numId="11" w16cid:durableId="1294939826">
    <w:abstractNumId w:val="11"/>
  </w:num>
  <w:num w:numId="12" w16cid:durableId="1618173653">
    <w:abstractNumId w:val="14"/>
  </w:num>
  <w:num w:numId="13" w16cid:durableId="654724582">
    <w:abstractNumId w:val="5"/>
  </w:num>
  <w:num w:numId="14" w16cid:durableId="571696578">
    <w:abstractNumId w:val="2"/>
  </w:num>
  <w:num w:numId="15" w16cid:durableId="759908061">
    <w:abstractNumId w:val="4"/>
  </w:num>
  <w:num w:numId="16" w16cid:durableId="1038817162">
    <w:abstractNumId w:val="8"/>
  </w:num>
  <w:num w:numId="17" w16cid:durableId="1998999283">
    <w:abstractNumId w:val="0"/>
  </w:num>
  <w:num w:numId="18" w16cid:durableId="1446314376">
    <w:abstractNumId w:val="19"/>
  </w:num>
  <w:num w:numId="19" w16cid:durableId="1097873303">
    <w:abstractNumId w:val="17"/>
  </w:num>
  <w:num w:numId="20" w16cid:durableId="172767808">
    <w:abstractNumId w:val="18"/>
  </w:num>
  <w:num w:numId="21" w16cid:durableId="839083690">
    <w:abstractNumId w:val="10"/>
  </w:num>
  <w:num w:numId="22" w16cid:durableId="1256481016">
    <w:abstractNumId w:val="6"/>
  </w:num>
  <w:num w:numId="23" w16cid:durableId="1134130399">
    <w:abstractNumId w:val="15"/>
  </w:num>
  <w:num w:numId="24" w16cid:durableId="112816687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6DE"/>
    <w:rsid w:val="000064B6"/>
    <w:rsid w:val="000204B4"/>
    <w:rsid w:val="00025F9C"/>
    <w:rsid w:val="00037A90"/>
    <w:rsid w:val="000401EA"/>
    <w:rsid w:val="000445E0"/>
    <w:rsid w:val="00047E7F"/>
    <w:rsid w:val="00051F30"/>
    <w:rsid w:val="00053A67"/>
    <w:rsid w:val="000622B1"/>
    <w:rsid w:val="00077505"/>
    <w:rsid w:val="000812CC"/>
    <w:rsid w:val="00083866"/>
    <w:rsid w:val="00083C8F"/>
    <w:rsid w:val="00083D11"/>
    <w:rsid w:val="000913D8"/>
    <w:rsid w:val="000A147A"/>
    <w:rsid w:val="000A3F4D"/>
    <w:rsid w:val="000A75F8"/>
    <w:rsid w:val="000B1201"/>
    <w:rsid w:val="000B6D93"/>
    <w:rsid w:val="000C03EC"/>
    <w:rsid w:val="000C48B8"/>
    <w:rsid w:val="000C71C1"/>
    <w:rsid w:val="000D1634"/>
    <w:rsid w:val="000D392D"/>
    <w:rsid w:val="000D7593"/>
    <w:rsid w:val="000E16CE"/>
    <w:rsid w:val="000E3FFC"/>
    <w:rsid w:val="000E4BAF"/>
    <w:rsid w:val="000E7F77"/>
    <w:rsid w:val="000F2E74"/>
    <w:rsid w:val="000F69AF"/>
    <w:rsid w:val="000F6AF4"/>
    <w:rsid w:val="000F7303"/>
    <w:rsid w:val="00101CE8"/>
    <w:rsid w:val="0010466B"/>
    <w:rsid w:val="001064A9"/>
    <w:rsid w:val="00113666"/>
    <w:rsid w:val="001174EE"/>
    <w:rsid w:val="001429CA"/>
    <w:rsid w:val="001437A2"/>
    <w:rsid w:val="00150E4A"/>
    <w:rsid w:val="00151BB5"/>
    <w:rsid w:val="00156CC0"/>
    <w:rsid w:val="00157363"/>
    <w:rsid w:val="001635A8"/>
    <w:rsid w:val="0016545F"/>
    <w:rsid w:val="00171469"/>
    <w:rsid w:val="001740DC"/>
    <w:rsid w:val="0017732C"/>
    <w:rsid w:val="00177E0F"/>
    <w:rsid w:val="00177EF0"/>
    <w:rsid w:val="001838A5"/>
    <w:rsid w:val="00186FEA"/>
    <w:rsid w:val="001942E4"/>
    <w:rsid w:val="001952E4"/>
    <w:rsid w:val="00196F6F"/>
    <w:rsid w:val="001A6EA5"/>
    <w:rsid w:val="001B360A"/>
    <w:rsid w:val="001B5EF8"/>
    <w:rsid w:val="001C4033"/>
    <w:rsid w:val="001C7196"/>
    <w:rsid w:val="001E5172"/>
    <w:rsid w:val="001E6972"/>
    <w:rsid w:val="001F62CC"/>
    <w:rsid w:val="001F7D3F"/>
    <w:rsid w:val="00201176"/>
    <w:rsid w:val="00211B83"/>
    <w:rsid w:val="00222DAE"/>
    <w:rsid w:val="00223E26"/>
    <w:rsid w:val="0023305E"/>
    <w:rsid w:val="00233E1D"/>
    <w:rsid w:val="00236133"/>
    <w:rsid w:val="00237F0E"/>
    <w:rsid w:val="0024044D"/>
    <w:rsid w:val="00240E8D"/>
    <w:rsid w:val="00244E2B"/>
    <w:rsid w:val="002636D0"/>
    <w:rsid w:val="00264764"/>
    <w:rsid w:val="002834BC"/>
    <w:rsid w:val="00297A15"/>
    <w:rsid w:val="002A2B84"/>
    <w:rsid w:val="002A3E4D"/>
    <w:rsid w:val="002A4F03"/>
    <w:rsid w:val="002A5CBB"/>
    <w:rsid w:val="002A5D08"/>
    <w:rsid w:val="002B0AF8"/>
    <w:rsid w:val="002B70CD"/>
    <w:rsid w:val="002C23A0"/>
    <w:rsid w:val="002D085D"/>
    <w:rsid w:val="002F42C1"/>
    <w:rsid w:val="0031118B"/>
    <w:rsid w:val="00311206"/>
    <w:rsid w:val="003129ED"/>
    <w:rsid w:val="0031494B"/>
    <w:rsid w:val="00317F00"/>
    <w:rsid w:val="00323D4C"/>
    <w:rsid w:val="003324A7"/>
    <w:rsid w:val="00334425"/>
    <w:rsid w:val="00337E41"/>
    <w:rsid w:val="00354441"/>
    <w:rsid w:val="00361F83"/>
    <w:rsid w:val="00363E0A"/>
    <w:rsid w:val="003674D1"/>
    <w:rsid w:val="003700BD"/>
    <w:rsid w:val="00372C4C"/>
    <w:rsid w:val="00374AD0"/>
    <w:rsid w:val="00376DBE"/>
    <w:rsid w:val="00380214"/>
    <w:rsid w:val="00382399"/>
    <w:rsid w:val="003867EF"/>
    <w:rsid w:val="00391E01"/>
    <w:rsid w:val="00396499"/>
    <w:rsid w:val="00396E9B"/>
    <w:rsid w:val="003A0735"/>
    <w:rsid w:val="003A4D17"/>
    <w:rsid w:val="003A5B56"/>
    <w:rsid w:val="003A6F3D"/>
    <w:rsid w:val="003D4452"/>
    <w:rsid w:val="00403025"/>
    <w:rsid w:val="004257F5"/>
    <w:rsid w:val="00427A39"/>
    <w:rsid w:val="004572C2"/>
    <w:rsid w:val="00457A2F"/>
    <w:rsid w:val="004673B7"/>
    <w:rsid w:val="00471B9C"/>
    <w:rsid w:val="004744EE"/>
    <w:rsid w:val="00477D64"/>
    <w:rsid w:val="00480D0A"/>
    <w:rsid w:val="00493529"/>
    <w:rsid w:val="00494EF6"/>
    <w:rsid w:val="00495672"/>
    <w:rsid w:val="004A0400"/>
    <w:rsid w:val="004A1BD0"/>
    <w:rsid w:val="004A2BF7"/>
    <w:rsid w:val="004A7C49"/>
    <w:rsid w:val="004B5EB4"/>
    <w:rsid w:val="004C37D9"/>
    <w:rsid w:val="004C5653"/>
    <w:rsid w:val="004D6298"/>
    <w:rsid w:val="004E68C1"/>
    <w:rsid w:val="004F228F"/>
    <w:rsid w:val="004F3DA6"/>
    <w:rsid w:val="004F61A1"/>
    <w:rsid w:val="00503C71"/>
    <w:rsid w:val="00505157"/>
    <w:rsid w:val="0050667E"/>
    <w:rsid w:val="00512010"/>
    <w:rsid w:val="00515A8F"/>
    <w:rsid w:val="005369EC"/>
    <w:rsid w:val="0054085A"/>
    <w:rsid w:val="00541A52"/>
    <w:rsid w:val="0054588D"/>
    <w:rsid w:val="005462A0"/>
    <w:rsid w:val="00554C13"/>
    <w:rsid w:val="00570E70"/>
    <w:rsid w:val="005724C5"/>
    <w:rsid w:val="00573FBE"/>
    <w:rsid w:val="00581731"/>
    <w:rsid w:val="00584D5C"/>
    <w:rsid w:val="00586657"/>
    <w:rsid w:val="00590A70"/>
    <w:rsid w:val="00591261"/>
    <w:rsid w:val="00593576"/>
    <w:rsid w:val="005956FB"/>
    <w:rsid w:val="005A40F7"/>
    <w:rsid w:val="005A4492"/>
    <w:rsid w:val="005A5381"/>
    <w:rsid w:val="005A5E57"/>
    <w:rsid w:val="005C411E"/>
    <w:rsid w:val="005D6711"/>
    <w:rsid w:val="005E12E7"/>
    <w:rsid w:val="005E3FD0"/>
    <w:rsid w:val="005F1522"/>
    <w:rsid w:val="005F19C3"/>
    <w:rsid w:val="005F36B1"/>
    <w:rsid w:val="00602290"/>
    <w:rsid w:val="006038E4"/>
    <w:rsid w:val="00604B38"/>
    <w:rsid w:val="006057AE"/>
    <w:rsid w:val="00605BCC"/>
    <w:rsid w:val="00606451"/>
    <w:rsid w:val="00607BE4"/>
    <w:rsid w:val="00613DB1"/>
    <w:rsid w:val="0062580F"/>
    <w:rsid w:val="0062605E"/>
    <w:rsid w:val="00626183"/>
    <w:rsid w:val="006317E3"/>
    <w:rsid w:val="00632A9F"/>
    <w:rsid w:val="00635ED7"/>
    <w:rsid w:val="00644728"/>
    <w:rsid w:val="00645DDC"/>
    <w:rsid w:val="00646A71"/>
    <w:rsid w:val="00647840"/>
    <w:rsid w:val="006518B9"/>
    <w:rsid w:val="00672293"/>
    <w:rsid w:val="00672CE2"/>
    <w:rsid w:val="006753F9"/>
    <w:rsid w:val="00681F32"/>
    <w:rsid w:val="00683901"/>
    <w:rsid w:val="00685544"/>
    <w:rsid w:val="0069143D"/>
    <w:rsid w:val="00696FB6"/>
    <w:rsid w:val="006A3BA6"/>
    <w:rsid w:val="006B2AE9"/>
    <w:rsid w:val="006C1D23"/>
    <w:rsid w:val="006C1E48"/>
    <w:rsid w:val="006C3318"/>
    <w:rsid w:val="006D4328"/>
    <w:rsid w:val="006D583E"/>
    <w:rsid w:val="006D7AC1"/>
    <w:rsid w:val="006E1E96"/>
    <w:rsid w:val="00701BB4"/>
    <w:rsid w:val="00704422"/>
    <w:rsid w:val="007165A2"/>
    <w:rsid w:val="0071764F"/>
    <w:rsid w:val="007301F0"/>
    <w:rsid w:val="00734C11"/>
    <w:rsid w:val="00735A24"/>
    <w:rsid w:val="00736AA3"/>
    <w:rsid w:val="0073756A"/>
    <w:rsid w:val="007404CF"/>
    <w:rsid w:val="00743123"/>
    <w:rsid w:val="0074608D"/>
    <w:rsid w:val="00747BE9"/>
    <w:rsid w:val="007629DE"/>
    <w:rsid w:val="0077253D"/>
    <w:rsid w:val="00780D59"/>
    <w:rsid w:val="0078106A"/>
    <w:rsid w:val="00791CD5"/>
    <w:rsid w:val="007A072E"/>
    <w:rsid w:val="007B1CCD"/>
    <w:rsid w:val="007B4F15"/>
    <w:rsid w:val="007B7259"/>
    <w:rsid w:val="007D0FB0"/>
    <w:rsid w:val="007D1AA5"/>
    <w:rsid w:val="007D42A8"/>
    <w:rsid w:val="007D5C59"/>
    <w:rsid w:val="007D66EC"/>
    <w:rsid w:val="007D714A"/>
    <w:rsid w:val="007D7288"/>
    <w:rsid w:val="007E6FE1"/>
    <w:rsid w:val="007F25F0"/>
    <w:rsid w:val="007F2805"/>
    <w:rsid w:val="007F534A"/>
    <w:rsid w:val="007F7B38"/>
    <w:rsid w:val="008016CD"/>
    <w:rsid w:val="00803FCD"/>
    <w:rsid w:val="00805863"/>
    <w:rsid w:val="0081142E"/>
    <w:rsid w:val="00815C2C"/>
    <w:rsid w:val="00824089"/>
    <w:rsid w:val="008276A6"/>
    <w:rsid w:val="00831275"/>
    <w:rsid w:val="00840ACF"/>
    <w:rsid w:val="00847D96"/>
    <w:rsid w:val="0085208C"/>
    <w:rsid w:val="008545B9"/>
    <w:rsid w:val="00867060"/>
    <w:rsid w:val="00872DAE"/>
    <w:rsid w:val="0087508C"/>
    <w:rsid w:val="0087750F"/>
    <w:rsid w:val="008824EE"/>
    <w:rsid w:val="008839C1"/>
    <w:rsid w:val="008840EC"/>
    <w:rsid w:val="00890179"/>
    <w:rsid w:val="00893088"/>
    <w:rsid w:val="008A0FE5"/>
    <w:rsid w:val="008A14F9"/>
    <w:rsid w:val="008A378E"/>
    <w:rsid w:val="008A5614"/>
    <w:rsid w:val="008B02F4"/>
    <w:rsid w:val="008B2314"/>
    <w:rsid w:val="008B6FAA"/>
    <w:rsid w:val="008C0133"/>
    <w:rsid w:val="008D0A76"/>
    <w:rsid w:val="008D1B1E"/>
    <w:rsid w:val="008D4F4D"/>
    <w:rsid w:val="008D7845"/>
    <w:rsid w:val="008E7B7D"/>
    <w:rsid w:val="008F0699"/>
    <w:rsid w:val="00900E21"/>
    <w:rsid w:val="00903DB5"/>
    <w:rsid w:val="00904943"/>
    <w:rsid w:val="00924828"/>
    <w:rsid w:val="00935117"/>
    <w:rsid w:val="00937830"/>
    <w:rsid w:val="0096102E"/>
    <w:rsid w:val="0096619A"/>
    <w:rsid w:val="00970192"/>
    <w:rsid w:val="00994B99"/>
    <w:rsid w:val="009A4631"/>
    <w:rsid w:val="009B46BC"/>
    <w:rsid w:val="009B5CD0"/>
    <w:rsid w:val="009C5363"/>
    <w:rsid w:val="009D7398"/>
    <w:rsid w:val="009E5498"/>
    <w:rsid w:val="009F275B"/>
    <w:rsid w:val="009F5206"/>
    <w:rsid w:val="00A00FD0"/>
    <w:rsid w:val="00A019C5"/>
    <w:rsid w:val="00A04838"/>
    <w:rsid w:val="00A07109"/>
    <w:rsid w:val="00A10250"/>
    <w:rsid w:val="00A12BC2"/>
    <w:rsid w:val="00A17FD8"/>
    <w:rsid w:val="00A23951"/>
    <w:rsid w:val="00A260E6"/>
    <w:rsid w:val="00A37EF9"/>
    <w:rsid w:val="00A51B10"/>
    <w:rsid w:val="00A62D37"/>
    <w:rsid w:val="00A70C86"/>
    <w:rsid w:val="00A87E2A"/>
    <w:rsid w:val="00AA1A3D"/>
    <w:rsid w:val="00AA4781"/>
    <w:rsid w:val="00AB29F7"/>
    <w:rsid w:val="00AB5D25"/>
    <w:rsid w:val="00AC012F"/>
    <w:rsid w:val="00AC46BB"/>
    <w:rsid w:val="00AD3CD2"/>
    <w:rsid w:val="00AD5F8C"/>
    <w:rsid w:val="00B03698"/>
    <w:rsid w:val="00B041E3"/>
    <w:rsid w:val="00B07777"/>
    <w:rsid w:val="00B07CCD"/>
    <w:rsid w:val="00B10A43"/>
    <w:rsid w:val="00B11E3A"/>
    <w:rsid w:val="00B1262E"/>
    <w:rsid w:val="00B171A6"/>
    <w:rsid w:val="00B23740"/>
    <w:rsid w:val="00B239D5"/>
    <w:rsid w:val="00B254B0"/>
    <w:rsid w:val="00B375B6"/>
    <w:rsid w:val="00B40F56"/>
    <w:rsid w:val="00B414AE"/>
    <w:rsid w:val="00B501E7"/>
    <w:rsid w:val="00B62425"/>
    <w:rsid w:val="00B63B12"/>
    <w:rsid w:val="00B708B4"/>
    <w:rsid w:val="00B71020"/>
    <w:rsid w:val="00B71B2F"/>
    <w:rsid w:val="00B760EF"/>
    <w:rsid w:val="00B80F92"/>
    <w:rsid w:val="00B82B07"/>
    <w:rsid w:val="00B95B2D"/>
    <w:rsid w:val="00BA091E"/>
    <w:rsid w:val="00BA10FE"/>
    <w:rsid w:val="00BB1FDD"/>
    <w:rsid w:val="00BB4C2E"/>
    <w:rsid w:val="00BB4F23"/>
    <w:rsid w:val="00BC78EC"/>
    <w:rsid w:val="00BC7DAE"/>
    <w:rsid w:val="00BD476E"/>
    <w:rsid w:val="00BD4E08"/>
    <w:rsid w:val="00BE2129"/>
    <w:rsid w:val="00BE5D76"/>
    <w:rsid w:val="00BF0A71"/>
    <w:rsid w:val="00BF304B"/>
    <w:rsid w:val="00BF6646"/>
    <w:rsid w:val="00BF7252"/>
    <w:rsid w:val="00C141DF"/>
    <w:rsid w:val="00C14917"/>
    <w:rsid w:val="00C21368"/>
    <w:rsid w:val="00C23F2B"/>
    <w:rsid w:val="00C25A96"/>
    <w:rsid w:val="00C25F75"/>
    <w:rsid w:val="00C441CE"/>
    <w:rsid w:val="00C44FA7"/>
    <w:rsid w:val="00C557E3"/>
    <w:rsid w:val="00C604DA"/>
    <w:rsid w:val="00C72CE9"/>
    <w:rsid w:val="00C80755"/>
    <w:rsid w:val="00C938AE"/>
    <w:rsid w:val="00C9581A"/>
    <w:rsid w:val="00CA5C3B"/>
    <w:rsid w:val="00CA6646"/>
    <w:rsid w:val="00CA6D9C"/>
    <w:rsid w:val="00CB7AA6"/>
    <w:rsid w:val="00CC0128"/>
    <w:rsid w:val="00CC1057"/>
    <w:rsid w:val="00CC3D98"/>
    <w:rsid w:val="00CD23AF"/>
    <w:rsid w:val="00CD7853"/>
    <w:rsid w:val="00CE34A7"/>
    <w:rsid w:val="00CE7CD4"/>
    <w:rsid w:val="00CE7EDA"/>
    <w:rsid w:val="00CF13E3"/>
    <w:rsid w:val="00CF3996"/>
    <w:rsid w:val="00CF4B83"/>
    <w:rsid w:val="00CF6D80"/>
    <w:rsid w:val="00D12959"/>
    <w:rsid w:val="00D20698"/>
    <w:rsid w:val="00D272DA"/>
    <w:rsid w:val="00D46304"/>
    <w:rsid w:val="00D46D39"/>
    <w:rsid w:val="00D50E5B"/>
    <w:rsid w:val="00D529A1"/>
    <w:rsid w:val="00D53340"/>
    <w:rsid w:val="00D62144"/>
    <w:rsid w:val="00D65574"/>
    <w:rsid w:val="00D738C4"/>
    <w:rsid w:val="00D80D72"/>
    <w:rsid w:val="00D81001"/>
    <w:rsid w:val="00D811A7"/>
    <w:rsid w:val="00D82B9F"/>
    <w:rsid w:val="00D8461B"/>
    <w:rsid w:val="00D864F9"/>
    <w:rsid w:val="00D90972"/>
    <w:rsid w:val="00DA63A5"/>
    <w:rsid w:val="00DB313C"/>
    <w:rsid w:val="00DB58DD"/>
    <w:rsid w:val="00DB6C02"/>
    <w:rsid w:val="00DC39E4"/>
    <w:rsid w:val="00DD44BB"/>
    <w:rsid w:val="00DE11FC"/>
    <w:rsid w:val="00DE5C57"/>
    <w:rsid w:val="00DF1A56"/>
    <w:rsid w:val="00E05FD7"/>
    <w:rsid w:val="00E101CB"/>
    <w:rsid w:val="00E138BE"/>
    <w:rsid w:val="00E13A8A"/>
    <w:rsid w:val="00E16EAB"/>
    <w:rsid w:val="00E2125E"/>
    <w:rsid w:val="00E26727"/>
    <w:rsid w:val="00E30A19"/>
    <w:rsid w:val="00E330FF"/>
    <w:rsid w:val="00E5711D"/>
    <w:rsid w:val="00E5766B"/>
    <w:rsid w:val="00E64E5C"/>
    <w:rsid w:val="00E66D6F"/>
    <w:rsid w:val="00E846CC"/>
    <w:rsid w:val="00E84E8E"/>
    <w:rsid w:val="00E96A69"/>
    <w:rsid w:val="00E97AC6"/>
    <w:rsid w:val="00EA17B4"/>
    <w:rsid w:val="00EA5D98"/>
    <w:rsid w:val="00EB0A21"/>
    <w:rsid w:val="00EB206C"/>
    <w:rsid w:val="00EC1588"/>
    <w:rsid w:val="00EC27F9"/>
    <w:rsid w:val="00EC347B"/>
    <w:rsid w:val="00ED344F"/>
    <w:rsid w:val="00ED49FF"/>
    <w:rsid w:val="00ED5625"/>
    <w:rsid w:val="00EE3D10"/>
    <w:rsid w:val="00EF1255"/>
    <w:rsid w:val="00EF4C65"/>
    <w:rsid w:val="00EF6B3E"/>
    <w:rsid w:val="00EF6DDC"/>
    <w:rsid w:val="00F07590"/>
    <w:rsid w:val="00F16C9E"/>
    <w:rsid w:val="00F324A7"/>
    <w:rsid w:val="00F34B19"/>
    <w:rsid w:val="00F51665"/>
    <w:rsid w:val="00F5655E"/>
    <w:rsid w:val="00F6489B"/>
    <w:rsid w:val="00F77E98"/>
    <w:rsid w:val="00F8024A"/>
    <w:rsid w:val="00F80E6E"/>
    <w:rsid w:val="00F811EC"/>
    <w:rsid w:val="00F834DE"/>
    <w:rsid w:val="00F8374E"/>
    <w:rsid w:val="00F914C1"/>
    <w:rsid w:val="00F9761E"/>
    <w:rsid w:val="00FA1DA3"/>
    <w:rsid w:val="00FA6A0E"/>
    <w:rsid w:val="00FB0172"/>
    <w:rsid w:val="00FB0808"/>
    <w:rsid w:val="00FB1AF0"/>
    <w:rsid w:val="00FB4595"/>
    <w:rsid w:val="00FC6DCC"/>
    <w:rsid w:val="00FC73F7"/>
    <w:rsid w:val="00FD055E"/>
    <w:rsid w:val="00FD1D99"/>
    <w:rsid w:val="00FD7983"/>
    <w:rsid w:val="00FE7B54"/>
    <w:rsid w:val="00FF3A20"/>
    <w:rsid w:val="00FF4599"/>
    <w:rsid w:val="01152DCA"/>
    <w:rsid w:val="012B7DC7"/>
    <w:rsid w:val="01407810"/>
    <w:rsid w:val="029B7A69"/>
    <w:rsid w:val="04667A63"/>
    <w:rsid w:val="04826B99"/>
    <w:rsid w:val="04E78679"/>
    <w:rsid w:val="0532FBFD"/>
    <w:rsid w:val="0596711D"/>
    <w:rsid w:val="05A2554A"/>
    <w:rsid w:val="06622076"/>
    <w:rsid w:val="066E75C4"/>
    <w:rsid w:val="07FC711B"/>
    <w:rsid w:val="0833C550"/>
    <w:rsid w:val="09498FFB"/>
    <w:rsid w:val="0A8BC6A2"/>
    <w:rsid w:val="0A9F9548"/>
    <w:rsid w:val="0B55643A"/>
    <w:rsid w:val="0B56C77C"/>
    <w:rsid w:val="0BAC1C33"/>
    <w:rsid w:val="0BC4AF7F"/>
    <w:rsid w:val="0C088069"/>
    <w:rsid w:val="0E365F97"/>
    <w:rsid w:val="0F6758D5"/>
    <w:rsid w:val="0FD6BD49"/>
    <w:rsid w:val="1022FA29"/>
    <w:rsid w:val="1059198E"/>
    <w:rsid w:val="106D149C"/>
    <w:rsid w:val="108FFEF4"/>
    <w:rsid w:val="10D88B35"/>
    <w:rsid w:val="111F5633"/>
    <w:rsid w:val="11F61C0B"/>
    <w:rsid w:val="1210CD04"/>
    <w:rsid w:val="12538720"/>
    <w:rsid w:val="131F2245"/>
    <w:rsid w:val="13AE90B2"/>
    <w:rsid w:val="13BC38F2"/>
    <w:rsid w:val="148A7C6F"/>
    <w:rsid w:val="16A5D22B"/>
    <w:rsid w:val="16F4D15B"/>
    <w:rsid w:val="16F8779D"/>
    <w:rsid w:val="171B5275"/>
    <w:rsid w:val="18143D58"/>
    <w:rsid w:val="19649806"/>
    <w:rsid w:val="19C2599E"/>
    <w:rsid w:val="19FF4D4C"/>
    <w:rsid w:val="1B764864"/>
    <w:rsid w:val="1C4698BD"/>
    <w:rsid w:val="1F320EB1"/>
    <w:rsid w:val="2315271C"/>
    <w:rsid w:val="23594F2A"/>
    <w:rsid w:val="2434C570"/>
    <w:rsid w:val="246AFE98"/>
    <w:rsid w:val="250C3669"/>
    <w:rsid w:val="2575252B"/>
    <w:rsid w:val="2628E672"/>
    <w:rsid w:val="26A5D815"/>
    <w:rsid w:val="28BE51D5"/>
    <w:rsid w:val="2916A368"/>
    <w:rsid w:val="2A2AD410"/>
    <w:rsid w:val="2A8420C2"/>
    <w:rsid w:val="2CE4D886"/>
    <w:rsid w:val="2CF87708"/>
    <w:rsid w:val="2D38BB45"/>
    <w:rsid w:val="2DD28ED6"/>
    <w:rsid w:val="2E36712B"/>
    <w:rsid w:val="30E5E4FE"/>
    <w:rsid w:val="324D2112"/>
    <w:rsid w:val="32568404"/>
    <w:rsid w:val="327CD24A"/>
    <w:rsid w:val="3455C617"/>
    <w:rsid w:val="346DED94"/>
    <w:rsid w:val="373DC95F"/>
    <w:rsid w:val="374C37B1"/>
    <w:rsid w:val="384D47E8"/>
    <w:rsid w:val="3888579A"/>
    <w:rsid w:val="394B36EC"/>
    <w:rsid w:val="39C6C3CA"/>
    <w:rsid w:val="3ADB479E"/>
    <w:rsid w:val="3BA1E594"/>
    <w:rsid w:val="3CBF5C5B"/>
    <w:rsid w:val="3E5F40F7"/>
    <w:rsid w:val="40069A28"/>
    <w:rsid w:val="4011D98A"/>
    <w:rsid w:val="404674F7"/>
    <w:rsid w:val="41F44700"/>
    <w:rsid w:val="42BED954"/>
    <w:rsid w:val="431744B2"/>
    <w:rsid w:val="43315F26"/>
    <w:rsid w:val="438BBA9C"/>
    <w:rsid w:val="440D3C17"/>
    <w:rsid w:val="4481D5A8"/>
    <w:rsid w:val="44CFEB9D"/>
    <w:rsid w:val="45368C17"/>
    <w:rsid w:val="45413758"/>
    <w:rsid w:val="463F5C46"/>
    <w:rsid w:val="48E472A5"/>
    <w:rsid w:val="4914AB83"/>
    <w:rsid w:val="4B99CD2B"/>
    <w:rsid w:val="4BAFEE05"/>
    <w:rsid w:val="4C168B13"/>
    <w:rsid w:val="4DD30FE9"/>
    <w:rsid w:val="4DF35AE7"/>
    <w:rsid w:val="4E7A0EF0"/>
    <w:rsid w:val="4EA14EC8"/>
    <w:rsid w:val="506E43F3"/>
    <w:rsid w:val="50DAA07F"/>
    <w:rsid w:val="52CBD05E"/>
    <w:rsid w:val="544AF7DB"/>
    <w:rsid w:val="55E030BD"/>
    <w:rsid w:val="55E4F316"/>
    <w:rsid w:val="55F2B7F6"/>
    <w:rsid w:val="56E1B052"/>
    <w:rsid w:val="576FDE8C"/>
    <w:rsid w:val="5848458F"/>
    <w:rsid w:val="5959789E"/>
    <w:rsid w:val="5ABAE3F8"/>
    <w:rsid w:val="5BB97CAE"/>
    <w:rsid w:val="5C9B1F76"/>
    <w:rsid w:val="5D1E5513"/>
    <w:rsid w:val="5D69EFD9"/>
    <w:rsid w:val="5ECCD012"/>
    <w:rsid w:val="5F1A7EC3"/>
    <w:rsid w:val="5F732ED7"/>
    <w:rsid w:val="5F903A00"/>
    <w:rsid w:val="5F99C5D3"/>
    <w:rsid w:val="6066C25D"/>
    <w:rsid w:val="618D0598"/>
    <w:rsid w:val="622756F2"/>
    <w:rsid w:val="625AB8B7"/>
    <w:rsid w:val="62E4AA1E"/>
    <w:rsid w:val="62FFE21A"/>
    <w:rsid w:val="65256F57"/>
    <w:rsid w:val="66432CC6"/>
    <w:rsid w:val="66747A5E"/>
    <w:rsid w:val="67B34F01"/>
    <w:rsid w:val="682915E7"/>
    <w:rsid w:val="69543261"/>
    <w:rsid w:val="699B7B97"/>
    <w:rsid w:val="6A50B2AF"/>
    <w:rsid w:val="6ADB0C11"/>
    <w:rsid w:val="6BE2C26A"/>
    <w:rsid w:val="6C2C93D8"/>
    <w:rsid w:val="6C419B60"/>
    <w:rsid w:val="6DB12D9F"/>
    <w:rsid w:val="6E6265C0"/>
    <w:rsid w:val="70CB7C41"/>
    <w:rsid w:val="7272B3D2"/>
    <w:rsid w:val="729DABEF"/>
    <w:rsid w:val="72B25DAE"/>
    <w:rsid w:val="73D6EE7F"/>
    <w:rsid w:val="751D5720"/>
    <w:rsid w:val="758D4EE4"/>
    <w:rsid w:val="75FC5C8A"/>
    <w:rsid w:val="76AA2DF5"/>
    <w:rsid w:val="76E273BC"/>
    <w:rsid w:val="772BD553"/>
    <w:rsid w:val="77D610CB"/>
    <w:rsid w:val="78DEC6CE"/>
    <w:rsid w:val="797C5820"/>
    <w:rsid w:val="79CD64F6"/>
    <w:rsid w:val="7A64D2CA"/>
    <w:rsid w:val="7A77351E"/>
    <w:rsid w:val="7AFB4398"/>
    <w:rsid w:val="7BD8E3DD"/>
    <w:rsid w:val="7C723489"/>
    <w:rsid w:val="7C8E74CD"/>
    <w:rsid w:val="7CB848B9"/>
    <w:rsid w:val="7DDED36F"/>
    <w:rsid w:val="7F238999"/>
    <w:rsid w:val="7F81F4C0"/>
    <w:rsid w:val="7FCB56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622EC40F-6E41-4588-A371-AA4A6E83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40"/>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12"/>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13"/>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590A70"/>
    <w:pPr>
      <w:spacing w:after="60"/>
    </w:pPr>
    <w:rPr>
      <w:rFonts w:eastAsia="MS Mincho" w:cs="Arial"/>
      <w:sz w:val="20"/>
      <w:lang w:val="en-US"/>
    </w:rPr>
  </w:style>
  <w:style w:type="paragraph" w:customStyle="1" w:styleId="paragraph">
    <w:name w:val="paragraph"/>
    <w:basedOn w:val="Normal"/>
    <w:rsid w:val="00EE3D1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E3D10"/>
  </w:style>
  <w:style w:type="character" w:customStyle="1" w:styleId="eop">
    <w:name w:val="eop"/>
    <w:basedOn w:val="DefaultParagraphFont"/>
    <w:rsid w:val="00EE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6942">
      <w:bodyDiv w:val="1"/>
      <w:marLeft w:val="0"/>
      <w:marRight w:val="0"/>
      <w:marTop w:val="0"/>
      <w:marBottom w:val="0"/>
      <w:divBdr>
        <w:top w:val="none" w:sz="0" w:space="0" w:color="auto"/>
        <w:left w:val="none" w:sz="0" w:space="0" w:color="auto"/>
        <w:bottom w:val="none" w:sz="0" w:space="0" w:color="auto"/>
        <w:right w:val="none" w:sz="0" w:space="0" w:color="auto"/>
      </w:divBdr>
    </w:div>
    <w:div w:id="824129252">
      <w:bodyDiv w:val="1"/>
      <w:marLeft w:val="0"/>
      <w:marRight w:val="0"/>
      <w:marTop w:val="0"/>
      <w:marBottom w:val="0"/>
      <w:divBdr>
        <w:top w:val="none" w:sz="0" w:space="0" w:color="auto"/>
        <w:left w:val="none" w:sz="0" w:space="0" w:color="auto"/>
        <w:bottom w:val="none" w:sz="0" w:space="0" w:color="auto"/>
        <w:right w:val="none" w:sz="0" w:space="0" w:color="auto"/>
      </w:divBdr>
    </w:div>
    <w:div w:id="1279489161">
      <w:bodyDiv w:val="1"/>
      <w:marLeft w:val="0"/>
      <w:marRight w:val="0"/>
      <w:marTop w:val="0"/>
      <w:marBottom w:val="0"/>
      <w:divBdr>
        <w:top w:val="none" w:sz="0" w:space="0" w:color="auto"/>
        <w:left w:val="none" w:sz="0" w:space="0" w:color="auto"/>
        <w:bottom w:val="none" w:sz="0" w:space="0" w:color="auto"/>
        <w:right w:val="none" w:sz="0" w:space="0" w:color="auto"/>
      </w:divBdr>
      <w:divsChild>
        <w:div w:id="383800561">
          <w:marLeft w:val="0"/>
          <w:marRight w:val="0"/>
          <w:marTop w:val="0"/>
          <w:marBottom w:val="0"/>
          <w:divBdr>
            <w:top w:val="none" w:sz="0" w:space="0" w:color="auto"/>
            <w:left w:val="none" w:sz="0" w:space="0" w:color="auto"/>
            <w:bottom w:val="none" w:sz="0" w:space="0" w:color="auto"/>
            <w:right w:val="none" w:sz="0" w:space="0" w:color="auto"/>
          </w:divBdr>
          <w:divsChild>
            <w:div w:id="235629246">
              <w:marLeft w:val="0"/>
              <w:marRight w:val="0"/>
              <w:marTop w:val="0"/>
              <w:marBottom w:val="0"/>
              <w:divBdr>
                <w:top w:val="none" w:sz="0" w:space="0" w:color="auto"/>
                <w:left w:val="none" w:sz="0" w:space="0" w:color="auto"/>
                <w:bottom w:val="none" w:sz="0" w:space="0" w:color="auto"/>
                <w:right w:val="none" w:sz="0" w:space="0" w:color="auto"/>
              </w:divBdr>
            </w:div>
          </w:divsChild>
        </w:div>
        <w:div w:id="410658574">
          <w:marLeft w:val="0"/>
          <w:marRight w:val="0"/>
          <w:marTop w:val="0"/>
          <w:marBottom w:val="0"/>
          <w:divBdr>
            <w:top w:val="none" w:sz="0" w:space="0" w:color="auto"/>
            <w:left w:val="none" w:sz="0" w:space="0" w:color="auto"/>
            <w:bottom w:val="none" w:sz="0" w:space="0" w:color="auto"/>
            <w:right w:val="none" w:sz="0" w:space="0" w:color="auto"/>
          </w:divBdr>
          <w:divsChild>
            <w:div w:id="1703431404">
              <w:marLeft w:val="0"/>
              <w:marRight w:val="0"/>
              <w:marTop w:val="0"/>
              <w:marBottom w:val="0"/>
              <w:divBdr>
                <w:top w:val="none" w:sz="0" w:space="0" w:color="auto"/>
                <w:left w:val="none" w:sz="0" w:space="0" w:color="auto"/>
                <w:bottom w:val="none" w:sz="0" w:space="0" w:color="auto"/>
                <w:right w:val="none" w:sz="0" w:space="0" w:color="auto"/>
              </w:divBdr>
            </w:div>
          </w:divsChild>
        </w:div>
        <w:div w:id="576473478">
          <w:marLeft w:val="0"/>
          <w:marRight w:val="0"/>
          <w:marTop w:val="0"/>
          <w:marBottom w:val="0"/>
          <w:divBdr>
            <w:top w:val="none" w:sz="0" w:space="0" w:color="auto"/>
            <w:left w:val="none" w:sz="0" w:space="0" w:color="auto"/>
            <w:bottom w:val="none" w:sz="0" w:space="0" w:color="auto"/>
            <w:right w:val="none" w:sz="0" w:space="0" w:color="auto"/>
          </w:divBdr>
          <w:divsChild>
            <w:div w:id="1682660916">
              <w:marLeft w:val="0"/>
              <w:marRight w:val="0"/>
              <w:marTop w:val="0"/>
              <w:marBottom w:val="0"/>
              <w:divBdr>
                <w:top w:val="none" w:sz="0" w:space="0" w:color="auto"/>
                <w:left w:val="none" w:sz="0" w:space="0" w:color="auto"/>
                <w:bottom w:val="none" w:sz="0" w:space="0" w:color="auto"/>
                <w:right w:val="none" w:sz="0" w:space="0" w:color="auto"/>
              </w:divBdr>
            </w:div>
          </w:divsChild>
        </w:div>
        <w:div w:id="763653999">
          <w:marLeft w:val="0"/>
          <w:marRight w:val="0"/>
          <w:marTop w:val="0"/>
          <w:marBottom w:val="0"/>
          <w:divBdr>
            <w:top w:val="none" w:sz="0" w:space="0" w:color="auto"/>
            <w:left w:val="none" w:sz="0" w:space="0" w:color="auto"/>
            <w:bottom w:val="none" w:sz="0" w:space="0" w:color="auto"/>
            <w:right w:val="none" w:sz="0" w:space="0" w:color="auto"/>
          </w:divBdr>
          <w:divsChild>
            <w:div w:id="1047801036">
              <w:marLeft w:val="0"/>
              <w:marRight w:val="0"/>
              <w:marTop w:val="0"/>
              <w:marBottom w:val="0"/>
              <w:divBdr>
                <w:top w:val="none" w:sz="0" w:space="0" w:color="auto"/>
                <w:left w:val="none" w:sz="0" w:space="0" w:color="auto"/>
                <w:bottom w:val="none" w:sz="0" w:space="0" w:color="auto"/>
                <w:right w:val="none" w:sz="0" w:space="0" w:color="auto"/>
              </w:divBdr>
            </w:div>
          </w:divsChild>
        </w:div>
        <w:div w:id="769741760">
          <w:marLeft w:val="0"/>
          <w:marRight w:val="0"/>
          <w:marTop w:val="0"/>
          <w:marBottom w:val="0"/>
          <w:divBdr>
            <w:top w:val="none" w:sz="0" w:space="0" w:color="auto"/>
            <w:left w:val="none" w:sz="0" w:space="0" w:color="auto"/>
            <w:bottom w:val="none" w:sz="0" w:space="0" w:color="auto"/>
            <w:right w:val="none" w:sz="0" w:space="0" w:color="auto"/>
          </w:divBdr>
          <w:divsChild>
            <w:div w:id="1207832898">
              <w:marLeft w:val="0"/>
              <w:marRight w:val="0"/>
              <w:marTop w:val="0"/>
              <w:marBottom w:val="0"/>
              <w:divBdr>
                <w:top w:val="none" w:sz="0" w:space="0" w:color="auto"/>
                <w:left w:val="none" w:sz="0" w:space="0" w:color="auto"/>
                <w:bottom w:val="none" w:sz="0" w:space="0" w:color="auto"/>
                <w:right w:val="none" w:sz="0" w:space="0" w:color="auto"/>
              </w:divBdr>
            </w:div>
          </w:divsChild>
        </w:div>
        <w:div w:id="1441951314">
          <w:marLeft w:val="0"/>
          <w:marRight w:val="0"/>
          <w:marTop w:val="0"/>
          <w:marBottom w:val="0"/>
          <w:divBdr>
            <w:top w:val="none" w:sz="0" w:space="0" w:color="auto"/>
            <w:left w:val="none" w:sz="0" w:space="0" w:color="auto"/>
            <w:bottom w:val="none" w:sz="0" w:space="0" w:color="auto"/>
            <w:right w:val="none" w:sz="0" w:space="0" w:color="auto"/>
          </w:divBdr>
          <w:divsChild>
            <w:div w:id="496502306">
              <w:marLeft w:val="0"/>
              <w:marRight w:val="0"/>
              <w:marTop w:val="0"/>
              <w:marBottom w:val="0"/>
              <w:divBdr>
                <w:top w:val="none" w:sz="0" w:space="0" w:color="auto"/>
                <w:left w:val="none" w:sz="0" w:space="0" w:color="auto"/>
                <w:bottom w:val="none" w:sz="0" w:space="0" w:color="auto"/>
                <w:right w:val="none" w:sz="0" w:space="0" w:color="auto"/>
              </w:divBdr>
            </w:div>
          </w:divsChild>
        </w:div>
        <w:div w:id="1819377116">
          <w:marLeft w:val="0"/>
          <w:marRight w:val="0"/>
          <w:marTop w:val="0"/>
          <w:marBottom w:val="0"/>
          <w:divBdr>
            <w:top w:val="none" w:sz="0" w:space="0" w:color="auto"/>
            <w:left w:val="none" w:sz="0" w:space="0" w:color="auto"/>
            <w:bottom w:val="none" w:sz="0" w:space="0" w:color="auto"/>
            <w:right w:val="none" w:sz="0" w:space="0" w:color="auto"/>
          </w:divBdr>
          <w:divsChild>
            <w:div w:id="13359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5985">
      <w:bodyDiv w:val="1"/>
      <w:marLeft w:val="0"/>
      <w:marRight w:val="0"/>
      <w:marTop w:val="0"/>
      <w:marBottom w:val="0"/>
      <w:divBdr>
        <w:top w:val="none" w:sz="0" w:space="0" w:color="auto"/>
        <w:left w:val="none" w:sz="0" w:space="0" w:color="auto"/>
        <w:bottom w:val="none" w:sz="0" w:space="0" w:color="auto"/>
        <w:right w:val="none" w:sz="0" w:space="0" w:color="auto"/>
      </w:divBdr>
    </w:div>
    <w:div w:id="1571040981">
      <w:bodyDiv w:val="1"/>
      <w:marLeft w:val="0"/>
      <w:marRight w:val="0"/>
      <w:marTop w:val="0"/>
      <w:marBottom w:val="0"/>
      <w:divBdr>
        <w:top w:val="none" w:sz="0" w:space="0" w:color="auto"/>
        <w:left w:val="none" w:sz="0" w:space="0" w:color="auto"/>
        <w:bottom w:val="none" w:sz="0" w:space="0" w:color="auto"/>
        <w:right w:val="none" w:sz="0" w:space="0" w:color="auto"/>
      </w:divBdr>
    </w:div>
    <w:div w:id="1838617621">
      <w:bodyDiv w:val="1"/>
      <w:marLeft w:val="0"/>
      <w:marRight w:val="0"/>
      <w:marTop w:val="0"/>
      <w:marBottom w:val="0"/>
      <w:divBdr>
        <w:top w:val="none" w:sz="0" w:space="0" w:color="auto"/>
        <w:left w:val="none" w:sz="0" w:space="0" w:color="auto"/>
        <w:bottom w:val="none" w:sz="0" w:space="0" w:color="auto"/>
        <w:right w:val="none" w:sz="0" w:space="0" w:color="auto"/>
      </w:divBdr>
    </w:div>
    <w:div w:id="1861158388">
      <w:bodyDiv w:val="1"/>
      <w:marLeft w:val="0"/>
      <w:marRight w:val="0"/>
      <w:marTop w:val="0"/>
      <w:marBottom w:val="0"/>
      <w:divBdr>
        <w:top w:val="none" w:sz="0" w:space="0" w:color="auto"/>
        <w:left w:val="none" w:sz="0" w:space="0" w:color="auto"/>
        <w:bottom w:val="none" w:sz="0" w:space="0" w:color="auto"/>
        <w:right w:val="none" w:sz="0" w:space="0" w:color="auto"/>
      </w:divBdr>
    </w:div>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1db19b-a439-4d30-b4d2-b2ca6a6ed64e">
      <Terms xmlns="http://schemas.microsoft.com/office/infopath/2007/PartnerControls"/>
    </lcf76f155ced4ddcb4097134ff3c332f>
    <TaxCatchAll xmlns="b3778471-c3f9-4a85-a96f-24626a4ddc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EB6E3C657D444ABC4F8C60D52130D9" ma:contentTypeVersion="17" ma:contentTypeDescription="Create a new document." ma:contentTypeScope="" ma:versionID="b98fdd79df8650ec3333b4e70ade4553">
  <xsd:schema xmlns:xsd="http://www.w3.org/2001/XMLSchema" xmlns:xs="http://www.w3.org/2001/XMLSchema" xmlns:p="http://schemas.microsoft.com/office/2006/metadata/properties" xmlns:ns2="a31db19b-a439-4d30-b4d2-b2ca6a6ed64e" xmlns:ns3="b3778471-c3f9-4a85-a96f-24626a4ddc12" targetNamespace="http://schemas.microsoft.com/office/2006/metadata/properties" ma:root="true" ma:fieldsID="1b612379736a552f240e89636319c648" ns2:_="" ns3:_="">
    <xsd:import namespace="a31db19b-a439-4d30-b4d2-b2ca6a6ed64e"/>
    <xsd:import namespace="b3778471-c3f9-4a85-a96f-24626a4d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19b-a439-4d30-b4d2-b2ca6a6ed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78471-c3f9-4a85-a96f-24626a4ddc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7d1a4c-a77f-46d0-a733-375b174c51aa}" ma:internalName="TaxCatchAll" ma:showField="CatchAllData" ma:web="b3778471-c3f9-4a85-a96f-24626a4ddc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customXml/itemProps2.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3.xml><?xml version="1.0" encoding="utf-8"?>
<ds:datastoreItem xmlns:ds="http://schemas.openxmlformats.org/officeDocument/2006/customXml" ds:itemID="{483995A5-AA1C-44DA-B355-1EC7E646993C}">
  <ds:schemaRefs>
    <ds:schemaRef ds:uri="http://schemas.microsoft.com/office/2006/metadata/properties"/>
    <ds:schemaRef ds:uri="http://schemas.microsoft.com/office/infopath/2007/PartnerControls"/>
    <ds:schemaRef ds:uri="a31db19b-a439-4d30-b4d2-b2ca6a6ed64e"/>
    <ds:schemaRef ds:uri="b3778471-c3f9-4a85-a96f-24626a4ddc12"/>
  </ds:schemaRefs>
</ds:datastoreItem>
</file>

<file path=customXml/itemProps4.xml><?xml version="1.0" encoding="utf-8"?>
<ds:datastoreItem xmlns:ds="http://schemas.openxmlformats.org/officeDocument/2006/customXml" ds:itemID="{F942E8A7-EE8A-4C22-AF3D-B1C6B19B3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db19b-a439-4d30-b4d2-b2ca6a6ed64e"/>
    <ds:schemaRef ds:uri="b3778471-c3f9-4a85-a96f-24626a4d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7853</Characters>
  <Application>Microsoft Office Word</Application>
  <DocSecurity>0</DocSecurity>
  <Lines>218</Lines>
  <Paragraphs>116</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Sarah McLennan (Elm Tree Primary School)</cp:lastModifiedBy>
  <cp:revision>12</cp:revision>
  <cp:lastPrinted>2025-03-19T18:36:00Z</cp:lastPrinted>
  <dcterms:created xsi:type="dcterms:W3CDTF">2026-03-12T08:10:00Z</dcterms:created>
  <dcterms:modified xsi:type="dcterms:W3CDTF">2026-04-15T12:28:00Z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0x0101004AEB6E3C657D444ABC4F8C60D52130D9</vt:lpwstr>
  </property>
</Properties>
</file>