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92E22" w:rsidR="007979A9" w:rsidP="007979A9" w:rsidRDefault="00F21A4D" w14:paraId="24B39B85" w14:textId="1B15CA3A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bookmarkStart w:name="_GoBack" w:id="0"/>
      <w:bookmarkEnd w:id="0"/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92E22" w:rsidR="007979A9">
        <w:rPr>
          <w:rFonts w:ascii="Poppins" w:hAnsi="Poppins" w:cs="Poppins"/>
          <w:b/>
          <w:color w:val="FF0000"/>
          <w:szCs w:val="16"/>
        </w:rPr>
        <w:t>&lt;Insert Academy Logo&gt;</w:t>
      </w:r>
    </w:p>
    <w:p w:rsidRPr="00092E22" w:rsidR="00DE73A6" w:rsidP="004D6FCC" w:rsidRDefault="00DE73A6" w14:paraId="5AC994A7" w14:textId="7777777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</w:p>
    <w:p w:rsidRPr="00092E22" w:rsidR="00D505B7" w:rsidP="004D6FCC" w:rsidRDefault="00D35F33" w14:paraId="4FFBAD82" w14:textId="053C416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  <w:r w:rsidRPr="00092E22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>SPECIFICATION</w:t>
      </w:r>
    </w:p>
    <w:p w:rsidRPr="0098174E" w:rsidR="0098174E" w:rsidP="0098174E" w:rsidRDefault="005C3741" w14:paraId="69D6FE6F" w14:textId="4E565A4D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bCs/>
          <w:iCs/>
          <w:color w:val="008080"/>
          <w:lang w:val="en-US"/>
        </w:rPr>
      </w:pPr>
      <w:r>
        <w:rPr>
          <w:rFonts w:ascii="Poppins" w:hAnsi="Poppins" w:eastAsia="Times New Roman" w:cs="Poppins"/>
          <w:b/>
          <w:bCs/>
          <w:iCs/>
          <w:color w:val="008080"/>
          <w:lang w:val="en-US"/>
        </w:rPr>
        <w:t>SEND Manager</w:t>
      </w:r>
    </w:p>
    <w:tbl>
      <w:tblPr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Pr="00092E22" w:rsidR="003A3B3F" w:rsidTr="6151B9EF" w14:paraId="08F9E402" w14:textId="77777777">
        <w:trPr>
          <w:trHeight w:val="540"/>
          <w:jc w:val="center"/>
        </w:trPr>
        <w:tc>
          <w:tcPr>
            <w:tcW w:w="594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2E53D4" w14:textId="1ACC6071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52B5F9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tcMar/>
            <w:vAlign w:val="center"/>
          </w:tcPr>
          <w:p w:rsidRPr="00092E22" w:rsidR="003A3B3F" w:rsidP="00D86B88" w:rsidRDefault="003A3B3F" w14:paraId="1F1BCFA6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Pr="00092E22" w:rsidR="003A3B3F" w:rsidTr="6151B9EF" w14:paraId="72682D0D" w14:textId="77777777">
        <w:trPr>
          <w:jc w:val="center"/>
        </w:trPr>
        <w:tc>
          <w:tcPr>
            <w:tcW w:w="5949" w:type="dxa"/>
            <w:tcMar/>
          </w:tcPr>
          <w:p w:rsidRPr="00092E22" w:rsidR="003A3B3F" w:rsidP="004D6FCC" w:rsidRDefault="003A3B3F" w14:paraId="75ACC5E3" w14:textId="77777777" w14:noSpellErr="1">
            <w:pPr>
              <w:jc w:val="center"/>
              <w:rPr>
                <w:rFonts w:ascii="Poppins" w:hAnsi="Poppins" w:cs="Poppins"/>
                <w:color w:val="008080"/>
              </w:rPr>
            </w:pPr>
            <w:r w:rsidRPr="6151B9EF" w:rsidR="003A3B3F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6151B9EF" w:rsidR="003A3B3F">
              <w:rPr>
                <w:rFonts w:ascii="Poppins" w:hAnsi="Poppins" w:cs="Poppins"/>
                <w:b w:val="1"/>
                <w:bCs w:val="1"/>
                <w:color w:val="008080"/>
              </w:rPr>
              <w:t>ualifications</w:t>
            </w:r>
          </w:p>
          <w:p w:rsidRPr="005C3741" w:rsidR="005C3741" w:rsidP="6151B9EF" w:rsidRDefault="005C3741" w14:paraId="25F6B5B7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GCSE English at Grade C or above (or equivalent)</w:t>
            </w:r>
          </w:p>
          <w:p w:rsidRPr="005C3741" w:rsidR="005C3741" w:rsidP="6151B9EF" w:rsidRDefault="005C3741" w14:paraId="04A5E53B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GCSE Maths at Grade C or above (or equivalent)</w:t>
            </w:r>
          </w:p>
          <w:p w:rsidRPr="005C3741" w:rsidR="005C3741" w:rsidP="6151B9EF" w:rsidRDefault="005C3741" w14:paraId="6B57C14D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Relevant training courses developing own knowledge of issues affecting young people, and best practice in the management of these issues</w:t>
            </w:r>
          </w:p>
          <w:p w:rsidRPr="005C3741" w:rsidR="005C3741" w:rsidP="6151B9EF" w:rsidRDefault="005C3741" w14:paraId="209FA202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Exam Access Arrangements qualification</w:t>
            </w:r>
          </w:p>
          <w:p w:rsidRPr="00092E22" w:rsidR="000F507F" w:rsidP="6151B9EF" w:rsidRDefault="005C3741" w14:paraId="094509C3" w14:textId="2716E418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Child Protection Training</w:t>
            </w:r>
          </w:p>
        </w:tc>
        <w:tc>
          <w:tcPr>
            <w:tcW w:w="1559" w:type="dxa"/>
            <w:tcMar/>
          </w:tcPr>
          <w:p w:rsidR="00371F9F" w:rsidP="004D6FCC" w:rsidRDefault="00371F9F" w14:paraId="54598EB6" w14:textId="77777777">
            <w:pPr>
              <w:jc w:val="center"/>
              <w:rPr>
                <w:rFonts w:ascii="Poppins" w:hAnsi="Poppins" w:cs="Poppins"/>
              </w:rPr>
            </w:pPr>
          </w:p>
          <w:p w:rsidR="00505BE3" w:rsidP="007C3DFB" w:rsidRDefault="005C3741" w14:paraId="4FE24DE2" w14:textId="77777777">
            <w:pPr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007C3DFB" w:rsidRDefault="005C3741" w14:paraId="1363CD88" w14:textId="77777777">
            <w:pPr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Pr="00092E22" w:rsidR="005C3741" w:rsidP="007C3DFB" w:rsidRDefault="005C3741" w14:paraId="2C16E633" w14:textId="76D09D8A">
            <w:pPr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</w:tc>
        <w:tc>
          <w:tcPr>
            <w:tcW w:w="1491" w:type="dxa"/>
            <w:tcMar/>
          </w:tcPr>
          <w:p w:rsidR="00AC7240" w:rsidP="00AC7240" w:rsidRDefault="00AC7240" w14:paraId="657F3BA2" w14:textId="3A374EA9">
            <w:pPr>
              <w:jc w:val="center"/>
              <w:rPr>
                <w:rFonts w:ascii="Poppins" w:hAnsi="Poppins" w:cs="Poppins"/>
              </w:rPr>
            </w:pPr>
          </w:p>
          <w:p w:rsidR="007C3DFB" w:rsidP="007C3DFB" w:rsidRDefault="007C3DFB" w14:paraId="44D4859E" w14:textId="3C38ADBF">
            <w:pPr>
              <w:jc w:val="center"/>
              <w:rPr>
                <w:rFonts w:ascii="Poppins" w:hAnsi="Poppins" w:cs="Poppins"/>
              </w:rPr>
            </w:pPr>
          </w:p>
          <w:p w:rsidR="005C3741" w:rsidP="007C3DFB" w:rsidRDefault="005C3741" w14:paraId="656E408A" w14:textId="51AEEB43">
            <w:pPr>
              <w:jc w:val="center"/>
              <w:rPr>
                <w:rFonts w:ascii="Poppins" w:hAnsi="Poppins" w:cs="Poppins"/>
              </w:rPr>
            </w:pPr>
          </w:p>
          <w:p w:rsidR="005C3741" w:rsidP="007C3DFB" w:rsidRDefault="005C3741" w14:paraId="3E845038" w14:textId="750636E1">
            <w:pPr>
              <w:jc w:val="center"/>
              <w:rPr>
                <w:rFonts w:ascii="Poppins" w:hAnsi="Poppins" w:cs="Poppins"/>
              </w:rPr>
            </w:pPr>
          </w:p>
          <w:p w:rsidRPr="005C3741" w:rsidR="005C3741" w:rsidP="6151B9EF" w:rsidRDefault="005C3741" w14:paraId="0A743AF8" w14:textId="2806FEDB" w14:noSpellErr="1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</w:p>
          <w:p w:rsidR="005C3741" w:rsidP="007C3DFB" w:rsidRDefault="005C3741" w14:paraId="2F6BEB54" w14:textId="779FE2D0">
            <w:pPr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Pr="00AC7240" w:rsidR="00AC7240" w:rsidP="005C3741" w:rsidRDefault="005C3741" w14:paraId="3799F41D" w14:textId="1761EC92">
            <w:pPr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</w:tc>
      </w:tr>
      <w:tr w:rsidRPr="00092E22" w:rsidR="003A3B3F" w:rsidTr="6151B9EF" w14:paraId="7645F5EB" w14:textId="77777777">
        <w:trPr>
          <w:trHeight w:val="1279"/>
          <w:jc w:val="center"/>
        </w:trPr>
        <w:tc>
          <w:tcPr>
            <w:tcW w:w="5949" w:type="dxa"/>
            <w:tcMar/>
          </w:tcPr>
          <w:p w:rsidRPr="007C3DFB" w:rsidR="007C3DFB" w:rsidP="6151B9EF" w:rsidRDefault="003A3B3F" w14:paraId="1A7B71EB" w14:textId="217680E6" w14:noSpellErr="1">
            <w:pPr>
              <w:jc w:val="center"/>
              <w:rPr>
                <w:rFonts w:ascii="Poppins" w:hAnsi="Poppins" w:eastAsia="Times New Roman" w:cs="Poppins"/>
                <w:b w:val="1"/>
                <w:bCs w:val="1"/>
                <w:color w:val="008080"/>
                <w:lang w:val="en-US"/>
              </w:rPr>
            </w:pPr>
            <w:r w:rsidRPr="6151B9EF" w:rsidR="003A3B3F">
              <w:rPr>
                <w:rFonts w:ascii="Poppins" w:hAnsi="Poppins" w:cs="Poppins"/>
                <w:b w:val="1"/>
                <w:bCs w:val="1"/>
                <w:color w:val="008080"/>
              </w:rPr>
              <w:t>E</w:t>
            </w:r>
            <w:r w:rsidRPr="6151B9EF" w:rsidR="003A3B3F">
              <w:rPr>
                <w:rFonts w:ascii="Poppins" w:hAnsi="Poppins" w:cs="Poppins"/>
                <w:b w:val="1"/>
                <w:bCs w:val="1"/>
                <w:color w:val="008080"/>
              </w:rPr>
              <w:t>xperience</w:t>
            </w:r>
          </w:p>
          <w:p w:rsidRPr="005C3741" w:rsidR="005C3741" w:rsidP="6151B9EF" w:rsidRDefault="005C3741" w14:paraId="1ACB5ABC" w14:textId="603A3405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6151B9EF" w:rsidR="005C3741">
              <w:rPr>
                <w:rFonts w:ascii="Poppins" w:hAnsi="Poppins" w:eastAsia="Times New Roman" w:cs="Poppins"/>
                <w:sz w:val="20"/>
                <w:szCs w:val="20"/>
              </w:rPr>
              <w:t>Experience of working in an educational setting with students</w:t>
            </w:r>
          </w:p>
          <w:p w:rsidRPr="005C3741" w:rsidR="005C3741" w:rsidP="6151B9EF" w:rsidRDefault="005C3741" w14:paraId="0664A149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6151B9EF" w:rsidR="005C3741">
              <w:rPr>
                <w:rFonts w:ascii="Poppins" w:hAnsi="Poppins" w:eastAsia="Times New Roman" w:cs="Poppins"/>
                <w:sz w:val="20"/>
                <w:szCs w:val="20"/>
              </w:rPr>
              <w:t>Demonstrable experience of successful working with young people and families</w:t>
            </w:r>
          </w:p>
          <w:p w:rsidRPr="005C3741" w:rsidR="005C3741" w:rsidP="6151B9EF" w:rsidRDefault="005C3741" w14:paraId="5D8C2FD4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6151B9EF" w:rsidR="005C3741">
              <w:rPr>
                <w:rFonts w:ascii="Poppins" w:hAnsi="Poppins" w:eastAsia="Times New Roman" w:cs="Poppins"/>
                <w:sz w:val="20"/>
                <w:szCs w:val="20"/>
              </w:rPr>
              <w:t>Demonstrable understanding of working successfully within the specialist support services available to young people in the local area</w:t>
            </w:r>
          </w:p>
          <w:p w:rsidRPr="005C3741" w:rsidR="005C3741" w:rsidP="6151B9EF" w:rsidRDefault="005C3741" w14:paraId="6613CEB3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6151B9EF" w:rsidR="005C3741">
              <w:rPr>
                <w:rFonts w:ascii="Poppins" w:hAnsi="Poppins" w:eastAsia="Times New Roman" w:cs="Poppins"/>
                <w:sz w:val="20"/>
                <w:szCs w:val="20"/>
              </w:rPr>
              <w:t>Experience of supporting SEN students</w:t>
            </w:r>
          </w:p>
          <w:p w:rsidRPr="005C3741" w:rsidR="005C3741" w:rsidP="6151B9EF" w:rsidRDefault="005C3741" w14:paraId="20ED9E71" w14:textId="6CFE847A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6151B9EF" w:rsidR="005C3741">
              <w:rPr>
                <w:rFonts w:ascii="Poppins" w:hAnsi="Poppins" w:eastAsia="Times New Roman" w:cs="Poppins"/>
                <w:sz w:val="20"/>
                <w:szCs w:val="20"/>
              </w:rPr>
              <w:t>Experience of building relationships with other agencies/schools</w:t>
            </w:r>
          </w:p>
          <w:p w:rsidRPr="005C3741" w:rsidR="005C3741" w:rsidP="6151B9EF" w:rsidRDefault="005C3741" w14:paraId="56E420BA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6151B9EF" w:rsidR="005C3741">
              <w:rPr>
                <w:rFonts w:ascii="Poppins" w:hAnsi="Poppins" w:eastAsia="Times New Roman" w:cs="Poppins"/>
                <w:sz w:val="20"/>
                <w:szCs w:val="20"/>
              </w:rPr>
              <w:t>Thorough understanding of Child Protection legislation</w:t>
            </w:r>
          </w:p>
          <w:p w:rsidRPr="005C3741" w:rsidR="005C3741" w:rsidP="6151B9EF" w:rsidRDefault="005C3741" w14:paraId="08C86AF2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6151B9EF" w:rsidR="005C3741">
              <w:rPr>
                <w:rFonts w:ascii="Poppins" w:hAnsi="Poppins" w:eastAsia="Times New Roman" w:cs="Poppins"/>
                <w:sz w:val="20"/>
                <w:szCs w:val="20"/>
              </w:rPr>
              <w:t>Experience of working in a multi-agency setting</w:t>
            </w:r>
          </w:p>
          <w:p w:rsidRPr="007C3DFB" w:rsidR="000F507F" w:rsidP="6151B9EF" w:rsidRDefault="005C3741" w14:paraId="09867F83" w14:textId="0BBB848F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  <w:lang w:val="en-US"/>
              </w:rPr>
            </w:pPr>
            <w:r w:rsidRPr="6151B9EF" w:rsidR="005C3741">
              <w:rPr>
                <w:rFonts w:ascii="Poppins" w:hAnsi="Poppins" w:eastAsia="Times New Roman" w:cs="Poppins"/>
                <w:sz w:val="20"/>
                <w:szCs w:val="20"/>
              </w:rPr>
              <w:t>Experience of leading a team or line managing employees</w:t>
            </w:r>
          </w:p>
        </w:tc>
        <w:tc>
          <w:tcPr>
            <w:tcW w:w="1559" w:type="dxa"/>
            <w:tcMar/>
          </w:tcPr>
          <w:p w:rsidR="00AC7240" w:rsidP="00AC7240" w:rsidRDefault="00AC7240" w14:paraId="42C8B35C" w14:textId="19B79F41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AC7240" w:rsidP="6151B9EF" w:rsidRDefault="00AC7240" w14:paraId="3465324B" w14:textId="77777777" w14:noSpellErr="1">
            <w:pPr>
              <w:spacing w:after="0" w:line="240" w:lineRule="auto"/>
              <w:rPr>
                <w:rFonts w:ascii="Poppins" w:hAnsi="Poppins" w:cs="Poppins"/>
                <w:sz w:val="12"/>
                <w:szCs w:val="12"/>
              </w:rPr>
            </w:pPr>
          </w:p>
          <w:p w:rsidR="00505BE3" w:rsidP="005C3741" w:rsidRDefault="005C3741" w14:paraId="42EE3A84" w14:textId="77777777">
            <w:pPr>
              <w:spacing w:line="600" w:lineRule="auto"/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005C3741" w:rsidRDefault="005C3741" w14:paraId="2D57802E" w14:textId="77777777">
            <w:pPr>
              <w:spacing w:line="600" w:lineRule="auto"/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005C3741" w:rsidRDefault="005C3741" w14:paraId="5CEF3B49" w14:textId="77777777">
            <w:pPr>
              <w:spacing w:line="600" w:lineRule="auto"/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005C3741" w:rsidRDefault="005C3741" w14:paraId="134AFA56" w14:textId="77777777">
            <w:pPr>
              <w:spacing w:line="480" w:lineRule="auto"/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Pr="005C3741" w:rsidR="005C3741" w:rsidP="6151B9EF" w:rsidRDefault="005C3741" w14:paraId="795C5D68" w14:textId="2D73D551">
            <w:pPr>
              <w:spacing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6151B9EF" w:rsidRDefault="005C3741" w14:paraId="6D5C2BA2" w14:textId="77777777" w14:noSpellErr="1">
            <w:pPr>
              <w:spacing w:line="48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6151B9EF" w:rsidRDefault="005C3741" w14:paraId="4BBC0CF6" w14:textId="77777777" w14:noSpellErr="1">
            <w:pPr>
              <w:spacing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Pr="007C3DFB" w:rsidR="005C3741" w:rsidP="6151B9EF" w:rsidRDefault="005C3741" w14:paraId="22FA10BB" w14:textId="75BFFE35" w14:noSpellErr="1">
            <w:pPr>
              <w:spacing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</w:tc>
        <w:tc>
          <w:tcPr>
            <w:tcW w:w="1491" w:type="dxa"/>
            <w:tcMar/>
          </w:tcPr>
          <w:p w:rsidRPr="00092E22" w:rsidR="003A3B3F" w:rsidP="004D6FCC" w:rsidRDefault="003A3B3F" w14:paraId="2895B30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092E22" w:rsidR="003A3B3F" w:rsidP="004D6FCC" w:rsidRDefault="003A3B3F" w14:paraId="1201EEE2" w14:textId="56D5CC71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7C3DFB" w:rsidR="004D6FCC" w:rsidP="007C3DFB" w:rsidRDefault="004D6FCC" w14:paraId="534D452C" w14:textId="7DB339E1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Pr="00092E22" w:rsidR="000A77C2" w:rsidTr="6151B9EF" w14:paraId="065824BC" w14:textId="77777777">
        <w:trPr>
          <w:trHeight w:val="1279"/>
          <w:jc w:val="center"/>
        </w:trPr>
        <w:tc>
          <w:tcPr>
            <w:tcW w:w="5949" w:type="dxa"/>
            <w:tcMar/>
          </w:tcPr>
          <w:p w:rsidR="005C3741" w:rsidP="6151B9EF" w:rsidRDefault="000A77C2" w14:paraId="3AD2A948" w14:textId="14B60D8A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6151B9EF" w:rsidR="000A77C2">
              <w:rPr>
                <w:rFonts w:ascii="Poppins" w:hAnsi="Poppins" w:cs="Poppins"/>
                <w:b w:val="1"/>
                <w:bCs w:val="1"/>
                <w:color w:val="008080"/>
              </w:rPr>
              <w:t>S</w:t>
            </w:r>
            <w:r w:rsidRPr="6151B9EF" w:rsidR="49F77CBE">
              <w:rPr>
                <w:rFonts w:ascii="Poppins" w:hAnsi="Poppins" w:cs="Poppins"/>
                <w:b w:val="1"/>
                <w:bCs w:val="1"/>
                <w:color w:val="008080"/>
              </w:rPr>
              <w:t>kills</w:t>
            </w:r>
          </w:p>
          <w:p w:rsidRPr="005C3741" w:rsidR="005C3741" w:rsidP="6151B9EF" w:rsidRDefault="005C3741" w14:paraId="11B4296A" w14:textId="0E4B92DF" w14:noSpellErr="1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Good working knowledge and understanding of IT</w:t>
            </w:r>
          </w:p>
          <w:p w:rsidRPr="005C3741" w:rsidR="005C3741" w:rsidP="6151B9EF" w:rsidRDefault="005C3741" w14:paraId="47A58446" w14:textId="77777777" w14:noSpellErr="1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 xml:space="preserve">Ability to use word-processing, </w:t>
            </w:r>
            <w:r w:rsidRPr="6151B9EF" w:rsidR="005C3741">
              <w:rPr>
                <w:rFonts w:ascii="Poppins" w:hAnsi="Poppins" w:cs="Poppins"/>
                <w:sz w:val="20"/>
                <w:szCs w:val="20"/>
              </w:rPr>
              <w:t>spreadsheet</w:t>
            </w:r>
            <w:r w:rsidRPr="6151B9EF" w:rsidR="005C3741">
              <w:rPr>
                <w:rFonts w:ascii="Poppins" w:hAnsi="Poppins" w:cs="Poppins"/>
                <w:sz w:val="20"/>
                <w:szCs w:val="20"/>
              </w:rPr>
              <w:t xml:space="preserve"> and database software</w:t>
            </w:r>
          </w:p>
          <w:p w:rsidRPr="005C3741" w:rsidR="005C3741" w:rsidP="6151B9EF" w:rsidRDefault="005C3741" w14:paraId="33D0572F" w14:textId="046EBE3C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Ability to prioritise, with effective decision-making skills</w:t>
            </w:r>
          </w:p>
          <w:p w:rsidRPr="005C3741" w:rsidR="005C3741" w:rsidP="6151B9EF" w:rsidRDefault="005C3741" w14:paraId="5AAD732D" w14:textId="77777777" w14:noSpellErr="1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Good interpersonal and communication skills, alongside the ability to work with people at all levels</w:t>
            </w:r>
          </w:p>
          <w:p w:rsidRPr="005C3741" w:rsidR="000A77C2" w:rsidP="6151B9EF" w:rsidRDefault="005C3741" w14:paraId="670BE37C" w14:textId="4B285BAA" w14:noSpellErr="1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 xml:space="preserve">Ability to </w:t>
            </w:r>
            <w:r w:rsidRPr="6151B9EF" w:rsidR="005C3741">
              <w:rPr>
                <w:rFonts w:ascii="Poppins" w:hAnsi="Poppins" w:cs="Poppins"/>
                <w:sz w:val="20"/>
                <w:szCs w:val="20"/>
              </w:rPr>
              <w:t>maintain</w:t>
            </w:r>
            <w:r w:rsidRPr="6151B9EF" w:rsidR="005C3741">
              <w:rPr>
                <w:rFonts w:ascii="Poppins" w:hAnsi="Poppins" w:cs="Poppins"/>
                <w:sz w:val="20"/>
                <w:szCs w:val="20"/>
              </w:rPr>
              <w:t xml:space="preserve"> resilience, understanding and positive thinking when working with challenging pupils</w:t>
            </w:r>
          </w:p>
        </w:tc>
        <w:tc>
          <w:tcPr>
            <w:tcW w:w="1559" w:type="dxa"/>
            <w:tcMar/>
          </w:tcPr>
          <w:p w:rsidR="000A77C2" w:rsidP="005C3741" w:rsidRDefault="000A77C2" w14:paraId="44CA7CB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5C3741" w:rsidP="005C3741" w:rsidRDefault="005C3741" w14:paraId="73C63213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5C3741" w:rsidP="005C3741" w:rsidRDefault="005C3741" w14:paraId="5F83435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6151B9EF" w:rsidRDefault="005C3741" w14:paraId="2E67BCF8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:rsidR="005C3741" w:rsidP="005C3741" w:rsidRDefault="005C3741" w14:paraId="1719A6B3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6151B9EF" w:rsidRDefault="005C3741" w14:paraId="4763D8BF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="005C3741" w:rsidP="005C3741" w:rsidRDefault="005C3741" w14:paraId="0AD9C830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5C3741" w:rsidP="005C3741" w:rsidRDefault="005C3741" w14:paraId="06869450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6151B9EF" w:rsidRDefault="005C3741" w14:paraId="050D9976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:rsidR="005C3741" w:rsidP="6151B9EF" w:rsidRDefault="005C3741" w14:paraId="229C2243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="005C3741" w:rsidP="005C3741" w:rsidRDefault="005C3741" w14:paraId="015F189A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005C3741" w:rsidRDefault="005C3741" w14:paraId="77897E1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5C3741" w:rsidP="6151B9EF" w:rsidRDefault="005C3741" w14:paraId="371CFE1F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="005C3741" w:rsidP="005C3741" w:rsidRDefault="005C3741" w14:paraId="3EB50CAB" w14:textId="6E4DCEB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</w:tc>
        <w:tc>
          <w:tcPr>
            <w:tcW w:w="1491" w:type="dxa"/>
            <w:tcMar/>
          </w:tcPr>
          <w:p w:rsidRPr="00092E22" w:rsidR="000A77C2" w:rsidP="004D6FCC" w:rsidRDefault="000A77C2" w14:paraId="42B3C9F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Pr="00092E22" w:rsidR="00505BE3" w:rsidTr="6151B9EF" w14:paraId="26001B86" w14:textId="77777777">
        <w:trPr>
          <w:jc w:val="center"/>
        </w:trPr>
        <w:tc>
          <w:tcPr>
            <w:tcW w:w="5949" w:type="dxa"/>
            <w:tcMar/>
          </w:tcPr>
          <w:p w:rsidRPr="00AC7240" w:rsidR="00505BE3" w:rsidP="6151B9EF" w:rsidRDefault="00505BE3" w14:paraId="5F0A7E23" w14:textId="23F1DDCA" w14:noSpellErr="1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6151B9EF" w:rsidR="00505BE3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6151B9EF" w:rsidR="00505BE3">
              <w:rPr>
                <w:rFonts w:ascii="Poppins" w:hAnsi="Poppins" w:cs="Poppins"/>
                <w:b w:val="1"/>
                <w:bCs w:val="1"/>
                <w:color w:val="008080"/>
              </w:rPr>
              <w:t>ualities &amp; aptitude</w:t>
            </w:r>
          </w:p>
          <w:p w:rsidRPr="005C3741" w:rsidR="005C3741" w:rsidP="6151B9EF" w:rsidRDefault="005C3741" w14:paraId="0BA1CB6C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Ability to work as part of a team and on own initiative</w:t>
            </w:r>
          </w:p>
          <w:p w:rsidRPr="005C3741" w:rsidR="005C3741" w:rsidP="6151B9EF" w:rsidRDefault="005C3741" w14:paraId="59059F4D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Self-motivating, with the ability to multi-task</w:t>
            </w:r>
          </w:p>
          <w:p w:rsidRPr="005C3741" w:rsidR="005C3741" w:rsidP="6151B9EF" w:rsidRDefault="005C3741" w14:paraId="47BD3CF2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Organised, with effective planning skills</w:t>
            </w:r>
          </w:p>
          <w:p w:rsidRPr="005C3741" w:rsidR="005C3741" w:rsidP="6151B9EF" w:rsidRDefault="005C3741" w14:paraId="41D7D90B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Ability to enthuse and motivate others</w:t>
            </w:r>
          </w:p>
          <w:p w:rsidRPr="005C3741" w:rsidR="005C3741" w:rsidP="6151B9EF" w:rsidRDefault="005C3741" w14:paraId="10AE5FA1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Flexible and adaptable</w:t>
            </w:r>
          </w:p>
          <w:p w:rsidRPr="005C3741" w:rsidR="005C3741" w:rsidP="6151B9EF" w:rsidRDefault="005C3741" w14:paraId="0C9754CB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Empathy for young people</w:t>
            </w:r>
          </w:p>
          <w:p w:rsidRPr="007C3DFB" w:rsidR="00505BE3" w:rsidP="6151B9EF" w:rsidRDefault="005C3741" w14:paraId="7F904DF9" w14:textId="249CB728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Holds a flexible and team-based approach, with a pupil outcome focus</w:t>
            </w:r>
          </w:p>
        </w:tc>
        <w:tc>
          <w:tcPr>
            <w:tcW w:w="1559" w:type="dxa"/>
            <w:tcMar/>
          </w:tcPr>
          <w:p w:rsidR="6151B9EF" w:rsidP="6151B9EF" w:rsidRDefault="6151B9EF" w14:paraId="4F0BD295" w14:textId="70A47EA2">
            <w:pPr>
              <w:pStyle w:val="Normal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:rsidR="005C3741" w:rsidP="6151B9EF" w:rsidRDefault="005C3741" w14:paraId="48E12B50" w14:textId="5E5A44F7">
            <w:pPr>
              <w:pStyle w:val="Normal"/>
              <w:spacing w:line="60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00505BE3" w:rsidRDefault="005C3741" w14:paraId="4FFC0CCC" w14:textId="77777777">
            <w:pPr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00505BE3" w:rsidRDefault="005C3741" w14:paraId="03E9581A" w14:textId="77777777">
            <w:pPr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00505BE3" w:rsidRDefault="005C3741" w14:paraId="7AA20551" w14:textId="77777777">
            <w:pPr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00505BE3" w:rsidRDefault="005C3741" w14:paraId="4537EECE" w14:textId="77777777">
            <w:pPr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="005C3741" w:rsidP="00505BE3" w:rsidRDefault="005C3741" w14:paraId="5A367BF6" w14:textId="77777777">
            <w:pPr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  <w:p w:rsidRPr="007C3DFB" w:rsidR="005C3741" w:rsidP="00505BE3" w:rsidRDefault="005C3741" w14:paraId="30F24BF1" w14:textId="773E6A2D">
            <w:pPr>
              <w:jc w:val="center"/>
              <w:rPr>
                <w:rFonts w:ascii="Poppins" w:hAnsi="Poppins" w:cs="Poppins"/>
              </w:rPr>
            </w:pPr>
            <w:r w:rsidRPr="6151B9EF" w:rsidR="005C3741">
              <w:rPr>
                <w:rFonts w:ascii="Poppins" w:hAnsi="Poppins" w:cs="Poppins"/>
                <w:sz w:val="20"/>
                <w:szCs w:val="20"/>
              </w:rPr>
              <w:t>*</w:t>
            </w:r>
          </w:p>
        </w:tc>
        <w:tc>
          <w:tcPr>
            <w:tcW w:w="1491" w:type="dxa"/>
            <w:tcMar/>
          </w:tcPr>
          <w:p w:rsidRPr="007C3DFB" w:rsidR="00505BE3" w:rsidP="007C3DFB" w:rsidRDefault="00505BE3" w14:paraId="1D3B8C4E" w14:textId="73E20F9C">
            <w:pPr>
              <w:rPr>
                <w:rFonts w:ascii="Poppins" w:hAnsi="Poppins" w:cs="Poppins"/>
              </w:rPr>
            </w:pPr>
          </w:p>
        </w:tc>
      </w:tr>
    </w:tbl>
    <w:p w:rsidRPr="00092E22" w:rsidR="00DF5725" w:rsidP="00DF5725" w:rsidRDefault="00DF5725" w14:paraId="579AC285" w14:textId="77777777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:rsidR="5A5994E2" w:rsidP="6151B9EF" w:rsidRDefault="5A5994E2" w14:paraId="44F902CF" w14:textId="663C9A55">
      <w:pPr>
        <w:spacing w:before="0" w:beforeAutospacing="off" w:after="160" w:afterAutospacing="off" w:line="257" w:lineRule="auto"/>
        <w:jc w:val="center"/>
      </w:pPr>
      <w:r w:rsidRPr="6151B9EF" w:rsidR="5A5994E2">
        <w:rPr>
          <w:rFonts w:ascii="Poppins" w:hAnsi="Poppins" w:eastAsia="Poppins" w:cs="Poppins"/>
          <w:b w:val="1"/>
          <w:bCs w:val="1"/>
          <w:noProof w:val="0"/>
          <w:color w:val="008080"/>
          <w:sz w:val="20"/>
          <w:szCs w:val="20"/>
          <w:lang w:val="en-GB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:rsidR="6151B9EF" w:rsidP="6151B9EF" w:rsidRDefault="6151B9EF" w14:paraId="270BBA97" w14:textId="79320B8F">
      <w:pPr>
        <w:jc w:val="center"/>
        <w:rPr>
          <w:rFonts w:ascii="Poppins" w:hAnsi="Poppins" w:cs="Poppins"/>
          <w:b w:val="1"/>
          <w:bCs w:val="1"/>
          <w:color w:val="008080"/>
        </w:rPr>
      </w:pPr>
    </w:p>
    <w:p w:rsidRPr="00092E22" w:rsidR="00D505B7" w:rsidP="00DF5725" w:rsidRDefault="00D505B7" w14:paraId="2DBAAEA6" w14:textId="77777777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:rsidRPr="00092E22" w:rsidR="00812508" w:rsidP="00DF5725" w:rsidRDefault="00812508" w14:paraId="67254F44" w14:textId="737148AD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Pr="00092E22" w:rsidR="00812508" w:rsidSect="00505BE3">
      <w:footerReference w:type="default" r:id="rId11"/>
      <w:pgSz w:w="11906" w:h="16838" w:orient="portrait"/>
      <w:pgMar w:top="1440" w:right="1440" w:bottom="2410" w:left="1440" w:header="708" w:footer="708" w:gutter="0"/>
      <w:cols w:space="708"/>
      <w:docGrid w:linePitch="360"/>
      <w:headerReference w:type="default" r:id="Rdd59642a91fd4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7D7" w:rsidP="006A47D7" w:rsidRDefault="006A47D7" w14:paraId="29FAA018" w14:textId="77777777">
      <w:pPr>
        <w:spacing w:after="0" w:line="240" w:lineRule="auto"/>
      </w:pPr>
      <w:r>
        <w:separator/>
      </w:r>
    </w:p>
  </w:endnote>
  <w:endnote w:type="continuationSeparator" w:id="0">
    <w:p w:rsidR="006A47D7" w:rsidP="006A47D7" w:rsidRDefault="006A47D7" w14:paraId="3B3214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  <w:rPr>
        <w:rFonts w:ascii="Poppins" w:hAnsi="Poppins" w:cs="Poppins"/>
        <w:sz w:val="20"/>
        <w:szCs w:val="20"/>
      </w:rPr>
    </w:sdtPr>
    <w:sdtContent>
      <w:p w:rsidRPr="00801D34" w:rsidR="006A47D7" w:rsidP="6151B9EF" w:rsidRDefault="00801D34" w14:paraId="63875891" w14:textId="5E6F8E5F">
        <w:pPr>
          <w:pStyle w:val="Footer"/>
          <w:rPr>
            <w:rFonts w:ascii="Poppins" w:hAnsi="Poppins" w:cs="Poppins"/>
            <w:sz w:val="20"/>
            <w:szCs w:val="20"/>
          </w:rPr>
        </w:pPr>
        <w:r w:rsidRPr="6151B9EF" w:rsidR="6151B9EF">
          <w:rPr>
            <w:rFonts w:ascii="Poppins" w:hAnsi="Poppins" w:cs="Poppins"/>
            <w:sz w:val="20"/>
            <w:szCs w:val="20"/>
          </w:rPr>
          <w:t xml:space="preserve">Page </w:t>
        </w:r>
        <w:r w:rsidRPr="6151B9EF">
          <w:rPr>
            <w:rFonts w:ascii="Poppins" w:hAnsi="Poppins" w:cs="Poppins"/>
            <w:b w:val="1"/>
            <w:bCs w:val="1"/>
            <w:sz w:val="20"/>
            <w:szCs w:val="20"/>
          </w:rPr>
          <w:fldChar w:fldCharType="begin"/>
        </w:r>
        <w:r w:rsidRPr="6151B9EF">
          <w:rPr>
            <w:rFonts w:ascii="Poppins" w:hAnsi="Poppins" w:cs="Poppins"/>
            <w:b w:val="1"/>
            <w:bCs w:val="1"/>
          </w:rPr>
          <w:instrText xml:space="preserve"> PAGE </w:instrText>
        </w:r>
        <w:r w:rsidRPr="6151B9EF">
          <w:rPr>
            <w:rFonts w:ascii="Poppins" w:hAnsi="Poppins" w:cs="Poppins"/>
            <w:b w:val="1"/>
            <w:bCs w:val="1"/>
          </w:rPr>
          <w:fldChar w:fldCharType="separate"/>
        </w:r>
        <w:r w:rsidRPr="6151B9EF" w:rsidR="6151B9EF">
          <w:rPr>
            <w:rFonts w:ascii="Poppins" w:hAnsi="Poppins" w:cs="Poppins"/>
            <w:b w:val="1"/>
            <w:bCs w:val="1"/>
            <w:sz w:val="20"/>
            <w:szCs w:val="20"/>
          </w:rPr>
          <w:t>1</w:t>
        </w:r>
        <w:r w:rsidRPr="6151B9EF">
          <w:rPr>
            <w:rFonts w:ascii="Poppins" w:hAnsi="Poppins" w:cs="Poppins"/>
            <w:b w:val="1"/>
            <w:bCs w:val="1"/>
            <w:sz w:val="20"/>
            <w:szCs w:val="20"/>
          </w:rPr>
          <w:fldChar w:fldCharType="end"/>
        </w:r>
        <w:r w:rsidRPr="6151B9EF" w:rsidR="6151B9EF">
          <w:rPr>
            <w:rFonts w:ascii="Poppins" w:hAnsi="Poppins" w:cs="Poppins"/>
            <w:sz w:val="20"/>
            <w:szCs w:val="20"/>
          </w:rPr>
          <w:t xml:space="preserve"> of </w:t>
        </w:r>
        <w:r w:rsidRPr="6151B9EF">
          <w:rPr>
            <w:rFonts w:ascii="Poppins" w:hAnsi="Poppins" w:cs="Poppins"/>
            <w:b w:val="1"/>
            <w:bCs w:val="1"/>
            <w:sz w:val="20"/>
            <w:szCs w:val="20"/>
          </w:rPr>
          <w:fldChar w:fldCharType="begin"/>
        </w:r>
        <w:r w:rsidRPr="6151B9EF">
          <w:rPr>
            <w:rFonts w:ascii="Poppins" w:hAnsi="Poppins" w:cs="Poppins"/>
            <w:b w:val="1"/>
            <w:bCs w:val="1"/>
          </w:rPr>
          <w:instrText xml:space="preserve"> NUMPAGES  </w:instrText>
        </w:r>
        <w:r w:rsidRPr="6151B9EF">
          <w:rPr>
            <w:rFonts w:ascii="Poppins" w:hAnsi="Poppins" w:cs="Poppins"/>
            <w:b w:val="1"/>
            <w:bCs w:val="1"/>
          </w:rPr>
          <w:fldChar w:fldCharType="separate"/>
        </w:r>
        <w:r w:rsidRPr="6151B9EF" w:rsidR="6151B9EF">
          <w:rPr>
            <w:rFonts w:ascii="Poppins" w:hAnsi="Poppins" w:cs="Poppins"/>
            <w:b w:val="1"/>
            <w:bCs w:val="1"/>
            <w:sz w:val="20"/>
            <w:szCs w:val="20"/>
          </w:rPr>
          <w:t>3</w:t>
        </w:r>
        <w:r w:rsidRPr="6151B9EF">
          <w:rPr>
            <w:rFonts w:ascii="Poppins" w:hAnsi="Poppins" w:cs="Poppins"/>
            <w:b w:val="1"/>
            <w:bCs w:val="1"/>
            <w:sz w:val="20"/>
            <w:szCs w:val="20"/>
          </w:rPr>
          <w:fldChar w:fldCharType="end"/>
        </w:r>
        <w:r>
          <w:tab/>
        </w:r>
        <w:r w:rsidRPr="6151B9EF" w:rsidR="6151B9EF">
          <w:rPr>
            <w:rFonts w:ascii="Poppins" w:hAnsi="Poppins" w:cs="Poppins"/>
            <w:sz w:val="20"/>
            <w:szCs w:val="20"/>
          </w:rPr>
          <w:t xml:space="preserve">                                                               </w:t>
        </w:r>
        <w:r w:rsidRPr="6151B9EF" w:rsidR="6151B9EF">
          <w:rPr>
            <w:rFonts w:ascii="Poppins" w:hAnsi="Poppins" w:cs="Poppins"/>
            <w:sz w:val="20"/>
            <w:szCs w:val="20"/>
          </w:rPr>
          <w:t>Ref: 1.</w:t>
        </w:r>
        <w:r w:rsidRPr="6151B9EF" w:rsidR="6151B9EF">
          <w:rPr>
            <w:rFonts w:ascii="Poppins" w:hAnsi="Poppins" w:cs="Poppins"/>
            <w:sz w:val="20"/>
            <w:szCs w:val="20"/>
          </w:rPr>
          <w:t>4</w:t>
        </w:r>
        <w:r w:rsidRPr="6151B9EF" w:rsidR="6151B9EF">
          <w:rPr>
            <w:rFonts w:ascii="Poppins" w:hAnsi="Poppins" w:cs="Poppins"/>
            <w:sz w:val="20"/>
            <w:szCs w:val="20"/>
          </w:rPr>
          <w:t xml:space="preserve"> Inclusion Secondary</w:t>
        </w:r>
        <w:r w:rsidRPr="6151B9EF" w:rsidR="6151B9EF">
          <w:rPr>
            <w:rFonts w:ascii="Poppins" w:hAnsi="Poppins" w:cs="Poppins"/>
            <w:sz w:val="20"/>
            <w:szCs w:val="20"/>
          </w:rPr>
          <w:t xml:space="preserve"> – SEND Manager</w:t>
        </w:r>
      </w:p>
    </w:sdtContent>
    <w:sdtEndPr>
      <w:rPr>
        <w:rFonts w:ascii="Poppins" w:hAnsi="Poppins" w:cs="Poppins"/>
        <w:sz w:val="20"/>
        <w:szCs w:val="20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7D7" w:rsidP="006A47D7" w:rsidRDefault="006A47D7" w14:paraId="7450A2ED" w14:textId="77777777">
      <w:pPr>
        <w:spacing w:after="0" w:line="240" w:lineRule="auto"/>
      </w:pPr>
      <w:r>
        <w:separator/>
      </w:r>
    </w:p>
  </w:footnote>
  <w:footnote w:type="continuationSeparator" w:id="0">
    <w:p w:rsidR="006A47D7" w:rsidP="006A47D7" w:rsidRDefault="006A47D7" w14:paraId="662E594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51B9EF" w:rsidTr="6151B9EF" w14:paraId="53AD0788">
      <w:trPr>
        <w:trHeight w:val="300"/>
      </w:trPr>
      <w:tc>
        <w:tcPr>
          <w:tcW w:w="3005" w:type="dxa"/>
          <w:tcMar/>
        </w:tcPr>
        <w:p w:rsidR="6151B9EF" w:rsidP="6151B9EF" w:rsidRDefault="6151B9EF" w14:paraId="70721774" w14:textId="1579D66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151B9EF" w:rsidP="6151B9EF" w:rsidRDefault="6151B9EF" w14:paraId="5A1118A3" w14:textId="5982F63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151B9EF" w:rsidP="6151B9EF" w:rsidRDefault="6151B9EF" w14:paraId="5EFE87E2" w14:textId="18709A62">
          <w:pPr>
            <w:pStyle w:val="Header"/>
            <w:bidi w:val="0"/>
            <w:ind w:right="-115"/>
            <w:jc w:val="right"/>
          </w:pPr>
        </w:p>
      </w:tc>
    </w:tr>
  </w:tbl>
  <w:p w:rsidR="6151B9EF" w:rsidP="6151B9EF" w:rsidRDefault="6151B9EF" w14:paraId="75361890" w14:textId="7758005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A77C2"/>
    <w:rsid w:val="000F507F"/>
    <w:rsid w:val="00145EBE"/>
    <w:rsid w:val="00157873"/>
    <w:rsid w:val="0018199C"/>
    <w:rsid w:val="001E016D"/>
    <w:rsid w:val="001F0639"/>
    <w:rsid w:val="001F6D6F"/>
    <w:rsid w:val="00230E67"/>
    <w:rsid w:val="00267F0F"/>
    <w:rsid w:val="002A5B61"/>
    <w:rsid w:val="003117E6"/>
    <w:rsid w:val="00371F9F"/>
    <w:rsid w:val="003A3B3F"/>
    <w:rsid w:val="00413AE4"/>
    <w:rsid w:val="004530E3"/>
    <w:rsid w:val="00474C3D"/>
    <w:rsid w:val="00492C0A"/>
    <w:rsid w:val="004B6306"/>
    <w:rsid w:val="004C0923"/>
    <w:rsid w:val="004D6FCC"/>
    <w:rsid w:val="00505BE3"/>
    <w:rsid w:val="005372D4"/>
    <w:rsid w:val="0056330D"/>
    <w:rsid w:val="00563599"/>
    <w:rsid w:val="00565AAD"/>
    <w:rsid w:val="00573293"/>
    <w:rsid w:val="00590D56"/>
    <w:rsid w:val="005A370A"/>
    <w:rsid w:val="005C3741"/>
    <w:rsid w:val="005D0EE5"/>
    <w:rsid w:val="005F6653"/>
    <w:rsid w:val="006075AB"/>
    <w:rsid w:val="00622CAA"/>
    <w:rsid w:val="006736A3"/>
    <w:rsid w:val="006A47D7"/>
    <w:rsid w:val="006B6D70"/>
    <w:rsid w:val="006E59E6"/>
    <w:rsid w:val="00752F78"/>
    <w:rsid w:val="00763D17"/>
    <w:rsid w:val="007979A9"/>
    <w:rsid w:val="007C3DFB"/>
    <w:rsid w:val="00801D34"/>
    <w:rsid w:val="00812508"/>
    <w:rsid w:val="00812B88"/>
    <w:rsid w:val="0082614F"/>
    <w:rsid w:val="00906185"/>
    <w:rsid w:val="00913CD0"/>
    <w:rsid w:val="00921FA4"/>
    <w:rsid w:val="00970FBF"/>
    <w:rsid w:val="0098174E"/>
    <w:rsid w:val="009F6423"/>
    <w:rsid w:val="00AC7240"/>
    <w:rsid w:val="00BC11D1"/>
    <w:rsid w:val="00BF036C"/>
    <w:rsid w:val="00C8362F"/>
    <w:rsid w:val="00D048F4"/>
    <w:rsid w:val="00D35F33"/>
    <w:rsid w:val="00D505B7"/>
    <w:rsid w:val="00D6436F"/>
    <w:rsid w:val="00D86B88"/>
    <w:rsid w:val="00DC6317"/>
    <w:rsid w:val="00DE73A6"/>
    <w:rsid w:val="00DF5725"/>
    <w:rsid w:val="00E64853"/>
    <w:rsid w:val="00E85212"/>
    <w:rsid w:val="00F21A4D"/>
    <w:rsid w:val="00FB7A77"/>
    <w:rsid w:val="00FC4F1B"/>
    <w:rsid w:val="00FD7328"/>
    <w:rsid w:val="00FE5D5F"/>
    <w:rsid w:val="2807A4E8"/>
    <w:rsid w:val="42642999"/>
    <w:rsid w:val="49F77CBE"/>
    <w:rsid w:val="4B72A875"/>
    <w:rsid w:val="4FDD6DAF"/>
    <w:rsid w:val="55C0FB0B"/>
    <w:rsid w:val="5A5994E2"/>
    <w:rsid w:val="6151B9EF"/>
    <w:rsid w:val="6CF4545A"/>
    <w:rsid w:val="7F7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47D7"/>
  </w:style>
  <w:style w:type="character" w:styleId="Heading1Char" w:customStyle="1">
    <w:name w:val="Heading 1 Char"/>
    <w:basedOn w:val="DefaultParagraphFont"/>
    <w:link w:val="Heading1"/>
    <w:uiPriority w:val="9"/>
    <w:rsid w:val="005A370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D35F33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dd59642a91fd40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Props1.xml><?xml version="1.0" encoding="utf-8"?>
<ds:datastoreItem xmlns:ds="http://schemas.openxmlformats.org/officeDocument/2006/customXml" ds:itemID="{70991822-BBE5-4898-8AD1-FE1D2501B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9265D-D75C-4CA2-A45E-94DF0136FC7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14cfa27f-a071-413a-8e3b-7fbd5aa0f58b"/>
    <ds:schemaRef ds:uri="236a4057-46e5-49b9-b8f5-c095821b2d43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Sherri Hawkins</dc:creator>
  <lastModifiedBy>Miss F Tabassum</lastModifiedBy>
  <revision>4</revision>
  <lastPrinted>2019-03-11T13:05:00.0000000Z</lastPrinted>
  <dcterms:created xsi:type="dcterms:W3CDTF">2025-03-18T15:23:00.0000000Z</dcterms:created>
  <dcterms:modified xsi:type="dcterms:W3CDTF">2025-05-09T08:40:11.7143725Z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