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6"/>
        <w:gridCol w:w="2337"/>
        <w:gridCol w:w="2567"/>
      </w:tblGrid>
      <w:tr w:rsidR="005B172F" w:rsidRPr="005B172F" w14:paraId="34B62894" w14:textId="77777777" w:rsidTr="005B172F">
        <w:trPr>
          <w:trHeight w:val="300"/>
        </w:trPr>
        <w:tc>
          <w:tcPr>
            <w:tcW w:w="5190" w:type="dxa"/>
            <w:tcBorders>
              <w:top w:val="single" w:sz="18" w:space="0" w:color="485B6B"/>
              <w:left w:val="single" w:sz="18" w:space="0" w:color="485B6B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7AFF08B0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sz w:val="36"/>
                <w:szCs w:val="36"/>
                <w:lang w:eastAsia="en-GB"/>
                <w14:ligatures w14:val="none"/>
              </w:rPr>
              <w:t>  </w:t>
            </w:r>
          </w:p>
          <w:p w14:paraId="24FD490A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sz w:val="36"/>
                <w:szCs w:val="36"/>
                <w:lang w:eastAsia="en-GB"/>
                <w14:ligatures w14:val="none"/>
              </w:rPr>
              <w:t>Agora Learning Partnership  </w:t>
            </w:r>
          </w:p>
          <w:p w14:paraId="23E7DD46" w14:textId="4868438A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b/>
                <w:bCs/>
                <w:color w:val="485B6B"/>
                <w:kern w:val="0"/>
                <w:sz w:val="36"/>
                <w:szCs w:val="36"/>
                <w:lang w:eastAsia="en-GB"/>
                <w14:ligatures w14:val="none"/>
              </w:rPr>
              <w:t xml:space="preserve">Job Description: SEND Teaching </w:t>
            </w:r>
            <w:proofErr w:type="spellStart"/>
            <w:r w:rsidR="000F2525">
              <w:rPr>
                <w:rFonts w:ascii="Calibri" w:eastAsia="Times New Roman" w:hAnsi="Calibri" w:cs="Calibri"/>
                <w:b/>
                <w:bCs/>
                <w:color w:val="485B6B"/>
                <w:kern w:val="0"/>
                <w:sz w:val="36"/>
                <w:szCs w:val="36"/>
                <w:lang w:eastAsia="en-GB"/>
                <w14:ligatures w14:val="none"/>
              </w:rPr>
              <w:t>Asssistant</w:t>
            </w:r>
            <w:proofErr w:type="spellEnd"/>
          </w:p>
          <w:p w14:paraId="11209BB4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595" w:type="dxa"/>
            <w:tcBorders>
              <w:top w:val="single" w:sz="18" w:space="0" w:color="485B6B"/>
              <w:left w:val="single" w:sz="6" w:space="0" w:color="485B6B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2B01F0A1" w14:textId="77777777" w:rsidR="005B172F" w:rsidRPr="005B172F" w:rsidRDefault="005B172F" w:rsidP="005B17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6E568ACF" wp14:editId="51A60C35">
                  <wp:extent cx="1125775" cy="1238250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7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72F">
              <w:rPr>
                <w:rFonts w:ascii="Aptos" w:eastAsia="Times New Roman" w:hAnsi="Aptos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single" w:sz="18" w:space="0" w:color="485B6B"/>
              <w:left w:val="single" w:sz="6" w:space="0" w:color="485B6B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047918B9" w14:textId="77777777" w:rsidR="005B172F" w:rsidRPr="005B172F" w:rsidRDefault="005B172F" w:rsidP="005B17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7F3665F4" wp14:editId="64F2425E">
                  <wp:extent cx="1485900" cy="942975"/>
                  <wp:effectExtent l="0" t="0" r="0" b="9525"/>
                  <wp:docPr id="4" name="Picture 3" descr="Agora Learning Partnership logo | Diverse Educators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gora Learning Partnership logo | Diverse Educators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5B172F" w:rsidRPr="005B172F" w14:paraId="1FD669C2" w14:textId="77777777" w:rsidTr="005B172F">
        <w:trPr>
          <w:trHeight w:val="300"/>
        </w:trPr>
        <w:tc>
          <w:tcPr>
            <w:tcW w:w="10410" w:type="dxa"/>
            <w:gridSpan w:val="3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4B3F9885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Museo Sans 300" w:eastAsia="Times New Roman" w:hAnsi="Museo Sans 300" w:cs="Calibri"/>
                <w:color w:val="485B6B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61CB0F97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Museo Sans 300" w:eastAsia="Times New Roman" w:hAnsi="Museo Sans 300" w:cs="Calibri"/>
                <w:color w:val="485B6B"/>
                <w:kern w:val="0"/>
                <w:lang w:eastAsia="en-GB"/>
                <w14:ligatures w14:val="none"/>
              </w:rPr>
              <w:t>This job description is subject to review and amendment through annual negotiation as the role develops in scope. </w:t>
            </w:r>
          </w:p>
          <w:p w14:paraId="4621F590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Museo Sans 300" w:eastAsia="Times New Roman" w:hAnsi="Museo Sans 300" w:cs="Calibri"/>
                <w:color w:val="485B6B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5B172F" w:rsidRPr="005B172F" w14:paraId="7FE250D6" w14:textId="77777777" w:rsidTr="005B172F">
        <w:trPr>
          <w:trHeight w:val="300"/>
        </w:trPr>
        <w:tc>
          <w:tcPr>
            <w:tcW w:w="5190" w:type="dxa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7FA40626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0E2841"/>
                <w:kern w:val="0"/>
                <w:lang w:val="en-US" w:eastAsia="en-GB"/>
                <w14:ligatures w14:val="none"/>
              </w:rPr>
              <w:t>Salary </w:t>
            </w:r>
            <w:r w:rsidRPr="005B172F">
              <w:rPr>
                <w:rFonts w:ascii="Calibri" w:eastAsia="Times New Roman" w:hAnsi="Calibri" w:cs="Calibri"/>
                <w:color w:val="0E284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485B6B"/>
              <w:left w:val="single" w:sz="6" w:space="0" w:color="485B6B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528CD55E" w14:textId="77777777" w:rsidR="005B172F" w:rsidRPr="005B172F" w:rsidRDefault="005B172F" w:rsidP="005B17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H2/3  </w:t>
            </w:r>
          </w:p>
        </w:tc>
      </w:tr>
      <w:tr w:rsidR="005B172F" w:rsidRPr="005B172F" w14:paraId="3ACCD823" w14:textId="77777777" w:rsidTr="005B172F">
        <w:trPr>
          <w:trHeight w:val="300"/>
        </w:trPr>
        <w:tc>
          <w:tcPr>
            <w:tcW w:w="5190" w:type="dxa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28440BD8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0E2841"/>
                <w:kern w:val="0"/>
                <w:lang w:val="en-US" w:eastAsia="en-GB"/>
                <w14:ligatures w14:val="none"/>
              </w:rPr>
              <w:t>Line manager</w:t>
            </w:r>
            <w:r w:rsidRPr="005B172F">
              <w:rPr>
                <w:rFonts w:ascii="Calibri" w:eastAsia="Times New Roman" w:hAnsi="Calibri" w:cs="Calibri"/>
                <w:color w:val="0E284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485B6B"/>
              <w:left w:val="single" w:sz="6" w:space="0" w:color="485B6B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558718BC" w14:textId="3C5563FC" w:rsidR="005B172F" w:rsidRPr="005B172F" w:rsidRDefault="000F2525" w:rsidP="005B17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SENDCo</w:t>
            </w:r>
          </w:p>
        </w:tc>
      </w:tr>
      <w:tr w:rsidR="005B172F" w:rsidRPr="005B172F" w14:paraId="440200A5" w14:textId="77777777" w:rsidTr="005B172F">
        <w:trPr>
          <w:trHeight w:val="300"/>
        </w:trPr>
        <w:tc>
          <w:tcPr>
            <w:tcW w:w="5190" w:type="dxa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5F8C8982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0E2841"/>
                <w:kern w:val="0"/>
                <w:lang w:val="en-US" w:eastAsia="en-GB"/>
                <w14:ligatures w14:val="none"/>
              </w:rPr>
              <w:t>Responsible to</w:t>
            </w:r>
            <w:r w:rsidRPr="005B172F">
              <w:rPr>
                <w:rFonts w:ascii="Calibri" w:eastAsia="Times New Roman" w:hAnsi="Calibri" w:cs="Calibri"/>
                <w:color w:val="0E284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485B6B"/>
              <w:left w:val="single" w:sz="6" w:space="0" w:color="485B6B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2D84356A" w14:textId="094F9260" w:rsidR="005B172F" w:rsidRPr="005B172F" w:rsidRDefault="000F2525" w:rsidP="005B17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SENDCo</w:t>
            </w:r>
          </w:p>
        </w:tc>
      </w:tr>
      <w:tr w:rsidR="005B172F" w:rsidRPr="005B172F" w14:paraId="459D7F43" w14:textId="77777777" w:rsidTr="005B172F">
        <w:trPr>
          <w:trHeight w:val="300"/>
        </w:trPr>
        <w:tc>
          <w:tcPr>
            <w:tcW w:w="5190" w:type="dxa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1BDF8B51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0E2841"/>
                <w:kern w:val="0"/>
                <w:lang w:val="en-US" w:eastAsia="en-GB"/>
                <w14:ligatures w14:val="none"/>
              </w:rPr>
              <w:t>Location</w:t>
            </w:r>
            <w:r w:rsidRPr="005B172F">
              <w:rPr>
                <w:rFonts w:ascii="Calibri" w:eastAsia="Times New Roman" w:hAnsi="Calibri" w:cs="Calibri"/>
                <w:color w:val="0E284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485B6B"/>
              <w:left w:val="single" w:sz="6" w:space="0" w:color="485B6B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69F05FF1" w14:textId="3005C414" w:rsidR="005B172F" w:rsidRPr="005B172F" w:rsidRDefault="000F2525" w:rsidP="005B17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Alban Wood</w:t>
            </w:r>
            <w:r w:rsidR="005B172F"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Primary School </w:t>
            </w:r>
            <w:r w:rsidR="005B172F"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5B172F" w:rsidRPr="005B172F" w14:paraId="06525C49" w14:textId="77777777" w:rsidTr="005B172F">
        <w:trPr>
          <w:trHeight w:val="300"/>
        </w:trPr>
        <w:tc>
          <w:tcPr>
            <w:tcW w:w="10410" w:type="dxa"/>
            <w:gridSpan w:val="3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18" w:space="0" w:color="485B6B"/>
            </w:tcBorders>
            <w:shd w:val="clear" w:color="auto" w:fill="485B6B"/>
            <w:hideMark/>
          </w:tcPr>
          <w:p w14:paraId="4627F798" w14:textId="77777777" w:rsidR="005B172F" w:rsidRPr="005B172F" w:rsidRDefault="005B172F" w:rsidP="005B17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val="en-US" w:eastAsia="en-GB"/>
                <w14:ligatures w14:val="none"/>
              </w:rPr>
              <w:t>Core Purpose of the Post:</w:t>
            </w:r>
            <w:r w:rsidRPr="005B172F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B172F" w:rsidRPr="005B172F" w14:paraId="6D9AFBC2" w14:textId="77777777" w:rsidTr="005B172F">
        <w:trPr>
          <w:trHeight w:val="300"/>
        </w:trPr>
        <w:tc>
          <w:tcPr>
            <w:tcW w:w="10410" w:type="dxa"/>
            <w:gridSpan w:val="3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18" w:space="0" w:color="485B6B"/>
            </w:tcBorders>
            <w:hideMark/>
          </w:tcPr>
          <w:p w14:paraId="20AB1CBC" w14:textId="4172DFFB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The T</w:t>
            </w:r>
            <w:r w:rsidR="000F2525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A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 xml:space="preserve"> will: </w:t>
            </w:r>
          </w:p>
          <w:p w14:paraId="5F7A2552" w14:textId="40801190" w:rsidR="005B172F" w:rsidRPr="005B172F" w:rsidRDefault="000F2525" w:rsidP="005B172F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Work</w:t>
            </w:r>
            <w:r w:rsidR="005B172F"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 xml:space="preserve"> with teachers to support teaching and learning, providing small group </w:t>
            </w:r>
          </w:p>
          <w:p w14:paraId="6BF6B080" w14:textId="6E9E1EF9" w:rsidR="005B172F" w:rsidRPr="005B172F" w:rsidRDefault="005B172F" w:rsidP="005B172F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assistance to specific pupils, under the direction, guidance and direct supervision of the classroom teacher and S</w:t>
            </w:r>
            <w:r w:rsidR="000F2525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ENDCo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. </w:t>
            </w:r>
          </w:p>
          <w:p w14:paraId="71DE060C" w14:textId="77777777" w:rsidR="005B172F" w:rsidRPr="005B172F" w:rsidRDefault="005B172F" w:rsidP="005B172F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5B172F" w:rsidRPr="005B172F" w14:paraId="75591621" w14:textId="77777777" w:rsidTr="005B172F">
        <w:trPr>
          <w:trHeight w:val="300"/>
        </w:trPr>
        <w:tc>
          <w:tcPr>
            <w:tcW w:w="10410" w:type="dxa"/>
            <w:gridSpan w:val="3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18" w:space="0" w:color="485B6B"/>
            </w:tcBorders>
            <w:shd w:val="clear" w:color="auto" w:fill="485B6B"/>
            <w:hideMark/>
          </w:tcPr>
          <w:p w14:paraId="6DB935FD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val="en-US" w:eastAsia="en-GB"/>
                <w14:ligatures w14:val="none"/>
              </w:rPr>
              <w:t>Duties and Responsibilities – Specific:</w:t>
            </w:r>
            <w:r w:rsidRPr="005B172F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B172F" w:rsidRPr="005B172F" w14:paraId="6C683F66" w14:textId="77777777" w:rsidTr="005B172F">
        <w:trPr>
          <w:trHeight w:val="300"/>
        </w:trPr>
        <w:tc>
          <w:tcPr>
            <w:tcW w:w="10410" w:type="dxa"/>
            <w:gridSpan w:val="3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18" w:space="0" w:color="485B6B"/>
            </w:tcBorders>
            <w:hideMark/>
          </w:tcPr>
          <w:p w14:paraId="75B2ED7D" w14:textId="69BEA3FD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The SEND T</w:t>
            </w:r>
            <w:r w:rsidR="000F2525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A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 xml:space="preserve"> will: </w:t>
            </w:r>
          </w:p>
          <w:p w14:paraId="6C4DDE33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b/>
                <w:bCs/>
                <w:color w:val="485B6B"/>
                <w:kern w:val="0"/>
                <w:lang w:eastAsia="en-GB"/>
                <w14:ligatures w14:val="none"/>
              </w:rPr>
              <w:t>Behaviour and Safety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02524C3B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Establish a safe, purposeful and stimulating environment for pupils, rooted in mutual </w:t>
            </w:r>
          </w:p>
          <w:p w14:paraId="2A433718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respect and establish a framework for discipline with a range of strategies, using </w:t>
            </w:r>
          </w:p>
          <w:p w14:paraId="6FA56E62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praise, sanctions and rewards consistently and fairly in line with school behaviour </w:t>
            </w:r>
          </w:p>
          <w:p w14:paraId="38888E34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policy </w:t>
            </w:r>
          </w:p>
          <w:p w14:paraId="69C42A3E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Maintain good relationships with pupils, exercise appropriate authority, and act </w:t>
            </w:r>
          </w:p>
          <w:p w14:paraId="2595860F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decisively when necessary </w:t>
            </w:r>
          </w:p>
          <w:p w14:paraId="7444B8C0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Be a positive role model and demonstrate consistently the positive attitudes, values </w:t>
            </w:r>
          </w:p>
          <w:p w14:paraId="0B708CA6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and behaviour, which are expected of pupils </w:t>
            </w:r>
          </w:p>
          <w:p w14:paraId="77D0692F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Have high expectations of behaviour, promoting self-control and independence of all </w:t>
            </w:r>
          </w:p>
          <w:p w14:paraId="116028B6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learners </w:t>
            </w:r>
          </w:p>
          <w:p w14:paraId="310692AE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b/>
                <w:bCs/>
                <w:color w:val="485B6B"/>
                <w:kern w:val="0"/>
                <w:lang w:eastAsia="en-GB"/>
                <w14:ligatures w14:val="none"/>
              </w:rPr>
              <w:t>Safeguarding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6435D867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Be responsible for promoting and safeguarding the welfare of children and young </w:t>
            </w:r>
          </w:p>
          <w:p w14:paraId="00BBD44B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people within the school </w:t>
            </w:r>
          </w:p>
          <w:p w14:paraId="40CBF1CD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Raising any concerns about pupils, staff, or other people connected to the school </w:t>
            </w:r>
          </w:p>
          <w:p w14:paraId="6B0813EC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following school policy, protocol, and procedures. </w:t>
            </w:r>
          </w:p>
          <w:p w14:paraId="2FF130DB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Policy and Duties </w:t>
            </w:r>
          </w:p>
          <w:p w14:paraId="52EC1F98" w14:textId="50754200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Work with small groups of pupils in the classroom under the direct supervision </w:t>
            </w:r>
          </w:p>
          <w:p w14:paraId="4784E27C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of teaching staff and provide feedback to the teacher </w:t>
            </w:r>
          </w:p>
          <w:p w14:paraId="4FF187D6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Experience of working with pupils with a diagnosis of ASD preferred </w:t>
            </w:r>
          </w:p>
          <w:p w14:paraId="7FF4FFF2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Willingness to take part in training (CPD) to develop role. </w:t>
            </w:r>
          </w:p>
          <w:p w14:paraId="750BD3A2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lastRenderedPageBreak/>
              <w:t>● Contribute to the planning of differentiated learning activities for individual or small </w:t>
            </w:r>
          </w:p>
          <w:p w14:paraId="61C2DD45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groups of pupils with special educational needs (SEN), delivering activities inside or </w:t>
            </w:r>
          </w:p>
          <w:p w14:paraId="0BAF7DCE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outside the classroom </w:t>
            </w:r>
          </w:p>
          <w:p w14:paraId="667A043A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Support the teaching of a broad and balanced curriculum aimed at pupils achieving </w:t>
            </w:r>
          </w:p>
          <w:p w14:paraId="72010E58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their full potential in all areas of learning </w:t>
            </w:r>
          </w:p>
          <w:p w14:paraId="2D9027AD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Use ICT skills to advance pupils’ learning </w:t>
            </w:r>
          </w:p>
          <w:p w14:paraId="0E4EEC4C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Through observations, provide regular feedback to teachers on pupil progress, </w:t>
            </w:r>
          </w:p>
          <w:p w14:paraId="04CBC7ED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attainment and barriers to learning </w:t>
            </w:r>
          </w:p>
          <w:p w14:paraId="18C177F0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Monitor, record and report on progress and attainment </w:t>
            </w:r>
          </w:p>
          <w:p w14:paraId="5122E570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Support pupils to understand instructions support independent learning and inclusion </w:t>
            </w:r>
          </w:p>
          <w:p w14:paraId="42C8DCD1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of all pupils </w:t>
            </w:r>
          </w:p>
          <w:p w14:paraId="2ECC23AE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Support the teacher in behaviour management and keeping pupils on task </w:t>
            </w:r>
          </w:p>
          <w:p w14:paraId="6881974F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Support pupils in social and emotional well-being, reporting problems to the teacher </w:t>
            </w:r>
          </w:p>
          <w:p w14:paraId="4E96AE61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as appropriate </w:t>
            </w:r>
          </w:p>
          <w:p w14:paraId="05ACA2AC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Assist with the development and delivery of Education Health Care and support plans </w:t>
            </w:r>
          </w:p>
          <w:p w14:paraId="4AE95562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Contribute to maintaining a safe environment </w:t>
            </w:r>
          </w:p>
          <w:p w14:paraId="747D7394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Support children’s learning through play </w:t>
            </w:r>
          </w:p>
          <w:p w14:paraId="0BC7F2F3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Assist with break-time supervision including facilitating games and activities </w:t>
            </w:r>
          </w:p>
          <w:p w14:paraId="10C00343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Assist with escorting pupils on educational visits </w:t>
            </w:r>
          </w:p>
          <w:p w14:paraId="3149D08C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Assist pupils with eating, dressing and hygiene, as required, whilst encouraging </w:t>
            </w:r>
          </w:p>
          <w:p w14:paraId="77D24EF7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Independence.  </w:t>
            </w:r>
          </w:p>
          <w:p w14:paraId="5A2C5E34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b/>
                <w:bCs/>
                <w:color w:val="485B6B"/>
                <w:kern w:val="0"/>
                <w:lang w:eastAsia="en-GB"/>
                <w14:ligatures w14:val="none"/>
              </w:rPr>
              <w:t>Wider Professional Responsibilities 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326D01F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Work collaboratively with others to develop effective professional relationships  </w:t>
            </w:r>
          </w:p>
          <w:p w14:paraId="330B304C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Make a positive contribution to the wider life and ethos of the school  </w:t>
            </w:r>
          </w:p>
          <w:p w14:paraId="4F4890FA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b/>
                <w:bCs/>
                <w:color w:val="485B6B"/>
                <w:kern w:val="0"/>
                <w:lang w:eastAsia="en-GB"/>
                <w14:ligatures w14:val="none"/>
              </w:rPr>
              <w:t>Team Working and Collaboration 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2DEE9798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Work as a team member and identify opportunities for working with colleagues and  </w:t>
            </w:r>
          </w:p>
          <w:p w14:paraId="353A74B7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sharing the development of effective practice with them Professional Development  </w:t>
            </w:r>
          </w:p>
          <w:p w14:paraId="1E9C69CC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 xml:space="preserve">● To develop professional skills via training </w:t>
            </w:r>
            <w:proofErr w:type="gramStart"/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in order to</w:t>
            </w:r>
            <w:proofErr w:type="gramEnd"/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 xml:space="preserve"> be more effective in your role.  </w:t>
            </w:r>
          </w:p>
          <w:p w14:paraId="71937E5D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Other  </w:t>
            </w:r>
          </w:p>
          <w:p w14:paraId="4263AC06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To have professional regard for the ethos, policies and practices of the school in  </w:t>
            </w:r>
          </w:p>
          <w:p w14:paraId="04CB2DF0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which you work, and maintain high standards in your own attendance and punctuality  </w:t>
            </w:r>
          </w:p>
          <w:p w14:paraId="01ADF5CE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● Perform any reasonable duties as requested by the head teacher  </w:t>
            </w:r>
          </w:p>
          <w:p w14:paraId="7D1D6994" w14:textId="5CD93AA4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5B172F" w:rsidRPr="005B172F" w14:paraId="3C78B2C2" w14:textId="77777777" w:rsidTr="005B172F">
        <w:trPr>
          <w:trHeight w:val="300"/>
        </w:trPr>
        <w:tc>
          <w:tcPr>
            <w:tcW w:w="10410" w:type="dxa"/>
            <w:gridSpan w:val="3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18" w:space="0" w:color="485B6B"/>
            </w:tcBorders>
            <w:shd w:val="clear" w:color="auto" w:fill="485B6B"/>
            <w:hideMark/>
          </w:tcPr>
          <w:p w14:paraId="76552BA8" w14:textId="77777777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val="en-US" w:eastAsia="en-GB"/>
                <w14:ligatures w14:val="none"/>
              </w:rPr>
              <w:lastRenderedPageBreak/>
              <w:t>Duties and Responsibilities – General:</w:t>
            </w:r>
            <w:r w:rsidRPr="005B172F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B172F" w:rsidRPr="005B172F" w14:paraId="29DF15DD" w14:textId="77777777" w:rsidTr="005B172F">
        <w:trPr>
          <w:trHeight w:val="300"/>
        </w:trPr>
        <w:tc>
          <w:tcPr>
            <w:tcW w:w="10410" w:type="dxa"/>
            <w:gridSpan w:val="3"/>
            <w:tcBorders>
              <w:top w:val="single" w:sz="6" w:space="0" w:color="485B6B"/>
              <w:left w:val="single" w:sz="18" w:space="0" w:color="485B6B"/>
              <w:bottom w:val="single" w:sz="18" w:space="0" w:color="485B6B"/>
              <w:right w:val="single" w:sz="18" w:space="0" w:color="485B6B"/>
            </w:tcBorders>
            <w:hideMark/>
          </w:tcPr>
          <w:p w14:paraId="7D6E9783" w14:textId="52FB2F39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The SEND T</w:t>
            </w:r>
            <w:r w:rsidR="001F34B2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will: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16B77108" w14:textId="77777777" w:rsidR="005B172F" w:rsidRPr="005B172F" w:rsidRDefault="005B172F" w:rsidP="005B172F">
            <w:pPr>
              <w:numPr>
                <w:ilvl w:val="0"/>
                <w:numId w:val="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Uphold the ethos of the Trust 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1677FDE0" w14:textId="77777777" w:rsidR="005B172F" w:rsidRPr="005B172F" w:rsidRDefault="005B172F" w:rsidP="005B172F">
            <w:pPr>
              <w:numPr>
                <w:ilvl w:val="0"/>
                <w:numId w:val="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Actively assist in achieving the Trust’s vision and aims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1453362C" w14:textId="77777777" w:rsidR="005B172F" w:rsidRPr="005B172F" w:rsidRDefault="005B172F" w:rsidP="005B172F">
            <w:pPr>
              <w:numPr>
                <w:ilvl w:val="0"/>
                <w:numId w:val="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Actively support the implementation of the Trust’s strategic plans 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751E783" w14:textId="77777777" w:rsidR="005B172F" w:rsidRPr="005B172F" w:rsidRDefault="005B172F" w:rsidP="005B172F">
            <w:pPr>
              <w:numPr>
                <w:ilvl w:val="0"/>
                <w:numId w:val="4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Establish and maintain professional and effective working relationships 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09A3EB5F" w14:textId="77777777" w:rsidR="005B172F" w:rsidRPr="005B172F" w:rsidRDefault="005B172F" w:rsidP="005B172F">
            <w:pPr>
              <w:numPr>
                <w:ilvl w:val="0"/>
                <w:numId w:val="5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Contribute positively to creating a productive and happy working </w:t>
            </w: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  </w:t>
            </w:r>
          </w:p>
          <w:p w14:paraId="7C2B68E6" w14:textId="59DD4BDA" w:rsidR="005B172F" w:rsidRPr="005B172F" w:rsidRDefault="005B172F" w:rsidP="005B172F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             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environment</w:t>
            </w:r>
          </w:p>
          <w:p w14:paraId="358416F3" w14:textId="77777777" w:rsidR="005B172F" w:rsidRPr="005B172F" w:rsidRDefault="005B172F" w:rsidP="005B172F">
            <w:pPr>
              <w:numPr>
                <w:ilvl w:val="0"/>
                <w:numId w:val="6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Work effectively with colleagues as a member of the team, taking individual </w:t>
            </w: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 </w:t>
            </w:r>
          </w:p>
          <w:p w14:paraId="4FD1E13D" w14:textId="77777777" w:rsidR="005B172F" w:rsidRDefault="005B172F" w:rsidP="005B172F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            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and collective responsibility for reinforcing and promoting a working </w:t>
            </w: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 </w:t>
            </w:r>
          </w:p>
          <w:p w14:paraId="606ED40E" w14:textId="77777777" w:rsid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                         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environment free from discrimination, </w:t>
            </w:r>
            <w:proofErr w:type="spellStart"/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victimisation</w:t>
            </w:r>
            <w:proofErr w:type="spellEnd"/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, harassment and </w:t>
            </w: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</w:t>
            </w:r>
          </w:p>
          <w:p w14:paraId="2864375E" w14:textId="648403A4" w:rsidR="005B172F" w:rsidRPr="005B172F" w:rsidRDefault="005B172F" w:rsidP="005B17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                         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bullying 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2616DF28" w14:textId="77777777" w:rsidR="005B172F" w:rsidRPr="005B172F" w:rsidRDefault="005B172F" w:rsidP="005B172F">
            <w:pPr>
              <w:numPr>
                <w:ilvl w:val="0"/>
                <w:numId w:val="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gramStart"/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Participate</w:t>
            </w:r>
            <w:proofErr w:type="gramEnd"/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as required in meetings and training with colleagues in respect of </w:t>
            </w:r>
          </w:p>
          <w:p w14:paraId="27ACD5B6" w14:textId="34D75ABD" w:rsidR="005B172F" w:rsidRPr="005B172F" w:rsidRDefault="005B172F" w:rsidP="005B172F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            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duties and responsibilities of the post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61646D2" w14:textId="77777777" w:rsidR="005B172F" w:rsidRPr="005B172F" w:rsidRDefault="005B172F" w:rsidP="005B172F">
            <w:pPr>
              <w:numPr>
                <w:ilvl w:val="0"/>
                <w:numId w:val="8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lastRenderedPageBreak/>
              <w:t xml:space="preserve">Take responsibility for their own professional development and play a full </w:t>
            </w:r>
          </w:p>
          <w:p w14:paraId="2C8F6250" w14:textId="2BA4E18B" w:rsidR="005B172F" w:rsidRPr="005B172F" w:rsidRDefault="005B172F" w:rsidP="005B172F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            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and active part in the appraisal process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13BB5D93" w14:textId="77777777" w:rsidR="005B172F" w:rsidRPr="005B172F" w:rsidRDefault="005B172F" w:rsidP="005B172F">
            <w:pPr>
              <w:numPr>
                <w:ilvl w:val="0"/>
                <w:numId w:val="9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Adhere to all Trust policies and procedures, including those pertaining to: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2434012" w14:textId="77777777" w:rsidR="005B172F" w:rsidRPr="005B172F" w:rsidRDefault="005B172F" w:rsidP="005B172F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Child protection and safeguarding (and be pro-active and professional with </w:t>
            </w: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</w:t>
            </w:r>
          </w:p>
          <w:p w14:paraId="160180F5" w14:textId="1859C3A1" w:rsidR="005B172F" w:rsidRPr="005B172F" w:rsidRDefault="005B172F" w:rsidP="005B172F">
            <w:pPr>
              <w:spacing w:after="0" w:line="240" w:lineRule="auto"/>
              <w:ind w:left="108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      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regards to all child protection-related matters)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2BD0574" w14:textId="77777777" w:rsidR="005B172F" w:rsidRPr="005B172F" w:rsidRDefault="005B172F" w:rsidP="005B172F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Finance 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88713CD" w14:textId="77777777" w:rsidR="005B172F" w:rsidRPr="005B172F" w:rsidRDefault="005B172F" w:rsidP="005B172F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Health and safety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10F5F17" w14:textId="77777777" w:rsidR="005B172F" w:rsidRPr="005B172F" w:rsidRDefault="005B172F" w:rsidP="005B172F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Data Protection 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5BFB100" w14:textId="77777777" w:rsidR="005B172F" w:rsidRPr="005B172F" w:rsidRDefault="005B172F" w:rsidP="005B172F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Equality, ensuring that all </w:t>
            </w:r>
            <w:proofErr w:type="gramStart"/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stake holders</w:t>
            </w:r>
            <w:proofErr w:type="gramEnd"/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are treated fairly and equally 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0EAE52B" w14:textId="77777777" w:rsidR="005B172F" w:rsidRPr="005B172F" w:rsidRDefault="005B172F" w:rsidP="005B172F">
            <w:pPr>
              <w:numPr>
                <w:ilvl w:val="0"/>
                <w:numId w:val="15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gramStart"/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Maintain confidentiality at all times</w:t>
            </w:r>
            <w:proofErr w:type="gramEnd"/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in respect of Trust related matters and </w:t>
            </w:r>
          </w:p>
          <w:p w14:paraId="15F616F5" w14:textId="40B2F09F" w:rsidR="005B172F" w:rsidRPr="005B172F" w:rsidRDefault="005B172F" w:rsidP="005B172F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            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prevent disclosure of confidential and sensitive information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33E27D2" w14:textId="77777777" w:rsidR="005B172F" w:rsidRPr="005B172F" w:rsidRDefault="005B172F" w:rsidP="005B172F">
            <w:pPr>
              <w:numPr>
                <w:ilvl w:val="0"/>
                <w:numId w:val="16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Undertake any other duties of a similar level and responsibility as may be </w:t>
            </w: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</w:t>
            </w:r>
          </w:p>
          <w:p w14:paraId="1CDB7332" w14:textId="7917462E" w:rsidR="005B172F" w:rsidRPr="005B172F" w:rsidRDefault="005B172F" w:rsidP="005B172F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             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required by the Headteacher </w:t>
            </w:r>
            <w:r w:rsidRPr="005B172F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458F9E" w14:textId="77777777" w:rsidR="007D516D" w:rsidRDefault="007D516D"/>
    <w:sectPr w:rsidR="007D5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2ED"/>
    <w:multiLevelType w:val="multilevel"/>
    <w:tmpl w:val="9A70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3575F"/>
    <w:multiLevelType w:val="multilevel"/>
    <w:tmpl w:val="3B9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A52B5"/>
    <w:multiLevelType w:val="multilevel"/>
    <w:tmpl w:val="5F3A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02D21"/>
    <w:multiLevelType w:val="multilevel"/>
    <w:tmpl w:val="14C2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166A23"/>
    <w:multiLevelType w:val="multilevel"/>
    <w:tmpl w:val="3F1A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72100"/>
    <w:multiLevelType w:val="multilevel"/>
    <w:tmpl w:val="7B4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CA38E8"/>
    <w:multiLevelType w:val="multilevel"/>
    <w:tmpl w:val="D128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AD2AEC"/>
    <w:multiLevelType w:val="multilevel"/>
    <w:tmpl w:val="BED4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321A59"/>
    <w:multiLevelType w:val="multilevel"/>
    <w:tmpl w:val="F962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D97A39"/>
    <w:multiLevelType w:val="multilevel"/>
    <w:tmpl w:val="3EAE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081E91"/>
    <w:multiLevelType w:val="multilevel"/>
    <w:tmpl w:val="C19C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C377C2"/>
    <w:multiLevelType w:val="multilevel"/>
    <w:tmpl w:val="503C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573D38"/>
    <w:multiLevelType w:val="multilevel"/>
    <w:tmpl w:val="AA66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C5559"/>
    <w:multiLevelType w:val="multilevel"/>
    <w:tmpl w:val="F22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981FF7"/>
    <w:multiLevelType w:val="multilevel"/>
    <w:tmpl w:val="DC0A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010E58"/>
    <w:multiLevelType w:val="multilevel"/>
    <w:tmpl w:val="EDB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7165413">
    <w:abstractNumId w:val="5"/>
  </w:num>
  <w:num w:numId="2" w16cid:durableId="1629579168">
    <w:abstractNumId w:val="15"/>
  </w:num>
  <w:num w:numId="3" w16cid:durableId="1881554988">
    <w:abstractNumId w:val="3"/>
  </w:num>
  <w:num w:numId="4" w16cid:durableId="665936813">
    <w:abstractNumId w:val="4"/>
  </w:num>
  <w:num w:numId="5" w16cid:durableId="1412850098">
    <w:abstractNumId w:val="12"/>
  </w:num>
  <w:num w:numId="6" w16cid:durableId="839200217">
    <w:abstractNumId w:val="10"/>
  </w:num>
  <w:num w:numId="7" w16cid:durableId="2141920684">
    <w:abstractNumId w:val="6"/>
  </w:num>
  <w:num w:numId="8" w16cid:durableId="1355351275">
    <w:abstractNumId w:val="2"/>
  </w:num>
  <w:num w:numId="9" w16cid:durableId="874998282">
    <w:abstractNumId w:val="7"/>
  </w:num>
  <w:num w:numId="10" w16cid:durableId="611548334">
    <w:abstractNumId w:val="9"/>
  </w:num>
  <w:num w:numId="11" w16cid:durableId="1216625787">
    <w:abstractNumId w:val="1"/>
  </w:num>
  <w:num w:numId="12" w16cid:durableId="73210290">
    <w:abstractNumId w:val="11"/>
  </w:num>
  <w:num w:numId="13" w16cid:durableId="1495872931">
    <w:abstractNumId w:val="13"/>
  </w:num>
  <w:num w:numId="14" w16cid:durableId="2074235875">
    <w:abstractNumId w:val="8"/>
  </w:num>
  <w:num w:numId="15" w16cid:durableId="1253975916">
    <w:abstractNumId w:val="14"/>
  </w:num>
  <w:num w:numId="16" w16cid:durableId="100670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2F"/>
    <w:rsid w:val="000F2525"/>
    <w:rsid w:val="001F34B2"/>
    <w:rsid w:val="00425C1E"/>
    <w:rsid w:val="00473936"/>
    <w:rsid w:val="005A04C1"/>
    <w:rsid w:val="005B172F"/>
    <w:rsid w:val="007D516D"/>
    <w:rsid w:val="00B20234"/>
    <w:rsid w:val="00C7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A86E"/>
  <w15:chartTrackingRefBased/>
  <w15:docId w15:val="{24938670-6DE5-48E6-8911-15826990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7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7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7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7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7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607f9-d839-450b-bcd4-d5da49dbff81" xsi:nil="true"/>
    <lcf76f155ced4ddcb4097134ff3c332f xmlns="59719744-7871-4ea6-b0bb-7c1301f672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48DAB01848A4AAA53F0152E3A6936" ma:contentTypeVersion="10" ma:contentTypeDescription="Create a new document." ma:contentTypeScope="" ma:versionID="595f4015965b95a5b4ad62a2f417276b">
  <xsd:schema xmlns:xsd="http://www.w3.org/2001/XMLSchema" xmlns:xs="http://www.w3.org/2001/XMLSchema" xmlns:p="http://schemas.microsoft.com/office/2006/metadata/properties" xmlns:ns2="59719744-7871-4ea6-b0bb-7c1301f672d7" xmlns:ns3="0d1607f9-d839-450b-bcd4-d5da49dbff81" targetNamespace="http://schemas.microsoft.com/office/2006/metadata/properties" ma:root="true" ma:fieldsID="ed08ec9efad43258d46f15a2d24cf52c" ns2:_="" ns3:_="">
    <xsd:import namespace="59719744-7871-4ea6-b0bb-7c1301f672d7"/>
    <xsd:import namespace="0d1607f9-d839-450b-bcd4-d5da49dbf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19744-7871-4ea6-b0bb-7c1301f67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1442f41-b747-4aa1-9930-5357346da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07f9-d839-450b-bcd4-d5da49dbff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d66325c-1674-483e-b014-81a92631dd3b}" ma:internalName="TaxCatchAll" ma:showField="CatchAllData" ma:web="0d1607f9-d839-450b-bcd4-d5da49dbf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5EA0F-539E-4854-AAA2-E492BE76308F}">
  <ds:schemaRefs>
    <ds:schemaRef ds:uri="http://schemas.microsoft.com/office/2006/metadata/properties"/>
    <ds:schemaRef ds:uri="http://schemas.microsoft.com/office/infopath/2007/PartnerControls"/>
    <ds:schemaRef ds:uri="0d1607f9-d839-450b-bcd4-d5da49dbff81"/>
    <ds:schemaRef ds:uri="59719744-7871-4ea6-b0bb-7c1301f672d7"/>
  </ds:schemaRefs>
</ds:datastoreItem>
</file>

<file path=customXml/itemProps2.xml><?xml version="1.0" encoding="utf-8"?>
<ds:datastoreItem xmlns:ds="http://schemas.openxmlformats.org/officeDocument/2006/customXml" ds:itemID="{7C23EDE7-3AB2-4682-998A-E32851C50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2CF73-C815-443E-9E5D-63ED58442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19744-7871-4ea6-b0bb-7c1301f672d7"/>
    <ds:schemaRef ds:uri="0d1607f9-d839-450b-bcd4-d5da49dbf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Dudley</dc:creator>
  <cp:keywords/>
  <dc:description/>
  <cp:lastModifiedBy>Mr Spector</cp:lastModifiedBy>
  <cp:revision>2</cp:revision>
  <dcterms:created xsi:type="dcterms:W3CDTF">2026-06-29T14:02:00Z</dcterms:created>
  <dcterms:modified xsi:type="dcterms:W3CDTF">2026-06-29T14:02:00Z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0x01010065048DAB01848A4AAA53F0152E3A6936</vt:lpwstr>
  </property>
</Properties>
</file>