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6F49" w14:textId="77777777" w:rsidR="00096367" w:rsidRDefault="00096367" w:rsidP="006E5EA2"/>
    <w:p w14:paraId="18374F43" w14:textId="7237AA3E" w:rsidR="00396B7B" w:rsidRDefault="00396B7B" w:rsidP="006E5EA2">
      <w:pPr>
        <w:pStyle w:val="Subtitle"/>
        <w:rPr>
          <w:rFonts w:ascii="Roboto Slab Medium" w:hAnsi="Roboto Slab Medium"/>
          <w:color w:val="231754"/>
          <w:sz w:val="40"/>
          <w:szCs w:val="40"/>
        </w:rPr>
      </w:pPr>
      <w:r w:rsidRPr="00396B7B">
        <w:rPr>
          <w:rFonts w:ascii="Roboto Slab Medium" w:hAnsi="Roboto Slab Medium"/>
          <w:color w:val="231754"/>
          <w:sz w:val="40"/>
          <w:szCs w:val="40"/>
        </w:rPr>
        <w:t xml:space="preserve">Sixth Form </w:t>
      </w:r>
      <w:r w:rsidR="00911B3C">
        <w:rPr>
          <w:rFonts w:ascii="Roboto Slab Medium" w:hAnsi="Roboto Slab Medium"/>
          <w:color w:val="231754"/>
          <w:sz w:val="40"/>
          <w:szCs w:val="40"/>
        </w:rPr>
        <w:t>Academic Mentor</w:t>
      </w:r>
    </w:p>
    <w:p w14:paraId="44E9BD80" w14:textId="69A5C9B0" w:rsidR="00834DC0" w:rsidRPr="00EC4BFE" w:rsidRDefault="00ED2633" w:rsidP="006E5EA2">
      <w:pPr>
        <w:pStyle w:val="Subtitle"/>
      </w:pPr>
      <w:r>
        <w:t>Job Description and Person Specification</w:t>
      </w:r>
    </w:p>
    <w:p w14:paraId="56179E88" w14:textId="77777777" w:rsidR="00BB2C66" w:rsidRDefault="00BB2C66" w:rsidP="006E5EA2"/>
    <w:tbl>
      <w:tblPr>
        <w:tblStyle w:val="TableGrid"/>
        <w:tblW w:w="0" w:type="auto"/>
        <w:tblLook w:val="04A0" w:firstRow="1" w:lastRow="0" w:firstColumn="1" w:lastColumn="0" w:noHBand="0" w:noVBand="1"/>
      </w:tblPr>
      <w:tblGrid>
        <w:gridCol w:w="3245"/>
        <w:gridCol w:w="6389"/>
      </w:tblGrid>
      <w:tr w:rsidR="00682B0B" w14:paraId="3F5ACCE9" w14:textId="77777777" w:rsidTr="00ED2633">
        <w:tc>
          <w:tcPr>
            <w:tcW w:w="3245" w:type="dxa"/>
            <w:shd w:val="clear" w:color="auto" w:fill="231754"/>
          </w:tcPr>
          <w:p w14:paraId="3491A622" w14:textId="697E4F1D" w:rsidR="00682B0B" w:rsidRPr="00572DA1" w:rsidRDefault="00682B0B" w:rsidP="0041315C">
            <w:pPr>
              <w:rPr>
                <w:rFonts w:ascii="Roboto Slab Medium" w:hAnsi="Roboto Slab Medium"/>
              </w:rPr>
            </w:pPr>
            <w:r>
              <w:rPr>
                <w:rFonts w:ascii="Roboto Slab Medium" w:hAnsi="Roboto Slab Medium"/>
              </w:rPr>
              <w:t>Contract Type:</w:t>
            </w:r>
          </w:p>
        </w:tc>
        <w:tc>
          <w:tcPr>
            <w:tcW w:w="6389" w:type="dxa"/>
          </w:tcPr>
          <w:p w14:paraId="529F2BA9" w14:textId="1092C438" w:rsidR="00682B0B" w:rsidRPr="00911B3C" w:rsidRDefault="00682B0B" w:rsidP="0041315C">
            <w:pPr>
              <w:rPr>
                <w:rFonts w:ascii="Roboto Slab Light" w:hAnsi="Roboto Slab Light"/>
              </w:rPr>
            </w:pPr>
            <w:r>
              <w:rPr>
                <w:rFonts w:ascii="Roboto Slab Light" w:hAnsi="Roboto Slab Light"/>
              </w:rPr>
              <w:t>Permanent</w:t>
            </w:r>
          </w:p>
        </w:tc>
      </w:tr>
      <w:tr w:rsidR="00ED2633" w14:paraId="1A3D343F" w14:textId="77777777" w:rsidTr="00ED2633">
        <w:tc>
          <w:tcPr>
            <w:tcW w:w="3245" w:type="dxa"/>
            <w:shd w:val="clear" w:color="auto" w:fill="231754"/>
          </w:tcPr>
          <w:p w14:paraId="0BF99469" w14:textId="4C0E383C" w:rsidR="00ED2633" w:rsidRPr="00572DA1" w:rsidRDefault="00ED2633" w:rsidP="0041315C">
            <w:pPr>
              <w:rPr>
                <w:rFonts w:ascii="Roboto Slab Medium" w:hAnsi="Roboto Slab Medium"/>
              </w:rPr>
            </w:pPr>
            <w:r w:rsidRPr="00572DA1">
              <w:rPr>
                <w:rFonts w:ascii="Roboto Slab Medium" w:hAnsi="Roboto Slab Medium"/>
              </w:rPr>
              <w:t xml:space="preserve">Salary: </w:t>
            </w:r>
          </w:p>
        </w:tc>
        <w:tc>
          <w:tcPr>
            <w:tcW w:w="6389" w:type="dxa"/>
          </w:tcPr>
          <w:p w14:paraId="684311F2" w14:textId="77777777" w:rsidR="00911B3C" w:rsidRDefault="00911B3C" w:rsidP="0041315C">
            <w:pPr>
              <w:rPr>
                <w:rFonts w:ascii="Roboto Slab Light" w:hAnsi="Roboto Slab Light"/>
              </w:rPr>
            </w:pPr>
            <w:r w:rsidRPr="00911B3C">
              <w:rPr>
                <w:rFonts w:ascii="Roboto Slab Light" w:hAnsi="Roboto Slab Light"/>
              </w:rPr>
              <w:t>Support Staff Scale, Band 5, £28,793-£30,730</w:t>
            </w:r>
          </w:p>
          <w:p w14:paraId="00BF2DC8" w14:textId="338BA0AA" w:rsidR="00ED2633" w:rsidRPr="00572DA1" w:rsidRDefault="00911B3C" w:rsidP="0041315C">
            <w:pPr>
              <w:rPr>
                <w:rFonts w:ascii="Roboto Slab Light" w:hAnsi="Roboto Slab Light"/>
              </w:rPr>
            </w:pPr>
            <w:r w:rsidRPr="00911B3C">
              <w:rPr>
                <w:rFonts w:ascii="Roboto Slab Light" w:hAnsi="Roboto Slab Light"/>
              </w:rPr>
              <w:t xml:space="preserve"> (FTE £34,029 - £36,318</w:t>
            </w:r>
            <w:r>
              <w:rPr>
                <w:rFonts w:ascii="Roboto Slab Light" w:hAnsi="Roboto Slab Light"/>
              </w:rPr>
              <w:t>)</w:t>
            </w:r>
          </w:p>
        </w:tc>
      </w:tr>
      <w:tr w:rsidR="00ED2633" w14:paraId="1654A5C0" w14:textId="77777777" w:rsidTr="00ED2633">
        <w:tc>
          <w:tcPr>
            <w:tcW w:w="3245" w:type="dxa"/>
            <w:shd w:val="clear" w:color="auto" w:fill="231754"/>
          </w:tcPr>
          <w:p w14:paraId="390A115B" w14:textId="09DE2B3D" w:rsidR="00ED2633" w:rsidRPr="00572DA1" w:rsidRDefault="00ED2633" w:rsidP="0041315C">
            <w:pPr>
              <w:rPr>
                <w:rFonts w:ascii="Roboto Slab Medium" w:hAnsi="Roboto Slab Medium"/>
              </w:rPr>
            </w:pPr>
            <w:r w:rsidRPr="00572DA1">
              <w:rPr>
                <w:rFonts w:ascii="Roboto Slab Medium" w:hAnsi="Roboto Slab Medium"/>
              </w:rPr>
              <w:t xml:space="preserve">School: </w:t>
            </w:r>
          </w:p>
        </w:tc>
        <w:tc>
          <w:tcPr>
            <w:tcW w:w="6389" w:type="dxa"/>
          </w:tcPr>
          <w:p w14:paraId="524899F0" w14:textId="06EFFF7B" w:rsidR="00ED2633" w:rsidRPr="00572DA1" w:rsidRDefault="00911B3C" w:rsidP="0041315C">
            <w:pPr>
              <w:rPr>
                <w:rFonts w:ascii="Roboto Slab Light" w:hAnsi="Roboto Slab Light"/>
              </w:rPr>
            </w:pPr>
            <w:r>
              <w:rPr>
                <w:rFonts w:ascii="Roboto Slab Light" w:hAnsi="Roboto Slab Light"/>
              </w:rPr>
              <w:t>Haberdashers Knights Academy</w:t>
            </w:r>
            <w:r w:rsidR="00ED2633" w:rsidRPr="00572DA1">
              <w:rPr>
                <w:rFonts w:ascii="Roboto Slab Light" w:hAnsi="Roboto Slab Light"/>
              </w:rPr>
              <w:t xml:space="preserve"> </w:t>
            </w:r>
          </w:p>
        </w:tc>
      </w:tr>
      <w:tr w:rsidR="00ED2633" w14:paraId="63309ECE" w14:textId="77777777" w:rsidTr="00ED2633">
        <w:tc>
          <w:tcPr>
            <w:tcW w:w="3245" w:type="dxa"/>
            <w:shd w:val="clear" w:color="auto" w:fill="231754"/>
          </w:tcPr>
          <w:p w14:paraId="486781E7" w14:textId="0F587FCF" w:rsidR="00ED2633" w:rsidRPr="00572DA1" w:rsidRDefault="00ED2633" w:rsidP="0041315C">
            <w:pPr>
              <w:rPr>
                <w:rFonts w:ascii="Roboto Slab Medium" w:hAnsi="Roboto Slab Medium"/>
              </w:rPr>
            </w:pPr>
            <w:r w:rsidRPr="00572DA1">
              <w:rPr>
                <w:rFonts w:ascii="Roboto Slab Medium" w:hAnsi="Roboto Slab Medium"/>
              </w:rPr>
              <w:t xml:space="preserve">Location: </w:t>
            </w:r>
          </w:p>
        </w:tc>
        <w:tc>
          <w:tcPr>
            <w:tcW w:w="6389" w:type="dxa"/>
          </w:tcPr>
          <w:p w14:paraId="45EF5BE0" w14:textId="5EF1AF20" w:rsidR="00ED2633" w:rsidRPr="00572DA1" w:rsidRDefault="00911B3C" w:rsidP="0041315C">
            <w:pPr>
              <w:rPr>
                <w:rFonts w:ascii="Roboto Slab Light" w:hAnsi="Roboto Slab Light"/>
              </w:rPr>
            </w:pPr>
            <w:r w:rsidRPr="00911B3C">
              <w:rPr>
                <w:rFonts w:ascii="Roboto Slab Light" w:hAnsi="Roboto Slab Light"/>
              </w:rPr>
              <w:t>Launcelot Road, Bromley, BR1 5EB                             </w:t>
            </w:r>
          </w:p>
        </w:tc>
      </w:tr>
      <w:tr w:rsidR="00ED2633" w14:paraId="428D3DDD" w14:textId="77777777" w:rsidTr="00ED2633">
        <w:tc>
          <w:tcPr>
            <w:tcW w:w="3245" w:type="dxa"/>
            <w:shd w:val="clear" w:color="auto" w:fill="231754"/>
          </w:tcPr>
          <w:p w14:paraId="5B4936A7" w14:textId="45DA46A0" w:rsidR="00ED2633" w:rsidRPr="00572DA1" w:rsidRDefault="00ED2633" w:rsidP="0041315C">
            <w:pPr>
              <w:rPr>
                <w:rFonts w:ascii="Roboto Slab Medium" w:hAnsi="Roboto Slab Medium"/>
              </w:rPr>
            </w:pPr>
            <w:r w:rsidRPr="00572DA1">
              <w:rPr>
                <w:rFonts w:ascii="Roboto Slab Medium" w:hAnsi="Roboto Slab Medium"/>
              </w:rPr>
              <w:t xml:space="preserve">Hours per week: </w:t>
            </w:r>
          </w:p>
        </w:tc>
        <w:tc>
          <w:tcPr>
            <w:tcW w:w="6389" w:type="dxa"/>
          </w:tcPr>
          <w:p w14:paraId="22C27B23" w14:textId="279B1BAE" w:rsidR="00ED2633" w:rsidRPr="00572DA1" w:rsidRDefault="00911B3C" w:rsidP="0041315C">
            <w:pPr>
              <w:rPr>
                <w:rFonts w:ascii="Roboto Slab Light" w:hAnsi="Roboto Slab Light"/>
              </w:rPr>
            </w:pPr>
            <w:r w:rsidRPr="00911B3C">
              <w:rPr>
                <w:rFonts w:ascii="Roboto Slab Light" w:hAnsi="Roboto Slab Light"/>
              </w:rPr>
              <w:t>Full time, 35 hours per week, term time + inset + 1 week</w:t>
            </w:r>
          </w:p>
        </w:tc>
      </w:tr>
      <w:tr w:rsidR="00ED2633" w14:paraId="7E0843B6" w14:textId="77777777" w:rsidTr="00ED2633">
        <w:tc>
          <w:tcPr>
            <w:tcW w:w="3245" w:type="dxa"/>
            <w:shd w:val="clear" w:color="auto" w:fill="231754"/>
          </w:tcPr>
          <w:p w14:paraId="04AADBDE" w14:textId="67FB63D1" w:rsidR="00ED2633" w:rsidRPr="00572DA1" w:rsidRDefault="00ED2633" w:rsidP="0041315C">
            <w:pPr>
              <w:rPr>
                <w:rFonts w:ascii="Roboto Slab Medium" w:hAnsi="Roboto Slab Medium"/>
              </w:rPr>
            </w:pPr>
            <w:r w:rsidRPr="00572DA1">
              <w:rPr>
                <w:rFonts w:ascii="Roboto Slab Medium" w:hAnsi="Roboto Slab Medium"/>
              </w:rPr>
              <w:t xml:space="preserve">Accountable to: </w:t>
            </w:r>
          </w:p>
        </w:tc>
        <w:tc>
          <w:tcPr>
            <w:tcW w:w="6389" w:type="dxa"/>
          </w:tcPr>
          <w:p w14:paraId="29C1773E" w14:textId="30039522" w:rsidR="00ED2633" w:rsidRPr="00572DA1" w:rsidRDefault="00911B3C" w:rsidP="0041315C">
            <w:pPr>
              <w:rPr>
                <w:rFonts w:ascii="Roboto Slab Light" w:hAnsi="Roboto Slab Light"/>
              </w:rPr>
            </w:pPr>
            <w:r>
              <w:rPr>
                <w:rFonts w:ascii="Roboto Slab Light" w:hAnsi="Roboto Slab Light"/>
              </w:rPr>
              <w:t xml:space="preserve">Assistant Principal </w:t>
            </w:r>
            <w:r w:rsidR="00ED2633" w:rsidRPr="00572DA1">
              <w:rPr>
                <w:rFonts w:ascii="Roboto Slab Light" w:hAnsi="Roboto Slab Light"/>
              </w:rPr>
              <w:t xml:space="preserve"> </w:t>
            </w:r>
          </w:p>
        </w:tc>
      </w:tr>
    </w:tbl>
    <w:p w14:paraId="6D2DE532" w14:textId="77777777" w:rsidR="00ED2633" w:rsidRDefault="00ED2633" w:rsidP="006E5EA2"/>
    <w:p w14:paraId="6329A8BC" w14:textId="5640A459" w:rsidR="00BB2C66" w:rsidRDefault="00ED2633" w:rsidP="004076C5">
      <w:pPr>
        <w:pStyle w:val="Heading1"/>
      </w:pPr>
      <w:r>
        <w:t>Job Purpose</w:t>
      </w:r>
    </w:p>
    <w:p w14:paraId="43009FBC" w14:textId="407595CC" w:rsidR="00396B7B" w:rsidRDefault="00396B7B" w:rsidP="00ED2633">
      <w:pPr>
        <w:pStyle w:val="Heading1"/>
        <w:rPr>
          <w:rFonts w:asciiTheme="minorHAnsi" w:hAnsiTheme="minorHAnsi"/>
          <w:color w:val="auto"/>
          <w:sz w:val="22"/>
          <w:szCs w:val="22"/>
        </w:rPr>
      </w:pPr>
      <w:r w:rsidRPr="00396B7B">
        <w:rPr>
          <w:rFonts w:asciiTheme="minorHAnsi" w:hAnsiTheme="minorHAnsi"/>
          <w:color w:val="auto"/>
          <w:sz w:val="22"/>
          <w:szCs w:val="22"/>
        </w:rPr>
        <w:t xml:space="preserve">The successful candidate will support the Sixth Form team in </w:t>
      </w:r>
      <w:r w:rsidR="00911B3C" w:rsidRPr="00396B7B">
        <w:rPr>
          <w:rFonts w:asciiTheme="minorHAnsi" w:hAnsiTheme="minorHAnsi"/>
          <w:color w:val="auto"/>
          <w:sz w:val="22"/>
          <w:szCs w:val="22"/>
        </w:rPr>
        <w:t>maintaining</w:t>
      </w:r>
      <w:r w:rsidRPr="00396B7B">
        <w:rPr>
          <w:rFonts w:asciiTheme="minorHAnsi" w:hAnsiTheme="minorHAnsi"/>
          <w:color w:val="auto"/>
          <w:sz w:val="22"/>
          <w:szCs w:val="22"/>
        </w:rPr>
        <w:t xml:space="preserve"> high standards of behaviour, attendance, work ethic and academic progress. They will play a key role in providing pastoral, academic and careers support to Sixth Form students, helping to remove barriers to learning and ensuring students are prepared for their next steps in education, employment or training.</w:t>
      </w:r>
    </w:p>
    <w:p w14:paraId="1EDC4406" w14:textId="562CD7E0" w:rsidR="00396B7B" w:rsidRDefault="00ED2633" w:rsidP="00D326B0">
      <w:pPr>
        <w:pStyle w:val="Heading1"/>
      </w:pPr>
      <w:r>
        <w:t xml:space="preserve">Key Responsibilities of Role </w:t>
      </w:r>
    </w:p>
    <w:p w14:paraId="7A457F25" w14:textId="77777777" w:rsidR="00911B3C" w:rsidRPr="00A3476A" w:rsidRDefault="00911B3C" w:rsidP="00911B3C">
      <w:pPr>
        <w:pStyle w:val="ListParagraph"/>
        <w:numPr>
          <w:ilvl w:val="0"/>
          <w:numId w:val="18"/>
        </w:numPr>
        <w:spacing w:line="259" w:lineRule="auto"/>
        <w:jc w:val="both"/>
      </w:pPr>
      <w:r w:rsidRPr="00A3476A">
        <w:t>To oversee the Sixth Form Study Area, maintaining a calm, productive and purposeful environment for independent study.</w:t>
      </w:r>
    </w:p>
    <w:p w14:paraId="572BB370" w14:textId="77777777" w:rsidR="00911B3C" w:rsidRPr="00A3476A" w:rsidRDefault="00911B3C" w:rsidP="00911B3C">
      <w:pPr>
        <w:pStyle w:val="ListParagraph"/>
        <w:numPr>
          <w:ilvl w:val="0"/>
          <w:numId w:val="18"/>
        </w:numPr>
        <w:spacing w:line="259" w:lineRule="auto"/>
        <w:jc w:val="both"/>
      </w:pPr>
      <w:r w:rsidRPr="00A3476A">
        <w:t>To supervise students during study periods and ensure that expectations, routines and policies are consistently applied.</w:t>
      </w:r>
    </w:p>
    <w:p w14:paraId="428FB969" w14:textId="77777777" w:rsidR="00911B3C" w:rsidRPr="00A3476A" w:rsidRDefault="00911B3C" w:rsidP="00911B3C">
      <w:pPr>
        <w:pStyle w:val="ListParagraph"/>
        <w:numPr>
          <w:ilvl w:val="0"/>
          <w:numId w:val="18"/>
        </w:numPr>
        <w:spacing w:line="259" w:lineRule="auto"/>
        <w:jc w:val="both"/>
      </w:pPr>
      <w:r w:rsidRPr="00A3476A">
        <w:t>To coordinate and support the effective operation of the KS5 Learning Hub and maintain relevant KS5 resources.</w:t>
      </w:r>
    </w:p>
    <w:p w14:paraId="1EC8D64D" w14:textId="77777777" w:rsidR="00911B3C" w:rsidRPr="00A3476A" w:rsidRDefault="00911B3C" w:rsidP="00911B3C">
      <w:pPr>
        <w:pStyle w:val="ListParagraph"/>
        <w:numPr>
          <w:ilvl w:val="0"/>
          <w:numId w:val="18"/>
        </w:numPr>
        <w:spacing w:line="259" w:lineRule="auto"/>
        <w:jc w:val="both"/>
      </w:pPr>
      <w:r w:rsidRPr="00A3476A">
        <w:t>To identify students who may be at risk of underachievement, poor attendance, low engagement, low confidence or other barriers to learning.</w:t>
      </w:r>
    </w:p>
    <w:p w14:paraId="19D203B1" w14:textId="77777777" w:rsidR="00911B3C" w:rsidRPr="00A3476A" w:rsidRDefault="00911B3C" w:rsidP="00911B3C">
      <w:pPr>
        <w:pStyle w:val="ListParagraph"/>
        <w:numPr>
          <w:ilvl w:val="0"/>
          <w:numId w:val="18"/>
        </w:numPr>
        <w:spacing w:line="259" w:lineRule="auto"/>
        <w:jc w:val="both"/>
      </w:pPr>
      <w:r w:rsidRPr="00A3476A">
        <w:t>To analyse attendance, engagement and progress information to identify students requiring targeted intervention and support.</w:t>
      </w:r>
    </w:p>
    <w:p w14:paraId="28E46E3A" w14:textId="77777777" w:rsidR="00911B3C" w:rsidRPr="00A3476A" w:rsidRDefault="00911B3C" w:rsidP="00911B3C">
      <w:pPr>
        <w:pStyle w:val="ListParagraph"/>
        <w:numPr>
          <w:ilvl w:val="0"/>
          <w:numId w:val="18"/>
        </w:numPr>
        <w:spacing w:line="259" w:lineRule="auto"/>
        <w:jc w:val="both"/>
      </w:pPr>
      <w:r w:rsidRPr="00A3476A">
        <w:t>To provide academic mentoring through one-to-one and small-group sessions, supporting students to achieve their full potential.</w:t>
      </w:r>
    </w:p>
    <w:p w14:paraId="5E656123" w14:textId="77777777" w:rsidR="00911B3C" w:rsidRPr="00A3476A" w:rsidRDefault="00911B3C" w:rsidP="00911B3C">
      <w:pPr>
        <w:pStyle w:val="ListParagraph"/>
        <w:numPr>
          <w:ilvl w:val="0"/>
          <w:numId w:val="18"/>
        </w:numPr>
        <w:spacing w:line="259" w:lineRule="auto"/>
        <w:jc w:val="both"/>
      </w:pPr>
      <w:r w:rsidRPr="00A3476A">
        <w:t>To support students to overcome barriers to learning both inside and outside the classroom.</w:t>
      </w:r>
    </w:p>
    <w:p w14:paraId="724C7326" w14:textId="77777777" w:rsidR="00911B3C" w:rsidRPr="00A3476A" w:rsidRDefault="00911B3C" w:rsidP="00911B3C">
      <w:pPr>
        <w:pStyle w:val="ListParagraph"/>
        <w:numPr>
          <w:ilvl w:val="0"/>
          <w:numId w:val="18"/>
        </w:numPr>
        <w:spacing w:line="259" w:lineRule="auto"/>
        <w:jc w:val="both"/>
      </w:pPr>
      <w:r w:rsidRPr="00A3476A">
        <w:t>To work with students to identify barriers to achievement and develop strategies to improve academic outcomes.</w:t>
      </w:r>
    </w:p>
    <w:p w14:paraId="79EA672C" w14:textId="77777777" w:rsidR="00911B3C" w:rsidRPr="00A3476A" w:rsidRDefault="00911B3C" w:rsidP="00911B3C">
      <w:pPr>
        <w:pStyle w:val="ListParagraph"/>
        <w:numPr>
          <w:ilvl w:val="0"/>
          <w:numId w:val="18"/>
        </w:numPr>
        <w:spacing w:line="259" w:lineRule="auto"/>
        <w:jc w:val="both"/>
      </w:pPr>
      <w:r w:rsidRPr="00A3476A">
        <w:t>To agree, monitor and review short and long-term academic targets with identified students.</w:t>
      </w:r>
    </w:p>
    <w:p w14:paraId="3084F241" w14:textId="77777777" w:rsidR="00911B3C" w:rsidRPr="00A3476A" w:rsidRDefault="00911B3C" w:rsidP="00911B3C">
      <w:pPr>
        <w:pStyle w:val="ListParagraph"/>
        <w:numPr>
          <w:ilvl w:val="0"/>
          <w:numId w:val="18"/>
        </w:numPr>
        <w:spacing w:line="259" w:lineRule="auto"/>
        <w:jc w:val="both"/>
      </w:pPr>
      <w:r w:rsidRPr="00A3476A">
        <w:t>To support students in developing effective study skills, academic literacy, organisation, resilience, confidence, motivation and independent learning habits.</w:t>
      </w:r>
    </w:p>
    <w:p w14:paraId="774E7769" w14:textId="77777777" w:rsidR="00911B3C" w:rsidRPr="00A3476A" w:rsidRDefault="00911B3C" w:rsidP="00911B3C">
      <w:pPr>
        <w:pStyle w:val="ListParagraph"/>
        <w:numPr>
          <w:ilvl w:val="0"/>
          <w:numId w:val="18"/>
        </w:numPr>
        <w:spacing w:line="259" w:lineRule="auto"/>
        <w:jc w:val="both"/>
      </w:pPr>
      <w:r w:rsidRPr="00A3476A">
        <w:t>To plan and deliver workshops and intervention programmes that promote academic success, effective study habits and student progress.</w:t>
      </w:r>
    </w:p>
    <w:p w14:paraId="1847E225" w14:textId="77777777" w:rsidR="00911B3C" w:rsidRPr="00A3476A" w:rsidRDefault="00911B3C" w:rsidP="00911B3C">
      <w:pPr>
        <w:pStyle w:val="ListParagraph"/>
        <w:numPr>
          <w:ilvl w:val="0"/>
          <w:numId w:val="18"/>
        </w:numPr>
        <w:spacing w:line="259" w:lineRule="auto"/>
        <w:jc w:val="both"/>
      </w:pPr>
      <w:r w:rsidRPr="00A3476A">
        <w:lastRenderedPageBreak/>
        <w:t>To maintain registers for supervised study sessions and track the attendance of students referred for additional study support.</w:t>
      </w:r>
    </w:p>
    <w:p w14:paraId="18BB679B" w14:textId="77777777" w:rsidR="00911B3C" w:rsidRPr="00A3476A" w:rsidRDefault="00911B3C" w:rsidP="00911B3C">
      <w:pPr>
        <w:pStyle w:val="ListParagraph"/>
        <w:numPr>
          <w:ilvl w:val="0"/>
          <w:numId w:val="18"/>
        </w:numPr>
        <w:spacing w:line="259" w:lineRule="auto"/>
        <w:jc w:val="both"/>
      </w:pPr>
      <w:r w:rsidRPr="00A3476A">
        <w:t>To monitor student attendance, engagement and progress, maintaining accurate records and evaluating the impact of support provided.</w:t>
      </w:r>
    </w:p>
    <w:p w14:paraId="688267B1" w14:textId="77777777" w:rsidR="00911B3C" w:rsidRPr="00A3476A" w:rsidRDefault="00911B3C" w:rsidP="00911B3C">
      <w:pPr>
        <w:pStyle w:val="ListParagraph"/>
        <w:numPr>
          <w:ilvl w:val="0"/>
          <w:numId w:val="18"/>
        </w:numPr>
        <w:spacing w:line="259" w:lineRule="auto"/>
        <w:jc w:val="both"/>
      </w:pPr>
      <w:r w:rsidRPr="00A3476A">
        <w:t>To communicate effectively with parents and carers regarding attendance, engagement, progress and academic concerns, maintaining accurate records of communication.</w:t>
      </w:r>
    </w:p>
    <w:p w14:paraId="6DD0EEF4" w14:textId="77777777" w:rsidR="00911B3C" w:rsidRPr="00A3476A" w:rsidRDefault="00911B3C" w:rsidP="00911B3C">
      <w:pPr>
        <w:pStyle w:val="ListParagraph"/>
        <w:numPr>
          <w:ilvl w:val="0"/>
          <w:numId w:val="18"/>
        </w:numPr>
        <w:spacing w:line="259" w:lineRule="auto"/>
        <w:jc w:val="both"/>
      </w:pPr>
      <w:r w:rsidRPr="00A3476A">
        <w:t>To work collaboratively with teachers, tutors, pastoral staff and external agencies to remove barriers to learning and improve student outcomes.</w:t>
      </w:r>
    </w:p>
    <w:p w14:paraId="036BF7F0" w14:textId="77777777" w:rsidR="00911B3C" w:rsidRPr="00A3476A" w:rsidRDefault="00911B3C" w:rsidP="00911B3C">
      <w:pPr>
        <w:pStyle w:val="ListParagraph"/>
        <w:numPr>
          <w:ilvl w:val="0"/>
          <w:numId w:val="18"/>
        </w:numPr>
        <w:spacing w:line="259" w:lineRule="auto"/>
        <w:jc w:val="both"/>
      </w:pPr>
      <w:r w:rsidRPr="00A3476A">
        <w:t>To contribute to the development and implementation of intervention plans and support programmes for identified students.</w:t>
      </w:r>
    </w:p>
    <w:p w14:paraId="601357E0" w14:textId="77777777" w:rsidR="00911B3C" w:rsidRPr="00A3476A" w:rsidRDefault="00911B3C" w:rsidP="00911B3C">
      <w:pPr>
        <w:pStyle w:val="ListParagraph"/>
        <w:numPr>
          <w:ilvl w:val="0"/>
          <w:numId w:val="18"/>
        </w:numPr>
        <w:spacing w:line="259" w:lineRule="auto"/>
        <w:jc w:val="both"/>
      </w:pPr>
      <w:r w:rsidRPr="00A3476A">
        <w:t>To support the Sixth Form Team by tracking attendance, monitoring students on academic reports and contributing to strategies that improve student achievement.</w:t>
      </w:r>
    </w:p>
    <w:p w14:paraId="611F1439" w14:textId="77777777" w:rsidR="00911B3C" w:rsidRPr="00A3476A" w:rsidRDefault="00911B3C" w:rsidP="00911B3C">
      <w:pPr>
        <w:pStyle w:val="ListParagraph"/>
        <w:numPr>
          <w:ilvl w:val="0"/>
          <w:numId w:val="18"/>
        </w:numPr>
        <w:spacing w:line="259" w:lineRule="auto"/>
        <w:jc w:val="both"/>
      </w:pPr>
      <w:r w:rsidRPr="00A3476A">
        <w:t>To assist the Head of Sixth Form, Careers Manager and wider Sixth Form Team with progression activities, including UCAS applications, higher education guidance and post-18 pathways.</w:t>
      </w:r>
    </w:p>
    <w:p w14:paraId="0057C579" w14:textId="77777777" w:rsidR="00911B3C" w:rsidRPr="00A3476A" w:rsidRDefault="00911B3C" w:rsidP="00911B3C">
      <w:pPr>
        <w:pStyle w:val="ListParagraph"/>
        <w:numPr>
          <w:ilvl w:val="0"/>
          <w:numId w:val="18"/>
        </w:numPr>
        <w:spacing w:line="259" w:lineRule="auto"/>
        <w:jc w:val="both"/>
      </w:pPr>
      <w:r w:rsidRPr="00A3476A">
        <w:t>To maintain an up-to-date knowledge of progression pathways, enrichment opportunities, higher education options and support programmes available to sixth form students.</w:t>
      </w:r>
    </w:p>
    <w:p w14:paraId="423F629D" w14:textId="77777777" w:rsidR="00911B3C" w:rsidRPr="00A3476A" w:rsidRDefault="00911B3C" w:rsidP="00911B3C">
      <w:pPr>
        <w:pStyle w:val="ListParagraph"/>
        <w:numPr>
          <w:ilvl w:val="0"/>
          <w:numId w:val="18"/>
        </w:numPr>
        <w:spacing w:line="259" w:lineRule="auto"/>
        <w:jc w:val="both"/>
      </w:pPr>
      <w:r w:rsidRPr="00A3476A">
        <w:t>To support the organisation of sixth form activities, enrichment opportunities, trips and key events throughout the academic year.</w:t>
      </w:r>
    </w:p>
    <w:p w14:paraId="14B6E899" w14:textId="77777777" w:rsidR="00911B3C" w:rsidRPr="00A3476A" w:rsidRDefault="00911B3C" w:rsidP="00911B3C">
      <w:pPr>
        <w:pStyle w:val="ListParagraph"/>
        <w:numPr>
          <w:ilvl w:val="0"/>
          <w:numId w:val="18"/>
        </w:numPr>
        <w:spacing w:line="259" w:lineRule="auto"/>
        <w:jc w:val="both"/>
      </w:pPr>
      <w:r w:rsidRPr="00A3476A">
        <w:t>To maintain accurate records and uphold all school policies relating to safeguarding, confidentiality, attendance, data protection and student welfare.</w:t>
      </w:r>
    </w:p>
    <w:p w14:paraId="4805E2FD" w14:textId="77777777" w:rsidR="00911B3C" w:rsidRDefault="00911B3C" w:rsidP="00911B3C">
      <w:pPr>
        <w:pStyle w:val="ListParagraph"/>
        <w:numPr>
          <w:ilvl w:val="0"/>
          <w:numId w:val="18"/>
        </w:numPr>
        <w:spacing w:line="259" w:lineRule="auto"/>
        <w:jc w:val="both"/>
      </w:pPr>
      <w:r w:rsidRPr="00A3476A">
        <w:t>To undertake such other duties as may reasonably be required, commensurate with the grade and responsibilities of the post.</w:t>
      </w:r>
    </w:p>
    <w:p w14:paraId="79BDB817" w14:textId="77777777" w:rsidR="00911B3C" w:rsidRPr="00911B3C" w:rsidRDefault="00911B3C" w:rsidP="00911B3C">
      <w:pPr>
        <w:jc w:val="both"/>
        <w:rPr>
          <w:rFonts w:asciiTheme="majorHAnsi" w:hAnsiTheme="majorHAnsi" w:cstheme="majorHAnsi"/>
          <w:b/>
          <w:bCs/>
          <w:sz w:val="28"/>
          <w:szCs w:val="28"/>
        </w:rPr>
      </w:pPr>
      <w:r w:rsidRPr="00911B3C">
        <w:rPr>
          <w:rFonts w:asciiTheme="majorHAnsi" w:hAnsiTheme="majorHAnsi" w:cstheme="majorHAnsi"/>
          <w:b/>
          <w:bCs/>
          <w:sz w:val="28"/>
          <w:szCs w:val="28"/>
        </w:rPr>
        <w:t xml:space="preserve">General and Attendance </w:t>
      </w:r>
    </w:p>
    <w:p w14:paraId="7E4C3EA4" w14:textId="77777777" w:rsidR="00911B3C" w:rsidRPr="00A3476A" w:rsidRDefault="00911B3C" w:rsidP="00911B3C">
      <w:pPr>
        <w:pStyle w:val="ListParagraph"/>
        <w:numPr>
          <w:ilvl w:val="0"/>
          <w:numId w:val="19"/>
        </w:numPr>
        <w:spacing w:line="259" w:lineRule="auto"/>
        <w:jc w:val="both"/>
      </w:pPr>
      <w:r w:rsidRPr="00A3476A">
        <w:t xml:space="preserve">To promote and uphold the vision, values and ethos of Haberdashers’ Knights Academy </w:t>
      </w:r>
      <w:proofErr w:type="gramStart"/>
      <w:r w:rsidRPr="00A3476A">
        <w:t>at all times</w:t>
      </w:r>
      <w:proofErr w:type="gramEnd"/>
      <w:r w:rsidRPr="00A3476A">
        <w:t>.</w:t>
      </w:r>
    </w:p>
    <w:p w14:paraId="4E0C162F" w14:textId="77777777" w:rsidR="00911B3C" w:rsidRPr="00A3476A" w:rsidRDefault="00911B3C" w:rsidP="00911B3C">
      <w:pPr>
        <w:pStyle w:val="ListParagraph"/>
        <w:numPr>
          <w:ilvl w:val="0"/>
          <w:numId w:val="19"/>
        </w:numPr>
        <w:spacing w:line="259" w:lineRule="auto"/>
        <w:jc w:val="both"/>
      </w:pPr>
      <w:r w:rsidRPr="00A3476A">
        <w:t>To contribute positively to the life of the Sixth Form and wider academy community.</w:t>
      </w:r>
    </w:p>
    <w:p w14:paraId="40BBE59C" w14:textId="77777777" w:rsidR="00911B3C" w:rsidRPr="00A3476A" w:rsidRDefault="00911B3C" w:rsidP="00911B3C">
      <w:pPr>
        <w:pStyle w:val="ListParagraph"/>
        <w:numPr>
          <w:ilvl w:val="0"/>
          <w:numId w:val="19"/>
        </w:numPr>
        <w:spacing w:line="259" w:lineRule="auto"/>
        <w:jc w:val="both"/>
      </w:pPr>
      <w:r w:rsidRPr="00A3476A">
        <w:t>To establish and maintain professional and positive relationships with students, parents, staff and external partners.</w:t>
      </w:r>
    </w:p>
    <w:p w14:paraId="03647807" w14:textId="77777777" w:rsidR="00911B3C" w:rsidRPr="00A3476A" w:rsidRDefault="00911B3C" w:rsidP="00911B3C">
      <w:pPr>
        <w:pStyle w:val="ListParagraph"/>
        <w:numPr>
          <w:ilvl w:val="0"/>
          <w:numId w:val="19"/>
        </w:numPr>
        <w:spacing w:line="259" w:lineRule="auto"/>
        <w:jc w:val="both"/>
      </w:pPr>
      <w:r w:rsidRPr="00A3476A">
        <w:t>To support the academy's commitment to high standards of attendance, behaviour, safeguarding and academic achievement.</w:t>
      </w:r>
    </w:p>
    <w:p w14:paraId="405D5CAA" w14:textId="77777777" w:rsidR="00911B3C" w:rsidRPr="00A3476A" w:rsidRDefault="00911B3C" w:rsidP="00911B3C">
      <w:pPr>
        <w:pStyle w:val="ListParagraph"/>
        <w:numPr>
          <w:ilvl w:val="0"/>
          <w:numId w:val="19"/>
        </w:numPr>
        <w:spacing w:line="259" w:lineRule="auto"/>
        <w:jc w:val="both"/>
      </w:pPr>
      <w:r w:rsidRPr="00A3476A">
        <w:t>To work collaboratively with colleagues to ensure a consistent and effective approach to student support.</w:t>
      </w:r>
    </w:p>
    <w:p w14:paraId="58B8C178" w14:textId="77777777" w:rsidR="00911B3C" w:rsidRPr="00A3476A" w:rsidRDefault="00911B3C" w:rsidP="00911B3C">
      <w:pPr>
        <w:pStyle w:val="ListParagraph"/>
        <w:numPr>
          <w:ilvl w:val="0"/>
          <w:numId w:val="19"/>
        </w:numPr>
        <w:spacing w:line="259" w:lineRule="auto"/>
        <w:jc w:val="both"/>
      </w:pPr>
      <w:r w:rsidRPr="00A3476A">
        <w:t>To contribute to the planning and delivery of enrichment activities, events and opportunities that enhance students' personal and academic development.</w:t>
      </w:r>
    </w:p>
    <w:p w14:paraId="42E2FF05" w14:textId="77777777" w:rsidR="00911B3C" w:rsidRPr="00A3476A" w:rsidRDefault="00911B3C" w:rsidP="00911B3C">
      <w:pPr>
        <w:pStyle w:val="ListParagraph"/>
        <w:numPr>
          <w:ilvl w:val="0"/>
          <w:numId w:val="19"/>
        </w:numPr>
        <w:spacing w:line="259" w:lineRule="auto"/>
        <w:jc w:val="both"/>
      </w:pPr>
      <w:r w:rsidRPr="00A3476A">
        <w:t>To maintain accurate records and prepare reports, correspondence and documentation as required.</w:t>
      </w:r>
    </w:p>
    <w:p w14:paraId="195E4846" w14:textId="77777777" w:rsidR="00911B3C" w:rsidRPr="00A3476A" w:rsidRDefault="00911B3C" w:rsidP="00911B3C">
      <w:pPr>
        <w:pStyle w:val="ListParagraph"/>
        <w:numPr>
          <w:ilvl w:val="0"/>
          <w:numId w:val="19"/>
        </w:numPr>
        <w:spacing w:line="259" w:lineRule="auto"/>
        <w:jc w:val="both"/>
      </w:pPr>
      <w:r w:rsidRPr="00A3476A">
        <w:t>To participate in relevant meetings, training, professional development activities and performance management processes.</w:t>
      </w:r>
    </w:p>
    <w:p w14:paraId="510756A8" w14:textId="77777777" w:rsidR="00911B3C" w:rsidRPr="00A3476A" w:rsidRDefault="00911B3C" w:rsidP="00911B3C">
      <w:pPr>
        <w:pStyle w:val="ListParagraph"/>
        <w:numPr>
          <w:ilvl w:val="0"/>
          <w:numId w:val="19"/>
        </w:numPr>
        <w:spacing w:line="259" w:lineRule="auto"/>
        <w:jc w:val="both"/>
      </w:pPr>
      <w:r w:rsidRPr="00A3476A">
        <w:t>To keep up to date with relevant developments in post-16 education, student support, progression pathways and safeguarding practice.</w:t>
      </w:r>
    </w:p>
    <w:p w14:paraId="219451D6" w14:textId="77777777" w:rsidR="00911B3C" w:rsidRPr="00A3476A" w:rsidRDefault="00911B3C" w:rsidP="00911B3C">
      <w:pPr>
        <w:pStyle w:val="ListParagraph"/>
        <w:numPr>
          <w:ilvl w:val="0"/>
          <w:numId w:val="19"/>
        </w:numPr>
        <w:spacing w:line="259" w:lineRule="auto"/>
        <w:jc w:val="both"/>
      </w:pPr>
      <w:r w:rsidRPr="00A3476A">
        <w:lastRenderedPageBreak/>
        <w:t>To comply with all academy and Trust policies and procedures, including those relating to safeguarding, health and safety, attendance, equality, confidentiality and data protection.</w:t>
      </w:r>
    </w:p>
    <w:p w14:paraId="52143A4F" w14:textId="77777777" w:rsidR="00911B3C" w:rsidRPr="00A3476A" w:rsidRDefault="00911B3C" w:rsidP="00911B3C">
      <w:pPr>
        <w:pStyle w:val="ListParagraph"/>
        <w:numPr>
          <w:ilvl w:val="0"/>
          <w:numId w:val="19"/>
        </w:numPr>
        <w:spacing w:line="259" w:lineRule="auto"/>
        <w:jc w:val="both"/>
      </w:pPr>
      <w:r w:rsidRPr="00A3476A">
        <w:t>To promote equality, diversity and inclusion, ensuring that all students are treated with dignity, respect and fairness.</w:t>
      </w:r>
    </w:p>
    <w:p w14:paraId="6D0DD20C" w14:textId="77777777" w:rsidR="00911B3C" w:rsidRPr="00A3476A" w:rsidRDefault="00911B3C" w:rsidP="00911B3C">
      <w:pPr>
        <w:pStyle w:val="ListParagraph"/>
        <w:numPr>
          <w:ilvl w:val="0"/>
          <w:numId w:val="19"/>
        </w:numPr>
        <w:spacing w:line="259" w:lineRule="auto"/>
        <w:jc w:val="both"/>
      </w:pPr>
      <w:r w:rsidRPr="00A3476A">
        <w:t>To safeguard and promote the welfare of children and young people and report any concerns in accordance with academy procedures.</w:t>
      </w:r>
    </w:p>
    <w:p w14:paraId="463FFF09" w14:textId="77777777" w:rsidR="00911B3C" w:rsidRPr="00A3476A" w:rsidRDefault="00911B3C" w:rsidP="00911B3C">
      <w:pPr>
        <w:pStyle w:val="ListParagraph"/>
        <w:numPr>
          <w:ilvl w:val="0"/>
          <w:numId w:val="19"/>
        </w:numPr>
        <w:spacing w:line="259" w:lineRule="auto"/>
        <w:jc w:val="both"/>
      </w:pPr>
      <w:r w:rsidRPr="00A3476A">
        <w:t>To work flexibly and undertake such other duties as may reasonably be required, commensurate with the grade and responsibilities of the post.</w:t>
      </w:r>
    </w:p>
    <w:p w14:paraId="2027CCAB" w14:textId="77777777" w:rsidR="00911B3C" w:rsidRDefault="00911B3C" w:rsidP="00911B3C">
      <w:pPr>
        <w:pStyle w:val="ListParagraph"/>
        <w:numPr>
          <w:ilvl w:val="0"/>
          <w:numId w:val="19"/>
        </w:numPr>
        <w:spacing w:line="259" w:lineRule="auto"/>
        <w:jc w:val="both"/>
      </w:pPr>
      <w:r w:rsidRPr="00A3476A">
        <w:t>For a Band 5 role, I'd stop there. Anything around "leading strategic development", "driving academy improvement" or "leading provision" starts to nudge it towards a higher-graded post.</w:t>
      </w:r>
    </w:p>
    <w:p w14:paraId="3B010F3C" w14:textId="77777777" w:rsidR="00911B3C" w:rsidRPr="00911B3C" w:rsidRDefault="00911B3C" w:rsidP="00911B3C"/>
    <w:p w14:paraId="281DAADA" w14:textId="0DEA3FC3" w:rsidR="00660CD8" w:rsidRDefault="00660CD8" w:rsidP="00660CD8">
      <w:pPr>
        <w:pStyle w:val="Heading1"/>
      </w:pPr>
      <w:r>
        <w:t>General</w:t>
      </w:r>
    </w:p>
    <w:p w14:paraId="4437EE54" w14:textId="5CF71D15"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work within the </w:t>
      </w:r>
      <w:r w:rsidR="00E35D2D">
        <w:rPr>
          <w:rFonts w:ascii="Calibri" w:hAnsi="Calibri" w:cs="Calibri"/>
          <w:sz w:val="22"/>
          <w:szCs w:val="22"/>
        </w:rPr>
        <w:t>school</w:t>
      </w:r>
      <w:r w:rsidRPr="61B22C65">
        <w:rPr>
          <w:rFonts w:ascii="Calibri" w:hAnsi="Calibri" w:cs="Calibri"/>
          <w:sz w:val="22"/>
          <w:szCs w:val="22"/>
        </w:rPr>
        <w:t xml:space="preserve"> framework </w:t>
      </w:r>
      <w:proofErr w:type="gramStart"/>
      <w:r w:rsidRPr="61B22C65">
        <w:rPr>
          <w:rFonts w:ascii="Calibri" w:hAnsi="Calibri" w:cs="Calibri"/>
          <w:sz w:val="22"/>
          <w:szCs w:val="22"/>
        </w:rPr>
        <w:t>with regard to</w:t>
      </w:r>
      <w:proofErr w:type="gramEnd"/>
      <w:r w:rsidRPr="61B22C65">
        <w:rPr>
          <w:rFonts w:ascii="Calibri" w:hAnsi="Calibri" w:cs="Calibri"/>
          <w:sz w:val="22"/>
          <w:szCs w:val="22"/>
        </w:rPr>
        <w:t xml:space="preserve"> Health and Safety  </w:t>
      </w:r>
    </w:p>
    <w:p w14:paraId="30BEF1BF" w14:textId="500E7DBD"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promote equal opportunities in the </w:t>
      </w:r>
      <w:r w:rsidR="00E35D2D">
        <w:rPr>
          <w:rFonts w:ascii="Calibri" w:hAnsi="Calibri" w:cs="Calibri"/>
          <w:sz w:val="22"/>
          <w:szCs w:val="22"/>
        </w:rPr>
        <w:t>school</w:t>
      </w:r>
      <w:r w:rsidRPr="61B22C65">
        <w:rPr>
          <w:rFonts w:ascii="Calibri" w:hAnsi="Calibri" w:cs="Calibri"/>
          <w:sz w:val="22"/>
          <w:szCs w:val="22"/>
        </w:rPr>
        <w:t xml:space="preserve">  </w:t>
      </w:r>
    </w:p>
    <w:p w14:paraId="284CEF13" w14:textId="4541DDCE"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promote the ethos of the Trust / </w:t>
      </w:r>
      <w:r w:rsidR="00E35D2D">
        <w:rPr>
          <w:rFonts w:ascii="Calibri" w:hAnsi="Calibri" w:cs="Calibri"/>
          <w:sz w:val="22"/>
          <w:szCs w:val="22"/>
        </w:rPr>
        <w:t>school</w:t>
      </w:r>
      <w:r w:rsidRPr="61B22C65">
        <w:rPr>
          <w:rFonts w:ascii="Calibri" w:hAnsi="Calibri" w:cs="Calibri"/>
          <w:sz w:val="22"/>
          <w:szCs w:val="22"/>
        </w:rPr>
        <w:t xml:space="preserve">  </w:t>
      </w:r>
    </w:p>
    <w:p w14:paraId="2A7C78B5" w14:textId="77777777"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promote the school’s commitment to the continued professional development of all staff.  </w:t>
      </w:r>
    </w:p>
    <w:p w14:paraId="042F7234" w14:textId="77777777"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work within the school’s framework with regards to Health and Safety.  </w:t>
      </w:r>
    </w:p>
    <w:p w14:paraId="2B3CDC14" w14:textId="77777777"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be aware of and assume the appropriate level of responsibility for safeguarding and promoting the welfare of children.  </w:t>
      </w:r>
    </w:p>
    <w:p w14:paraId="58D3C507" w14:textId="77777777"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 xml:space="preserve">To report any Safeguarding concerns in accordance with Trust’s Safeguarding Policy </w:t>
      </w:r>
    </w:p>
    <w:p w14:paraId="4F3A8E9C" w14:textId="77777777" w:rsidR="00660CD8" w:rsidRDefault="00660CD8" w:rsidP="00660CD8">
      <w:pPr>
        <w:pStyle w:val="ListParagraph"/>
        <w:numPr>
          <w:ilvl w:val="0"/>
          <w:numId w:val="1"/>
        </w:numPr>
        <w:rPr>
          <w:rFonts w:ascii="Calibri" w:hAnsi="Calibri" w:cs="Calibri"/>
          <w:sz w:val="22"/>
          <w:szCs w:val="22"/>
        </w:rPr>
      </w:pPr>
      <w:r w:rsidRPr="61B22C65">
        <w:rPr>
          <w:rFonts w:ascii="Calibri" w:hAnsi="Calibri" w:cs="Calibri"/>
          <w:sz w:val="22"/>
          <w:szCs w:val="22"/>
        </w:rPr>
        <w:t>To undertake any duties as may reasonably be required by the Executive Principal or Leadership Team</w:t>
      </w:r>
    </w:p>
    <w:p w14:paraId="798A2846" w14:textId="77777777" w:rsidR="00660CD8" w:rsidRDefault="00660CD8" w:rsidP="006E5EA2"/>
    <w:p w14:paraId="751606E6" w14:textId="6F6D1DAB" w:rsidR="00660CD8" w:rsidRPr="00834DC0" w:rsidRDefault="4C6F4556" w:rsidP="2264B292">
      <w:pPr>
        <w:spacing w:after="0"/>
        <w:jc w:val="both"/>
      </w:pPr>
      <w:r w:rsidRPr="2264B292">
        <w:rPr>
          <w:rFonts w:ascii="Calibri" w:eastAsia="Calibri" w:hAnsi="Calibri" w:cs="Calibri"/>
          <w:b/>
          <w:bCs/>
          <w:color w:val="34243C"/>
        </w:rPr>
        <w:t>London Living Wage</w:t>
      </w:r>
    </w:p>
    <w:p w14:paraId="128D73CC" w14:textId="681480A5" w:rsidR="00660CD8" w:rsidRDefault="4C6F4556" w:rsidP="2264B292">
      <w:pPr>
        <w:spacing w:after="0"/>
        <w:jc w:val="both"/>
        <w:rPr>
          <w:rFonts w:ascii="Calibri" w:eastAsia="Calibri" w:hAnsi="Calibri" w:cs="Calibri"/>
          <w:color w:val="34243C"/>
        </w:rPr>
      </w:pPr>
      <w:r w:rsidRPr="2264B292">
        <w:rPr>
          <w:rFonts w:ascii="Calibri" w:eastAsia="Calibri" w:hAnsi="Calibri" w:cs="Calibri"/>
          <w:color w:val="34243C"/>
        </w:rPr>
        <w:t>We are proud to pay the London Living Wage.</w:t>
      </w:r>
    </w:p>
    <w:p w14:paraId="372F8F54" w14:textId="77777777" w:rsidR="00682B0B" w:rsidRDefault="00682B0B" w:rsidP="2264B292">
      <w:pPr>
        <w:spacing w:after="0"/>
        <w:jc w:val="both"/>
        <w:rPr>
          <w:rFonts w:ascii="Calibri" w:eastAsia="Calibri" w:hAnsi="Calibri" w:cs="Calibri"/>
          <w:color w:val="34243C"/>
        </w:rPr>
      </w:pPr>
    </w:p>
    <w:p w14:paraId="5CD6C0BC" w14:textId="77777777" w:rsidR="00682B0B" w:rsidRDefault="00682B0B" w:rsidP="2264B292">
      <w:pPr>
        <w:spacing w:after="0"/>
        <w:jc w:val="both"/>
        <w:rPr>
          <w:rFonts w:ascii="Calibri" w:eastAsia="Calibri" w:hAnsi="Calibri" w:cs="Calibri"/>
          <w:color w:val="34243C"/>
        </w:rPr>
      </w:pPr>
    </w:p>
    <w:p w14:paraId="4527E59D" w14:textId="77777777" w:rsidR="00682B0B" w:rsidRDefault="00682B0B" w:rsidP="2264B292">
      <w:pPr>
        <w:spacing w:after="0"/>
        <w:jc w:val="both"/>
        <w:rPr>
          <w:rFonts w:ascii="Calibri" w:eastAsia="Calibri" w:hAnsi="Calibri" w:cs="Calibri"/>
          <w:color w:val="34243C"/>
        </w:rPr>
      </w:pPr>
    </w:p>
    <w:p w14:paraId="780EFB4C" w14:textId="77777777" w:rsidR="00682B0B" w:rsidRDefault="00682B0B" w:rsidP="2264B292">
      <w:pPr>
        <w:spacing w:after="0"/>
        <w:jc w:val="both"/>
        <w:rPr>
          <w:rFonts w:ascii="Calibri" w:eastAsia="Calibri" w:hAnsi="Calibri" w:cs="Calibri"/>
          <w:color w:val="34243C"/>
        </w:rPr>
      </w:pPr>
    </w:p>
    <w:p w14:paraId="25F7D37C" w14:textId="77777777" w:rsidR="00682B0B" w:rsidRDefault="00682B0B" w:rsidP="2264B292">
      <w:pPr>
        <w:spacing w:after="0"/>
        <w:jc w:val="both"/>
        <w:rPr>
          <w:rFonts w:ascii="Calibri" w:eastAsia="Calibri" w:hAnsi="Calibri" w:cs="Calibri"/>
          <w:color w:val="34243C"/>
        </w:rPr>
      </w:pPr>
    </w:p>
    <w:p w14:paraId="5332782C" w14:textId="77777777" w:rsidR="00682B0B" w:rsidRDefault="00682B0B" w:rsidP="2264B292">
      <w:pPr>
        <w:spacing w:after="0"/>
        <w:jc w:val="both"/>
        <w:rPr>
          <w:rFonts w:ascii="Calibri" w:eastAsia="Calibri" w:hAnsi="Calibri" w:cs="Calibri"/>
          <w:color w:val="34243C"/>
        </w:rPr>
      </w:pPr>
    </w:p>
    <w:p w14:paraId="705A7F69" w14:textId="77777777" w:rsidR="00682B0B" w:rsidRDefault="00682B0B" w:rsidP="2264B292">
      <w:pPr>
        <w:spacing w:after="0"/>
        <w:jc w:val="both"/>
        <w:rPr>
          <w:rFonts w:ascii="Calibri" w:eastAsia="Calibri" w:hAnsi="Calibri" w:cs="Calibri"/>
          <w:color w:val="34243C"/>
        </w:rPr>
      </w:pPr>
    </w:p>
    <w:p w14:paraId="7C9FD4FA" w14:textId="77777777" w:rsidR="00682B0B" w:rsidRDefault="00682B0B" w:rsidP="2264B292">
      <w:pPr>
        <w:spacing w:after="0"/>
        <w:jc w:val="both"/>
        <w:rPr>
          <w:rFonts w:ascii="Calibri" w:eastAsia="Calibri" w:hAnsi="Calibri" w:cs="Calibri"/>
          <w:color w:val="34243C"/>
        </w:rPr>
      </w:pPr>
    </w:p>
    <w:p w14:paraId="7EE908AE" w14:textId="77777777" w:rsidR="00682B0B" w:rsidRDefault="00682B0B" w:rsidP="2264B292">
      <w:pPr>
        <w:spacing w:after="0"/>
        <w:jc w:val="both"/>
        <w:rPr>
          <w:rFonts w:ascii="Calibri" w:eastAsia="Calibri" w:hAnsi="Calibri" w:cs="Calibri"/>
          <w:color w:val="34243C"/>
        </w:rPr>
      </w:pPr>
    </w:p>
    <w:p w14:paraId="6B8D1403" w14:textId="77777777" w:rsidR="00682B0B" w:rsidRDefault="00682B0B" w:rsidP="2264B292">
      <w:pPr>
        <w:spacing w:after="0"/>
        <w:jc w:val="both"/>
        <w:rPr>
          <w:rFonts w:ascii="Calibri" w:eastAsia="Calibri" w:hAnsi="Calibri" w:cs="Calibri"/>
          <w:color w:val="34243C"/>
        </w:rPr>
      </w:pPr>
    </w:p>
    <w:p w14:paraId="6F095E71" w14:textId="77777777" w:rsidR="00682B0B" w:rsidRDefault="00682B0B" w:rsidP="2264B292">
      <w:pPr>
        <w:spacing w:after="0"/>
        <w:jc w:val="both"/>
        <w:rPr>
          <w:rFonts w:ascii="Calibri" w:eastAsia="Calibri" w:hAnsi="Calibri" w:cs="Calibri"/>
          <w:color w:val="34243C"/>
        </w:rPr>
      </w:pPr>
    </w:p>
    <w:p w14:paraId="205F59E1" w14:textId="77777777" w:rsidR="00682B0B" w:rsidRDefault="00682B0B" w:rsidP="2264B292">
      <w:pPr>
        <w:spacing w:after="0"/>
        <w:jc w:val="both"/>
        <w:rPr>
          <w:rFonts w:ascii="Calibri" w:eastAsia="Calibri" w:hAnsi="Calibri" w:cs="Calibri"/>
          <w:color w:val="34243C"/>
        </w:rPr>
      </w:pPr>
    </w:p>
    <w:p w14:paraId="168262DA" w14:textId="77777777" w:rsidR="00682B0B" w:rsidRPr="00834DC0" w:rsidRDefault="00682B0B" w:rsidP="2264B292">
      <w:pPr>
        <w:spacing w:after="0"/>
        <w:jc w:val="both"/>
      </w:pPr>
    </w:p>
    <w:p w14:paraId="56A8EA6D" w14:textId="77777777" w:rsidR="00275848" w:rsidRDefault="00275848" w:rsidP="006E5EA2"/>
    <w:p w14:paraId="52FF1B67" w14:textId="2121236A" w:rsidR="00275848" w:rsidRDefault="00275848" w:rsidP="0041315C">
      <w:pPr>
        <w:pStyle w:val="Heading1"/>
      </w:pPr>
      <w:r>
        <w:lastRenderedPageBreak/>
        <w:t>Person Specification</w:t>
      </w:r>
    </w:p>
    <w:p w14:paraId="0FE0E9E9" w14:textId="77777777" w:rsidR="005E194E" w:rsidRDefault="005E194E" w:rsidP="00275848"/>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66"/>
        <w:gridCol w:w="3788"/>
        <w:gridCol w:w="3047"/>
        <w:gridCol w:w="1529"/>
      </w:tblGrid>
      <w:tr w:rsidR="005E194E" w14:paraId="30E6D1BC" w14:textId="77777777" w:rsidTr="00D326B0">
        <w:trPr>
          <w:trHeight w:val="285"/>
        </w:trPr>
        <w:tc>
          <w:tcPr>
            <w:tcW w:w="1366" w:type="dxa"/>
            <w:shd w:val="clear" w:color="auto" w:fill="231754"/>
            <w:tcMar>
              <w:left w:w="105" w:type="dxa"/>
              <w:right w:w="105" w:type="dxa"/>
            </w:tcMar>
          </w:tcPr>
          <w:p w14:paraId="7B6C0062" w14:textId="77777777" w:rsidR="005E194E" w:rsidRDefault="005E194E" w:rsidP="0041315C">
            <w:pPr>
              <w:rPr>
                <w:rFonts w:ascii="Roboto Slab Medium" w:eastAsia="Roboto Slab Medium" w:hAnsi="Roboto Slab Medium" w:cs="Roboto Slab Medium"/>
                <w:color w:val="FFFFFF" w:themeColor="background1"/>
              </w:rPr>
            </w:pPr>
          </w:p>
        </w:tc>
        <w:tc>
          <w:tcPr>
            <w:tcW w:w="3788" w:type="dxa"/>
            <w:shd w:val="clear" w:color="auto" w:fill="231754"/>
            <w:tcMar>
              <w:left w:w="105" w:type="dxa"/>
              <w:right w:w="105" w:type="dxa"/>
            </w:tcMar>
          </w:tcPr>
          <w:p w14:paraId="7957A310"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Essential</w:t>
            </w:r>
          </w:p>
        </w:tc>
        <w:tc>
          <w:tcPr>
            <w:tcW w:w="3047" w:type="dxa"/>
            <w:shd w:val="clear" w:color="auto" w:fill="231754"/>
            <w:tcMar>
              <w:left w:w="105" w:type="dxa"/>
              <w:right w:w="105" w:type="dxa"/>
            </w:tcMar>
          </w:tcPr>
          <w:p w14:paraId="32179992"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Desirable</w:t>
            </w:r>
          </w:p>
        </w:tc>
        <w:tc>
          <w:tcPr>
            <w:tcW w:w="1529" w:type="dxa"/>
            <w:shd w:val="clear" w:color="auto" w:fill="231754"/>
            <w:tcMar>
              <w:left w:w="105" w:type="dxa"/>
              <w:right w:w="105" w:type="dxa"/>
            </w:tcMar>
          </w:tcPr>
          <w:p w14:paraId="4E6B3A26"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Method of Assessment</w:t>
            </w:r>
          </w:p>
          <w:p w14:paraId="02A2A1EB"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A = Application</w:t>
            </w:r>
          </w:p>
          <w:p w14:paraId="342A6D3E"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I = Interview</w:t>
            </w:r>
          </w:p>
          <w:p w14:paraId="5AADB832"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AS = Assessment</w:t>
            </w:r>
          </w:p>
          <w:p w14:paraId="55802A62" w14:textId="77777777" w:rsidR="005E194E" w:rsidRDefault="005E194E" w:rsidP="0041315C">
            <w:pPr>
              <w:rPr>
                <w:rFonts w:ascii="Roboto Slab Medium" w:eastAsia="Roboto Slab Medium" w:hAnsi="Roboto Slab Medium" w:cs="Roboto Slab Medium"/>
                <w:color w:val="FFFFFF" w:themeColor="background1"/>
              </w:rPr>
            </w:pPr>
            <w:r w:rsidRPr="0D16F81B">
              <w:rPr>
                <w:rFonts w:ascii="Roboto Slab Medium" w:eastAsia="Roboto Slab Medium" w:hAnsi="Roboto Slab Medium" w:cs="Roboto Slab Medium"/>
                <w:color w:val="FFFFFF" w:themeColor="background1"/>
              </w:rPr>
              <w:t>R = References</w:t>
            </w:r>
          </w:p>
        </w:tc>
      </w:tr>
      <w:tr w:rsidR="005E194E" w14:paraId="4CA67469" w14:textId="77777777" w:rsidTr="00D326B0">
        <w:trPr>
          <w:trHeight w:val="285"/>
        </w:trPr>
        <w:tc>
          <w:tcPr>
            <w:tcW w:w="9730" w:type="dxa"/>
            <w:gridSpan w:val="4"/>
            <w:shd w:val="clear" w:color="auto" w:fill="B6AAE8"/>
            <w:tcMar>
              <w:left w:w="105" w:type="dxa"/>
              <w:right w:w="105" w:type="dxa"/>
            </w:tcMar>
          </w:tcPr>
          <w:p w14:paraId="2208F4DD" w14:textId="77777777" w:rsidR="005E194E" w:rsidRDefault="005E194E" w:rsidP="0041315C">
            <w:pPr>
              <w:rPr>
                <w:rFonts w:ascii="Calibri" w:eastAsia="Calibri" w:hAnsi="Calibri" w:cs="Calibri"/>
                <w:color w:val="FFFFFF" w:themeColor="background1"/>
              </w:rPr>
            </w:pPr>
            <w:r w:rsidRPr="0D16F81B">
              <w:rPr>
                <w:rFonts w:ascii="Calibri" w:eastAsia="Calibri" w:hAnsi="Calibri" w:cs="Calibri"/>
                <w:b/>
                <w:bCs/>
                <w:color w:val="FFFFFF" w:themeColor="background1"/>
              </w:rPr>
              <w:t>Education &amp; Qualifications</w:t>
            </w:r>
          </w:p>
        </w:tc>
      </w:tr>
      <w:tr w:rsidR="00D326B0" w14:paraId="529C7582" w14:textId="77777777" w:rsidTr="00D326B0">
        <w:trPr>
          <w:trHeight w:val="285"/>
        </w:trPr>
        <w:tc>
          <w:tcPr>
            <w:tcW w:w="1366" w:type="dxa"/>
            <w:vMerge w:val="restart"/>
            <w:tcMar>
              <w:left w:w="105" w:type="dxa"/>
              <w:right w:w="105" w:type="dxa"/>
            </w:tcMar>
          </w:tcPr>
          <w:p w14:paraId="28CCCDD7" w14:textId="77777777" w:rsidR="00D326B0" w:rsidRDefault="00D326B0" w:rsidP="00D326B0">
            <w:pPr>
              <w:rPr>
                <w:rFonts w:ascii="Calibri" w:eastAsia="Calibri" w:hAnsi="Calibri" w:cs="Calibri"/>
                <w:color w:val="000000" w:themeColor="text1"/>
              </w:rPr>
            </w:pPr>
          </w:p>
        </w:tc>
        <w:tc>
          <w:tcPr>
            <w:tcW w:w="3788" w:type="dxa"/>
            <w:tcMar>
              <w:left w:w="105" w:type="dxa"/>
              <w:right w:w="105" w:type="dxa"/>
            </w:tcMar>
          </w:tcPr>
          <w:p w14:paraId="540187F2" w14:textId="68BC21E4" w:rsidR="00D326B0" w:rsidRPr="0041315C" w:rsidRDefault="00D326B0" w:rsidP="00D326B0">
            <w:pPr>
              <w:pStyle w:val="ListParagraph"/>
              <w:numPr>
                <w:ilvl w:val="0"/>
                <w:numId w:val="6"/>
              </w:numPr>
              <w:rPr>
                <w:rFonts w:ascii="Calibri" w:eastAsia="Calibri" w:hAnsi="Calibri" w:cs="Calibri"/>
                <w:sz w:val="22"/>
                <w:szCs w:val="22"/>
              </w:rPr>
            </w:pPr>
            <w:r w:rsidRPr="0041315C">
              <w:rPr>
                <w:rFonts w:ascii="Calibri" w:eastAsia="Calibri" w:hAnsi="Calibri" w:cs="Calibri"/>
                <w:color w:val="000000" w:themeColor="text1"/>
                <w:sz w:val="22"/>
                <w:szCs w:val="22"/>
              </w:rPr>
              <w:t>A relevant Degree, with UK PGCE, or other teaching qualification giving QTS</w:t>
            </w:r>
          </w:p>
        </w:tc>
        <w:tc>
          <w:tcPr>
            <w:tcW w:w="3047" w:type="dxa"/>
            <w:tcMar>
              <w:left w:w="105" w:type="dxa"/>
              <w:right w:w="105" w:type="dxa"/>
            </w:tcMar>
          </w:tcPr>
          <w:p w14:paraId="5547C07E" w14:textId="77777777" w:rsidR="00D326B0" w:rsidRPr="00682B0B" w:rsidRDefault="00D326B0" w:rsidP="00D326B0">
            <w:pPr>
              <w:pStyle w:val="ListParagraph"/>
              <w:numPr>
                <w:ilvl w:val="0"/>
                <w:numId w:val="17"/>
              </w:numPr>
              <w:rPr>
                <w:rFonts w:ascii="Calibri" w:eastAsia="Calibri" w:hAnsi="Calibri" w:cs="Calibri"/>
                <w:color w:val="000000" w:themeColor="text1"/>
                <w:sz w:val="22"/>
                <w:szCs w:val="22"/>
              </w:rPr>
            </w:pPr>
            <w:r w:rsidRPr="00D326B0">
              <w:rPr>
                <w:sz w:val="22"/>
                <w:szCs w:val="22"/>
              </w:rPr>
              <w:t>Safeguarding qualification/training</w:t>
            </w:r>
          </w:p>
          <w:p w14:paraId="59C93CC2" w14:textId="58FCE78D" w:rsidR="00682B0B" w:rsidRPr="00D326B0" w:rsidRDefault="00682B0B" w:rsidP="00D326B0">
            <w:pPr>
              <w:pStyle w:val="ListParagraph"/>
              <w:numPr>
                <w:ilvl w:val="0"/>
                <w:numId w:val="17"/>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Qualification in First Aid</w:t>
            </w:r>
          </w:p>
        </w:tc>
        <w:tc>
          <w:tcPr>
            <w:tcW w:w="1529" w:type="dxa"/>
            <w:tcMar>
              <w:left w:w="105" w:type="dxa"/>
              <w:right w:w="105" w:type="dxa"/>
            </w:tcMar>
          </w:tcPr>
          <w:p w14:paraId="182CC342" w14:textId="77777777" w:rsidR="00D326B0" w:rsidRPr="0041315C" w:rsidRDefault="00D326B0" w:rsidP="00D326B0">
            <w:pPr>
              <w:rPr>
                <w:rFonts w:ascii="Calibri" w:eastAsia="Calibri" w:hAnsi="Calibri" w:cs="Calibri"/>
                <w:color w:val="000000" w:themeColor="text1"/>
              </w:rPr>
            </w:pPr>
            <w:r w:rsidRPr="0041315C">
              <w:rPr>
                <w:rFonts w:ascii="Calibri" w:eastAsia="Calibri" w:hAnsi="Calibri" w:cs="Calibri"/>
                <w:color w:val="000000" w:themeColor="text1"/>
              </w:rPr>
              <w:t>A, I</w:t>
            </w:r>
          </w:p>
          <w:p w14:paraId="084B7A38" w14:textId="77777777" w:rsidR="00D326B0" w:rsidRPr="0041315C" w:rsidRDefault="00D326B0" w:rsidP="00D326B0">
            <w:pPr>
              <w:rPr>
                <w:rFonts w:ascii="Calibri" w:eastAsia="Calibri" w:hAnsi="Calibri" w:cs="Calibri"/>
                <w:color w:val="000000" w:themeColor="text1"/>
              </w:rPr>
            </w:pPr>
          </w:p>
        </w:tc>
      </w:tr>
      <w:tr w:rsidR="00D326B0" w14:paraId="12ECE9D4" w14:textId="77777777" w:rsidTr="00D326B0">
        <w:trPr>
          <w:trHeight w:val="285"/>
        </w:trPr>
        <w:tc>
          <w:tcPr>
            <w:tcW w:w="1366" w:type="dxa"/>
            <w:vMerge/>
            <w:vAlign w:val="center"/>
          </w:tcPr>
          <w:p w14:paraId="5754DAC9" w14:textId="77777777" w:rsidR="00D326B0" w:rsidRDefault="00D326B0" w:rsidP="00D326B0"/>
        </w:tc>
        <w:tc>
          <w:tcPr>
            <w:tcW w:w="3788" w:type="dxa"/>
            <w:tcMar>
              <w:left w:w="105" w:type="dxa"/>
              <w:right w:w="105" w:type="dxa"/>
            </w:tcMar>
          </w:tcPr>
          <w:p w14:paraId="6D5A33B3" w14:textId="77777777" w:rsidR="00D326B0" w:rsidRPr="0041315C" w:rsidRDefault="00D326B0" w:rsidP="00D326B0">
            <w:pPr>
              <w:pStyle w:val="ListParagraph"/>
              <w:numPr>
                <w:ilvl w:val="0"/>
                <w:numId w:val="10"/>
              </w:numPr>
              <w:rPr>
                <w:rFonts w:ascii="Calibri" w:eastAsia="Calibri" w:hAnsi="Calibri" w:cs="Calibri"/>
                <w:color w:val="000000" w:themeColor="text1"/>
                <w:sz w:val="22"/>
                <w:szCs w:val="22"/>
              </w:rPr>
            </w:pPr>
            <w:r w:rsidRPr="0041315C">
              <w:rPr>
                <w:rFonts w:ascii="Calibri" w:eastAsia="Calibri" w:hAnsi="Calibri" w:cs="Calibri"/>
                <w:color w:val="000000" w:themeColor="text1"/>
                <w:sz w:val="22"/>
                <w:szCs w:val="22"/>
              </w:rPr>
              <w:t>An enhanced DBS (we will apply for this for you)</w:t>
            </w:r>
          </w:p>
        </w:tc>
        <w:tc>
          <w:tcPr>
            <w:tcW w:w="3047" w:type="dxa"/>
            <w:tcMar>
              <w:left w:w="105" w:type="dxa"/>
              <w:right w:w="105" w:type="dxa"/>
            </w:tcMar>
          </w:tcPr>
          <w:p w14:paraId="387E3C56" w14:textId="079F82AA" w:rsidR="00D326B0" w:rsidRPr="00D326B0" w:rsidRDefault="00D326B0" w:rsidP="00D326B0">
            <w:pPr>
              <w:pStyle w:val="ListParagraph"/>
              <w:numPr>
                <w:ilvl w:val="0"/>
                <w:numId w:val="17"/>
              </w:numPr>
              <w:spacing w:line="240" w:lineRule="auto"/>
              <w:rPr>
                <w:rFonts w:ascii="Calibri" w:eastAsia="Calibri" w:hAnsi="Calibri" w:cs="Calibri"/>
                <w:color w:val="000000" w:themeColor="text1"/>
                <w:sz w:val="22"/>
                <w:szCs w:val="22"/>
              </w:rPr>
            </w:pPr>
            <w:r w:rsidRPr="00D326B0">
              <w:rPr>
                <w:sz w:val="22"/>
                <w:szCs w:val="22"/>
              </w:rPr>
              <w:t>Designated Safeguarding Lead training</w:t>
            </w:r>
          </w:p>
        </w:tc>
        <w:tc>
          <w:tcPr>
            <w:tcW w:w="1529" w:type="dxa"/>
            <w:tcMar>
              <w:left w:w="105" w:type="dxa"/>
              <w:right w:w="105" w:type="dxa"/>
            </w:tcMar>
          </w:tcPr>
          <w:p w14:paraId="5DDD6EB4" w14:textId="77777777" w:rsidR="00D326B0" w:rsidRPr="0041315C" w:rsidRDefault="00D326B0" w:rsidP="00D326B0">
            <w:pPr>
              <w:rPr>
                <w:rFonts w:ascii="Calibri" w:eastAsia="Calibri" w:hAnsi="Calibri" w:cs="Calibri"/>
                <w:color w:val="000000" w:themeColor="text1"/>
              </w:rPr>
            </w:pPr>
          </w:p>
        </w:tc>
      </w:tr>
      <w:tr w:rsidR="00682B0B" w14:paraId="0729B69E" w14:textId="77777777" w:rsidTr="00D326B0">
        <w:trPr>
          <w:trHeight w:val="285"/>
        </w:trPr>
        <w:tc>
          <w:tcPr>
            <w:tcW w:w="1366" w:type="dxa"/>
            <w:vAlign w:val="center"/>
          </w:tcPr>
          <w:p w14:paraId="3E39675D" w14:textId="77777777" w:rsidR="00682B0B" w:rsidRDefault="00682B0B" w:rsidP="00D326B0"/>
        </w:tc>
        <w:tc>
          <w:tcPr>
            <w:tcW w:w="3788" w:type="dxa"/>
            <w:tcMar>
              <w:left w:w="105" w:type="dxa"/>
              <w:right w:w="105" w:type="dxa"/>
            </w:tcMar>
          </w:tcPr>
          <w:p w14:paraId="3B3F41E3" w14:textId="40101691" w:rsidR="00682B0B" w:rsidRPr="0041315C" w:rsidRDefault="00682B0B" w:rsidP="00D326B0">
            <w:pPr>
              <w:pStyle w:val="ListParagraph"/>
              <w:numPr>
                <w:ilvl w:val="0"/>
                <w:numId w:val="10"/>
              </w:numP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Excellent written </w:t>
            </w:r>
            <w:proofErr w:type="gramStart"/>
            <w:r>
              <w:rPr>
                <w:rFonts w:ascii="Calibri" w:eastAsia="Calibri" w:hAnsi="Calibri" w:cs="Calibri"/>
                <w:color w:val="000000" w:themeColor="text1"/>
                <w:sz w:val="22"/>
                <w:szCs w:val="22"/>
              </w:rPr>
              <w:t>and  verbal</w:t>
            </w:r>
            <w:proofErr w:type="gramEnd"/>
            <w:r>
              <w:rPr>
                <w:rFonts w:ascii="Calibri" w:eastAsia="Calibri" w:hAnsi="Calibri" w:cs="Calibri"/>
                <w:color w:val="000000" w:themeColor="text1"/>
                <w:sz w:val="22"/>
                <w:szCs w:val="22"/>
              </w:rPr>
              <w:t xml:space="preserve"> communications Skills</w:t>
            </w:r>
          </w:p>
        </w:tc>
        <w:tc>
          <w:tcPr>
            <w:tcW w:w="3047" w:type="dxa"/>
            <w:tcMar>
              <w:left w:w="105" w:type="dxa"/>
              <w:right w:w="105" w:type="dxa"/>
            </w:tcMar>
          </w:tcPr>
          <w:p w14:paraId="04CF78E9" w14:textId="4868F276" w:rsidR="00682B0B" w:rsidRPr="00682B0B" w:rsidRDefault="00682B0B" w:rsidP="00682B0B">
            <w:pPr>
              <w:pStyle w:val="ListParagraph"/>
              <w:numPr>
                <w:ilvl w:val="0"/>
                <w:numId w:val="10"/>
              </w:numPr>
              <w:spacing w:line="240" w:lineRule="auto"/>
              <w:rPr>
                <w:sz w:val="22"/>
                <w:szCs w:val="22"/>
              </w:rPr>
            </w:pPr>
            <w:r w:rsidRPr="00682B0B">
              <w:t>GCSE Maths and English Grade C or above (or equivalent</w:t>
            </w:r>
            <w:r>
              <w:t>)</w:t>
            </w:r>
          </w:p>
        </w:tc>
        <w:tc>
          <w:tcPr>
            <w:tcW w:w="1529" w:type="dxa"/>
            <w:tcMar>
              <w:left w:w="105" w:type="dxa"/>
              <w:right w:w="105" w:type="dxa"/>
            </w:tcMar>
          </w:tcPr>
          <w:p w14:paraId="265E3526" w14:textId="3363B7AD" w:rsidR="00682B0B" w:rsidRPr="0041315C" w:rsidRDefault="00682B0B" w:rsidP="00D326B0">
            <w:pPr>
              <w:rPr>
                <w:rFonts w:ascii="Calibri" w:eastAsia="Calibri" w:hAnsi="Calibri" w:cs="Calibri"/>
                <w:color w:val="000000" w:themeColor="text1"/>
              </w:rPr>
            </w:pPr>
            <w:r>
              <w:rPr>
                <w:rFonts w:ascii="Calibri" w:eastAsia="Calibri" w:hAnsi="Calibri" w:cs="Calibri"/>
                <w:color w:val="000000" w:themeColor="text1"/>
              </w:rPr>
              <w:t>A, I</w:t>
            </w:r>
          </w:p>
        </w:tc>
      </w:tr>
      <w:tr w:rsidR="005E194E" w14:paraId="2DFA09A3" w14:textId="77777777" w:rsidTr="00D326B0">
        <w:trPr>
          <w:trHeight w:val="285"/>
        </w:trPr>
        <w:tc>
          <w:tcPr>
            <w:tcW w:w="9730" w:type="dxa"/>
            <w:gridSpan w:val="4"/>
            <w:shd w:val="clear" w:color="auto" w:fill="B6AAE8"/>
            <w:tcMar>
              <w:left w:w="105" w:type="dxa"/>
              <w:right w:w="105" w:type="dxa"/>
            </w:tcMar>
          </w:tcPr>
          <w:p w14:paraId="25D315DA" w14:textId="77777777" w:rsidR="005E194E" w:rsidRPr="0041315C" w:rsidRDefault="005E194E" w:rsidP="0041315C">
            <w:pPr>
              <w:rPr>
                <w:rFonts w:ascii="Calibri" w:eastAsia="Calibri" w:hAnsi="Calibri" w:cs="Calibri"/>
                <w:color w:val="FFFFFF" w:themeColor="background1"/>
              </w:rPr>
            </w:pPr>
            <w:r w:rsidRPr="0041315C">
              <w:rPr>
                <w:rFonts w:ascii="Calibri" w:eastAsia="Calibri" w:hAnsi="Calibri" w:cs="Calibri"/>
                <w:b/>
                <w:bCs/>
                <w:color w:val="FFFFFF" w:themeColor="background1"/>
              </w:rPr>
              <w:t>Knowledge &amp; Experience</w:t>
            </w:r>
          </w:p>
        </w:tc>
      </w:tr>
      <w:tr w:rsidR="00682B0B" w14:paraId="72258D93" w14:textId="77777777" w:rsidTr="00D326B0">
        <w:trPr>
          <w:trHeight w:val="285"/>
        </w:trPr>
        <w:tc>
          <w:tcPr>
            <w:tcW w:w="1366" w:type="dxa"/>
            <w:vMerge w:val="restart"/>
            <w:tcMar>
              <w:left w:w="105" w:type="dxa"/>
              <w:right w:w="105" w:type="dxa"/>
            </w:tcMar>
          </w:tcPr>
          <w:p w14:paraId="6C5089F4" w14:textId="77777777" w:rsidR="00682B0B" w:rsidRDefault="00682B0B" w:rsidP="00D326B0">
            <w:pPr>
              <w:rPr>
                <w:rFonts w:ascii="Calibri" w:eastAsia="Calibri" w:hAnsi="Calibri" w:cs="Calibri"/>
                <w:color w:val="000000" w:themeColor="text1"/>
              </w:rPr>
            </w:pPr>
          </w:p>
        </w:tc>
        <w:tc>
          <w:tcPr>
            <w:tcW w:w="3788" w:type="dxa"/>
            <w:tcMar>
              <w:left w:w="105" w:type="dxa"/>
              <w:right w:w="105" w:type="dxa"/>
            </w:tcMar>
          </w:tcPr>
          <w:p w14:paraId="68C94A60" w14:textId="243D8BB4" w:rsidR="00682B0B" w:rsidRPr="00D326B0" w:rsidRDefault="00682B0B" w:rsidP="00D326B0">
            <w:pPr>
              <w:pStyle w:val="ListParagraph"/>
              <w:numPr>
                <w:ilvl w:val="0"/>
                <w:numId w:val="5"/>
              </w:numPr>
              <w:rPr>
                <w:sz w:val="22"/>
                <w:szCs w:val="22"/>
              </w:rPr>
            </w:pPr>
            <w:r w:rsidRPr="00D326B0">
              <w:rPr>
                <w:sz w:val="22"/>
                <w:szCs w:val="22"/>
              </w:rPr>
              <w:t>Experience working with young people aged 16–19</w:t>
            </w:r>
            <w:r>
              <w:rPr>
                <w:sz w:val="22"/>
                <w:szCs w:val="22"/>
              </w:rPr>
              <w:t xml:space="preserve"> (Paid or Voluntary)</w:t>
            </w:r>
          </w:p>
        </w:tc>
        <w:tc>
          <w:tcPr>
            <w:tcW w:w="3047" w:type="dxa"/>
            <w:tcMar>
              <w:left w:w="105" w:type="dxa"/>
              <w:right w:w="105" w:type="dxa"/>
            </w:tcMar>
          </w:tcPr>
          <w:p w14:paraId="0D374515" w14:textId="77777777" w:rsidR="00682B0B" w:rsidRPr="00D326B0" w:rsidRDefault="00682B0B" w:rsidP="00D326B0">
            <w:pPr>
              <w:pStyle w:val="ListParagraph"/>
              <w:numPr>
                <w:ilvl w:val="0"/>
                <w:numId w:val="9"/>
              </w:numPr>
              <w:rPr>
                <w:rFonts w:ascii="Calibri" w:eastAsia="Calibri" w:hAnsi="Calibri" w:cs="Calibri"/>
                <w:color w:val="000000" w:themeColor="text1"/>
                <w:sz w:val="22"/>
                <w:szCs w:val="22"/>
              </w:rPr>
            </w:pPr>
            <w:r w:rsidRPr="00D326B0">
              <w:rPr>
                <w:rFonts w:ascii="Calibri" w:eastAsia="Calibri" w:hAnsi="Calibri" w:cs="Calibri"/>
                <w:color w:val="000000" w:themeColor="text1"/>
                <w:sz w:val="22"/>
                <w:szCs w:val="22"/>
              </w:rPr>
              <w:t>Experience of working in a Multi-Academy Trust</w:t>
            </w:r>
          </w:p>
        </w:tc>
        <w:tc>
          <w:tcPr>
            <w:tcW w:w="1529" w:type="dxa"/>
            <w:tcMar>
              <w:left w:w="105" w:type="dxa"/>
              <w:right w:w="105" w:type="dxa"/>
            </w:tcMar>
          </w:tcPr>
          <w:p w14:paraId="1C61E1F1"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tc>
      </w:tr>
      <w:tr w:rsidR="00682B0B" w14:paraId="3BCA040C" w14:textId="77777777" w:rsidTr="00D326B0">
        <w:trPr>
          <w:trHeight w:val="285"/>
        </w:trPr>
        <w:tc>
          <w:tcPr>
            <w:tcW w:w="1366" w:type="dxa"/>
            <w:vMerge/>
            <w:vAlign w:val="center"/>
          </w:tcPr>
          <w:p w14:paraId="25B534FE" w14:textId="77777777" w:rsidR="00682B0B" w:rsidRDefault="00682B0B" w:rsidP="00D326B0"/>
        </w:tc>
        <w:tc>
          <w:tcPr>
            <w:tcW w:w="3788" w:type="dxa"/>
            <w:tcMar>
              <w:left w:w="105" w:type="dxa"/>
              <w:right w:w="105" w:type="dxa"/>
            </w:tcMar>
          </w:tcPr>
          <w:p w14:paraId="33BEC007" w14:textId="323E8CE9" w:rsidR="00682B0B" w:rsidRPr="00D326B0" w:rsidRDefault="00682B0B" w:rsidP="00D326B0">
            <w:pPr>
              <w:pStyle w:val="ListParagraph"/>
              <w:numPr>
                <w:ilvl w:val="0"/>
                <w:numId w:val="4"/>
              </w:numPr>
              <w:rPr>
                <w:sz w:val="22"/>
                <w:szCs w:val="22"/>
                <w:lang w:val="en-US"/>
              </w:rPr>
            </w:pPr>
            <w:r w:rsidRPr="00D326B0">
              <w:rPr>
                <w:sz w:val="22"/>
                <w:szCs w:val="22"/>
              </w:rPr>
              <w:t>Experience supporting students’ academic and pastoral development</w:t>
            </w:r>
            <w:r>
              <w:rPr>
                <w:sz w:val="22"/>
                <w:szCs w:val="22"/>
              </w:rPr>
              <w:t xml:space="preserve"> and working as part of a team</w:t>
            </w:r>
          </w:p>
        </w:tc>
        <w:tc>
          <w:tcPr>
            <w:tcW w:w="3047" w:type="dxa"/>
            <w:tcMar>
              <w:left w:w="105" w:type="dxa"/>
              <w:right w:w="105" w:type="dxa"/>
            </w:tcMar>
          </w:tcPr>
          <w:p w14:paraId="37D99885" w14:textId="77777777" w:rsidR="00682B0B" w:rsidRPr="00D326B0" w:rsidRDefault="00682B0B" w:rsidP="00D326B0">
            <w:pPr>
              <w:pStyle w:val="ListParagraph"/>
              <w:numPr>
                <w:ilvl w:val="0"/>
                <w:numId w:val="4"/>
              </w:numPr>
              <w:rPr>
                <w:rFonts w:ascii="Calibri" w:eastAsia="Calibri" w:hAnsi="Calibri" w:cs="Calibri"/>
                <w:color w:val="000000" w:themeColor="text1"/>
                <w:sz w:val="22"/>
                <w:szCs w:val="22"/>
              </w:rPr>
            </w:pPr>
            <w:r w:rsidRPr="00D326B0">
              <w:rPr>
                <w:rFonts w:ascii="Calibri" w:eastAsia="Calibri" w:hAnsi="Calibri" w:cs="Calibri"/>
                <w:color w:val="000000" w:themeColor="text1"/>
                <w:sz w:val="22"/>
                <w:szCs w:val="22"/>
              </w:rPr>
              <w:t>First Aid qualified</w:t>
            </w:r>
          </w:p>
        </w:tc>
        <w:tc>
          <w:tcPr>
            <w:tcW w:w="1529" w:type="dxa"/>
            <w:tcMar>
              <w:left w:w="105" w:type="dxa"/>
              <w:right w:w="105" w:type="dxa"/>
            </w:tcMar>
          </w:tcPr>
          <w:p w14:paraId="31BD0733"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tc>
      </w:tr>
      <w:tr w:rsidR="00682B0B" w14:paraId="4D3F0775" w14:textId="77777777" w:rsidTr="00D326B0">
        <w:trPr>
          <w:trHeight w:val="285"/>
        </w:trPr>
        <w:tc>
          <w:tcPr>
            <w:tcW w:w="1366" w:type="dxa"/>
            <w:vMerge/>
            <w:vAlign w:val="center"/>
          </w:tcPr>
          <w:p w14:paraId="500A1600" w14:textId="77777777" w:rsidR="00682B0B" w:rsidRDefault="00682B0B" w:rsidP="00D326B0"/>
        </w:tc>
        <w:tc>
          <w:tcPr>
            <w:tcW w:w="3788" w:type="dxa"/>
            <w:tcMar>
              <w:left w:w="105" w:type="dxa"/>
              <w:right w:w="105" w:type="dxa"/>
            </w:tcMar>
          </w:tcPr>
          <w:p w14:paraId="2DFAEF71" w14:textId="445142D7" w:rsidR="00682B0B" w:rsidRPr="00D326B0" w:rsidRDefault="00682B0B" w:rsidP="00D326B0">
            <w:pPr>
              <w:pStyle w:val="ListParagraph"/>
              <w:numPr>
                <w:ilvl w:val="0"/>
                <w:numId w:val="3"/>
              </w:numPr>
              <w:rPr>
                <w:sz w:val="22"/>
                <w:szCs w:val="22"/>
              </w:rPr>
            </w:pPr>
            <w:r w:rsidRPr="00D326B0">
              <w:rPr>
                <w:sz w:val="22"/>
                <w:szCs w:val="22"/>
              </w:rPr>
              <w:t>Understanding of safeguarding principles</w:t>
            </w:r>
          </w:p>
        </w:tc>
        <w:tc>
          <w:tcPr>
            <w:tcW w:w="3047" w:type="dxa"/>
            <w:tcMar>
              <w:left w:w="105" w:type="dxa"/>
              <w:right w:w="105" w:type="dxa"/>
            </w:tcMar>
          </w:tcPr>
          <w:p w14:paraId="0EC09C0B" w14:textId="598DC005" w:rsidR="00682B0B" w:rsidRPr="00D326B0" w:rsidRDefault="00682B0B" w:rsidP="00D326B0">
            <w:pPr>
              <w:pStyle w:val="ListParagraph"/>
              <w:numPr>
                <w:ilvl w:val="0"/>
                <w:numId w:val="3"/>
              </w:numPr>
              <w:rPr>
                <w:rFonts w:ascii="Calibri" w:eastAsia="Calibri" w:hAnsi="Calibri" w:cs="Calibri"/>
                <w:color w:val="000000" w:themeColor="text1"/>
                <w:sz w:val="22"/>
                <w:szCs w:val="22"/>
              </w:rPr>
            </w:pPr>
            <w:r w:rsidRPr="00D326B0">
              <w:rPr>
                <w:sz w:val="22"/>
                <w:szCs w:val="22"/>
              </w:rPr>
              <w:t>Experience in a Sixth Form or school setting</w:t>
            </w:r>
          </w:p>
        </w:tc>
        <w:tc>
          <w:tcPr>
            <w:tcW w:w="1529" w:type="dxa"/>
            <w:tcMar>
              <w:left w:w="105" w:type="dxa"/>
              <w:right w:w="105" w:type="dxa"/>
            </w:tcMar>
          </w:tcPr>
          <w:p w14:paraId="0E2F0B3F"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p w14:paraId="3DCF1AAC" w14:textId="77777777" w:rsidR="00682B0B" w:rsidRPr="0041315C" w:rsidRDefault="00682B0B" w:rsidP="00D326B0">
            <w:pPr>
              <w:rPr>
                <w:rFonts w:ascii="Calibri" w:eastAsia="Calibri" w:hAnsi="Calibri" w:cs="Calibri"/>
                <w:color w:val="000000" w:themeColor="text1"/>
              </w:rPr>
            </w:pPr>
          </w:p>
        </w:tc>
      </w:tr>
      <w:tr w:rsidR="00682B0B" w14:paraId="683D6BF4" w14:textId="77777777" w:rsidTr="00D326B0">
        <w:trPr>
          <w:trHeight w:val="285"/>
        </w:trPr>
        <w:tc>
          <w:tcPr>
            <w:tcW w:w="1366" w:type="dxa"/>
            <w:vMerge/>
            <w:vAlign w:val="center"/>
          </w:tcPr>
          <w:p w14:paraId="060DFE95" w14:textId="77777777" w:rsidR="00682B0B" w:rsidRDefault="00682B0B" w:rsidP="00D326B0"/>
        </w:tc>
        <w:tc>
          <w:tcPr>
            <w:tcW w:w="3788" w:type="dxa"/>
            <w:tcMar>
              <w:left w:w="105" w:type="dxa"/>
              <w:right w:w="105" w:type="dxa"/>
            </w:tcMar>
          </w:tcPr>
          <w:p w14:paraId="61EC3CE5" w14:textId="7C7DF889" w:rsidR="00682B0B" w:rsidRPr="00D326B0" w:rsidRDefault="00682B0B" w:rsidP="00D326B0">
            <w:pPr>
              <w:pStyle w:val="ListParagraph"/>
              <w:numPr>
                <w:ilvl w:val="0"/>
                <w:numId w:val="2"/>
              </w:numPr>
              <w:rPr>
                <w:rFonts w:ascii="Calibri" w:eastAsia="Calibri" w:hAnsi="Calibri" w:cs="Calibri"/>
                <w:color w:val="000000" w:themeColor="text1"/>
                <w:sz w:val="22"/>
                <w:szCs w:val="22"/>
              </w:rPr>
            </w:pPr>
            <w:r w:rsidRPr="00D326B0">
              <w:rPr>
                <w:sz w:val="22"/>
                <w:szCs w:val="22"/>
              </w:rPr>
              <w:t>IT literacy including Microsoft Office applications</w:t>
            </w:r>
          </w:p>
        </w:tc>
        <w:tc>
          <w:tcPr>
            <w:tcW w:w="3047" w:type="dxa"/>
            <w:tcMar>
              <w:left w:w="105" w:type="dxa"/>
              <w:right w:w="105" w:type="dxa"/>
            </w:tcMar>
          </w:tcPr>
          <w:p w14:paraId="3EE901D2" w14:textId="2E0C633F" w:rsidR="00682B0B" w:rsidRPr="00D326B0" w:rsidRDefault="00682B0B" w:rsidP="00D326B0">
            <w:pPr>
              <w:pStyle w:val="ListParagraph"/>
              <w:numPr>
                <w:ilvl w:val="0"/>
                <w:numId w:val="16"/>
              </w:numPr>
              <w:spacing w:line="240" w:lineRule="auto"/>
              <w:rPr>
                <w:rFonts w:ascii="Calibri" w:eastAsia="Calibri" w:hAnsi="Calibri" w:cs="Calibri"/>
                <w:color w:val="000000" w:themeColor="text1"/>
                <w:sz w:val="22"/>
                <w:szCs w:val="22"/>
              </w:rPr>
            </w:pPr>
            <w:r w:rsidRPr="00D326B0">
              <w:rPr>
                <w:sz w:val="22"/>
                <w:szCs w:val="22"/>
              </w:rPr>
              <w:t>Experience of UCAS processes</w:t>
            </w:r>
          </w:p>
        </w:tc>
        <w:tc>
          <w:tcPr>
            <w:tcW w:w="1529" w:type="dxa"/>
            <w:tcMar>
              <w:left w:w="105" w:type="dxa"/>
              <w:right w:w="105" w:type="dxa"/>
            </w:tcMar>
          </w:tcPr>
          <w:p w14:paraId="0BF7ACF5"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p w14:paraId="37B2FA69" w14:textId="77777777" w:rsidR="00682B0B" w:rsidRPr="0041315C" w:rsidRDefault="00682B0B" w:rsidP="00D326B0">
            <w:pPr>
              <w:rPr>
                <w:rFonts w:ascii="Calibri" w:eastAsia="Calibri" w:hAnsi="Calibri" w:cs="Calibri"/>
                <w:color w:val="000000" w:themeColor="text1"/>
              </w:rPr>
            </w:pPr>
          </w:p>
        </w:tc>
      </w:tr>
      <w:tr w:rsidR="00682B0B" w14:paraId="0F86B81F" w14:textId="77777777" w:rsidTr="00D326B0">
        <w:trPr>
          <w:trHeight w:val="285"/>
        </w:trPr>
        <w:tc>
          <w:tcPr>
            <w:tcW w:w="1366" w:type="dxa"/>
            <w:vMerge/>
            <w:vAlign w:val="center"/>
          </w:tcPr>
          <w:p w14:paraId="1763595E" w14:textId="77777777" w:rsidR="00682B0B" w:rsidRDefault="00682B0B" w:rsidP="00D326B0"/>
        </w:tc>
        <w:tc>
          <w:tcPr>
            <w:tcW w:w="3788" w:type="dxa"/>
            <w:tcMar>
              <w:left w:w="105" w:type="dxa"/>
              <w:right w:w="105" w:type="dxa"/>
            </w:tcMar>
          </w:tcPr>
          <w:p w14:paraId="596829F0" w14:textId="07B49616" w:rsidR="00682B0B" w:rsidRPr="00D326B0" w:rsidRDefault="00682B0B" w:rsidP="00D326B0">
            <w:pPr>
              <w:pStyle w:val="ListParagraph"/>
              <w:numPr>
                <w:ilvl w:val="0"/>
                <w:numId w:val="8"/>
              </w:numPr>
              <w:rPr>
                <w:rFonts w:ascii="Calibri" w:eastAsia="Calibri" w:hAnsi="Calibri" w:cs="Calibri"/>
                <w:color w:val="000000" w:themeColor="text1"/>
                <w:sz w:val="22"/>
                <w:szCs w:val="22"/>
              </w:rPr>
            </w:pPr>
            <w:r w:rsidRPr="00D326B0">
              <w:rPr>
                <w:sz w:val="22"/>
                <w:szCs w:val="22"/>
              </w:rPr>
              <w:t>Ability to manage and prioritise workload</w:t>
            </w:r>
          </w:p>
        </w:tc>
        <w:tc>
          <w:tcPr>
            <w:tcW w:w="3047" w:type="dxa"/>
            <w:tcMar>
              <w:left w:w="105" w:type="dxa"/>
              <w:right w:w="105" w:type="dxa"/>
            </w:tcMar>
          </w:tcPr>
          <w:p w14:paraId="0C1DBE46" w14:textId="2C484327" w:rsidR="00682B0B" w:rsidRPr="00D326B0" w:rsidRDefault="00682B0B" w:rsidP="00D326B0">
            <w:pPr>
              <w:pStyle w:val="ListParagraph"/>
              <w:numPr>
                <w:ilvl w:val="0"/>
                <w:numId w:val="16"/>
              </w:numPr>
              <w:spacing w:line="240" w:lineRule="auto"/>
              <w:rPr>
                <w:rFonts w:ascii="Calibri" w:eastAsia="Calibri" w:hAnsi="Calibri" w:cs="Calibri"/>
                <w:color w:val="000000" w:themeColor="text1"/>
                <w:sz w:val="22"/>
                <w:szCs w:val="22"/>
              </w:rPr>
            </w:pPr>
            <w:r w:rsidRPr="00D326B0">
              <w:rPr>
                <w:sz w:val="22"/>
                <w:szCs w:val="22"/>
              </w:rPr>
              <w:t>Experience delivering interventions or mentoring</w:t>
            </w:r>
          </w:p>
        </w:tc>
        <w:tc>
          <w:tcPr>
            <w:tcW w:w="1529" w:type="dxa"/>
            <w:tcMar>
              <w:left w:w="105" w:type="dxa"/>
              <w:right w:w="105" w:type="dxa"/>
            </w:tcMar>
          </w:tcPr>
          <w:p w14:paraId="6C192DFD"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p w14:paraId="1D062358" w14:textId="77777777" w:rsidR="00682B0B" w:rsidRPr="0041315C" w:rsidRDefault="00682B0B" w:rsidP="00D326B0">
            <w:pPr>
              <w:rPr>
                <w:rFonts w:ascii="Calibri" w:eastAsia="Calibri" w:hAnsi="Calibri" w:cs="Calibri"/>
                <w:color w:val="000000" w:themeColor="text1"/>
              </w:rPr>
            </w:pPr>
          </w:p>
        </w:tc>
      </w:tr>
      <w:tr w:rsidR="00682B0B" w14:paraId="06C7FAB2" w14:textId="77777777" w:rsidTr="00D326B0">
        <w:trPr>
          <w:trHeight w:val="285"/>
        </w:trPr>
        <w:tc>
          <w:tcPr>
            <w:tcW w:w="1366" w:type="dxa"/>
            <w:vMerge/>
            <w:vAlign w:val="center"/>
          </w:tcPr>
          <w:p w14:paraId="3E5225E0" w14:textId="77777777" w:rsidR="00682B0B" w:rsidRDefault="00682B0B" w:rsidP="00D326B0"/>
        </w:tc>
        <w:tc>
          <w:tcPr>
            <w:tcW w:w="3788" w:type="dxa"/>
            <w:tcMar>
              <w:left w:w="105" w:type="dxa"/>
              <w:right w:w="105" w:type="dxa"/>
            </w:tcMar>
          </w:tcPr>
          <w:p w14:paraId="7083C715" w14:textId="2F3B4BA1" w:rsidR="00682B0B" w:rsidRPr="0041315C" w:rsidRDefault="00682B0B" w:rsidP="00682B0B">
            <w:pPr>
              <w:pStyle w:val="ListParagraph"/>
              <w:numPr>
                <w:ilvl w:val="0"/>
                <w:numId w:val="16"/>
              </w:numPr>
              <w:rPr>
                <w:rFonts w:ascii="Calibri" w:eastAsia="Calibri" w:hAnsi="Calibri" w:cs="Calibri"/>
                <w:color w:val="000000" w:themeColor="text1"/>
                <w:sz w:val="22"/>
                <w:szCs w:val="22"/>
              </w:rPr>
            </w:pPr>
            <w:r w:rsidRPr="00682B0B">
              <w:rPr>
                <w:rFonts w:ascii="Calibri" w:eastAsia="Calibri" w:hAnsi="Calibri" w:cs="Calibri"/>
                <w:color w:val="000000" w:themeColor="text1"/>
                <w:sz w:val="22"/>
                <w:szCs w:val="22"/>
              </w:rPr>
              <w:t>Ability to present detailed and written reports in a clear professional style</w:t>
            </w:r>
          </w:p>
        </w:tc>
        <w:tc>
          <w:tcPr>
            <w:tcW w:w="3047" w:type="dxa"/>
            <w:tcMar>
              <w:left w:w="105" w:type="dxa"/>
              <w:right w:w="105" w:type="dxa"/>
            </w:tcMar>
          </w:tcPr>
          <w:p w14:paraId="0A796020" w14:textId="6B44EBC8" w:rsidR="00682B0B" w:rsidRPr="00D326B0" w:rsidRDefault="00682B0B" w:rsidP="00D326B0">
            <w:pPr>
              <w:pStyle w:val="ListParagraph"/>
              <w:numPr>
                <w:ilvl w:val="0"/>
                <w:numId w:val="16"/>
              </w:numPr>
              <w:spacing w:line="240" w:lineRule="auto"/>
              <w:rPr>
                <w:rFonts w:ascii="Calibri" w:eastAsia="Calibri" w:hAnsi="Calibri" w:cs="Calibri"/>
                <w:color w:val="000000" w:themeColor="text1"/>
                <w:sz w:val="22"/>
                <w:szCs w:val="22"/>
              </w:rPr>
            </w:pPr>
            <w:r w:rsidRPr="00D326B0">
              <w:rPr>
                <w:sz w:val="22"/>
                <w:szCs w:val="22"/>
              </w:rPr>
              <w:t>Experience using school MIS systems</w:t>
            </w:r>
          </w:p>
        </w:tc>
        <w:tc>
          <w:tcPr>
            <w:tcW w:w="1529" w:type="dxa"/>
            <w:tcMar>
              <w:left w:w="105" w:type="dxa"/>
              <w:right w:w="105" w:type="dxa"/>
            </w:tcMar>
          </w:tcPr>
          <w:p w14:paraId="6D6969E3" w14:textId="77777777" w:rsidR="00682B0B" w:rsidRPr="0041315C" w:rsidRDefault="00682B0B" w:rsidP="00D326B0">
            <w:pPr>
              <w:rPr>
                <w:rFonts w:ascii="Calibri" w:eastAsia="Calibri" w:hAnsi="Calibri" w:cs="Calibri"/>
                <w:color w:val="000000" w:themeColor="text1"/>
              </w:rPr>
            </w:pPr>
            <w:r w:rsidRPr="0041315C">
              <w:rPr>
                <w:rFonts w:ascii="Calibri" w:eastAsia="Calibri" w:hAnsi="Calibri" w:cs="Calibri"/>
                <w:color w:val="000000" w:themeColor="text1"/>
              </w:rPr>
              <w:t>A, I, AS, R</w:t>
            </w:r>
          </w:p>
          <w:p w14:paraId="00102780" w14:textId="77777777" w:rsidR="00682B0B" w:rsidRPr="0041315C" w:rsidRDefault="00682B0B" w:rsidP="00D326B0">
            <w:pPr>
              <w:rPr>
                <w:rFonts w:ascii="Calibri" w:eastAsia="Calibri" w:hAnsi="Calibri" w:cs="Calibri"/>
                <w:color w:val="000000" w:themeColor="text1"/>
              </w:rPr>
            </w:pPr>
          </w:p>
        </w:tc>
      </w:tr>
      <w:tr w:rsidR="00682B0B" w14:paraId="360E49C3" w14:textId="77777777" w:rsidTr="00D326B0">
        <w:trPr>
          <w:trHeight w:val="285"/>
        </w:trPr>
        <w:tc>
          <w:tcPr>
            <w:tcW w:w="1366" w:type="dxa"/>
            <w:vMerge/>
            <w:vAlign w:val="center"/>
          </w:tcPr>
          <w:p w14:paraId="40E9440D" w14:textId="77777777" w:rsidR="00682B0B" w:rsidRDefault="00682B0B" w:rsidP="00D326B0"/>
        </w:tc>
        <w:tc>
          <w:tcPr>
            <w:tcW w:w="3788" w:type="dxa"/>
            <w:tcMar>
              <w:left w:w="105" w:type="dxa"/>
              <w:right w:w="105" w:type="dxa"/>
            </w:tcMar>
          </w:tcPr>
          <w:p w14:paraId="4FE46F7F" w14:textId="158604C7" w:rsidR="00682B0B" w:rsidRPr="00682B0B" w:rsidRDefault="00682B0B" w:rsidP="00682B0B">
            <w:pPr>
              <w:pStyle w:val="ListParagraph"/>
              <w:numPr>
                <w:ilvl w:val="0"/>
                <w:numId w:val="16"/>
              </w:numPr>
              <w:spacing w:line="240" w:lineRule="auto"/>
              <w:rPr>
                <w:rFonts w:ascii="Calibri" w:eastAsia="Calibri" w:hAnsi="Calibri" w:cs="Calibri"/>
                <w:color w:val="000000" w:themeColor="text1"/>
              </w:rPr>
            </w:pPr>
            <w:r w:rsidRPr="00682B0B">
              <w:rPr>
                <w:rFonts w:ascii="Calibri" w:eastAsia="Calibri" w:hAnsi="Calibri" w:cs="Calibri"/>
                <w:color w:val="000000" w:themeColor="text1"/>
              </w:rPr>
              <w:t xml:space="preserve">Ability to build effective relationships with students, </w:t>
            </w:r>
            <w:r w:rsidRPr="00682B0B">
              <w:rPr>
                <w:rFonts w:ascii="Calibri" w:eastAsia="Calibri" w:hAnsi="Calibri" w:cs="Calibri"/>
                <w:color w:val="000000" w:themeColor="text1"/>
              </w:rPr>
              <w:lastRenderedPageBreak/>
              <w:t>and to be able to motivate disaffected learners</w:t>
            </w:r>
          </w:p>
        </w:tc>
        <w:tc>
          <w:tcPr>
            <w:tcW w:w="3047" w:type="dxa"/>
            <w:tcMar>
              <w:left w:w="105" w:type="dxa"/>
              <w:right w:w="105" w:type="dxa"/>
            </w:tcMar>
          </w:tcPr>
          <w:p w14:paraId="09963B6C" w14:textId="4E1655D6" w:rsidR="00682B0B" w:rsidRPr="00D326B0" w:rsidRDefault="00682B0B" w:rsidP="00D326B0">
            <w:pPr>
              <w:pStyle w:val="ListParagraph"/>
              <w:numPr>
                <w:ilvl w:val="0"/>
                <w:numId w:val="16"/>
              </w:numPr>
              <w:spacing w:line="240" w:lineRule="auto"/>
              <w:rPr>
                <w:rFonts w:ascii="Calibri" w:eastAsia="Calibri" w:hAnsi="Calibri" w:cs="Calibri"/>
                <w:color w:val="000000" w:themeColor="text1"/>
                <w:sz w:val="22"/>
                <w:szCs w:val="22"/>
              </w:rPr>
            </w:pPr>
            <w:r w:rsidRPr="00D326B0">
              <w:rPr>
                <w:sz w:val="22"/>
                <w:szCs w:val="22"/>
              </w:rPr>
              <w:lastRenderedPageBreak/>
              <w:t>Experience in education support roles</w:t>
            </w:r>
          </w:p>
        </w:tc>
        <w:tc>
          <w:tcPr>
            <w:tcW w:w="1529" w:type="dxa"/>
            <w:tcMar>
              <w:left w:w="105" w:type="dxa"/>
              <w:right w:w="105" w:type="dxa"/>
            </w:tcMar>
          </w:tcPr>
          <w:p w14:paraId="6372615E" w14:textId="77A7CA3D" w:rsidR="00682B0B" w:rsidRPr="0041315C" w:rsidRDefault="00682B0B" w:rsidP="00D326B0">
            <w:pPr>
              <w:rPr>
                <w:rFonts w:ascii="Calibri" w:eastAsia="Calibri" w:hAnsi="Calibri" w:cs="Calibri"/>
                <w:color w:val="000000" w:themeColor="text1"/>
              </w:rPr>
            </w:pPr>
            <w:r w:rsidRPr="00D326B0">
              <w:rPr>
                <w:rFonts w:ascii="Calibri" w:eastAsia="Calibri" w:hAnsi="Calibri" w:cs="Calibri"/>
                <w:color w:val="000000" w:themeColor="text1"/>
              </w:rPr>
              <w:t>A, I, AS, R</w:t>
            </w:r>
          </w:p>
        </w:tc>
      </w:tr>
      <w:tr w:rsidR="00682B0B" w14:paraId="04C767AF" w14:textId="77777777" w:rsidTr="00D326B0">
        <w:trPr>
          <w:trHeight w:val="285"/>
        </w:trPr>
        <w:tc>
          <w:tcPr>
            <w:tcW w:w="1366" w:type="dxa"/>
            <w:vMerge/>
            <w:vAlign w:val="center"/>
          </w:tcPr>
          <w:p w14:paraId="4F996E76" w14:textId="77777777" w:rsidR="00682B0B" w:rsidRDefault="00682B0B" w:rsidP="00D326B0"/>
        </w:tc>
        <w:tc>
          <w:tcPr>
            <w:tcW w:w="3788" w:type="dxa"/>
            <w:tcMar>
              <w:left w:w="105" w:type="dxa"/>
              <w:right w:w="105" w:type="dxa"/>
            </w:tcMar>
          </w:tcPr>
          <w:p w14:paraId="01043721" w14:textId="77777777" w:rsidR="00682B0B" w:rsidRPr="00682B0B" w:rsidRDefault="00682B0B" w:rsidP="00682B0B">
            <w:pPr>
              <w:pStyle w:val="ListParagraph"/>
              <w:numPr>
                <w:ilvl w:val="0"/>
                <w:numId w:val="16"/>
              </w:numPr>
              <w:spacing w:line="240" w:lineRule="auto"/>
              <w:rPr>
                <w:rFonts w:ascii="Calibri" w:eastAsia="Calibri" w:hAnsi="Calibri" w:cs="Calibri"/>
                <w:color w:val="000000" w:themeColor="text1"/>
              </w:rPr>
            </w:pPr>
            <w:r w:rsidRPr="00682B0B">
              <w:rPr>
                <w:rFonts w:ascii="Calibri" w:eastAsia="Calibri" w:hAnsi="Calibri" w:cs="Calibri"/>
                <w:color w:val="000000" w:themeColor="text1"/>
              </w:rPr>
              <w:t xml:space="preserve">Ability to collate, analyse and present a variety of data </w:t>
            </w:r>
          </w:p>
          <w:p w14:paraId="4C2F829A" w14:textId="42AB4048" w:rsidR="00682B0B" w:rsidRPr="00682B0B" w:rsidRDefault="00682B0B" w:rsidP="00682B0B">
            <w:pPr>
              <w:pStyle w:val="ListParagraph"/>
              <w:spacing w:line="240" w:lineRule="auto"/>
              <w:rPr>
                <w:rFonts w:ascii="Calibri" w:eastAsia="Calibri" w:hAnsi="Calibri" w:cs="Calibri"/>
                <w:color w:val="000000" w:themeColor="text1"/>
              </w:rPr>
            </w:pPr>
          </w:p>
        </w:tc>
        <w:tc>
          <w:tcPr>
            <w:tcW w:w="3047" w:type="dxa"/>
            <w:tcMar>
              <w:left w:w="105" w:type="dxa"/>
              <w:right w:w="105" w:type="dxa"/>
            </w:tcMar>
          </w:tcPr>
          <w:p w14:paraId="55B230B3" w14:textId="3F20CB4D" w:rsidR="00682B0B" w:rsidRPr="00D326B0" w:rsidRDefault="00682B0B" w:rsidP="00D326B0">
            <w:pPr>
              <w:pStyle w:val="ListParagraph"/>
              <w:numPr>
                <w:ilvl w:val="0"/>
                <w:numId w:val="16"/>
              </w:numPr>
              <w:spacing w:line="240" w:lineRule="auto"/>
              <w:rPr>
                <w:sz w:val="22"/>
                <w:szCs w:val="22"/>
              </w:rPr>
            </w:pPr>
            <w:r w:rsidRPr="00682B0B">
              <w:rPr>
                <w:sz w:val="22"/>
                <w:szCs w:val="22"/>
              </w:rPr>
              <w:t>Ability to plan, organise and prioritise duties</w:t>
            </w:r>
          </w:p>
        </w:tc>
        <w:tc>
          <w:tcPr>
            <w:tcW w:w="1529" w:type="dxa"/>
            <w:tcMar>
              <w:left w:w="105" w:type="dxa"/>
              <w:right w:w="105" w:type="dxa"/>
            </w:tcMar>
          </w:tcPr>
          <w:p w14:paraId="30032C4E" w14:textId="40513A3A" w:rsidR="00682B0B" w:rsidRPr="00D326B0" w:rsidRDefault="00682B0B" w:rsidP="00D326B0">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298E7E89" w14:textId="77777777" w:rsidTr="00D326B0">
        <w:trPr>
          <w:trHeight w:val="285"/>
        </w:trPr>
        <w:tc>
          <w:tcPr>
            <w:tcW w:w="9730" w:type="dxa"/>
            <w:gridSpan w:val="4"/>
            <w:shd w:val="clear" w:color="auto" w:fill="B6AAE8"/>
            <w:tcMar>
              <w:left w:w="105" w:type="dxa"/>
              <w:right w:w="105" w:type="dxa"/>
            </w:tcMar>
          </w:tcPr>
          <w:p w14:paraId="5D3085EB" w14:textId="77777777" w:rsidR="005E194E" w:rsidRPr="0041315C" w:rsidRDefault="005E194E" w:rsidP="0041315C">
            <w:pPr>
              <w:rPr>
                <w:rFonts w:ascii="Calibri" w:eastAsia="Calibri" w:hAnsi="Calibri" w:cs="Calibri"/>
                <w:color w:val="FFFFFF" w:themeColor="background1"/>
              </w:rPr>
            </w:pPr>
            <w:r w:rsidRPr="0041315C">
              <w:rPr>
                <w:rFonts w:ascii="Calibri" w:eastAsia="Calibri" w:hAnsi="Calibri" w:cs="Calibri"/>
                <w:b/>
                <w:bCs/>
                <w:color w:val="FFFFFF" w:themeColor="background1"/>
              </w:rPr>
              <w:t>Personal Qualities</w:t>
            </w:r>
          </w:p>
        </w:tc>
      </w:tr>
      <w:tr w:rsidR="005E194E" w14:paraId="49123AC5" w14:textId="77777777" w:rsidTr="00D326B0">
        <w:trPr>
          <w:trHeight w:val="285"/>
        </w:trPr>
        <w:tc>
          <w:tcPr>
            <w:tcW w:w="1366" w:type="dxa"/>
            <w:tcMar>
              <w:left w:w="105" w:type="dxa"/>
              <w:right w:w="105" w:type="dxa"/>
            </w:tcMar>
          </w:tcPr>
          <w:p w14:paraId="5A991267"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3D63E1F2"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rPr>
            </w:pPr>
            <w:r w:rsidRPr="0041315C">
              <w:rPr>
                <w:rFonts w:ascii="Calibri" w:eastAsia="Calibri" w:hAnsi="Calibri" w:cs="Calibri"/>
                <w:color w:val="000000" w:themeColor="text1"/>
                <w:sz w:val="22"/>
                <w:szCs w:val="22"/>
              </w:rPr>
              <w:t xml:space="preserve">Clear commitment and understanding of the Trust ethos, vision and values and an ability to uphold them </w:t>
            </w:r>
          </w:p>
          <w:p w14:paraId="3BDFC34D"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43FF53A2"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353839E8" w14:textId="70637991"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53E96413" w14:textId="77777777" w:rsidTr="00D326B0">
        <w:trPr>
          <w:trHeight w:val="285"/>
        </w:trPr>
        <w:tc>
          <w:tcPr>
            <w:tcW w:w="1366" w:type="dxa"/>
            <w:tcMar>
              <w:left w:w="105" w:type="dxa"/>
              <w:right w:w="105" w:type="dxa"/>
            </w:tcMar>
          </w:tcPr>
          <w:p w14:paraId="5B6567F7"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5C5244BF"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Belief in equality and opportunity for all, ensuring that all staff feel included and listened to </w:t>
            </w:r>
          </w:p>
          <w:p w14:paraId="5B24414E"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18EA3916"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6C9CBC1C" w14:textId="2D084FDB"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7ABAE97A" w14:textId="77777777" w:rsidTr="00D326B0">
        <w:trPr>
          <w:trHeight w:val="285"/>
        </w:trPr>
        <w:tc>
          <w:tcPr>
            <w:tcW w:w="1366" w:type="dxa"/>
            <w:tcMar>
              <w:left w:w="105" w:type="dxa"/>
              <w:right w:w="105" w:type="dxa"/>
            </w:tcMar>
          </w:tcPr>
          <w:p w14:paraId="3BB107F1"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118A76A1"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Ability to establish and articulate a clear vision in an engaging way </w:t>
            </w:r>
          </w:p>
          <w:p w14:paraId="07F5BC4F"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7945D08D"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065EB7B9" w14:textId="0185D4A2"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70BCDAFB" w14:textId="77777777" w:rsidTr="00D326B0">
        <w:trPr>
          <w:trHeight w:val="285"/>
        </w:trPr>
        <w:tc>
          <w:tcPr>
            <w:tcW w:w="1366" w:type="dxa"/>
            <w:tcMar>
              <w:left w:w="105" w:type="dxa"/>
              <w:right w:w="105" w:type="dxa"/>
            </w:tcMar>
          </w:tcPr>
          <w:p w14:paraId="6F9BF324"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4CCB95CD"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Determination and resilience </w:t>
            </w:r>
          </w:p>
          <w:p w14:paraId="393EBEB4"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3726C214"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64F04611" w14:textId="04797F80"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11F2E27E" w14:textId="77777777" w:rsidTr="00D326B0">
        <w:trPr>
          <w:trHeight w:val="285"/>
        </w:trPr>
        <w:tc>
          <w:tcPr>
            <w:tcW w:w="1366" w:type="dxa"/>
            <w:tcMar>
              <w:left w:w="105" w:type="dxa"/>
              <w:right w:w="105" w:type="dxa"/>
            </w:tcMar>
          </w:tcPr>
          <w:p w14:paraId="1829C31A"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152E6FED"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High level of interpersonal and communication skills and the ability to build relationships and influence at all levels – engaging with a range of stakeholders successfully </w:t>
            </w:r>
          </w:p>
          <w:p w14:paraId="31888268" w14:textId="77777777" w:rsidR="005E194E" w:rsidRPr="0041315C" w:rsidRDefault="005E194E" w:rsidP="0041315C">
            <w:pPr>
              <w:rPr>
                <w:rFonts w:ascii="Calibri" w:eastAsia="Calibri" w:hAnsi="Calibri" w:cs="Calibri"/>
                <w:color w:val="000000" w:themeColor="text1"/>
              </w:rPr>
            </w:pPr>
          </w:p>
          <w:p w14:paraId="5CFFA92B"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5709CB35"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2DC5A25F" w14:textId="78486D38"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490C36C8" w14:textId="77777777" w:rsidTr="00D326B0">
        <w:trPr>
          <w:trHeight w:val="285"/>
        </w:trPr>
        <w:tc>
          <w:tcPr>
            <w:tcW w:w="1366" w:type="dxa"/>
            <w:tcMar>
              <w:left w:w="105" w:type="dxa"/>
              <w:right w:w="105" w:type="dxa"/>
            </w:tcMar>
          </w:tcPr>
          <w:p w14:paraId="2DE7B64B"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2D492FC4"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Commitment to collaborative working </w:t>
            </w:r>
          </w:p>
        </w:tc>
        <w:tc>
          <w:tcPr>
            <w:tcW w:w="3047" w:type="dxa"/>
            <w:tcMar>
              <w:left w:w="105" w:type="dxa"/>
              <w:right w:w="105" w:type="dxa"/>
            </w:tcMar>
          </w:tcPr>
          <w:p w14:paraId="6BBA47D8"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64631AE9" w14:textId="229068B8"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09D4F9B0" w14:textId="77777777" w:rsidTr="00D326B0">
        <w:trPr>
          <w:trHeight w:val="285"/>
        </w:trPr>
        <w:tc>
          <w:tcPr>
            <w:tcW w:w="1366" w:type="dxa"/>
            <w:tcMar>
              <w:left w:w="105" w:type="dxa"/>
              <w:right w:w="105" w:type="dxa"/>
            </w:tcMar>
          </w:tcPr>
          <w:p w14:paraId="749E8433"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004287CD"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 xml:space="preserve">High expectations of achievement, conduct and behaviour and a willingness to address situations where </w:t>
            </w:r>
            <w:proofErr w:type="gramStart"/>
            <w:r w:rsidRPr="0041315C">
              <w:rPr>
                <w:rFonts w:ascii="Calibri" w:eastAsia="Calibri" w:hAnsi="Calibri" w:cs="Calibri"/>
                <w:color w:val="000000" w:themeColor="text1"/>
                <w:sz w:val="22"/>
                <w:szCs w:val="22"/>
              </w:rPr>
              <w:t>these fall</w:t>
            </w:r>
            <w:proofErr w:type="gramEnd"/>
            <w:r w:rsidRPr="0041315C">
              <w:rPr>
                <w:rFonts w:ascii="Calibri" w:eastAsia="Calibri" w:hAnsi="Calibri" w:cs="Calibri"/>
                <w:color w:val="000000" w:themeColor="text1"/>
                <w:sz w:val="22"/>
                <w:szCs w:val="22"/>
              </w:rPr>
              <w:t xml:space="preserve"> short </w:t>
            </w:r>
          </w:p>
        </w:tc>
        <w:tc>
          <w:tcPr>
            <w:tcW w:w="3047" w:type="dxa"/>
            <w:tcMar>
              <w:left w:w="105" w:type="dxa"/>
              <w:right w:w="105" w:type="dxa"/>
            </w:tcMar>
          </w:tcPr>
          <w:p w14:paraId="13606CE9"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753EEB47" w14:textId="24000678"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r w:rsidR="005E194E" w14:paraId="0F4448FC" w14:textId="77777777" w:rsidTr="00D326B0">
        <w:trPr>
          <w:trHeight w:val="285"/>
        </w:trPr>
        <w:tc>
          <w:tcPr>
            <w:tcW w:w="1366" w:type="dxa"/>
            <w:tcMar>
              <w:left w:w="105" w:type="dxa"/>
              <w:right w:w="105" w:type="dxa"/>
            </w:tcMar>
          </w:tcPr>
          <w:p w14:paraId="4A7B9A65" w14:textId="77777777" w:rsidR="005E194E" w:rsidRDefault="005E194E" w:rsidP="0041315C">
            <w:pPr>
              <w:rPr>
                <w:rFonts w:ascii="Calibri" w:eastAsia="Calibri" w:hAnsi="Calibri" w:cs="Calibri"/>
                <w:color w:val="000000" w:themeColor="text1"/>
              </w:rPr>
            </w:pPr>
          </w:p>
        </w:tc>
        <w:tc>
          <w:tcPr>
            <w:tcW w:w="3788" w:type="dxa"/>
            <w:tcMar>
              <w:left w:w="105" w:type="dxa"/>
              <w:right w:w="105" w:type="dxa"/>
            </w:tcMar>
          </w:tcPr>
          <w:p w14:paraId="02DEFD25" w14:textId="77777777" w:rsidR="005E194E" w:rsidRPr="0041315C" w:rsidRDefault="005E194E" w:rsidP="0041315C">
            <w:pPr>
              <w:pStyle w:val="ListParagraph"/>
              <w:numPr>
                <w:ilvl w:val="0"/>
                <w:numId w:val="11"/>
              </w:numPr>
              <w:spacing w:line="240" w:lineRule="auto"/>
              <w:rPr>
                <w:rFonts w:ascii="Calibri" w:eastAsia="Calibri" w:hAnsi="Calibri" w:cs="Calibri"/>
                <w:color w:val="000000" w:themeColor="text1"/>
                <w:sz w:val="22"/>
                <w:szCs w:val="22"/>
                <w:lang w:val="en-US"/>
              </w:rPr>
            </w:pPr>
            <w:r w:rsidRPr="0041315C">
              <w:rPr>
                <w:rFonts w:ascii="Calibri" w:eastAsia="Calibri" w:hAnsi="Calibri" w:cs="Calibri"/>
                <w:color w:val="000000" w:themeColor="text1"/>
                <w:sz w:val="22"/>
                <w:szCs w:val="22"/>
              </w:rPr>
              <w:t>Commitment to safeguarding and promoting the welfare of children and young people</w:t>
            </w:r>
          </w:p>
          <w:p w14:paraId="3FA22FDC" w14:textId="77777777" w:rsidR="005E194E" w:rsidRPr="0041315C" w:rsidRDefault="005E194E" w:rsidP="0041315C">
            <w:pPr>
              <w:rPr>
                <w:rFonts w:ascii="Calibri" w:eastAsia="Calibri" w:hAnsi="Calibri" w:cs="Calibri"/>
                <w:color w:val="000000" w:themeColor="text1"/>
              </w:rPr>
            </w:pPr>
          </w:p>
        </w:tc>
        <w:tc>
          <w:tcPr>
            <w:tcW w:w="3047" w:type="dxa"/>
            <w:tcMar>
              <w:left w:w="105" w:type="dxa"/>
              <w:right w:w="105" w:type="dxa"/>
            </w:tcMar>
          </w:tcPr>
          <w:p w14:paraId="4C12E656" w14:textId="77777777" w:rsidR="005E194E" w:rsidRPr="0041315C" w:rsidRDefault="005E194E" w:rsidP="0041315C">
            <w:pPr>
              <w:rPr>
                <w:rFonts w:ascii="Calibri" w:eastAsia="Calibri" w:hAnsi="Calibri" w:cs="Calibri"/>
                <w:color w:val="000000" w:themeColor="text1"/>
              </w:rPr>
            </w:pPr>
          </w:p>
        </w:tc>
        <w:tc>
          <w:tcPr>
            <w:tcW w:w="1529" w:type="dxa"/>
            <w:tcMar>
              <w:left w:w="105" w:type="dxa"/>
              <w:right w:w="105" w:type="dxa"/>
            </w:tcMar>
          </w:tcPr>
          <w:p w14:paraId="0C1B52CD" w14:textId="43C43A8B" w:rsidR="005E194E" w:rsidRPr="0041315C" w:rsidRDefault="00682B0B" w:rsidP="0041315C">
            <w:pPr>
              <w:rPr>
                <w:rFonts w:ascii="Calibri" w:eastAsia="Calibri" w:hAnsi="Calibri" w:cs="Calibri"/>
                <w:color w:val="000000" w:themeColor="text1"/>
              </w:rPr>
            </w:pPr>
            <w:r w:rsidRPr="00682B0B">
              <w:rPr>
                <w:rFonts w:ascii="Calibri" w:eastAsia="Calibri" w:hAnsi="Calibri" w:cs="Calibri"/>
                <w:color w:val="000000" w:themeColor="text1"/>
              </w:rPr>
              <w:t>A, I, AS, R</w:t>
            </w:r>
          </w:p>
        </w:tc>
      </w:tr>
    </w:tbl>
    <w:p w14:paraId="666B1992" w14:textId="77777777" w:rsidR="005E194E" w:rsidRDefault="005E194E" w:rsidP="00275848"/>
    <w:p w14:paraId="464017BD" w14:textId="080F8512" w:rsidR="52D9B579" w:rsidRDefault="52D9B579"/>
    <w:p w14:paraId="5D8970B4" w14:textId="1F371315" w:rsidR="00370646" w:rsidRDefault="6F893E01" w:rsidP="2264B292">
      <w:pPr>
        <w:pStyle w:val="Heading1"/>
      </w:pPr>
      <w:r>
        <w:t>Staff Development</w:t>
      </w:r>
      <w:r w:rsidR="44573AD5" w:rsidRPr="2264B292">
        <w:rPr>
          <w:rFonts w:ascii="Calibri" w:eastAsia="Calibri" w:hAnsi="Calibri" w:cs="Calibri"/>
          <w:b/>
          <w:bCs/>
          <w:color w:val="34243C"/>
          <w:sz w:val="22"/>
          <w:szCs w:val="22"/>
        </w:rPr>
        <w:t xml:space="preserve"> </w:t>
      </w:r>
    </w:p>
    <w:p w14:paraId="6BEF4938" w14:textId="1B8C0FCB" w:rsidR="00370646" w:rsidRDefault="44573AD5" w:rsidP="2264B292">
      <w:pPr>
        <w:spacing w:after="0"/>
        <w:jc w:val="both"/>
      </w:pPr>
      <w:r w:rsidRPr="2264B292">
        <w:rPr>
          <w:rFonts w:ascii="Calibri" w:eastAsia="Calibri" w:hAnsi="Calibri" w:cs="Calibri"/>
          <w:color w:val="000000" w:themeColor="text1"/>
        </w:rPr>
        <w:t xml:space="preserve">Our staff are important to us. We know that without great staff, our children will not be as successful. Therefore, Professional Learning is key to our success. As a new employee within the Trust, you will be </w:t>
      </w:r>
      <w:r w:rsidRPr="2264B292">
        <w:rPr>
          <w:rFonts w:ascii="Calibri" w:eastAsia="Calibri" w:hAnsi="Calibri" w:cs="Calibri"/>
          <w:color w:val="000000" w:themeColor="text1"/>
        </w:rPr>
        <w:lastRenderedPageBreak/>
        <w:t>supported by the Senior Directors of People and Professional Learning, alongside your line manager to realise your full potential.</w:t>
      </w:r>
    </w:p>
    <w:p w14:paraId="264A076D" w14:textId="1801D746" w:rsidR="00370646" w:rsidRDefault="00370646" w:rsidP="2264B292">
      <w:pPr>
        <w:spacing w:after="0"/>
        <w:jc w:val="both"/>
        <w:rPr>
          <w:rFonts w:ascii="Calibri" w:eastAsia="Calibri" w:hAnsi="Calibri" w:cs="Calibri"/>
          <w:color w:val="000000" w:themeColor="text1"/>
        </w:rPr>
      </w:pPr>
    </w:p>
    <w:p w14:paraId="66A83833" w14:textId="27EAF90D" w:rsidR="00370646" w:rsidRDefault="44573AD5" w:rsidP="2264B292">
      <w:pPr>
        <w:spacing w:after="0"/>
        <w:jc w:val="both"/>
      </w:pPr>
      <w:r w:rsidRPr="2264B292">
        <w:rPr>
          <w:rFonts w:ascii="Calibri" w:eastAsia="Calibri" w:hAnsi="Calibri" w:cs="Calibri"/>
          <w:color w:val="000000" w:themeColor="text1"/>
        </w:rPr>
        <w:t xml:space="preserve">'Our People Strategy is key to our success and integral to this is our commitment to equity, equality, diversity, and </w:t>
      </w:r>
      <w:proofErr w:type="gramStart"/>
      <w:r w:rsidRPr="2264B292">
        <w:rPr>
          <w:rFonts w:ascii="Calibri" w:eastAsia="Calibri" w:hAnsi="Calibri" w:cs="Calibri"/>
          <w:color w:val="000000" w:themeColor="text1"/>
        </w:rPr>
        <w:t>inclusion .</w:t>
      </w:r>
      <w:proofErr w:type="gramEnd"/>
      <w:r w:rsidRPr="2264B292">
        <w:rPr>
          <w:rFonts w:ascii="Calibri" w:eastAsia="Calibri" w:hAnsi="Calibri" w:cs="Calibri"/>
          <w:color w:val="000000" w:themeColor="text1"/>
        </w:rPr>
        <w:t xml:space="preserve"> Bringing this to life is the responsibility of every member of staff. We take seriously any behaviour which undermines it. Anyone applying to work with us, should share this commitment.'</w:t>
      </w:r>
    </w:p>
    <w:p w14:paraId="1E5F8166" w14:textId="604B25B8" w:rsidR="00370646" w:rsidRDefault="00370646" w:rsidP="2264B292">
      <w:pPr>
        <w:spacing w:after="0"/>
        <w:jc w:val="both"/>
        <w:rPr>
          <w:rFonts w:ascii="Calibri" w:eastAsia="Calibri" w:hAnsi="Calibri" w:cs="Calibri"/>
          <w:color w:val="000000" w:themeColor="text1"/>
        </w:rPr>
      </w:pPr>
    </w:p>
    <w:p w14:paraId="3992BF9A" w14:textId="211A8F7B" w:rsidR="00370646" w:rsidRDefault="54A864DB" w:rsidP="00370646">
      <w:pPr>
        <w:jc w:val="both"/>
        <w:rPr>
          <w:rFonts w:ascii="Calibri" w:hAnsi="Calibri" w:cs="Calibri"/>
        </w:rPr>
      </w:pPr>
      <w:r w:rsidRPr="2264B292">
        <w:rPr>
          <w:rFonts w:ascii="Calibri" w:hAnsi="Calibri" w:cs="Calibri"/>
        </w:rPr>
        <w:t xml:space="preserve"> </w:t>
      </w:r>
    </w:p>
    <w:p w14:paraId="2754BD26" w14:textId="77777777" w:rsidR="005018AF" w:rsidRPr="00275848" w:rsidRDefault="005018AF" w:rsidP="00275848"/>
    <w:sectPr w:rsidR="005018AF" w:rsidRPr="00275848" w:rsidSect="00432F45">
      <w:footerReference w:type="default" r:id="rId10"/>
      <w:headerReference w:type="first" r:id="rId11"/>
      <w:footerReference w:type="first" r:id="rId12"/>
      <w:pgSz w:w="11906" w:h="16838"/>
      <w:pgMar w:top="1440" w:right="1080" w:bottom="1440" w:left="108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C257" w14:textId="77777777" w:rsidR="004D726A" w:rsidRDefault="004D726A" w:rsidP="006E5EA2">
      <w:r>
        <w:separator/>
      </w:r>
    </w:p>
    <w:p w14:paraId="76F84624" w14:textId="77777777" w:rsidR="004D726A" w:rsidRDefault="004D726A" w:rsidP="006E5EA2"/>
  </w:endnote>
  <w:endnote w:type="continuationSeparator" w:id="0">
    <w:p w14:paraId="16567177" w14:textId="77777777" w:rsidR="004D726A" w:rsidRDefault="004D726A" w:rsidP="006E5EA2">
      <w:r>
        <w:continuationSeparator/>
      </w:r>
    </w:p>
    <w:p w14:paraId="0D4B8FA4" w14:textId="77777777" w:rsidR="004D726A" w:rsidRDefault="004D726A" w:rsidP="006E5EA2"/>
  </w:endnote>
  <w:endnote w:type="continuationNotice" w:id="1">
    <w:p w14:paraId="6A7737D7" w14:textId="77777777" w:rsidR="004D726A" w:rsidRDefault="004D726A" w:rsidP="006E5EA2"/>
    <w:p w14:paraId="7AA62FB5" w14:textId="77777777" w:rsidR="004D726A" w:rsidRDefault="004D726A" w:rsidP="006E5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Slab Medium">
    <w:panose1 w:val="00000000000000000000"/>
    <w:charset w:val="00"/>
    <w:family w:val="auto"/>
    <w:pitch w:val="variable"/>
    <w:sig w:usb0="200002FF" w:usb1="0000005B" w:usb2="00000020" w:usb3="00000000" w:csb0="0000019F" w:csb1="00000000"/>
  </w:font>
  <w:font w:name="Roboto Slab">
    <w:panose1 w:val="00000000000000000000"/>
    <w:charset w:val="00"/>
    <w:family w:val="auto"/>
    <w:pitch w:val="variable"/>
    <w:sig w:usb0="200002FF" w:usb1="0000005B" w:usb2="00000020" w:usb3="00000000" w:csb0="0000019F" w:csb1="00000000"/>
  </w:font>
  <w:font w:name="Roboto Slab Light">
    <w:panose1 w:val="00000000000000000000"/>
    <w:charset w:val="00"/>
    <w:family w:val="auto"/>
    <w:pitch w:val="variable"/>
    <w:sig w:usb0="200002FF" w:usb1="00000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222115"/>
      <w:docPartObj>
        <w:docPartGallery w:val="Page Numbers (Bottom of Page)"/>
        <w:docPartUnique/>
      </w:docPartObj>
    </w:sdtPr>
    <w:sdtEndPr>
      <w:rPr>
        <w:noProof/>
      </w:rPr>
    </w:sdtEndPr>
    <w:sdtContent>
      <w:p w14:paraId="2F665ED5" w14:textId="7A963544" w:rsidR="00BB2C66" w:rsidRDefault="00BB2C66" w:rsidP="006E5EA2">
        <w:pPr>
          <w:pStyle w:val="Footer"/>
        </w:pPr>
        <w:r>
          <w:fldChar w:fldCharType="begin"/>
        </w:r>
        <w:r>
          <w:instrText xml:space="preserve"> PAGE   \* MERGEFORMAT </w:instrText>
        </w:r>
        <w:r>
          <w:fldChar w:fldCharType="separate"/>
        </w:r>
        <w:r>
          <w:rPr>
            <w:noProof/>
          </w:rPr>
          <w:t>2</w:t>
        </w:r>
        <w:r>
          <w:rPr>
            <w:noProof/>
          </w:rPr>
          <w:fldChar w:fldCharType="end"/>
        </w:r>
        <w:r w:rsidR="008712CD">
          <w:rPr>
            <w:noProof/>
          </w:rPr>
          <w:t xml:space="preserve"> </w:t>
        </w:r>
        <w:r w:rsidR="008712CD">
          <w:rPr>
            <w:noProof/>
          </w:rPr>
          <w:tab/>
        </w:r>
        <w:proofErr w:type="gramStart"/>
        <w:r w:rsidR="008712CD">
          <w:rPr>
            <w:noProof/>
          </w:rPr>
          <w:tab/>
          <w:t xml:space="preserve">  </w:t>
        </w:r>
        <w:r w:rsidR="008712CD" w:rsidRPr="00DE2F01">
          <w:rPr>
            <w:sz w:val="18"/>
            <w:szCs w:val="18"/>
          </w:rPr>
          <w:t>Haberdashers</w:t>
        </w:r>
        <w:proofErr w:type="gramEnd"/>
        <w:r w:rsidR="008712CD" w:rsidRPr="00DE2F01">
          <w:rPr>
            <w:sz w:val="18"/>
            <w:szCs w:val="18"/>
          </w:rPr>
          <w:t>’ Academies Trust South Job Description 2026</w:t>
        </w:r>
      </w:p>
    </w:sdtContent>
  </w:sdt>
  <w:p w14:paraId="0550D45E" w14:textId="77777777" w:rsidR="00BB2C66" w:rsidRDefault="00BB2C66" w:rsidP="006E5EA2">
    <w:pPr>
      <w:pStyle w:val="Footer"/>
    </w:pPr>
  </w:p>
  <w:p w14:paraId="08EFDC77" w14:textId="77777777" w:rsidR="006B763D" w:rsidRDefault="006B763D" w:rsidP="006E5E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827144"/>
      <w:docPartObj>
        <w:docPartGallery w:val="Page Numbers (Bottom of Page)"/>
        <w:docPartUnique/>
      </w:docPartObj>
    </w:sdtPr>
    <w:sdtEndPr>
      <w:rPr>
        <w:noProof/>
      </w:rPr>
    </w:sdtEndPr>
    <w:sdtContent>
      <w:p w14:paraId="0E7CFB80" w14:textId="77777777" w:rsidR="001270EC" w:rsidRDefault="001270EC" w:rsidP="006E5EA2">
        <w:pPr>
          <w:pStyle w:val="Footer"/>
        </w:pPr>
        <w:r>
          <w:fldChar w:fldCharType="begin"/>
        </w:r>
        <w:r>
          <w:instrText xml:space="preserve"> PAGE   \* MERGEFORMAT </w:instrText>
        </w:r>
        <w:r>
          <w:fldChar w:fldCharType="separate"/>
        </w:r>
        <w:r w:rsidR="00AC2F4A">
          <w:rPr>
            <w:noProof/>
          </w:rPr>
          <w:t>1</w:t>
        </w:r>
        <w:r>
          <w:rPr>
            <w:noProof/>
          </w:rPr>
          <w:fldChar w:fldCharType="end"/>
        </w:r>
      </w:p>
    </w:sdtContent>
  </w:sdt>
  <w:p w14:paraId="6BC90BA7" w14:textId="77777777" w:rsidR="001270EC" w:rsidRDefault="001270EC" w:rsidP="006E5EA2">
    <w:pPr>
      <w:pStyle w:val="Footer"/>
    </w:pPr>
  </w:p>
  <w:p w14:paraId="1AD101AD" w14:textId="77777777" w:rsidR="006B763D" w:rsidRDefault="006B763D" w:rsidP="006E5E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9EE20" w14:textId="77777777" w:rsidR="004D726A" w:rsidRDefault="004D726A" w:rsidP="006E5EA2">
      <w:r>
        <w:separator/>
      </w:r>
    </w:p>
    <w:p w14:paraId="37110B21" w14:textId="77777777" w:rsidR="004D726A" w:rsidRDefault="004D726A" w:rsidP="006E5EA2"/>
  </w:footnote>
  <w:footnote w:type="continuationSeparator" w:id="0">
    <w:p w14:paraId="1C5CCC25" w14:textId="77777777" w:rsidR="004D726A" w:rsidRDefault="004D726A" w:rsidP="006E5EA2">
      <w:r>
        <w:continuationSeparator/>
      </w:r>
    </w:p>
    <w:p w14:paraId="2F1070B9" w14:textId="77777777" w:rsidR="004D726A" w:rsidRDefault="004D726A" w:rsidP="006E5EA2"/>
  </w:footnote>
  <w:footnote w:type="continuationNotice" w:id="1">
    <w:p w14:paraId="232ACC92" w14:textId="77777777" w:rsidR="004D726A" w:rsidRDefault="004D726A" w:rsidP="006E5EA2"/>
    <w:p w14:paraId="3BF6C532" w14:textId="77777777" w:rsidR="004D726A" w:rsidRDefault="004D726A" w:rsidP="006E5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5DA" w14:textId="77777777" w:rsidR="00BB2C66" w:rsidRDefault="00C61DC2" w:rsidP="006E5EA2">
    <w:pPr>
      <w:pStyle w:val="Header"/>
    </w:pPr>
    <w:r>
      <w:rPr>
        <w:noProof/>
        <w:lang w:eastAsia="en-GB"/>
      </w:rPr>
      <w:drawing>
        <wp:anchor distT="0" distB="0" distL="114300" distR="114300" simplePos="0" relativeHeight="251658241" behindDoc="0" locked="0" layoutInCell="1" allowOverlap="1" wp14:anchorId="26B87453" wp14:editId="49038DCE">
          <wp:simplePos x="0" y="0"/>
          <wp:positionH relativeFrom="column">
            <wp:posOffset>2220282</wp:posOffset>
          </wp:positionH>
          <wp:positionV relativeFrom="paragraph">
            <wp:posOffset>152400</wp:posOffset>
          </wp:positionV>
          <wp:extent cx="1843200" cy="57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43200" cy="576000"/>
                  </a:xfrm>
                  <a:prstGeom prst="rect">
                    <a:avLst/>
                  </a:prstGeom>
                </pic:spPr>
              </pic:pic>
            </a:graphicData>
          </a:graphic>
          <wp14:sizeRelH relativeFrom="page">
            <wp14:pctWidth>0</wp14:pctWidth>
          </wp14:sizeRelH>
          <wp14:sizeRelV relativeFrom="page">
            <wp14:pctHeight>0</wp14:pctHeight>
          </wp14:sizeRelV>
        </wp:anchor>
      </w:drawing>
    </w:r>
    <w:r w:rsidR="00432F45">
      <w:rPr>
        <w:noProof/>
        <w:lang w:eastAsia="en-GB"/>
      </w:rPr>
      <mc:AlternateContent>
        <mc:Choice Requires="wps">
          <w:drawing>
            <wp:anchor distT="0" distB="0" distL="114300" distR="114300" simplePos="0" relativeHeight="251658240" behindDoc="1" locked="0" layoutInCell="1" allowOverlap="1" wp14:anchorId="5281D409" wp14:editId="1A8701D9">
              <wp:simplePos x="0" y="0"/>
              <wp:positionH relativeFrom="page">
                <wp:align>left</wp:align>
              </wp:positionH>
              <wp:positionV relativeFrom="paragraph">
                <wp:posOffset>-177801</wp:posOffset>
              </wp:positionV>
              <wp:extent cx="8229600" cy="1019175"/>
              <wp:effectExtent l="0" t="0" r="0" b="0"/>
              <wp:wrapNone/>
              <wp:docPr id="3" name="Rectangle 3"/>
              <wp:cNvGraphicFramePr/>
              <a:graphic xmlns:a="http://schemas.openxmlformats.org/drawingml/2006/main">
                <a:graphicData uri="http://schemas.microsoft.com/office/word/2010/wordprocessingShape">
                  <wps:wsp>
                    <wps:cNvSpPr/>
                    <wps:spPr>
                      <a:xfrm>
                        <a:off x="0" y="0"/>
                        <a:ext cx="8229600" cy="1019175"/>
                      </a:xfrm>
                      <a:prstGeom prst="rect">
                        <a:avLst/>
                      </a:prstGeom>
                      <a:solidFill>
                        <a:srgbClr val="2317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080DE" id="Rectangle 3" o:spid="_x0000_s1026" style="position:absolute;margin-left:0;margin-top:-14pt;width:9in;height:80.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" fillcolor="#231754" stroked="f" strokeweight="1pt">
              <w10:wrap anchorx="page"/>
            </v:rect>
          </w:pict>
        </mc:Fallback>
      </mc:AlternateContent>
    </w:r>
  </w:p>
  <w:p w14:paraId="636747F2" w14:textId="77777777" w:rsidR="006B763D" w:rsidRDefault="006B763D" w:rsidP="006E5E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2F20"/>
    <w:multiLevelType w:val="multilevel"/>
    <w:tmpl w:val="40A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7EA08"/>
    <w:multiLevelType w:val="hybridMultilevel"/>
    <w:tmpl w:val="B6DA3E86"/>
    <w:lvl w:ilvl="0" w:tplc="2B584F84">
      <w:start w:val="1"/>
      <w:numFmt w:val="bullet"/>
      <w:lvlText w:val=""/>
      <w:lvlJc w:val="left"/>
      <w:pPr>
        <w:ind w:left="720" w:hanging="360"/>
      </w:pPr>
      <w:rPr>
        <w:rFonts w:ascii="Symbol" w:hAnsi="Symbol" w:hint="default"/>
      </w:rPr>
    </w:lvl>
    <w:lvl w:ilvl="1" w:tplc="0D26ACEE">
      <w:start w:val="1"/>
      <w:numFmt w:val="bullet"/>
      <w:lvlText w:val="o"/>
      <w:lvlJc w:val="left"/>
      <w:pPr>
        <w:ind w:left="1440" w:hanging="360"/>
      </w:pPr>
      <w:rPr>
        <w:rFonts w:ascii="Courier New" w:hAnsi="Courier New" w:hint="default"/>
      </w:rPr>
    </w:lvl>
    <w:lvl w:ilvl="2" w:tplc="ADD8AEF8">
      <w:start w:val="1"/>
      <w:numFmt w:val="bullet"/>
      <w:lvlText w:val=""/>
      <w:lvlJc w:val="left"/>
      <w:pPr>
        <w:ind w:left="2160" w:hanging="360"/>
      </w:pPr>
      <w:rPr>
        <w:rFonts w:ascii="Wingdings" w:hAnsi="Wingdings" w:hint="default"/>
      </w:rPr>
    </w:lvl>
    <w:lvl w:ilvl="3" w:tplc="008E80A2">
      <w:start w:val="1"/>
      <w:numFmt w:val="bullet"/>
      <w:lvlText w:val=""/>
      <w:lvlJc w:val="left"/>
      <w:pPr>
        <w:ind w:left="2880" w:hanging="360"/>
      </w:pPr>
      <w:rPr>
        <w:rFonts w:ascii="Symbol" w:hAnsi="Symbol" w:hint="default"/>
      </w:rPr>
    </w:lvl>
    <w:lvl w:ilvl="4" w:tplc="510E00E6">
      <w:start w:val="1"/>
      <w:numFmt w:val="bullet"/>
      <w:lvlText w:val="o"/>
      <w:lvlJc w:val="left"/>
      <w:pPr>
        <w:ind w:left="3600" w:hanging="360"/>
      </w:pPr>
      <w:rPr>
        <w:rFonts w:ascii="Courier New" w:hAnsi="Courier New" w:hint="default"/>
      </w:rPr>
    </w:lvl>
    <w:lvl w:ilvl="5" w:tplc="E9C60DCA">
      <w:start w:val="1"/>
      <w:numFmt w:val="bullet"/>
      <w:lvlText w:val=""/>
      <w:lvlJc w:val="left"/>
      <w:pPr>
        <w:ind w:left="4320" w:hanging="360"/>
      </w:pPr>
      <w:rPr>
        <w:rFonts w:ascii="Wingdings" w:hAnsi="Wingdings" w:hint="default"/>
      </w:rPr>
    </w:lvl>
    <w:lvl w:ilvl="6" w:tplc="71A8BA0C">
      <w:start w:val="1"/>
      <w:numFmt w:val="bullet"/>
      <w:lvlText w:val=""/>
      <w:lvlJc w:val="left"/>
      <w:pPr>
        <w:ind w:left="5040" w:hanging="360"/>
      </w:pPr>
      <w:rPr>
        <w:rFonts w:ascii="Symbol" w:hAnsi="Symbol" w:hint="default"/>
      </w:rPr>
    </w:lvl>
    <w:lvl w:ilvl="7" w:tplc="138EB068">
      <w:start w:val="1"/>
      <w:numFmt w:val="bullet"/>
      <w:lvlText w:val="o"/>
      <w:lvlJc w:val="left"/>
      <w:pPr>
        <w:ind w:left="5760" w:hanging="360"/>
      </w:pPr>
      <w:rPr>
        <w:rFonts w:ascii="Courier New" w:hAnsi="Courier New" w:hint="default"/>
      </w:rPr>
    </w:lvl>
    <w:lvl w:ilvl="8" w:tplc="28A473CA">
      <w:start w:val="1"/>
      <w:numFmt w:val="bullet"/>
      <w:lvlText w:val=""/>
      <w:lvlJc w:val="left"/>
      <w:pPr>
        <w:ind w:left="6480" w:hanging="360"/>
      </w:pPr>
      <w:rPr>
        <w:rFonts w:ascii="Wingdings" w:hAnsi="Wingdings" w:hint="default"/>
      </w:rPr>
    </w:lvl>
  </w:abstractNum>
  <w:abstractNum w:abstractNumId="2" w15:restartNumberingAfterBreak="0">
    <w:nsid w:val="1F8C7691"/>
    <w:multiLevelType w:val="hybridMultilevel"/>
    <w:tmpl w:val="FA1C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A4763"/>
    <w:multiLevelType w:val="hybridMultilevel"/>
    <w:tmpl w:val="AEE61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17928"/>
    <w:multiLevelType w:val="hybridMultilevel"/>
    <w:tmpl w:val="7242C9E6"/>
    <w:lvl w:ilvl="0" w:tplc="FA3EE4F0">
      <w:start w:val="1"/>
      <w:numFmt w:val="bullet"/>
      <w:lvlText w:val=""/>
      <w:lvlJc w:val="left"/>
      <w:pPr>
        <w:ind w:left="720" w:hanging="360"/>
      </w:pPr>
      <w:rPr>
        <w:rFonts w:ascii="Symbol" w:hAnsi="Symbol" w:hint="default"/>
      </w:rPr>
    </w:lvl>
    <w:lvl w:ilvl="1" w:tplc="633438D0">
      <w:start w:val="1"/>
      <w:numFmt w:val="bullet"/>
      <w:lvlText w:val="o"/>
      <w:lvlJc w:val="left"/>
      <w:pPr>
        <w:ind w:left="1440" w:hanging="360"/>
      </w:pPr>
      <w:rPr>
        <w:rFonts w:ascii="Courier New" w:hAnsi="Courier New" w:hint="default"/>
      </w:rPr>
    </w:lvl>
    <w:lvl w:ilvl="2" w:tplc="CD46800A">
      <w:start w:val="1"/>
      <w:numFmt w:val="bullet"/>
      <w:lvlText w:val=""/>
      <w:lvlJc w:val="left"/>
      <w:pPr>
        <w:ind w:left="2160" w:hanging="360"/>
      </w:pPr>
      <w:rPr>
        <w:rFonts w:ascii="Wingdings" w:hAnsi="Wingdings" w:hint="default"/>
      </w:rPr>
    </w:lvl>
    <w:lvl w:ilvl="3" w:tplc="649C1C36">
      <w:start w:val="1"/>
      <w:numFmt w:val="bullet"/>
      <w:lvlText w:val=""/>
      <w:lvlJc w:val="left"/>
      <w:pPr>
        <w:ind w:left="2880" w:hanging="360"/>
      </w:pPr>
      <w:rPr>
        <w:rFonts w:ascii="Symbol" w:hAnsi="Symbol" w:hint="default"/>
      </w:rPr>
    </w:lvl>
    <w:lvl w:ilvl="4" w:tplc="98B2597C">
      <w:start w:val="1"/>
      <w:numFmt w:val="bullet"/>
      <w:lvlText w:val="o"/>
      <w:lvlJc w:val="left"/>
      <w:pPr>
        <w:ind w:left="3600" w:hanging="360"/>
      </w:pPr>
      <w:rPr>
        <w:rFonts w:ascii="Courier New" w:hAnsi="Courier New" w:hint="default"/>
      </w:rPr>
    </w:lvl>
    <w:lvl w:ilvl="5" w:tplc="8076AA74">
      <w:start w:val="1"/>
      <w:numFmt w:val="bullet"/>
      <w:lvlText w:val=""/>
      <w:lvlJc w:val="left"/>
      <w:pPr>
        <w:ind w:left="4320" w:hanging="360"/>
      </w:pPr>
      <w:rPr>
        <w:rFonts w:ascii="Wingdings" w:hAnsi="Wingdings" w:hint="default"/>
      </w:rPr>
    </w:lvl>
    <w:lvl w:ilvl="6" w:tplc="C2269D36">
      <w:start w:val="1"/>
      <w:numFmt w:val="bullet"/>
      <w:lvlText w:val=""/>
      <w:lvlJc w:val="left"/>
      <w:pPr>
        <w:ind w:left="5040" w:hanging="360"/>
      </w:pPr>
      <w:rPr>
        <w:rFonts w:ascii="Symbol" w:hAnsi="Symbol" w:hint="default"/>
      </w:rPr>
    </w:lvl>
    <w:lvl w:ilvl="7" w:tplc="89D05B0E">
      <w:start w:val="1"/>
      <w:numFmt w:val="bullet"/>
      <w:lvlText w:val="o"/>
      <w:lvlJc w:val="left"/>
      <w:pPr>
        <w:ind w:left="5760" w:hanging="360"/>
      </w:pPr>
      <w:rPr>
        <w:rFonts w:ascii="Courier New" w:hAnsi="Courier New" w:hint="default"/>
      </w:rPr>
    </w:lvl>
    <w:lvl w:ilvl="8" w:tplc="C1E85834">
      <w:start w:val="1"/>
      <w:numFmt w:val="bullet"/>
      <w:lvlText w:val=""/>
      <w:lvlJc w:val="left"/>
      <w:pPr>
        <w:ind w:left="6480" w:hanging="360"/>
      </w:pPr>
      <w:rPr>
        <w:rFonts w:ascii="Wingdings" w:hAnsi="Wingdings" w:hint="default"/>
      </w:rPr>
    </w:lvl>
  </w:abstractNum>
  <w:abstractNum w:abstractNumId="5" w15:restartNumberingAfterBreak="0">
    <w:nsid w:val="35A60406"/>
    <w:multiLevelType w:val="hybridMultilevel"/>
    <w:tmpl w:val="EE04D5F6"/>
    <w:lvl w:ilvl="0" w:tplc="F4CCD036">
      <w:start w:val="1"/>
      <w:numFmt w:val="bullet"/>
      <w:lvlText w:val=""/>
      <w:lvlJc w:val="left"/>
      <w:pPr>
        <w:ind w:left="720" w:hanging="360"/>
      </w:pPr>
      <w:rPr>
        <w:rFonts w:ascii="Symbol" w:hAnsi="Symbol" w:hint="default"/>
      </w:rPr>
    </w:lvl>
    <w:lvl w:ilvl="1" w:tplc="370E6610">
      <w:start w:val="1"/>
      <w:numFmt w:val="bullet"/>
      <w:lvlText w:val="o"/>
      <w:lvlJc w:val="left"/>
      <w:pPr>
        <w:ind w:left="1440" w:hanging="360"/>
      </w:pPr>
      <w:rPr>
        <w:rFonts w:ascii="Courier New" w:hAnsi="Courier New" w:hint="default"/>
      </w:rPr>
    </w:lvl>
    <w:lvl w:ilvl="2" w:tplc="0838BD22">
      <w:start w:val="1"/>
      <w:numFmt w:val="bullet"/>
      <w:lvlText w:val=""/>
      <w:lvlJc w:val="left"/>
      <w:pPr>
        <w:ind w:left="2160" w:hanging="360"/>
      </w:pPr>
      <w:rPr>
        <w:rFonts w:ascii="Wingdings" w:hAnsi="Wingdings" w:hint="default"/>
      </w:rPr>
    </w:lvl>
    <w:lvl w:ilvl="3" w:tplc="6E9A706E">
      <w:start w:val="1"/>
      <w:numFmt w:val="bullet"/>
      <w:lvlText w:val=""/>
      <w:lvlJc w:val="left"/>
      <w:pPr>
        <w:ind w:left="2880" w:hanging="360"/>
      </w:pPr>
      <w:rPr>
        <w:rFonts w:ascii="Symbol" w:hAnsi="Symbol" w:hint="default"/>
      </w:rPr>
    </w:lvl>
    <w:lvl w:ilvl="4" w:tplc="A4CA6788">
      <w:start w:val="1"/>
      <w:numFmt w:val="bullet"/>
      <w:lvlText w:val="o"/>
      <w:lvlJc w:val="left"/>
      <w:pPr>
        <w:ind w:left="3600" w:hanging="360"/>
      </w:pPr>
      <w:rPr>
        <w:rFonts w:ascii="Courier New" w:hAnsi="Courier New" w:hint="default"/>
      </w:rPr>
    </w:lvl>
    <w:lvl w:ilvl="5" w:tplc="5B34384C">
      <w:start w:val="1"/>
      <w:numFmt w:val="bullet"/>
      <w:lvlText w:val=""/>
      <w:lvlJc w:val="left"/>
      <w:pPr>
        <w:ind w:left="4320" w:hanging="360"/>
      </w:pPr>
      <w:rPr>
        <w:rFonts w:ascii="Wingdings" w:hAnsi="Wingdings" w:hint="default"/>
      </w:rPr>
    </w:lvl>
    <w:lvl w:ilvl="6" w:tplc="16A2C776">
      <w:start w:val="1"/>
      <w:numFmt w:val="bullet"/>
      <w:lvlText w:val=""/>
      <w:lvlJc w:val="left"/>
      <w:pPr>
        <w:ind w:left="5040" w:hanging="360"/>
      </w:pPr>
      <w:rPr>
        <w:rFonts w:ascii="Symbol" w:hAnsi="Symbol" w:hint="default"/>
      </w:rPr>
    </w:lvl>
    <w:lvl w:ilvl="7" w:tplc="A9C6BFE6">
      <w:start w:val="1"/>
      <w:numFmt w:val="bullet"/>
      <w:lvlText w:val="o"/>
      <w:lvlJc w:val="left"/>
      <w:pPr>
        <w:ind w:left="5760" w:hanging="360"/>
      </w:pPr>
      <w:rPr>
        <w:rFonts w:ascii="Courier New" w:hAnsi="Courier New" w:hint="default"/>
      </w:rPr>
    </w:lvl>
    <w:lvl w:ilvl="8" w:tplc="7C1E3000">
      <w:start w:val="1"/>
      <w:numFmt w:val="bullet"/>
      <w:lvlText w:val=""/>
      <w:lvlJc w:val="left"/>
      <w:pPr>
        <w:ind w:left="6480" w:hanging="360"/>
      </w:pPr>
      <w:rPr>
        <w:rFonts w:ascii="Wingdings" w:hAnsi="Wingdings" w:hint="default"/>
      </w:rPr>
    </w:lvl>
  </w:abstractNum>
  <w:abstractNum w:abstractNumId="6" w15:restartNumberingAfterBreak="0">
    <w:nsid w:val="38554159"/>
    <w:multiLevelType w:val="hybridMultilevel"/>
    <w:tmpl w:val="563A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B3479"/>
    <w:multiLevelType w:val="hybridMultilevel"/>
    <w:tmpl w:val="A2841AAA"/>
    <w:lvl w:ilvl="0" w:tplc="363AA732">
      <w:start w:val="1"/>
      <w:numFmt w:val="bullet"/>
      <w:lvlText w:val=""/>
      <w:lvlJc w:val="left"/>
      <w:pPr>
        <w:ind w:left="720" w:hanging="360"/>
      </w:pPr>
      <w:rPr>
        <w:rFonts w:ascii="Symbol" w:hAnsi="Symbol" w:hint="default"/>
      </w:rPr>
    </w:lvl>
    <w:lvl w:ilvl="1" w:tplc="CCC8AF9A">
      <w:start w:val="1"/>
      <w:numFmt w:val="bullet"/>
      <w:lvlText w:val="o"/>
      <w:lvlJc w:val="left"/>
      <w:pPr>
        <w:ind w:left="1440" w:hanging="360"/>
      </w:pPr>
      <w:rPr>
        <w:rFonts w:ascii="Courier New" w:hAnsi="Courier New" w:hint="default"/>
      </w:rPr>
    </w:lvl>
    <w:lvl w:ilvl="2" w:tplc="43FED8C8">
      <w:start w:val="1"/>
      <w:numFmt w:val="bullet"/>
      <w:lvlText w:val=""/>
      <w:lvlJc w:val="left"/>
      <w:pPr>
        <w:ind w:left="2160" w:hanging="360"/>
      </w:pPr>
      <w:rPr>
        <w:rFonts w:ascii="Wingdings" w:hAnsi="Wingdings" w:hint="default"/>
      </w:rPr>
    </w:lvl>
    <w:lvl w:ilvl="3" w:tplc="2070DACA">
      <w:start w:val="1"/>
      <w:numFmt w:val="bullet"/>
      <w:lvlText w:val=""/>
      <w:lvlJc w:val="left"/>
      <w:pPr>
        <w:ind w:left="2880" w:hanging="360"/>
      </w:pPr>
      <w:rPr>
        <w:rFonts w:ascii="Symbol" w:hAnsi="Symbol" w:hint="default"/>
      </w:rPr>
    </w:lvl>
    <w:lvl w:ilvl="4" w:tplc="17D6CF0E">
      <w:start w:val="1"/>
      <w:numFmt w:val="bullet"/>
      <w:lvlText w:val="o"/>
      <w:lvlJc w:val="left"/>
      <w:pPr>
        <w:ind w:left="3600" w:hanging="360"/>
      </w:pPr>
      <w:rPr>
        <w:rFonts w:ascii="Courier New" w:hAnsi="Courier New" w:hint="default"/>
      </w:rPr>
    </w:lvl>
    <w:lvl w:ilvl="5" w:tplc="E3944F0C">
      <w:start w:val="1"/>
      <w:numFmt w:val="bullet"/>
      <w:lvlText w:val=""/>
      <w:lvlJc w:val="left"/>
      <w:pPr>
        <w:ind w:left="4320" w:hanging="360"/>
      </w:pPr>
      <w:rPr>
        <w:rFonts w:ascii="Wingdings" w:hAnsi="Wingdings" w:hint="default"/>
      </w:rPr>
    </w:lvl>
    <w:lvl w:ilvl="6" w:tplc="F7F288B8">
      <w:start w:val="1"/>
      <w:numFmt w:val="bullet"/>
      <w:lvlText w:val=""/>
      <w:lvlJc w:val="left"/>
      <w:pPr>
        <w:ind w:left="5040" w:hanging="360"/>
      </w:pPr>
      <w:rPr>
        <w:rFonts w:ascii="Symbol" w:hAnsi="Symbol" w:hint="default"/>
      </w:rPr>
    </w:lvl>
    <w:lvl w:ilvl="7" w:tplc="919483F4">
      <w:start w:val="1"/>
      <w:numFmt w:val="bullet"/>
      <w:lvlText w:val="o"/>
      <w:lvlJc w:val="left"/>
      <w:pPr>
        <w:ind w:left="5760" w:hanging="360"/>
      </w:pPr>
      <w:rPr>
        <w:rFonts w:ascii="Courier New" w:hAnsi="Courier New" w:hint="default"/>
      </w:rPr>
    </w:lvl>
    <w:lvl w:ilvl="8" w:tplc="9282016E">
      <w:start w:val="1"/>
      <w:numFmt w:val="bullet"/>
      <w:lvlText w:val=""/>
      <w:lvlJc w:val="left"/>
      <w:pPr>
        <w:ind w:left="6480" w:hanging="360"/>
      </w:pPr>
      <w:rPr>
        <w:rFonts w:ascii="Wingdings" w:hAnsi="Wingdings" w:hint="default"/>
      </w:rPr>
    </w:lvl>
  </w:abstractNum>
  <w:abstractNum w:abstractNumId="8" w15:restartNumberingAfterBreak="0">
    <w:nsid w:val="4208CB58"/>
    <w:multiLevelType w:val="hybridMultilevel"/>
    <w:tmpl w:val="16D0AD00"/>
    <w:lvl w:ilvl="0" w:tplc="4684A4B6">
      <w:start w:val="1"/>
      <w:numFmt w:val="bullet"/>
      <w:lvlText w:val=""/>
      <w:lvlJc w:val="left"/>
      <w:pPr>
        <w:ind w:left="720" w:hanging="360"/>
      </w:pPr>
      <w:rPr>
        <w:rFonts w:ascii="Symbol" w:hAnsi="Symbol" w:hint="default"/>
      </w:rPr>
    </w:lvl>
    <w:lvl w:ilvl="1" w:tplc="81A4EB34">
      <w:start w:val="1"/>
      <w:numFmt w:val="bullet"/>
      <w:lvlText w:val="o"/>
      <w:lvlJc w:val="left"/>
      <w:pPr>
        <w:ind w:left="1440" w:hanging="360"/>
      </w:pPr>
      <w:rPr>
        <w:rFonts w:ascii="Courier New" w:hAnsi="Courier New" w:hint="default"/>
      </w:rPr>
    </w:lvl>
    <w:lvl w:ilvl="2" w:tplc="CEF295F8">
      <w:start w:val="1"/>
      <w:numFmt w:val="bullet"/>
      <w:lvlText w:val=""/>
      <w:lvlJc w:val="left"/>
      <w:pPr>
        <w:ind w:left="2160" w:hanging="360"/>
      </w:pPr>
      <w:rPr>
        <w:rFonts w:ascii="Wingdings" w:hAnsi="Wingdings" w:hint="default"/>
      </w:rPr>
    </w:lvl>
    <w:lvl w:ilvl="3" w:tplc="FA589DC0">
      <w:start w:val="1"/>
      <w:numFmt w:val="bullet"/>
      <w:lvlText w:val=""/>
      <w:lvlJc w:val="left"/>
      <w:pPr>
        <w:ind w:left="2880" w:hanging="360"/>
      </w:pPr>
      <w:rPr>
        <w:rFonts w:ascii="Symbol" w:hAnsi="Symbol" w:hint="default"/>
      </w:rPr>
    </w:lvl>
    <w:lvl w:ilvl="4" w:tplc="4D0C4146">
      <w:start w:val="1"/>
      <w:numFmt w:val="bullet"/>
      <w:lvlText w:val="o"/>
      <w:lvlJc w:val="left"/>
      <w:pPr>
        <w:ind w:left="3600" w:hanging="360"/>
      </w:pPr>
      <w:rPr>
        <w:rFonts w:ascii="Courier New" w:hAnsi="Courier New" w:hint="default"/>
      </w:rPr>
    </w:lvl>
    <w:lvl w:ilvl="5" w:tplc="6CE2B836">
      <w:start w:val="1"/>
      <w:numFmt w:val="bullet"/>
      <w:lvlText w:val=""/>
      <w:lvlJc w:val="left"/>
      <w:pPr>
        <w:ind w:left="4320" w:hanging="360"/>
      </w:pPr>
      <w:rPr>
        <w:rFonts w:ascii="Wingdings" w:hAnsi="Wingdings" w:hint="default"/>
      </w:rPr>
    </w:lvl>
    <w:lvl w:ilvl="6" w:tplc="A33A7D34">
      <w:start w:val="1"/>
      <w:numFmt w:val="bullet"/>
      <w:lvlText w:val=""/>
      <w:lvlJc w:val="left"/>
      <w:pPr>
        <w:ind w:left="5040" w:hanging="360"/>
      </w:pPr>
      <w:rPr>
        <w:rFonts w:ascii="Symbol" w:hAnsi="Symbol" w:hint="default"/>
      </w:rPr>
    </w:lvl>
    <w:lvl w:ilvl="7" w:tplc="BF2A360C">
      <w:start w:val="1"/>
      <w:numFmt w:val="bullet"/>
      <w:lvlText w:val="o"/>
      <w:lvlJc w:val="left"/>
      <w:pPr>
        <w:ind w:left="5760" w:hanging="360"/>
      </w:pPr>
      <w:rPr>
        <w:rFonts w:ascii="Courier New" w:hAnsi="Courier New" w:hint="default"/>
      </w:rPr>
    </w:lvl>
    <w:lvl w:ilvl="8" w:tplc="C4D80E90">
      <w:start w:val="1"/>
      <w:numFmt w:val="bullet"/>
      <w:lvlText w:val=""/>
      <w:lvlJc w:val="left"/>
      <w:pPr>
        <w:ind w:left="6480" w:hanging="360"/>
      </w:pPr>
      <w:rPr>
        <w:rFonts w:ascii="Wingdings" w:hAnsi="Wingdings" w:hint="default"/>
      </w:rPr>
    </w:lvl>
  </w:abstractNum>
  <w:abstractNum w:abstractNumId="9" w15:restartNumberingAfterBreak="0">
    <w:nsid w:val="494333E8"/>
    <w:multiLevelType w:val="hybridMultilevel"/>
    <w:tmpl w:val="CE0E9F94"/>
    <w:lvl w:ilvl="0" w:tplc="EE54C272">
      <w:start w:val="1"/>
      <w:numFmt w:val="bullet"/>
      <w:lvlText w:val=""/>
      <w:lvlJc w:val="left"/>
      <w:pPr>
        <w:ind w:left="720" w:hanging="360"/>
      </w:pPr>
      <w:rPr>
        <w:rFonts w:ascii="Symbol" w:hAnsi="Symbol" w:hint="default"/>
      </w:rPr>
    </w:lvl>
    <w:lvl w:ilvl="1" w:tplc="0532A76C">
      <w:start w:val="1"/>
      <w:numFmt w:val="bullet"/>
      <w:lvlText w:val="o"/>
      <w:lvlJc w:val="left"/>
      <w:pPr>
        <w:ind w:left="1440" w:hanging="360"/>
      </w:pPr>
      <w:rPr>
        <w:rFonts w:ascii="Courier New" w:hAnsi="Courier New" w:hint="default"/>
      </w:rPr>
    </w:lvl>
    <w:lvl w:ilvl="2" w:tplc="4A62E4E4">
      <w:start w:val="1"/>
      <w:numFmt w:val="bullet"/>
      <w:lvlText w:val=""/>
      <w:lvlJc w:val="left"/>
      <w:pPr>
        <w:ind w:left="2160" w:hanging="360"/>
      </w:pPr>
      <w:rPr>
        <w:rFonts w:ascii="Wingdings" w:hAnsi="Wingdings" w:hint="default"/>
      </w:rPr>
    </w:lvl>
    <w:lvl w:ilvl="3" w:tplc="8D381172">
      <w:start w:val="1"/>
      <w:numFmt w:val="bullet"/>
      <w:lvlText w:val=""/>
      <w:lvlJc w:val="left"/>
      <w:pPr>
        <w:ind w:left="2880" w:hanging="360"/>
      </w:pPr>
      <w:rPr>
        <w:rFonts w:ascii="Symbol" w:hAnsi="Symbol" w:hint="default"/>
      </w:rPr>
    </w:lvl>
    <w:lvl w:ilvl="4" w:tplc="BB4C045A">
      <w:start w:val="1"/>
      <w:numFmt w:val="bullet"/>
      <w:lvlText w:val="o"/>
      <w:lvlJc w:val="left"/>
      <w:pPr>
        <w:ind w:left="3600" w:hanging="360"/>
      </w:pPr>
      <w:rPr>
        <w:rFonts w:ascii="Courier New" w:hAnsi="Courier New" w:hint="default"/>
      </w:rPr>
    </w:lvl>
    <w:lvl w:ilvl="5" w:tplc="588C5A32">
      <w:start w:val="1"/>
      <w:numFmt w:val="bullet"/>
      <w:lvlText w:val=""/>
      <w:lvlJc w:val="left"/>
      <w:pPr>
        <w:ind w:left="4320" w:hanging="360"/>
      </w:pPr>
      <w:rPr>
        <w:rFonts w:ascii="Wingdings" w:hAnsi="Wingdings" w:hint="default"/>
      </w:rPr>
    </w:lvl>
    <w:lvl w:ilvl="6" w:tplc="9F32ACEE">
      <w:start w:val="1"/>
      <w:numFmt w:val="bullet"/>
      <w:lvlText w:val=""/>
      <w:lvlJc w:val="left"/>
      <w:pPr>
        <w:ind w:left="5040" w:hanging="360"/>
      </w:pPr>
      <w:rPr>
        <w:rFonts w:ascii="Symbol" w:hAnsi="Symbol" w:hint="default"/>
      </w:rPr>
    </w:lvl>
    <w:lvl w:ilvl="7" w:tplc="9C107D6C">
      <w:start w:val="1"/>
      <w:numFmt w:val="bullet"/>
      <w:lvlText w:val="o"/>
      <w:lvlJc w:val="left"/>
      <w:pPr>
        <w:ind w:left="5760" w:hanging="360"/>
      </w:pPr>
      <w:rPr>
        <w:rFonts w:ascii="Courier New" w:hAnsi="Courier New" w:hint="default"/>
      </w:rPr>
    </w:lvl>
    <w:lvl w:ilvl="8" w:tplc="1C86A7A6">
      <w:start w:val="1"/>
      <w:numFmt w:val="bullet"/>
      <w:lvlText w:val=""/>
      <w:lvlJc w:val="left"/>
      <w:pPr>
        <w:ind w:left="6480" w:hanging="360"/>
      </w:pPr>
      <w:rPr>
        <w:rFonts w:ascii="Wingdings" w:hAnsi="Wingdings" w:hint="default"/>
      </w:rPr>
    </w:lvl>
  </w:abstractNum>
  <w:abstractNum w:abstractNumId="10" w15:restartNumberingAfterBreak="0">
    <w:nsid w:val="4B501179"/>
    <w:multiLevelType w:val="multilevel"/>
    <w:tmpl w:val="40A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ED1A8"/>
    <w:multiLevelType w:val="hybridMultilevel"/>
    <w:tmpl w:val="D83039AA"/>
    <w:lvl w:ilvl="0" w:tplc="8F34637A">
      <w:start w:val="1"/>
      <w:numFmt w:val="bullet"/>
      <w:lvlText w:val=""/>
      <w:lvlJc w:val="left"/>
      <w:pPr>
        <w:ind w:left="720" w:hanging="360"/>
      </w:pPr>
      <w:rPr>
        <w:rFonts w:ascii="Symbol" w:hAnsi="Symbol" w:hint="default"/>
      </w:rPr>
    </w:lvl>
    <w:lvl w:ilvl="1" w:tplc="D2440C90">
      <w:start w:val="1"/>
      <w:numFmt w:val="bullet"/>
      <w:lvlText w:val="o"/>
      <w:lvlJc w:val="left"/>
      <w:pPr>
        <w:ind w:left="1440" w:hanging="360"/>
      </w:pPr>
      <w:rPr>
        <w:rFonts w:ascii="Courier New" w:hAnsi="Courier New" w:hint="default"/>
      </w:rPr>
    </w:lvl>
    <w:lvl w:ilvl="2" w:tplc="522AA68A">
      <w:start w:val="1"/>
      <w:numFmt w:val="bullet"/>
      <w:lvlText w:val=""/>
      <w:lvlJc w:val="left"/>
      <w:pPr>
        <w:ind w:left="2160" w:hanging="360"/>
      </w:pPr>
      <w:rPr>
        <w:rFonts w:ascii="Wingdings" w:hAnsi="Wingdings" w:hint="default"/>
      </w:rPr>
    </w:lvl>
    <w:lvl w:ilvl="3" w:tplc="A4607FBC">
      <w:start w:val="1"/>
      <w:numFmt w:val="bullet"/>
      <w:lvlText w:val=""/>
      <w:lvlJc w:val="left"/>
      <w:pPr>
        <w:ind w:left="2880" w:hanging="360"/>
      </w:pPr>
      <w:rPr>
        <w:rFonts w:ascii="Symbol" w:hAnsi="Symbol" w:hint="default"/>
      </w:rPr>
    </w:lvl>
    <w:lvl w:ilvl="4" w:tplc="E230C90A">
      <w:start w:val="1"/>
      <w:numFmt w:val="bullet"/>
      <w:lvlText w:val="o"/>
      <w:lvlJc w:val="left"/>
      <w:pPr>
        <w:ind w:left="3600" w:hanging="360"/>
      </w:pPr>
      <w:rPr>
        <w:rFonts w:ascii="Courier New" w:hAnsi="Courier New" w:hint="default"/>
      </w:rPr>
    </w:lvl>
    <w:lvl w:ilvl="5" w:tplc="22EACE0A">
      <w:start w:val="1"/>
      <w:numFmt w:val="bullet"/>
      <w:lvlText w:val=""/>
      <w:lvlJc w:val="left"/>
      <w:pPr>
        <w:ind w:left="4320" w:hanging="360"/>
      </w:pPr>
      <w:rPr>
        <w:rFonts w:ascii="Wingdings" w:hAnsi="Wingdings" w:hint="default"/>
      </w:rPr>
    </w:lvl>
    <w:lvl w:ilvl="6" w:tplc="D4F65BDC">
      <w:start w:val="1"/>
      <w:numFmt w:val="bullet"/>
      <w:lvlText w:val=""/>
      <w:lvlJc w:val="left"/>
      <w:pPr>
        <w:ind w:left="5040" w:hanging="360"/>
      </w:pPr>
      <w:rPr>
        <w:rFonts w:ascii="Symbol" w:hAnsi="Symbol" w:hint="default"/>
      </w:rPr>
    </w:lvl>
    <w:lvl w:ilvl="7" w:tplc="68C4B4D2">
      <w:start w:val="1"/>
      <w:numFmt w:val="bullet"/>
      <w:lvlText w:val="o"/>
      <w:lvlJc w:val="left"/>
      <w:pPr>
        <w:ind w:left="5760" w:hanging="360"/>
      </w:pPr>
      <w:rPr>
        <w:rFonts w:ascii="Courier New" w:hAnsi="Courier New" w:hint="default"/>
      </w:rPr>
    </w:lvl>
    <w:lvl w:ilvl="8" w:tplc="4F7A9266">
      <w:start w:val="1"/>
      <w:numFmt w:val="bullet"/>
      <w:lvlText w:val=""/>
      <w:lvlJc w:val="left"/>
      <w:pPr>
        <w:ind w:left="6480" w:hanging="360"/>
      </w:pPr>
      <w:rPr>
        <w:rFonts w:ascii="Wingdings" w:hAnsi="Wingdings" w:hint="default"/>
      </w:rPr>
    </w:lvl>
  </w:abstractNum>
  <w:abstractNum w:abstractNumId="12" w15:restartNumberingAfterBreak="0">
    <w:nsid w:val="523B5D62"/>
    <w:multiLevelType w:val="hybridMultilevel"/>
    <w:tmpl w:val="610C8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A2276"/>
    <w:multiLevelType w:val="multilevel"/>
    <w:tmpl w:val="40A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F453C"/>
    <w:multiLevelType w:val="multilevel"/>
    <w:tmpl w:val="40A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58EC04"/>
    <w:multiLevelType w:val="hybridMultilevel"/>
    <w:tmpl w:val="5574A9D4"/>
    <w:lvl w:ilvl="0" w:tplc="A9E8A196">
      <w:start w:val="1"/>
      <w:numFmt w:val="bullet"/>
      <w:lvlText w:val=""/>
      <w:lvlJc w:val="left"/>
      <w:pPr>
        <w:ind w:left="720" w:hanging="360"/>
      </w:pPr>
      <w:rPr>
        <w:rFonts w:ascii="Symbol" w:hAnsi="Symbol" w:hint="default"/>
      </w:rPr>
    </w:lvl>
    <w:lvl w:ilvl="1" w:tplc="81CE5288">
      <w:start w:val="1"/>
      <w:numFmt w:val="bullet"/>
      <w:lvlText w:val="o"/>
      <w:lvlJc w:val="left"/>
      <w:pPr>
        <w:ind w:left="1440" w:hanging="360"/>
      </w:pPr>
      <w:rPr>
        <w:rFonts w:ascii="Courier New" w:hAnsi="Courier New" w:hint="default"/>
      </w:rPr>
    </w:lvl>
    <w:lvl w:ilvl="2" w:tplc="962A2D2C">
      <w:start w:val="1"/>
      <w:numFmt w:val="bullet"/>
      <w:lvlText w:val=""/>
      <w:lvlJc w:val="left"/>
      <w:pPr>
        <w:ind w:left="2160" w:hanging="360"/>
      </w:pPr>
      <w:rPr>
        <w:rFonts w:ascii="Wingdings" w:hAnsi="Wingdings" w:hint="default"/>
      </w:rPr>
    </w:lvl>
    <w:lvl w:ilvl="3" w:tplc="6A1E8334">
      <w:start w:val="1"/>
      <w:numFmt w:val="bullet"/>
      <w:lvlText w:val=""/>
      <w:lvlJc w:val="left"/>
      <w:pPr>
        <w:ind w:left="2880" w:hanging="360"/>
      </w:pPr>
      <w:rPr>
        <w:rFonts w:ascii="Symbol" w:hAnsi="Symbol" w:hint="default"/>
      </w:rPr>
    </w:lvl>
    <w:lvl w:ilvl="4" w:tplc="ED0C78C2">
      <w:start w:val="1"/>
      <w:numFmt w:val="bullet"/>
      <w:lvlText w:val="o"/>
      <w:lvlJc w:val="left"/>
      <w:pPr>
        <w:ind w:left="3600" w:hanging="360"/>
      </w:pPr>
      <w:rPr>
        <w:rFonts w:ascii="Courier New" w:hAnsi="Courier New" w:hint="default"/>
      </w:rPr>
    </w:lvl>
    <w:lvl w:ilvl="5" w:tplc="0ED8C64E">
      <w:start w:val="1"/>
      <w:numFmt w:val="bullet"/>
      <w:lvlText w:val=""/>
      <w:lvlJc w:val="left"/>
      <w:pPr>
        <w:ind w:left="4320" w:hanging="360"/>
      </w:pPr>
      <w:rPr>
        <w:rFonts w:ascii="Wingdings" w:hAnsi="Wingdings" w:hint="default"/>
      </w:rPr>
    </w:lvl>
    <w:lvl w:ilvl="6" w:tplc="2C40EE18">
      <w:start w:val="1"/>
      <w:numFmt w:val="bullet"/>
      <w:lvlText w:val=""/>
      <w:lvlJc w:val="left"/>
      <w:pPr>
        <w:ind w:left="5040" w:hanging="360"/>
      </w:pPr>
      <w:rPr>
        <w:rFonts w:ascii="Symbol" w:hAnsi="Symbol" w:hint="default"/>
      </w:rPr>
    </w:lvl>
    <w:lvl w:ilvl="7" w:tplc="D2A8F554">
      <w:start w:val="1"/>
      <w:numFmt w:val="bullet"/>
      <w:lvlText w:val="o"/>
      <w:lvlJc w:val="left"/>
      <w:pPr>
        <w:ind w:left="5760" w:hanging="360"/>
      </w:pPr>
      <w:rPr>
        <w:rFonts w:ascii="Courier New" w:hAnsi="Courier New" w:hint="default"/>
      </w:rPr>
    </w:lvl>
    <w:lvl w:ilvl="8" w:tplc="4412C4F2">
      <w:start w:val="1"/>
      <w:numFmt w:val="bullet"/>
      <w:lvlText w:val=""/>
      <w:lvlJc w:val="left"/>
      <w:pPr>
        <w:ind w:left="6480" w:hanging="360"/>
      </w:pPr>
      <w:rPr>
        <w:rFonts w:ascii="Wingdings" w:hAnsi="Wingdings" w:hint="default"/>
      </w:rPr>
    </w:lvl>
  </w:abstractNum>
  <w:abstractNum w:abstractNumId="16" w15:restartNumberingAfterBreak="0">
    <w:nsid w:val="66747B3A"/>
    <w:multiLevelType w:val="hybridMultilevel"/>
    <w:tmpl w:val="B5B095FC"/>
    <w:lvl w:ilvl="0" w:tplc="81A40C74">
      <w:start w:val="1"/>
      <w:numFmt w:val="bullet"/>
      <w:lvlText w:val=""/>
      <w:lvlJc w:val="left"/>
      <w:pPr>
        <w:ind w:left="720" w:hanging="360"/>
      </w:pPr>
      <w:rPr>
        <w:rFonts w:ascii="Symbol" w:hAnsi="Symbol" w:hint="default"/>
      </w:rPr>
    </w:lvl>
    <w:lvl w:ilvl="1" w:tplc="430A2D48">
      <w:start w:val="1"/>
      <w:numFmt w:val="bullet"/>
      <w:lvlText w:val="o"/>
      <w:lvlJc w:val="left"/>
      <w:pPr>
        <w:ind w:left="1440" w:hanging="360"/>
      </w:pPr>
      <w:rPr>
        <w:rFonts w:ascii="Courier New" w:hAnsi="Courier New" w:hint="default"/>
      </w:rPr>
    </w:lvl>
    <w:lvl w:ilvl="2" w:tplc="922C0EA2">
      <w:start w:val="1"/>
      <w:numFmt w:val="bullet"/>
      <w:lvlText w:val=""/>
      <w:lvlJc w:val="left"/>
      <w:pPr>
        <w:ind w:left="2160" w:hanging="360"/>
      </w:pPr>
      <w:rPr>
        <w:rFonts w:ascii="Wingdings" w:hAnsi="Wingdings" w:hint="default"/>
      </w:rPr>
    </w:lvl>
    <w:lvl w:ilvl="3" w:tplc="BA109DD0">
      <w:start w:val="1"/>
      <w:numFmt w:val="bullet"/>
      <w:lvlText w:val=""/>
      <w:lvlJc w:val="left"/>
      <w:pPr>
        <w:ind w:left="2880" w:hanging="360"/>
      </w:pPr>
      <w:rPr>
        <w:rFonts w:ascii="Symbol" w:hAnsi="Symbol" w:hint="default"/>
      </w:rPr>
    </w:lvl>
    <w:lvl w:ilvl="4" w:tplc="DEBC50F6">
      <w:start w:val="1"/>
      <w:numFmt w:val="bullet"/>
      <w:lvlText w:val="o"/>
      <w:lvlJc w:val="left"/>
      <w:pPr>
        <w:ind w:left="3600" w:hanging="360"/>
      </w:pPr>
      <w:rPr>
        <w:rFonts w:ascii="Courier New" w:hAnsi="Courier New" w:hint="default"/>
      </w:rPr>
    </w:lvl>
    <w:lvl w:ilvl="5" w:tplc="3FB463B6">
      <w:start w:val="1"/>
      <w:numFmt w:val="bullet"/>
      <w:lvlText w:val=""/>
      <w:lvlJc w:val="left"/>
      <w:pPr>
        <w:ind w:left="4320" w:hanging="360"/>
      </w:pPr>
      <w:rPr>
        <w:rFonts w:ascii="Wingdings" w:hAnsi="Wingdings" w:hint="default"/>
      </w:rPr>
    </w:lvl>
    <w:lvl w:ilvl="6" w:tplc="C2E67438">
      <w:start w:val="1"/>
      <w:numFmt w:val="bullet"/>
      <w:lvlText w:val=""/>
      <w:lvlJc w:val="left"/>
      <w:pPr>
        <w:ind w:left="5040" w:hanging="360"/>
      </w:pPr>
      <w:rPr>
        <w:rFonts w:ascii="Symbol" w:hAnsi="Symbol" w:hint="default"/>
      </w:rPr>
    </w:lvl>
    <w:lvl w:ilvl="7" w:tplc="1B9A23A4">
      <w:start w:val="1"/>
      <w:numFmt w:val="bullet"/>
      <w:lvlText w:val="o"/>
      <w:lvlJc w:val="left"/>
      <w:pPr>
        <w:ind w:left="5760" w:hanging="360"/>
      </w:pPr>
      <w:rPr>
        <w:rFonts w:ascii="Courier New" w:hAnsi="Courier New" w:hint="default"/>
      </w:rPr>
    </w:lvl>
    <w:lvl w:ilvl="8" w:tplc="D58CFBC0">
      <w:start w:val="1"/>
      <w:numFmt w:val="bullet"/>
      <w:lvlText w:val=""/>
      <w:lvlJc w:val="left"/>
      <w:pPr>
        <w:ind w:left="6480" w:hanging="360"/>
      </w:pPr>
      <w:rPr>
        <w:rFonts w:ascii="Wingdings" w:hAnsi="Wingdings" w:hint="default"/>
      </w:rPr>
    </w:lvl>
  </w:abstractNum>
  <w:abstractNum w:abstractNumId="17" w15:restartNumberingAfterBreak="0">
    <w:nsid w:val="6768DF13"/>
    <w:multiLevelType w:val="hybridMultilevel"/>
    <w:tmpl w:val="FB381A46"/>
    <w:lvl w:ilvl="0" w:tplc="74B24E78">
      <w:start w:val="1"/>
      <w:numFmt w:val="bullet"/>
      <w:lvlText w:val=""/>
      <w:lvlJc w:val="left"/>
      <w:pPr>
        <w:ind w:left="720" w:hanging="360"/>
      </w:pPr>
      <w:rPr>
        <w:rFonts w:ascii="Symbol" w:hAnsi="Symbol" w:hint="default"/>
      </w:rPr>
    </w:lvl>
    <w:lvl w:ilvl="1" w:tplc="E6C25640">
      <w:start w:val="1"/>
      <w:numFmt w:val="bullet"/>
      <w:lvlText w:val="o"/>
      <w:lvlJc w:val="left"/>
      <w:pPr>
        <w:ind w:left="1440" w:hanging="360"/>
      </w:pPr>
      <w:rPr>
        <w:rFonts w:ascii="Courier New" w:hAnsi="Courier New" w:hint="default"/>
      </w:rPr>
    </w:lvl>
    <w:lvl w:ilvl="2" w:tplc="715C6ABE">
      <w:start w:val="1"/>
      <w:numFmt w:val="bullet"/>
      <w:lvlText w:val=""/>
      <w:lvlJc w:val="left"/>
      <w:pPr>
        <w:ind w:left="2160" w:hanging="360"/>
      </w:pPr>
      <w:rPr>
        <w:rFonts w:ascii="Wingdings" w:hAnsi="Wingdings" w:hint="default"/>
      </w:rPr>
    </w:lvl>
    <w:lvl w:ilvl="3" w:tplc="8B129E2E">
      <w:start w:val="1"/>
      <w:numFmt w:val="bullet"/>
      <w:lvlText w:val=""/>
      <w:lvlJc w:val="left"/>
      <w:pPr>
        <w:ind w:left="2880" w:hanging="360"/>
      </w:pPr>
      <w:rPr>
        <w:rFonts w:ascii="Symbol" w:hAnsi="Symbol" w:hint="default"/>
      </w:rPr>
    </w:lvl>
    <w:lvl w:ilvl="4" w:tplc="BA7CD188">
      <w:start w:val="1"/>
      <w:numFmt w:val="bullet"/>
      <w:lvlText w:val="o"/>
      <w:lvlJc w:val="left"/>
      <w:pPr>
        <w:ind w:left="3600" w:hanging="360"/>
      </w:pPr>
      <w:rPr>
        <w:rFonts w:ascii="Courier New" w:hAnsi="Courier New" w:hint="default"/>
      </w:rPr>
    </w:lvl>
    <w:lvl w:ilvl="5" w:tplc="E05A875C">
      <w:start w:val="1"/>
      <w:numFmt w:val="bullet"/>
      <w:lvlText w:val=""/>
      <w:lvlJc w:val="left"/>
      <w:pPr>
        <w:ind w:left="4320" w:hanging="360"/>
      </w:pPr>
      <w:rPr>
        <w:rFonts w:ascii="Wingdings" w:hAnsi="Wingdings" w:hint="default"/>
      </w:rPr>
    </w:lvl>
    <w:lvl w:ilvl="6" w:tplc="78F850A8">
      <w:start w:val="1"/>
      <w:numFmt w:val="bullet"/>
      <w:lvlText w:val=""/>
      <w:lvlJc w:val="left"/>
      <w:pPr>
        <w:ind w:left="5040" w:hanging="360"/>
      </w:pPr>
      <w:rPr>
        <w:rFonts w:ascii="Symbol" w:hAnsi="Symbol" w:hint="default"/>
      </w:rPr>
    </w:lvl>
    <w:lvl w:ilvl="7" w:tplc="D142879C">
      <w:start w:val="1"/>
      <w:numFmt w:val="bullet"/>
      <w:lvlText w:val="o"/>
      <w:lvlJc w:val="left"/>
      <w:pPr>
        <w:ind w:left="5760" w:hanging="360"/>
      </w:pPr>
      <w:rPr>
        <w:rFonts w:ascii="Courier New" w:hAnsi="Courier New" w:hint="default"/>
      </w:rPr>
    </w:lvl>
    <w:lvl w:ilvl="8" w:tplc="D5EC7A4C">
      <w:start w:val="1"/>
      <w:numFmt w:val="bullet"/>
      <w:lvlText w:val=""/>
      <w:lvlJc w:val="left"/>
      <w:pPr>
        <w:ind w:left="6480" w:hanging="360"/>
      </w:pPr>
      <w:rPr>
        <w:rFonts w:ascii="Wingdings" w:hAnsi="Wingdings" w:hint="default"/>
      </w:rPr>
    </w:lvl>
  </w:abstractNum>
  <w:abstractNum w:abstractNumId="18" w15:restartNumberingAfterBreak="0">
    <w:nsid w:val="712603DF"/>
    <w:multiLevelType w:val="hybridMultilevel"/>
    <w:tmpl w:val="6048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188750">
    <w:abstractNumId w:val="15"/>
  </w:num>
  <w:num w:numId="2" w16cid:durableId="419642090">
    <w:abstractNumId w:val="4"/>
  </w:num>
  <w:num w:numId="3" w16cid:durableId="371538864">
    <w:abstractNumId w:val="8"/>
  </w:num>
  <w:num w:numId="4" w16cid:durableId="1408764627">
    <w:abstractNumId w:val="7"/>
  </w:num>
  <w:num w:numId="5" w16cid:durableId="316686036">
    <w:abstractNumId w:val="5"/>
  </w:num>
  <w:num w:numId="6" w16cid:durableId="793671736">
    <w:abstractNumId w:val="16"/>
  </w:num>
  <w:num w:numId="7" w16cid:durableId="274413506">
    <w:abstractNumId w:val="1"/>
  </w:num>
  <w:num w:numId="8" w16cid:durableId="2002922374">
    <w:abstractNumId w:val="11"/>
  </w:num>
  <w:num w:numId="9" w16cid:durableId="2053770256">
    <w:abstractNumId w:val="17"/>
  </w:num>
  <w:num w:numId="10" w16cid:durableId="42827272">
    <w:abstractNumId w:val="9"/>
  </w:num>
  <w:num w:numId="11" w16cid:durableId="1973949108">
    <w:abstractNumId w:val="6"/>
  </w:num>
  <w:num w:numId="12" w16cid:durableId="1222062718">
    <w:abstractNumId w:val="14"/>
  </w:num>
  <w:num w:numId="13" w16cid:durableId="332421187">
    <w:abstractNumId w:val="10"/>
  </w:num>
  <w:num w:numId="14" w16cid:durableId="1272054003">
    <w:abstractNumId w:val="13"/>
  </w:num>
  <w:num w:numId="15" w16cid:durableId="331029383">
    <w:abstractNumId w:val="0"/>
  </w:num>
  <w:num w:numId="16" w16cid:durableId="1188373216">
    <w:abstractNumId w:val="2"/>
  </w:num>
  <w:num w:numId="17" w16cid:durableId="967901879">
    <w:abstractNumId w:val="12"/>
  </w:num>
  <w:num w:numId="18" w16cid:durableId="2142650225">
    <w:abstractNumId w:val="3"/>
  </w:num>
  <w:num w:numId="19" w16cid:durableId="8273281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633"/>
    <w:rsid w:val="000677C3"/>
    <w:rsid w:val="00095088"/>
    <w:rsid w:val="00096367"/>
    <w:rsid w:val="000BF97C"/>
    <w:rsid w:val="000C6E42"/>
    <w:rsid w:val="000D0D83"/>
    <w:rsid w:val="00106C9A"/>
    <w:rsid w:val="001270EC"/>
    <w:rsid w:val="00132AF6"/>
    <w:rsid w:val="001354A7"/>
    <w:rsid w:val="00137A68"/>
    <w:rsid w:val="00185CF2"/>
    <w:rsid w:val="001B620C"/>
    <w:rsid w:val="00221DF4"/>
    <w:rsid w:val="00275848"/>
    <w:rsid w:val="002C2AF1"/>
    <w:rsid w:val="002F011F"/>
    <w:rsid w:val="00314755"/>
    <w:rsid w:val="00370646"/>
    <w:rsid w:val="0038614A"/>
    <w:rsid w:val="00396B7B"/>
    <w:rsid w:val="004076C5"/>
    <w:rsid w:val="0041315C"/>
    <w:rsid w:val="00432F45"/>
    <w:rsid w:val="004B0E94"/>
    <w:rsid w:val="004D726A"/>
    <w:rsid w:val="005018AF"/>
    <w:rsid w:val="0050233E"/>
    <w:rsid w:val="00520C2C"/>
    <w:rsid w:val="00523B5E"/>
    <w:rsid w:val="005413CD"/>
    <w:rsid w:val="00572DA1"/>
    <w:rsid w:val="00581F8F"/>
    <w:rsid w:val="00583C2D"/>
    <w:rsid w:val="005873D8"/>
    <w:rsid w:val="00590134"/>
    <w:rsid w:val="0059351D"/>
    <w:rsid w:val="005E194E"/>
    <w:rsid w:val="005F4CDF"/>
    <w:rsid w:val="006101E5"/>
    <w:rsid w:val="00612D76"/>
    <w:rsid w:val="00634052"/>
    <w:rsid w:val="00660CD8"/>
    <w:rsid w:val="0067049C"/>
    <w:rsid w:val="00682B0B"/>
    <w:rsid w:val="00690ACC"/>
    <w:rsid w:val="006B763D"/>
    <w:rsid w:val="006C6EC6"/>
    <w:rsid w:val="006E5EA2"/>
    <w:rsid w:val="00710113"/>
    <w:rsid w:val="0077578B"/>
    <w:rsid w:val="007C335F"/>
    <w:rsid w:val="007D516C"/>
    <w:rsid w:val="007E0599"/>
    <w:rsid w:val="007F2368"/>
    <w:rsid w:val="00834DC0"/>
    <w:rsid w:val="008712CD"/>
    <w:rsid w:val="008B20DF"/>
    <w:rsid w:val="008C3EA3"/>
    <w:rsid w:val="008F4CF2"/>
    <w:rsid w:val="00911B3C"/>
    <w:rsid w:val="00946FA7"/>
    <w:rsid w:val="00965300"/>
    <w:rsid w:val="00971C01"/>
    <w:rsid w:val="00993903"/>
    <w:rsid w:val="009D46FE"/>
    <w:rsid w:val="00A0624D"/>
    <w:rsid w:val="00A1200E"/>
    <w:rsid w:val="00A14033"/>
    <w:rsid w:val="00AC2F4A"/>
    <w:rsid w:val="00AD2878"/>
    <w:rsid w:val="00AF0006"/>
    <w:rsid w:val="00B51514"/>
    <w:rsid w:val="00B9384B"/>
    <w:rsid w:val="00BA430A"/>
    <w:rsid w:val="00BB2C66"/>
    <w:rsid w:val="00BB6175"/>
    <w:rsid w:val="00C1308E"/>
    <w:rsid w:val="00C212CE"/>
    <w:rsid w:val="00C22D76"/>
    <w:rsid w:val="00C3762A"/>
    <w:rsid w:val="00C61DC2"/>
    <w:rsid w:val="00C75587"/>
    <w:rsid w:val="00C85C54"/>
    <w:rsid w:val="00CA3D88"/>
    <w:rsid w:val="00CA63D3"/>
    <w:rsid w:val="00CB1296"/>
    <w:rsid w:val="00CC3D3E"/>
    <w:rsid w:val="00CD2517"/>
    <w:rsid w:val="00D06282"/>
    <w:rsid w:val="00D15BEF"/>
    <w:rsid w:val="00D326B0"/>
    <w:rsid w:val="00D42B49"/>
    <w:rsid w:val="00D71226"/>
    <w:rsid w:val="00D87786"/>
    <w:rsid w:val="00DE2F01"/>
    <w:rsid w:val="00DE592C"/>
    <w:rsid w:val="00E01392"/>
    <w:rsid w:val="00E171B7"/>
    <w:rsid w:val="00E35D2D"/>
    <w:rsid w:val="00E52530"/>
    <w:rsid w:val="00E87971"/>
    <w:rsid w:val="00EA2629"/>
    <w:rsid w:val="00EC2A0E"/>
    <w:rsid w:val="00EC4BFE"/>
    <w:rsid w:val="00ED2633"/>
    <w:rsid w:val="00F17F66"/>
    <w:rsid w:val="00F2452C"/>
    <w:rsid w:val="00F34CC5"/>
    <w:rsid w:val="00F352F4"/>
    <w:rsid w:val="00FB3A28"/>
    <w:rsid w:val="00FF2D23"/>
    <w:rsid w:val="1486C267"/>
    <w:rsid w:val="2264B292"/>
    <w:rsid w:val="44573AD5"/>
    <w:rsid w:val="4C6F4556"/>
    <w:rsid w:val="50699269"/>
    <w:rsid w:val="52D9B579"/>
    <w:rsid w:val="54A864DB"/>
    <w:rsid w:val="63CAF7C2"/>
    <w:rsid w:val="672009B7"/>
    <w:rsid w:val="6F893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4064C"/>
  <w15:chartTrackingRefBased/>
  <w15:docId w15:val="{D53784E1-24D6-46AE-802E-6A8CA812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A2"/>
    <w:rPr>
      <w:rFonts w:cstheme="minorHAnsi"/>
    </w:rPr>
  </w:style>
  <w:style w:type="paragraph" w:styleId="Heading1">
    <w:name w:val="heading 1"/>
    <w:basedOn w:val="Normal"/>
    <w:next w:val="Normal"/>
    <w:link w:val="Heading1Char"/>
    <w:uiPriority w:val="9"/>
    <w:qFormat/>
    <w:rsid w:val="004076C5"/>
    <w:pPr>
      <w:spacing w:line="240" w:lineRule="auto"/>
      <w:outlineLvl w:val="0"/>
    </w:pPr>
    <w:rPr>
      <w:rFonts w:ascii="Roboto Slab Medium" w:hAnsi="Roboto Slab Medium"/>
      <w:color w:val="231754"/>
      <w:sz w:val="32"/>
      <w:szCs w:val="32"/>
    </w:rPr>
  </w:style>
  <w:style w:type="paragraph" w:styleId="Heading2">
    <w:name w:val="heading 2"/>
    <w:basedOn w:val="Normal"/>
    <w:next w:val="Normal"/>
    <w:link w:val="Heading2Char"/>
    <w:uiPriority w:val="9"/>
    <w:unhideWhenUsed/>
    <w:qFormat/>
    <w:rsid w:val="004076C5"/>
    <w:pPr>
      <w:spacing w:line="240" w:lineRule="auto"/>
      <w:outlineLvl w:val="1"/>
    </w:pPr>
    <w:rPr>
      <w:rFonts w:ascii="Roboto Slab Medium" w:hAnsi="Roboto Slab Medium"/>
      <w:color w:val="231754"/>
      <w:sz w:val="24"/>
      <w:szCs w:val="24"/>
    </w:rPr>
  </w:style>
  <w:style w:type="paragraph" w:styleId="Heading3">
    <w:name w:val="heading 3"/>
    <w:basedOn w:val="Normal"/>
    <w:next w:val="Normal"/>
    <w:link w:val="Heading3Char"/>
    <w:uiPriority w:val="9"/>
    <w:unhideWhenUsed/>
    <w:qFormat/>
    <w:rsid w:val="004076C5"/>
    <w:pPr>
      <w:keepNext/>
      <w:keepLines/>
      <w:spacing w:before="40" w:after="0"/>
      <w:outlineLvl w:val="2"/>
    </w:pPr>
    <w:rPr>
      <w:rFonts w:ascii="Roboto Slab Medium" w:hAnsi="Roboto Slab Medium"/>
      <w:color w:val="23175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E42"/>
  </w:style>
  <w:style w:type="paragraph" w:styleId="Footer">
    <w:name w:val="footer"/>
    <w:basedOn w:val="Normal"/>
    <w:link w:val="FooterChar"/>
    <w:uiPriority w:val="99"/>
    <w:unhideWhenUsed/>
    <w:rsid w:val="000C6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E42"/>
  </w:style>
  <w:style w:type="table" w:styleId="TableGrid">
    <w:name w:val="Table Grid"/>
    <w:basedOn w:val="TableNormal"/>
    <w:uiPriority w:val="39"/>
    <w:rsid w:val="000C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87786"/>
    <w:rPr>
      <w:i/>
      <w:iCs/>
    </w:rPr>
  </w:style>
  <w:style w:type="character" w:customStyle="1" w:styleId="Heading1Char">
    <w:name w:val="Heading 1 Char"/>
    <w:basedOn w:val="DefaultParagraphFont"/>
    <w:link w:val="Heading1"/>
    <w:uiPriority w:val="9"/>
    <w:rsid w:val="004076C5"/>
    <w:rPr>
      <w:rFonts w:ascii="Roboto Slab Medium" w:hAnsi="Roboto Slab Medium" w:cstheme="minorHAnsi"/>
      <w:color w:val="231754"/>
      <w:sz w:val="32"/>
      <w:szCs w:val="32"/>
    </w:rPr>
  </w:style>
  <w:style w:type="character" w:customStyle="1" w:styleId="Heading2Char">
    <w:name w:val="Heading 2 Char"/>
    <w:basedOn w:val="DefaultParagraphFont"/>
    <w:link w:val="Heading2"/>
    <w:uiPriority w:val="9"/>
    <w:rsid w:val="004076C5"/>
    <w:rPr>
      <w:rFonts w:ascii="Roboto Slab Medium" w:hAnsi="Roboto Slab Medium" w:cstheme="minorHAnsi"/>
      <w:color w:val="231754"/>
      <w:sz w:val="24"/>
      <w:szCs w:val="24"/>
    </w:rPr>
  </w:style>
  <w:style w:type="character" w:customStyle="1" w:styleId="Heading3Char">
    <w:name w:val="Heading 3 Char"/>
    <w:basedOn w:val="DefaultParagraphFont"/>
    <w:link w:val="Heading3"/>
    <w:uiPriority w:val="9"/>
    <w:rsid w:val="004076C5"/>
    <w:rPr>
      <w:rFonts w:ascii="Roboto Slab Medium" w:hAnsi="Roboto Slab Medium" w:cstheme="minorHAnsi"/>
      <w:color w:val="231754"/>
      <w:sz w:val="20"/>
      <w:szCs w:val="20"/>
    </w:rPr>
  </w:style>
  <w:style w:type="paragraph" w:styleId="Title">
    <w:name w:val="Title"/>
    <w:basedOn w:val="Normal"/>
    <w:next w:val="Normal"/>
    <w:link w:val="TitleChar"/>
    <w:uiPriority w:val="10"/>
    <w:qFormat/>
    <w:rsid w:val="00834DC0"/>
    <w:pPr>
      <w:spacing w:after="0" w:line="240" w:lineRule="auto"/>
      <w:jc w:val="center"/>
    </w:pPr>
    <w:rPr>
      <w:rFonts w:ascii="Roboto Slab" w:hAnsi="Roboto Slab"/>
      <w:color w:val="00778B"/>
      <w:sz w:val="40"/>
      <w:szCs w:val="40"/>
    </w:rPr>
  </w:style>
  <w:style w:type="character" w:customStyle="1" w:styleId="TitleChar">
    <w:name w:val="Title Char"/>
    <w:basedOn w:val="DefaultParagraphFont"/>
    <w:link w:val="Title"/>
    <w:uiPriority w:val="10"/>
    <w:rsid w:val="00834DC0"/>
    <w:rPr>
      <w:rFonts w:ascii="Roboto Slab" w:hAnsi="Roboto Slab"/>
      <w:color w:val="00778B"/>
      <w:sz w:val="40"/>
      <w:szCs w:val="40"/>
    </w:rPr>
  </w:style>
  <w:style w:type="paragraph" w:styleId="Subtitle">
    <w:name w:val="Subtitle"/>
    <w:basedOn w:val="Normal"/>
    <w:next w:val="Normal"/>
    <w:link w:val="SubtitleChar"/>
    <w:uiPriority w:val="11"/>
    <w:qFormat/>
    <w:rsid w:val="00834DC0"/>
    <w:pPr>
      <w:spacing w:after="0" w:line="240" w:lineRule="auto"/>
      <w:jc w:val="center"/>
    </w:pPr>
    <w:rPr>
      <w:rFonts w:ascii="Roboto Slab" w:hAnsi="Roboto Slab"/>
      <w:color w:val="000000" w:themeColor="text1"/>
      <w:sz w:val="24"/>
      <w:szCs w:val="24"/>
    </w:rPr>
  </w:style>
  <w:style w:type="character" w:customStyle="1" w:styleId="SubtitleChar">
    <w:name w:val="Subtitle Char"/>
    <w:basedOn w:val="DefaultParagraphFont"/>
    <w:link w:val="Subtitle"/>
    <w:uiPriority w:val="11"/>
    <w:rsid w:val="00834DC0"/>
    <w:rPr>
      <w:rFonts w:ascii="Roboto Slab" w:hAnsi="Roboto Slab"/>
      <w:color w:val="000000" w:themeColor="text1"/>
      <w:sz w:val="24"/>
      <w:szCs w:val="24"/>
    </w:rPr>
  </w:style>
  <w:style w:type="paragraph" w:styleId="ListParagraph">
    <w:name w:val="List Paragraph"/>
    <w:basedOn w:val="Normal"/>
    <w:uiPriority w:val="34"/>
    <w:qFormat/>
    <w:rsid w:val="00660CD8"/>
    <w:pPr>
      <w:spacing w:line="278" w:lineRule="auto"/>
      <w:ind w:left="720"/>
      <w:contextualSpacing/>
    </w:pPr>
    <w:rPr>
      <w:rFonts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rett1\Downloads\Trust%20Word%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D3C12879FC6D4DA53EEB4D08997E4A" ma:contentTypeVersion="10" ma:contentTypeDescription="Create a new document." ma:contentTypeScope="" ma:versionID="aeb0cdd5d245da4033c57f6c661aa74e">
  <xsd:schema xmlns:xsd="http://www.w3.org/2001/XMLSchema" xmlns:xs="http://www.w3.org/2001/XMLSchema" xmlns:p="http://schemas.microsoft.com/office/2006/metadata/properties" xmlns:ns2="c5edc74d-7bf5-4ab1-8a26-c378cc2f8baa" xmlns:ns3="4a1b4d57-973d-4482-921d-b8cd36d73bca" targetNamespace="http://schemas.microsoft.com/office/2006/metadata/properties" ma:root="true" ma:fieldsID="c37fcca9b73ebae5610673e8f9f29958" ns2:_="" ns3:_="">
    <xsd:import namespace="c5edc74d-7bf5-4ab1-8a26-c378cc2f8baa"/>
    <xsd:import namespace="4a1b4d57-973d-4482-921d-b8cd36d73b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dc74d-7bf5-4ab1-8a26-c378cc2f8b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9357f4-29dd-4484-a006-4602385904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1b4d57-973d-4482-921d-b8cd36d73b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b65e88d-678e-4ab0-9fb0-17000537ab48}" ma:internalName="TaxCatchAll" ma:showField="CatchAllData" ma:web="4a1b4d57-973d-4482-921d-b8cd36d73b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edc74d-7bf5-4ab1-8a26-c378cc2f8baa">
      <Terms xmlns="http://schemas.microsoft.com/office/infopath/2007/PartnerControls"/>
    </lcf76f155ced4ddcb4097134ff3c332f>
    <TaxCatchAll xmlns="4a1b4d57-973d-4482-921d-b8cd36d73bca" xsi:nil="true"/>
  </documentManagement>
</p:properties>
</file>

<file path=customXml/itemProps1.xml><?xml version="1.0" encoding="utf-8"?>
<ds:datastoreItem xmlns:ds="http://schemas.openxmlformats.org/officeDocument/2006/customXml" ds:itemID="{D445F717-F786-4D2F-979F-7935C04D5422}">
  <ds:schemaRefs>
    <ds:schemaRef ds:uri="http://schemas.microsoft.com/sharepoint/v3/contenttype/forms"/>
  </ds:schemaRefs>
</ds:datastoreItem>
</file>

<file path=customXml/itemProps2.xml><?xml version="1.0" encoding="utf-8"?>
<ds:datastoreItem xmlns:ds="http://schemas.openxmlformats.org/officeDocument/2006/customXml" ds:itemID="{5EE3FA46-64BA-4BF5-B4E0-ADDB8E3D4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dc74d-7bf5-4ab1-8a26-c378cc2f8baa"/>
    <ds:schemaRef ds:uri="4a1b4d57-973d-4482-921d-b8cd36d73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291C0-26A5-4E0D-87E0-EBFBD24F9334}">
  <ds:schemaRefs>
    <ds:schemaRef ds:uri="http://schemas.microsoft.com/office/2006/metadata/properties"/>
    <ds:schemaRef ds:uri="http://schemas.microsoft.com/office/infopath/2007/PartnerControls"/>
    <ds:schemaRef ds:uri="c5edc74d-7bf5-4ab1-8a26-c378cc2f8baa"/>
    <ds:schemaRef ds:uri="4a1b4d57-973d-4482-921d-b8cd36d73bca"/>
  </ds:schemaRefs>
</ds:datastoreItem>
</file>

<file path=docProps/app.xml><?xml version="1.0" encoding="utf-8"?>
<Properties xmlns="http://schemas.openxmlformats.org/officeDocument/2006/extended-properties" xmlns:vt="http://schemas.openxmlformats.org/officeDocument/2006/docPropsVTypes">
  <Template>Trust Word Template (1)</Template>
  <TotalTime>0</TotalTime>
  <Pages>6</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Haberdashers' Aske's Federation</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Barrett</dc:creator>
  <cp:keywords/>
  <dc:description/>
  <cp:lastModifiedBy>E Ochola</cp:lastModifiedBy>
  <cp:revision>2</cp:revision>
  <dcterms:created xsi:type="dcterms:W3CDTF">2026-08-10T12:18:00Z</dcterms:created>
  <dcterms:modified xsi:type="dcterms:W3CDTF">2026-08-10T12:18:00Z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0x01010043D3C12879FC6D4DA53EEB4D08997E4A</vt:lpwstr>
  </property>
</Properties>
</file>