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2C3B" w14:textId="4628D838" w:rsidR="005C6987" w:rsidRDefault="007B4FE0" w:rsidP="0CD311EF">
      <w:pPr>
        <w:jc w:val="center"/>
        <w:rPr>
          <w:rFonts w:asciiTheme="minorHAnsi" w:hAnsiTheme="minorHAnsi" w:cstheme="minorBidi"/>
          <w:b/>
          <w:bCs/>
        </w:rPr>
      </w:pPr>
      <w:r>
        <w:rPr>
          <w:rFonts w:asciiTheme="minorHAnsi" w:hAnsiTheme="minorHAnsi" w:cstheme="minorBidi"/>
          <w:b/>
          <w:bCs/>
        </w:rPr>
        <w:t>Attendance office</w:t>
      </w:r>
      <w:r w:rsidR="00E01B5D">
        <w:rPr>
          <w:rFonts w:asciiTheme="minorHAnsi" w:hAnsiTheme="minorHAnsi" w:cstheme="minorBidi"/>
          <w:b/>
          <w:bCs/>
        </w:rPr>
        <w:t>r</w:t>
      </w:r>
    </w:p>
    <w:p w14:paraId="1239E4DA" w14:textId="6EF20C26" w:rsidR="001F78CD" w:rsidRDefault="0CD311EF" w:rsidP="00E01B5D">
      <w:pPr>
        <w:spacing w:after="0" w:line="240" w:lineRule="auto"/>
        <w:rPr>
          <w:rFonts w:asciiTheme="minorHAnsi" w:hAnsiTheme="minorHAnsi" w:cstheme="minorBidi"/>
          <w:b/>
          <w:bCs/>
        </w:rPr>
      </w:pPr>
      <w:r w:rsidRPr="00100C4B">
        <w:rPr>
          <w:rFonts w:asciiTheme="minorHAnsi" w:hAnsiTheme="minorHAnsi" w:cstheme="minorBidi"/>
          <w:b/>
          <w:bCs/>
        </w:rPr>
        <w:t xml:space="preserve">GRADE: </w:t>
      </w:r>
      <w:r w:rsidR="00E01B5D">
        <w:rPr>
          <w:rFonts w:asciiTheme="minorHAnsi" w:hAnsiTheme="minorHAnsi" w:cstheme="minorBidi"/>
          <w:b/>
          <w:bCs/>
        </w:rPr>
        <w:t>BP3</w:t>
      </w:r>
    </w:p>
    <w:p w14:paraId="095EA9FC" w14:textId="26F95D1D" w:rsidR="005C6987" w:rsidRPr="00100C4B" w:rsidRDefault="0CD311EF" w:rsidP="00E01B5D">
      <w:pPr>
        <w:spacing w:after="0" w:line="240" w:lineRule="auto"/>
        <w:rPr>
          <w:rFonts w:asciiTheme="minorHAnsi" w:hAnsiTheme="minorHAnsi" w:cstheme="minorBidi"/>
        </w:rPr>
      </w:pPr>
      <w:r w:rsidRPr="00100C4B">
        <w:rPr>
          <w:rFonts w:asciiTheme="minorHAnsi" w:hAnsiTheme="minorHAnsi" w:cstheme="minorBidi"/>
          <w:b/>
          <w:bCs/>
        </w:rPr>
        <w:t>RESPONSIBLE TO</w:t>
      </w:r>
      <w:r w:rsidR="00100C4B">
        <w:rPr>
          <w:rFonts w:asciiTheme="minorHAnsi" w:hAnsiTheme="minorHAnsi" w:cstheme="minorBidi"/>
          <w:b/>
          <w:bCs/>
        </w:rPr>
        <w:t xml:space="preserve">: </w:t>
      </w:r>
      <w:r w:rsidR="00E01B5D">
        <w:rPr>
          <w:rFonts w:asciiTheme="minorHAnsi" w:hAnsiTheme="minorHAnsi" w:cstheme="minorBidi"/>
        </w:rPr>
        <w:t xml:space="preserve">Vice Principal </w:t>
      </w:r>
      <w:r w:rsidR="004F5426">
        <w:rPr>
          <w:rFonts w:asciiTheme="minorHAnsi" w:hAnsiTheme="minorHAnsi" w:cstheme="minorBidi"/>
        </w:rPr>
        <w:t xml:space="preserve"> </w:t>
      </w:r>
      <w:r w:rsidR="00CE276F">
        <w:rPr>
          <w:rFonts w:asciiTheme="minorHAnsi" w:hAnsiTheme="minorHAnsi" w:cstheme="minorBidi"/>
        </w:rPr>
        <w:t xml:space="preserve">  </w:t>
      </w:r>
      <w:r w:rsidR="00100C4B">
        <w:rPr>
          <w:rFonts w:asciiTheme="minorHAnsi" w:hAnsiTheme="minorHAnsi" w:cstheme="minorBidi"/>
          <w:b/>
          <w:bCs/>
        </w:rPr>
        <w:t xml:space="preserve"> </w:t>
      </w:r>
      <w:r w:rsidRPr="00100C4B">
        <w:rPr>
          <w:rFonts w:asciiTheme="minorHAnsi" w:hAnsiTheme="minorHAnsi" w:cstheme="minorBidi"/>
          <w:shd w:val="clear" w:color="auto" w:fill="FFFF00"/>
        </w:rPr>
        <w:t xml:space="preserve"> </w:t>
      </w:r>
    </w:p>
    <w:p w14:paraId="29E8DC84" w14:textId="3F799946" w:rsidR="005C6987" w:rsidRDefault="0CD311EF" w:rsidP="00E01B5D">
      <w:pPr>
        <w:spacing w:after="0" w:line="240" w:lineRule="auto"/>
        <w:rPr>
          <w:rFonts w:asciiTheme="minorHAnsi" w:hAnsiTheme="minorHAnsi" w:cstheme="minorBidi"/>
        </w:rPr>
      </w:pPr>
      <w:r w:rsidRPr="00100C4B">
        <w:rPr>
          <w:rFonts w:asciiTheme="minorHAnsi" w:hAnsiTheme="minorHAnsi" w:cstheme="minorBidi"/>
          <w:b/>
          <w:bCs/>
        </w:rPr>
        <w:t xml:space="preserve">PATTERN: </w:t>
      </w:r>
      <w:r w:rsidR="00175570">
        <w:rPr>
          <w:rFonts w:asciiTheme="minorHAnsi" w:hAnsiTheme="minorHAnsi" w:cstheme="minorBidi"/>
        </w:rPr>
        <w:t xml:space="preserve">Term time + INSETS – Monday – Thursday 7.30am – 3.30pm – Friday </w:t>
      </w:r>
      <w:r w:rsidR="007B0603">
        <w:rPr>
          <w:rFonts w:asciiTheme="minorHAnsi" w:hAnsiTheme="minorHAnsi" w:cstheme="minorBidi"/>
        </w:rPr>
        <w:t xml:space="preserve">7.30am – 3pm </w:t>
      </w:r>
    </w:p>
    <w:p w14:paraId="328D6DDD" w14:textId="43B04749" w:rsidR="007F10C6" w:rsidRPr="007F10C6" w:rsidRDefault="007F10C6" w:rsidP="00E01B5D">
      <w:pPr>
        <w:spacing w:after="0" w:line="240" w:lineRule="auto"/>
        <w:rPr>
          <w:rFonts w:asciiTheme="minorHAnsi" w:hAnsiTheme="minorHAnsi" w:cstheme="minorBidi"/>
        </w:rPr>
      </w:pPr>
      <w:r w:rsidRPr="007F10C6">
        <w:rPr>
          <w:rFonts w:cs="Arial"/>
        </w:rPr>
        <w:t>With the ability to be flexible after this time for meetings with parents where necessary</w:t>
      </w:r>
    </w:p>
    <w:p w14:paraId="247FCEB7" w14:textId="045BADE8" w:rsidR="005C6987" w:rsidRDefault="0CD311EF" w:rsidP="00E01B5D">
      <w:pPr>
        <w:spacing w:after="0" w:line="240" w:lineRule="auto"/>
        <w:rPr>
          <w:rFonts w:asciiTheme="minorHAnsi" w:hAnsiTheme="minorHAnsi" w:cstheme="minorBidi"/>
        </w:rPr>
      </w:pPr>
      <w:r w:rsidRPr="00100C4B">
        <w:rPr>
          <w:rFonts w:asciiTheme="minorHAnsi" w:hAnsiTheme="minorHAnsi" w:cstheme="minorBidi"/>
          <w:b/>
          <w:bCs/>
        </w:rPr>
        <w:t xml:space="preserve">CONTRACT: </w:t>
      </w:r>
      <w:r w:rsidR="001F78CD">
        <w:rPr>
          <w:rFonts w:asciiTheme="minorHAnsi" w:hAnsiTheme="minorHAnsi" w:cstheme="minorBidi"/>
        </w:rPr>
        <w:t xml:space="preserve">Permanent </w:t>
      </w:r>
      <w:r w:rsidR="00BC04A2">
        <w:rPr>
          <w:rFonts w:asciiTheme="minorHAnsi" w:hAnsiTheme="minorHAnsi" w:cstheme="minorBidi"/>
        </w:rPr>
        <w:t xml:space="preserve"> </w:t>
      </w:r>
    </w:p>
    <w:p w14:paraId="15989E15" w14:textId="77777777" w:rsidR="00E01B5D" w:rsidRPr="00100C4B" w:rsidRDefault="00E01B5D" w:rsidP="00E01B5D">
      <w:pPr>
        <w:spacing w:after="0" w:line="240" w:lineRule="auto"/>
        <w:rPr>
          <w:rFonts w:asciiTheme="minorHAnsi" w:hAnsiTheme="minorHAnsi" w:cstheme="minorBidi"/>
        </w:rPr>
      </w:pPr>
    </w:p>
    <w:p w14:paraId="61B675A0" w14:textId="77777777" w:rsidR="005C6987" w:rsidRDefault="0CD311EF" w:rsidP="00932887">
      <w:pPr>
        <w:spacing w:after="0"/>
        <w:rPr>
          <w:rFonts w:asciiTheme="minorHAnsi" w:hAnsiTheme="minorHAnsi" w:cstheme="minorBidi"/>
          <w:b/>
          <w:bCs/>
        </w:rPr>
      </w:pPr>
      <w:r w:rsidRPr="00100C4B">
        <w:rPr>
          <w:rFonts w:asciiTheme="minorHAnsi" w:hAnsiTheme="minorHAnsi" w:cstheme="minorBidi"/>
          <w:b/>
          <w:bCs/>
        </w:rPr>
        <w:t xml:space="preserve">Key Purpose </w:t>
      </w:r>
    </w:p>
    <w:p w14:paraId="7793AB24" w14:textId="77777777" w:rsidR="00932887" w:rsidRPr="00932887" w:rsidRDefault="00932887" w:rsidP="00932887">
      <w:pPr>
        <w:spacing w:after="0"/>
        <w:rPr>
          <w:rFonts w:asciiTheme="minorHAnsi" w:hAnsiTheme="minorHAnsi" w:cstheme="minorBidi"/>
        </w:rPr>
      </w:pPr>
      <w:r w:rsidRPr="00932887">
        <w:rPr>
          <w:rFonts w:asciiTheme="minorHAnsi" w:hAnsiTheme="minorHAnsi" w:cstheme="minorBidi"/>
        </w:rPr>
        <w:t>To monitor, support and improve student attendance across Years 7–13 by ensuring accurate daily records, following up on absences, and working closely with students, families and staff to remove barriers to attendance. The role provides early intervention, targeted support and clear communication with parents and external agencies, helping to promote good attendance, safeguard students, and contribute to the overall wellbeing and success of the school community.</w:t>
      </w:r>
    </w:p>
    <w:p w14:paraId="24834166" w14:textId="77777777" w:rsidR="006A1D32" w:rsidRDefault="006A1D32" w:rsidP="00932887">
      <w:pPr>
        <w:spacing w:after="0"/>
        <w:rPr>
          <w:rFonts w:asciiTheme="minorHAnsi" w:hAnsiTheme="minorHAnsi" w:cstheme="minorBidi"/>
          <w:b/>
          <w:bCs/>
        </w:rPr>
      </w:pPr>
    </w:p>
    <w:p w14:paraId="51FD4B4B" w14:textId="77777777" w:rsidR="006A4AB0" w:rsidRDefault="00155028" w:rsidP="00932887">
      <w:pPr>
        <w:spacing w:after="0"/>
        <w:rPr>
          <w:rFonts w:asciiTheme="minorHAnsi" w:hAnsiTheme="minorHAnsi" w:cstheme="minorBidi"/>
        </w:rPr>
      </w:pPr>
      <w:r>
        <w:rPr>
          <w:rFonts w:asciiTheme="minorHAnsi" w:hAnsiTheme="minorHAnsi" w:cstheme="minorBidi"/>
        </w:rPr>
        <w:t xml:space="preserve">The role will be but not limited to the following responsibilities: </w:t>
      </w:r>
    </w:p>
    <w:p w14:paraId="786B63E9" w14:textId="77777777" w:rsidR="00F4454A" w:rsidRDefault="00F4454A" w:rsidP="00932887">
      <w:pPr>
        <w:spacing w:after="0"/>
        <w:rPr>
          <w:rFonts w:asciiTheme="minorHAnsi" w:hAnsiTheme="minorHAnsi" w:cstheme="minorBidi"/>
        </w:rPr>
      </w:pPr>
    </w:p>
    <w:p w14:paraId="090F2018" w14:textId="77777777" w:rsidR="00380414" w:rsidRPr="00380414" w:rsidRDefault="00380414" w:rsidP="00380414">
      <w:pPr>
        <w:spacing w:after="0"/>
        <w:rPr>
          <w:rFonts w:asciiTheme="minorHAnsi" w:hAnsiTheme="minorHAnsi" w:cstheme="minorBidi"/>
          <w:b/>
          <w:bCs/>
        </w:rPr>
      </w:pPr>
      <w:r w:rsidRPr="00380414">
        <w:rPr>
          <w:rFonts w:asciiTheme="minorHAnsi" w:hAnsiTheme="minorHAnsi" w:cstheme="minorBidi"/>
          <w:b/>
          <w:bCs/>
        </w:rPr>
        <w:t>Attendance Duties</w:t>
      </w:r>
    </w:p>
    <w:p w14:paraId="244EF99C"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Ongoing monitoring of attendance for students in Years 7–13, including daily checks of attendance and punctuality and follow</w:t>
      </w:r>
      <w:r w:rsidRPr="00380414">
        <w:rPr>
          <w:rFonts w:asciiTheme="minorHAnsi" w:hAnsiTheme="minorHAnsi" w:cstheme="minorBidi"/>
        </w:rPr>
        <w:noBreakHyphen/>
        <w:t>up of first and subsequent day absences.</w:t>
      </w:r>
    </w:p>
    <w:p w14:paraId="04CA94B1"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Send texts to parents/carers who have not reported absences and track responses.</w:t>
      </w:r>
    </w:p>
    <w:p w14:paraId="6AB6F48F"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Maintain accurate school registers and follow up on non</w:t>
      </w:r>
      <w:r w:rsidRPr="00380414">
        <w:rPr>
          <w:rFonts w:asciiTheme="minorHAnsi" w:hAnsiTheme="minorHAnsi" w:cstheme="minorBidi"/>
        </w:rPr>
        <w:noBreakHyphen/>
        <w:t>attendance to lessons, including addressing incomplete registers.</w:t>
      </w:r>
    </w:p>
    <w:p w14:paraId="07D0FCE0"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Identify students requiring attendance support, set individual improvement targets, and monitor progress.</w:t>
      </w:r>
    </w:p>
    <w:p w14:paraId="7781D891"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Liaise with Key Stage Leaders, Year Leaders, Safeguarding Team, SENDCo, Pupil Premium staff and other key colleagues to ensure collaborative support for students of concern.</w:t>
      </w:r>
    </w:p>
    <w:p w14:paraId="4B5E1F8C"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Raise attendance concerns with parents; meet with students and parents to provide guidance and support.</w:t>
      </w:r>
    </w:p>
    <w:p w14:paraId="74ED14D9"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Undertake home visits as part of early intervention work and implement Parent Contracts where appropriate.</w:t>
      </w:r>
    </w:p>
    <w:p w14:paraId="4645C49D"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Liaise with the County Attendance Team to support whole</w:t>
      </w:r>
      <w:r w:rsidRPr="00380414">
        <w:rPr>
          <w:rFonts w:asciiTheme="minorHAnsi" w:hAnsiTheme="minorHAnsi" w:cstheme="minorBidi"/>
        </w:rPr>
        <w:noBreakHyphen/>
        <w:t>school attendance improvement and individual students.</w:t>
      </w:r>
    </w:p>
    <w:p w14:paraId="7D949791"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Support Key Stage and Year Leaders in monitoring attendance, including logging behaviour sanctions related to attendance and helping to reward improved attendance (certificates, merits, prizes).</w:t>
      </w:r>
    </w:p>
    <w:p w14:paraId="4887A264"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Regularly produce academy</w:t>
      </w:r>
      <w:r w:rsidRPr="00380414">
        <w:rPr>
          <w:rFonts w:asciiTheme="minorHAnsi" w:hAnsiTheme="minorHAnsi" w:cstheme="minorBidi"/>
        </w:rPr>
        <w:noBreakHyphen/>
        <w:t>wide attendance summaries and complete additional attendance reporting as required.</w:t>
      </w:r>
    </w:p>
    <w:p w14:paraId="166DB4F7"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Ensure the Whole School Attendance Tracker is kept updated with actions taken for individual students.</w:t>
      </w:r>
    </w:p>
    <w:p w14:paraId="09C42B05"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Monitor lateness and work with staff to take appropriate actions for late students.</w:t>
      </w:r>
    </w:p>
    <w:p w14:paraId="45B316A3"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Plan and implement strategies to improve student attendance.</w:t>
      </w:r>
    </w:p>
    <w:p w14:paraId="0278516C"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Liaise with the Local Authority regarding severe or persistent absence, including Penalty Notices where appropriate.</w:t>
      </w:r>
    </w:p>
    <w:p w14:paraId="5CD8466B"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Liaise with other schools when siblings attend local primary schools.</w:t>
      </w:r>
    </w:p>
    <w:p w14:paraId="70125AD3"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Liaise with the Local Authority regarding Children Missing in Education (CME) and submit referrals as needed.</w:t>
      </w:r>
    </w:p>
    <w:p w14:paraId="0B334D56"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lastRenderedPageBreak/>
        <w:t>Follow up when students are missing, escalate concerns to the DSL, and contact the police when appropriate.</w:t>
      </w:r>
    </w:p>
    <w:p w14:paraId="4A2A994F" w14:textId="77777777" w:rsidR="00380414" w:rsidRPr="00380414" w:rsidRDefault="00380414" w:rsidP="00380414">
      <w:pPr>
        <w:numPr>
          <w:ilvl w:val="0"/>
          <w:numId w:val="13"/>
        </w:numPr>
        <w:spacing w:after="0"/>
        <w:rPr>
          <w:rFonts w:asciiTheme="minorHAnsi" w:hAnsiTheme="minorHAnsi" w:cstheme="minorBidi"/>
        </w:rPr>
      </w:pPr>
      <w:r w:rsidRPr="00380414">
        <w:rPr>
          <w:rFonts w:asciiTheme="minorHAnsi" w:hAnsiTheme="minorHAnsi" w:cstheme="minorBidi"/>
        </w:rPr>
        <w:t>Be fully familiar with the Attendance (Student) Policy and ensure all procedures are followed.</w:t>
      </w:r>
    </w:p>
    <w:p w14:paraId="5F4846F6" w14:textId="77777777" w:rsidR="00380414" w:rsidRPr="00380414" w:rsidRDefault="00380414" w:rsidP="00380414">
      <w:pPr>
        <w:spacing w:after="0"/>
        <w:rPr>
          <w:rFonts w:asciiTheme="minorHAnsi" w:hAnsiTheme="minorHAnsi" w:cstheme="minorBidi"/>
          <w:b/>
          <w:bCs/>
        </w:rPr>
      </w:pPr>
      <w:r w:rsidRPr="00380414">
        <w:rPr>
          <w:rFonts w:asciiTheme="minorHAnsi" w:hAnsiTheme="minorHAnsi" w:cstheme="minorBidi"/>
          <w:b/>
          <w:bCs/>
        </w:rPr>
        <w:t>Admin Duties</w:t>
      </w:r>
    </w:p>
    <w:p w14:paraId="72D72E58" w14:textId="77777777" w:rsidR="00380414" w:rsidRPr="00380414" w:rsidRDefault="00380414" w:rsidP="00380414">
      <w:pPr>
        <w:numPr>
          <w:ilvl w:val="0"/>
          <w:numId w:val="14"/>
        </w:numPr>
        <w:spacing w:after="0"/>
        <w:rPr>
          <w:rFonts w:asciiTheme="minorHAnsi" w:hAnsiTheme="minorHAnsi" w:cstheme="minorBidi"/>
        </w:rPr>
      </w:pPr>
      <w:r w:rsidRPr="00380414">
        <w:rPr>
          <w:rFonts w:asciiTheme="minorHAnsi" w:hAnsiTheme="minorHAnsi" w:cstheme="minorBidi"/>
        </w:rPr>
        <w:t>Support with administration and distribution of correspondence when required.</w:t>
      </w:r>
    </w:p>
    <w:p w14:paraId="4419E426" w14:textId="77777777" w:rsidR="00380414" w:rsidRPr="00380414" w:rsidRDefault="00380414" w:rsidP="00380414">
      <w:pPr>
        <w:numPr>
          <w:ilvl w:val="0"/>
          <w:numId w:val="14"/>
        </w:numPr>
        <w:spacing w:after="0"/>
        <w:rPr>
          <w:rFonts w:asciiTheme="minorHAnsi" w:hAnsiTheme="minorHAnsi" w:cstheme="minorBidi"/>
        </w:rPr>
      </w:pPr>
      <w:r w:rsidRPr="00380414">
        <w:rPr>
          <w:rFonts w:asciiTheme="minorHAnsi" w:hAnsiTheme="minorHAnsi" w:cstheme="minorBidi"/>
        </w:rPr>
        <w:t>Undertake any additional reasonable duties as directed by the Line Manager or Principal.</w:t>
      </w:r>
    </w:p>
    <w:p w14:paraId="30525B26" w14:textId="77777777" w:rsidR="00380414" w:rsidRPr="00380414" w:rsidRDefault="00380414" w:rsidP="00380414">
      <w:pPr>
        <w:spacing w:after="0"/>
        <w:rPr>
          <w:rFonts w:asciiTheme="minorHAnsi" w:hAnsiTheme="minorHAnsi" w:cstheme="minorBidi"/>
          <w:b/>
          <w:bCs/>
        </w:rPr>
      </w:pPr>
      <w:r w:rsidRPr="00380414">
        <w:rPr>
          <w:rFonts w:asciiTheme="minorHAnsi" w:hAnsiTheme="minorHAnsi" w:cstheme="minorBidi"/>
          <w:b/>
          <w:bCs/>
        </w:rPr>
        <w:t>Additional Responsibilities</w:t>
      </w:r>
    </w:p>
    <w:p w14:paraId="627F965F" w14:textId="77777777" w:rsidR="00380414" w:rsidRPr="00380414" w:rsidRDefault="00380414" w:rsidP="00380414">
      <w:pPr>
        <w:numPr>
          <w:ilvl w:val="0"/>
          <w:numId w:val="15"/>
        </w:numPr>
        <w:spacing w:after="0"/>
        <w:rPr>
          <w:rFonts w:asciiTheme="minorHAnsi" w:hAnsiTheme="minorHAnsi" w:cstheme="minorBidi"/>
        </w:rPr>
      </w:pPr>
      <w:r w:rsidRPr="00380414">
        <w:rPr>
          <w:rFonts w:asciiTheme="minorHAnsi" w:hAnsiTheme="minorHAnsi" w:cstheme="minorBidi"/>
        </w:rPr>
        <w:t>Participate in the Academy’s annual staff appraisal process.</w:t>
      </w:r>
    </w:p>
    <w:p w14:paraId="53B8A4FC" w14:textId="77777777" w:rsidR="00380414" w:rsidRPr="00380414" w:rsidRDefault="00380414" w:rsidP="00380414">
      <w:pPr>
        <w:numPr>
          <w:ilvl w:val="0"/>
          <w:numId w:val="15"/>
        </w:numPr>
        <w:spacing w:after="0"/>
        <w:rPr>
          <w:rFonts w:asciiTheme="minorHAnsi" w:hAnsiTheme="minorHAnsi" w:cstheme="minorBidi"/>
        </w:rPr>
      </w:pPr>
      <w:r w:rsidRPr="00380414">
        <w:rPr>
          <w:rFonts w:asciiTheme="minorHAnsi" w:hAnsiTheme="minorHAnsi" w:cstheme="minorBidi"/>
        </w:rPr>
        <w:t>Maintain responsibility for health and safety within the working area and report concerns to line managers and the site team.</w:t>
      </w:r>
    </w:p>
    <w:p w14:paraId="6D9E35A8" w14:textId="77777777" w:rsidR="00380414" w:rsidRPr="00380414" w:rsidRDefault="00380414" w:rsidP="00380414">
      <w:pPr>
        <w:numPr>
          <w:ilvl w:val="0"/>
          <w:numId w:val="15"/>
        </w:numPr>
        <w:spacing w:after="0"/>
        <w:rPr>
          <w:rFonts w:asciiTheme="minorHAnsi" w:hAnsiTheme="minorHAnsi" w:cstheme="minorBidi"/>
        </w:rPr>
      </w:pPr>
      <w:proofErr w:type="gramStart"/>
      <w:r w:rsidRPr="00380414">
        <w:rPr>
          <w:rFonts w:asciiTheme="minorHAnsi" w:hAnsiTheme="minorHAnsi" w:cstheme="minorBidi"/>
        </w:rPr>
        <w:t>Ensure full adherence to all Academy policies at all times</w:t>
      </w:r>
      <w:proofErr w:type="gramEnd"/>
      <w:r w:rsidRPr="00380414">
        <w:rPr>
          <w:rFonts w:asciiTheme="minorHAnsi" w:hAnsiTheme="minorHAnsi" w:cstheme="minorBidi"/>
        </w:rPr>
        <w:t>.</w:t>
      </w:r>
    </w:p>
    <w:p w14:paraId="11B93DBF" w14:textId="77777777" w:rsidR="00932887" w:rsidRDefault="00932887" w:rsidP="00932887">
      <w:pPr>
        <w:spacing w:after="0"/>
        <w:rPr>
          <w:rFonts w:asciiTheme="minorHAnsi" w:hAnsiTheme="minorHAnsi" w:cstheme="minorBidi"/>
          <w:b/>
          <w:bCs/>
        </w:rPr>
      </w:pPr>
    </w:p>
    <w:p w14:paraId="5C8621C9" w14:textId="77777777" w:rsidR="005C6987" w:rsidRPr="00061BE1" w:rsidRDefault="0CD311EF" w:rsidP="000F4EBC">
      <w:pPr>
        <w:rPr>
          <w:rFonts w:cs="Calibri"/>
        </w:rPr>
      </w:pPr>
      <w:r w:rsidRPr="00061BE1">
        <w:rPr>
          <w:rFonts w:cs="Calibri"/>
        </w:rPr>
        <w:t>These duties and responsibilities should be regarded as neither exhaustive nor exclusive as the post holder may be required to undertake other reasonably determined duties and responsibilities.</w:t>
      </w:r>
    </w:p>
    <w:p w14:paraId="5DAB6C7B" w14:textId="603EA3C7" w:rsidR="005C6987" w:rsidRPr="007A0ECF" w:rsidRDefault="005C6987" w:rsidP="007A0ECF">
      <w:pPr>
        <w:rPr>
          <w:rFonts w:asciiTheme="minorHAnsi" w:hAnsiTheme="minorHAnsi" w:cstheme="minorBidi"/>
        </w:rPr>
      </w:pPr>
    </w:p>
    <w:sectPr w:rsidR="005C6987" w:rsidRPr="007A0ECF">
      <w:head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754B" w14:textId="77777777" w:rsidR="00AC5AFD" w:rsidRDefault="00AC5AFD">
      <w:pPr>
        <w:spacing w:after="0" w:line="240" w:lineRule="auto"/>
      </w:pPr>
      <w:r>
        <w:separator/>
      </w:r>
    </w:p>
  </w:endnote>
  <w:endnote w:type="continuationSeparator" w:id="0">
    <w:p w14:paraId="6B367EFD" w14:textId="77777777" w:rsidR="00AC5AFD" w:rsidRDefault="00AC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1095" w14:textId="77777777" w:rsidR="00AC5AFD" w:rsidRDefault="00AC5AFD">
      <w:pPr>
        <w:spacing w:after="0" w:line="240" w:lineRule="auto"/>
      </w:pPr>
      <w:r>
        <w:rPr>
          <w:color w:val="000000"/>
        </w:rPr>
        <w:separator/>
      </w:r>
    </w:p>
  </w:footnote>
  <w:footnote w:type="continuationSeparator" w:id="0">
    <w:p w14:paraId="34B6D44A" w14:textId="77777777" w:rsidR="00AC5AFD" w:rsidRDefault="00AC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5C6987" w:rsidRDefault="00100C4B">
    <w:pPr>
      <w:pStyle w:val="Header"/>
    </w:pPr>
    <w:r>
      <w:rPr>
        <w:noProof/>
        <w:lang w:eastAsia="en-GB"/>
      </w:rPr>
      <w:drawing>
        <wp:inline distT="0" distB="0" distL="0" distR="0" wp14:anchorId="7C657BE1" wp14:editId="07777777">
          <wp:extent cx="4770781" cy="948872"/>
          <wp:effectExtent l="0" t="0" r="0" b="3628"/>
          <wp:docPr id="1" name="Picture 1"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70781" cy="9488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40BB"/>
    <w:multiLevelType w:val="multilevel"/>
    <w:tmpl w:val="29D0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D0181"/>
    <w:multiLevelType w:val="multilevel"/>
    <w:tmpl w:val="BAC6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45D1E"/>
    <w:multiLevelType w:val="multilevel"/>
    <w:tmpl w:val="0F76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7C83"/>
    <w:multiLevelType w:val="multilevel"/>
    <w:tmpl w:val="FAC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0173F"/>
    <w:multiLevelType w:val="hybridMultilevel"/>
    <w:tmpl w:val="7842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24EDC"/>
    <w:multiLevelType w:val="multilevel"/>
    <w:tmpl w:val="200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E23AE"/>
    <w:multiLevelType w:val="multilevel"/>
    <w:tmpl w:val="0ACA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1B45C6"/>
    <w:multiLevelType w:val="multilevel"/>
    <w:tmpl w:val="236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D6157"/>
    <w:multiLevelType w:val="hybridMultilevel"/>
    <w:tmpl w:val="0930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52F97"/>
    <w:multiLevelType w:val="multilevel"/>
    <w:tmpl w:val="F80A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31C22"/>
    <w:multiLevelType w:val="multilevel"/>
    <w:tmpl w:val="EC4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2625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10189"/>
    <w:multiLevelType w:val="hybridMultilevel"/>
    <w:tmpl w:val="173A5A98"/>
    <w:lvl w:ilvl="0" w:tplc="BC548A02">
      <w:numFmt w:val="bullet"/>
      <w:lvlText w:val=""/>
      <w:lvlJc w:val="left"/>
      <w:pPr>
        <w:ind w:left="720" w:hanging="360"/>
      </w:pPr>
      <w:rPr>
        <w:rFonts w:ascii="Symbol" w:eastAsia="Calibr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94553"/>
    <w:multiLevelType w:val="hybridMultilevel"/>
    <w:tmpl w:val="6B9CB426"/>
    <w:lvl w:ilvl="0" w:tplc="FDC2BF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A794D"/>
    <w:multiLevelType w:val="multilevel"/>
    <w:tmpl w:val="9498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1968">
    <w:abstractNumId w:val="6"/>
  </w:num>
  <w:num w:numId="2" w16cid:durableId="181823844">
    <w:abstractNumId w:val="12"/>
  </w:num>
  <w:num w:numId="3" w16cid:durableId="2141337593">
    <w:abstractNumId w:val="11"/>
  </w:num>
  <w:num w:numId="4" w16cid:durableId="372508096">
    <w:abstractNumId w:val="4"/>
  </w:num>
  <w:num w:numId="5" w16cid:durableId="1000500792">
    <w:abstractNumId w:val="13"/>
  </w:num>
  <w:num w:numId="6" w16cid:durableId="1065104219">
    <w:abstractNumId w:val="8"/>
  </w:num>
  <w:num w:numId="7" w16cid:durableId="1640262726">
    <w:abstractNumId w:val="3"/>
  </w:num>
  <w:num w:numId="8" w16cid:durableId="650643953">
    <w:abstractNumId w:val="1"/>
  </w:num>
  <w:num w:numId="9" w16cid:durableId="1055082432">
    <w:abstractNumId w:val="0"/>
  </w:num>
  <w:num w:numId="10" w16cid:durableId="1571622380">
    <w:abstractNumId w:val="9"/>
  </w:num>
  <w:num w:numId="11" w16cid:durableId="1404527301">
    <w:abstractNumId w:val="5"/>
  </w:num>
  <w:num w:numId="12" w16cid:durableId="629214142">
    <w:abstractNumId w:val="14"/>
  </w:num>
  <w:num w:numId="13" w16cid:durableId="1243182371">
    <w:abstractNumId w:val="7"/>
  </w:num>
  <w:num w:numId="14" w16cid:durableId="202450231">
    <w:abstractNumId w:val="2"/>
  </w:num>
  <w:num w:numId="15" w16cid:durableId="1759985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23582"/>
    <w:rsid w:val="00061BE1"/>
    <w:rsid w:val="000742CB"/>
    <w:rsid w:val="00092729"/>
    <w:rsid w:val="000C14C9"/>
    <w:rsid w:val="000C7763"/>
    <w:rsid w:val="000D33D4"/>
    <w:rsid w:val="000F4EBC"/>
    <w:rsid w:val="00100C4B"/>
    <w:rsid w:val="001053D0"/>
    <w:rsid w:val="00155028"/>
    <w:rsid w:val="00172D9A"/>
    <w:rsid w:val="00175570"/>
    <w:rsid w:val="001961F5"/>
    <w:rsid w:val="001C3537"/>
    <w:rsid w:val="001F78CD"/>
    <w:rsid w:val="0027240F"/>
    <w:rsid w:val="003210DD"/>
    <w:rsid w:val="0037629A"/>
    <w:rsid w:val="00380414"/>
    <w:rsid w:val="0038078E"/>
    <w:rsid w:val="004D512A"/>
    <w:rsid w:val="004F5426"/>
    <w:rsid w:val="005279A4"/>
    <w:rsid w:val="00576DD8"/>
    <w:rsid w:val="00577C5E"/>
    <w:rsid w:val="005C1B9C"/>
    <w:rsid w:val="005C6987"/>
    <w:rsid w:val="00623A8F"/>
    <w:rsid w:val="00663CDC"/>
    <w:rsid w:val="006A1D32"/>
    <w:rsid w:val="006A4AB0"/>
    <w:rsid w:val="00742115"/>
    <w:rsid w:val="007A0ECF"/>
    <w:rsid w:val="007B0603"/>
    <w:rsid w:val="007B4FE0"/>
    <w:rsid w:val="007C2515"/>
    <w:rsid w:val="007E68D5"/>
    <w:rsid w:val="007F10C6"/>
    <w:rsid w:val="008223AC"/>
    <w:rsid w:val="00932887"/>
    <w:rsid w:val="0098148E"/>
    <w:rsid w:val="009C5DE5"/>
    <w:rsid w:val="009D54A1"/>
    <w:rsid w:val="00A34A58"/>
    <w:rsid w:val="00A85259"/>
    <w:rsid w:val="00A90E2F"/>
    <w:rsid w:val="00AC5AFD"/>
    <w:rsid w:val="00B318D6"/>
    <w:rsid w:val="00B81137"/>
    <w:rsid w:val="00B906FD"/>
    <w:rsid w:val="00BC04A2"/>
    <w:rsid w:val="00C352E7"/>
    <w:rsid w:val="00CA0EA3"/>
    <w:rsid w:val="00CE276F"/>
    <w:rsid w:val="00D72BAF"/>
    <w:rsid w:val="00D742CD"/>
    <w:rsid w:val="00D8042C"/>
    <w:rsid w:val="00E01B5D"/>
    <w:rsid w:val="00E71499"/>
    <w:rsid w:val="00EB7A59"/>
    <w:rsid w:val="00F2584C"/>
    <w:rsid w:val="00F4454A"/>
    <w:rsid w:val="00F54982"/>
    <w:rsid w:val="00F775C7"/>
    <w:rsid w:val="00FA6780"/>
    <w:rsid w:val="00FF403E"/>
    <w:rsid w:val="0CD311EF"/>
    <w:rsid w:val="0E323582"/>
    <w:rsid w:val="39EB9FE8"/>
    <w:rsid w:val="57CF525B"/>
    <w:rsid w:val="71FCC32F"/>
    <w:rsid w:val="73648638"/>
    <w:rsid w:val="7476D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7BE1"/>
  <w15:docId w15:val="{90FFF091-F372-4BFE-8F35-673D171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paragraph" w:styleId="BodyTextIndent">
    <w:name w:val="Body Text Indent"/>
    <w:basedOn w:val="Normal"/>
    <w:link w:val="BodyTextIndentChar"/>
    <w:rsid w:val="004F5426"/>
    <w:pPr>
      <w:suppressAutoHyphens w:val="0"/>
      <w:autoSpaceDN/>
      <w:spacing w:after="0" w:line="240" w:lineRule="auto"/>
      <w:ind w:left="720" w:hanging="720"/>
      <w:textAlignment w:val="auto"/>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4F5426"/>
    <w:rPr>
      <w:rFonts w:ascii="CG Omega" w:eastAsia="Times New Roman" w:hAnsi="CG Omega"/>
      <w:szCs w:val="20"/>
      <w:lang w:eastAsia="en-GB"/>
    </w:rPr>
  </w:style>
  <w:style w:type="paragraph" w:styleId="Subtitle">
    <w:name w:val="Subtitle"/>
    <w:basedOn w:val="Normal"/>
    <w:next w:val="Normal"/>
    <w:link w:val="SubtitleChar"/>
    <w:uiPriority w:val="11"/>
    <w:qFormat/>
    <w:rsid w:val="006A4AB0"/>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A4AB0"/>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Props1.xml><?xml version="1.0" encoding="utf-8"?>
<ds:datastoreItem xmlns:ds="http://schemas.openxmlformats.org/officeDocument/2006/customXml" ds:itemID="{8B38A460-46A0-4027-8625-05882DA1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43496-A60C-4F3B-8BC4-BAF53E2F868A}">
  <ds:schemaRefs>
    <ds:schemaRef ds:uri="http://schemas.microsoft.com/sharepoint/v3/contenttype/forms"/>
  </ds:schemaRefs>
</ds:datastoreItem>
</file>

<file path=customXml/itemProps3.xml><?xml version="1.0" encoding="utf-8"?>
<ds:datastoreItem xmlns:ds="http://schemas.openxmlformats.org/officeDocument/2006/customXml" ds:itemID="{67E6197D-4A5B-451B-AA84-C5E1DAFA2779}">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dc:description/>
  <cp:lastModifiedBy>Pippa Ewings</cp:lastModifiedBy>
  <cp:revision>9</cp:revision>
  <cp:lastPrinted>2025-01-13T10:27:00Z</cp:lastPrinted>
  <dcterms:created xsi:type="dcterms:W3CDTF">2026-03-19T10:17:00Z</dcterms:created>
  <dcterms:modified xsi:type="dcterms:W3CDTF">2026-03-24T13:57:00Z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MediaServiceImageTags">
    <vt:lpwstr/>
  </property>
</Properties>
</file>