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D2E4" w14:textId="1A292372" w:rsidR="00A1586B" w:rsidRPr="00B24BF1" w:rsidRDefault="007C3440">
      <w:pPr>
        <w:pStyle w:val="Heading1"/>
        <w:rPr>
          <w:rFonts w:ascii="Segoe UI" w:hAnsi="Segoe UI" w:cs="Segoe UI"/>
          <w:color w:val="016178"/>
          <w:sz w:val="24"/>
          <w:szCs w:val="24"/>
        </w:rPr>
      </w:pPr>
      <w:r>
        <w:rPr>
          <w:rFonts w:ascii="Segoe UI" w:hAnsi="Segoe UI" w:cs="Segoe UI"/>
          <w:color w:val="016178"/>
          <w:sz w:val="44"/>
          <w:szCs w:val="24"/>
        </w:rPr>
        <w:br/>
      </w:r>
      <w:bookmarkStart w:id="0" w:name="_Hlk218774413"/>
      <w:r w:rsidR="00B24BF1" w:rsidRPr="00A052C8">
        <w:rPr>
          <w:rFonts w:ascii="Segoe UI" w:hAnsi="Segoe UI" w:cs="Segoe UI"/>
          <w:b w:val="0"/>
          <w:bCs w:val="0"/>
          <w:color w:val="016178"/>
          <w:sz w:val="44"/>
          <w:szCs w:val="24"/>
        </w:rPr>
        <w:t>Job Description –</w:t>
      </w:r>
      <w:r w:rsidR="00B24BF1" w:rsidRPr="00B24BF1">
        <w:rPr>
          <w:rFonts w:ascii="Segoe UI" w:hAnsi="Segoe UI" w:cs="Segoe UI"/>
          <w:color w:val="016178"/>
          <w:sz w:val="44"/>
          <w:szCs w:val="24"/>
        </w:rPr>
        <w:t xml:space="preserve"> </w:t>
      </w:r>
      <w:r w:rsidR="00706A4C">
        <w:rPr>
          <w:rFonts w:ascii="Segoe UI" w:hAnsi="Segoe UI" w:cs="Segoe UI"/>
          <w:color w:val="016178"/>
          <w:sz w:val="44"/>
          <w:szCs w:val="24"/>
        </w:rPr>
        <w:t>Lunchtime Supervisor</w:t>
      </w:r>
    </w:p>
    <w:tbl>
      <w:tblPr>
        <w:tblStyle w:val="LightShading-Accent1"/>
        <w:tblW w:w="0" w:type="auto"/>
        <w:tblLook w:val="04A0" w:firstRow="1" w:lastRow="0" w:firstColumn="1" w:lastColumn="0" w:noHBand="0" w:noVBand="1"/>
      </w:tblPr>
      <w:tblGrid>
        <w:gridCol w:w="8640"/>
      </w:tblGrid>
      <w:tr w:rsidR="00A1586B" w:rsidRPr="00B24BF1" w14:paraId="0B85EE14" w14:textId="77777777" w:rsidTr="00C8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bottom w:val="single" w:sz="4" w:space="0" w:color="FFFFFF" w:themeColor="background1"/>
            </w:tcBorders>
            <w:shd w:val="clear" w:color="auto" w:fill="FFFFFF" w:themeFill="background1"/>
          </w:tcPr>
          <w:p w14:paraId="43EA387D" w14:textId="1326C5F2" w:rsidR="00A1586B" w:rsidRPr="00B24BF1" w:rsidRDefault="00B24BF1">
            <w:pPr>
              <w:rPr>
                <w:rFonts w:ascii="Segoe UI" w:hAnsi="Segoe UI" w:cs="Segoe UI"/>
              </w:rPr>
            </w:pPr>
            <w:r w:rsidRPr="00DF136F">
              <w:rPr>
                <w:rFonts w:ascii="Segoe UI" w:hAnsi="Segoe UI" w:cs="Segoe UI"/>
                <w:color w:val="016178"/>
                <w:sz w:val="24"/>
              </w:rPr>
              <w:t>Job Title:</w:t>
            </w:r>
            <w:r w:rsidRPr="00B24BF1">
              <w:rPr>
                <w:rFonts w:ascii="Segoe UI" w:hAnsi="Segoe UI" w:cs="Segoe UI"/>
                <w:sz w:val="24"/>
              </w:rPr>
              <w:t xml:space="preserve"> </w:t>
            </w:r>
            <w:r w:rsidR="00706A4C">
              <w:rPr>
                <w:rFonts w:ascii="Segoe UI" w:hAnsi="Segoe UI" w:cs="Segoe UI"/>
                <w:b w:val="0"/>
                <w:bCs w:val="0"/>
                <w:color w:val="auto"/>
                <w:sz w:val="24"/>
              </w:rPr>
              <w:t>Lunchtime Supervisor</w:t>
            </w:r>
          </w:p>
        </w:tc>
      </w:tr>
      <w:tr w:rsidR="00A1586B" w:rsidRPr="00B24BF1" w14:paraId="41EAA0EC"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single" w:sz="4" w:space="0" w:color="FFFFFF" w:themeColor="background1"/>
            </w:tcBorders>
            <w:shd w:val="clear" w:color="auto" w:fill="FFFFFF" w:themeFill="background1"/>
          </w:tcPr>
          <w:p w14:paraId="2C0B2080" w14:textId="36ACED24" w:rsidR="00A1586B" w:rsidRPr="00B24BF1" w:rsidRDefault="00B24BF1">
            <w:pPr>
              <w:rPr>
                <w:rFonts w:ascii="Segoe UI" w:hAnsi="Segoe UI" w:cs="Segoe UI"/>
              </w:rPr>
            </w:pPr>
            <w:r w:rsidRPr="00DF136F">
              <w:rPr>
                <w:rFonts w:ascii="Segoe UI" w:hAnsi="Segoe UI" w:cs="Segoe UI"/>
                <w:color w:val="016178"/>
                <w:sz w:val="24"/>
              </w:rPr>
              <w:t>Responsible to</w:t>
            </w:r>
            <w:r w:rsidRPr="00B24BF1">
              <w:rPr>
                <w:rFonts w:ascii="Segoe UI" w:hAnsi="Segoe UI" w:cs="Segoe UI"/>
                <w:sz w:val="24"/>
              </w:rPr>
              <w:t xml:space="preserve">: </w:t>
            </w:r>
            <w:r w:rsidR="00706A4C">
              <w:rPr>
                <w:rFonts w:ascii="Segoe UI" w:hAnsi="Segoe UI" w:cs="Segoe UI"/>
                <w:b w:val="0"/>
                <w:bCs w:val="0"/>
                <w:color w:val="auto"/>
                <w:sz w:val="24"/>
              </w:rPr>
              <w:t>Principal Lunchtime Supervisor</w:t>
            </w:r>
          </w:p>
        </w:tc>
      </w:tr>
      <w:tr w:rsidR="00A1586B" w:rsidRPr="00B24BF1" w14:paraId="7C090101" w14:textId="77777777" w:rsidTr="00C86BF4">
        <w:tc>
          <w:tcPr>
            <w:cnfStyle w:val="001000000000" w:firstRow="0" w:lastRow="0" w:firstColumn="1" w:lastColumn="0" w:oddVBand="0" w:evenVBand="0" w:oddHBand="0" w:evenHBand="0" w:firstRowFirstColumn="0" w:firstRowLastColumn="0" w:lastRowFirstColumn="0" w:lastRowLastColumn="0"/>
            <w:tcW w:w="8640" w:type="dxa"/>
            <w:tcBorders>
              <w:bottom w:val="nil"/>
            </w:tcBorders>
            <w:shd w:val="clear" w:color="auto" w:fill="FFFFFF" w:themeFill="background1"/>
          </w:tcPr>
          <w:p w14:paraId="612C5014" w14:textId="22D6F361" w:rsidR="00A1586B" w:rsidRPr="00B24BF1" w:rsidRDefault="00B24BF1">
            <w:pPr>
              <w:rPr>
                <w:rFonts w:ascii="Segoe UI" w:hAnsi="Segoe UI" w:cs="Segoe UI"/>
              </w:rPr>
            </w:pPr>
            <w:r w:rsidRPr="00DF136F">
              <w:rPr>
                <w:rFonts w:ascii="Segoe UI" w:hAnsi="Segoe UI" w:cs="Segoe UI"/>
                <w:color w:val="016178"/>
                <w:sz w:val="24"/>
              </w:rPr>
              <w:t>Salary Scale and Point:</w:t>
            </w:r>
            <w:r w:rsidRPr="00B24BF1">
              <w:rPr>
                <w:rFonts w:ascii="Segoe UI" w:hAnsi="Segoe UI" w:cs="Segoe UI"/>
                <w:sz w:val="24"/>
              </w:rPr>
              <w:t xml:space="preserve"> </w:t>
            </w:r>
            <w:r w:rsidRPr="006C4779">
              <w:rPr>
                <w:rFonts w:ascii="Segoe UI" w:hAnsi="Segoe UI" w:cs="Segoe UI"/>
                <w:b w:val="0"/>
                <w:bCs w:val="0"/>
                <w:color w:val="auto"/>
                <w:sz w:val="24"/>
              </w:rPr>
              <w:t xml:space="preserve">Grade </w:t>
            </w:r>
            <w:r w:rsidR="00706A4C">
              <w:rPr>
                <w:rFonts w:ascii="Segoe UI" w:hAnsi="Segoe UI" w:cs="Segoe UI"/>
                <w:b w:val="0"/>
                <w:bCs w:val="0"/>
                <w:color w:val="auto"/>
                <w:sz w:val="24"/>
              </w:rPr>
              <w:t>1, Point 2</w:t>
            </w:r>
          </w:p>
        </w:tc>
      </w:tr>
      <w:tr w:rsidR="00A1586B" w:rsidRPr="00B24BF1" w14:paraId="28CF7545" w14:textId="77777777" w:rsidTr="00C86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tcBorders>
              <w:top w:val="nil"/>
              <w:bottom w:val="nil"/>
            </w:tcBorders>
            <w:shd w:val="clear" w:color="auto" w:fill="FFFFFF" w:themeFill="background1"/>
          </w:tcPr>
          <w:p w14:paraId="289AA1E6" w14:textId="2B1E2649" w:rsidR="00A1586B" w:rsidRDefault="00B24BF1">
            <w:pPr>
              <w:rPr>
                <w:rFonts w:ascii="Segoe UI" w:hAnsi="Segoe UI" w:cs="Segoe UI"/>
                <w:color w:val="auto"/>
                <w:sz w:val="24"/>
              </w:rPr>
            </w:pPr>
            <w:r w:rsidRPr="00DF136F">
              <w:rPr>
                <w:rFonts w:ascii="Segoe UI" w:hAnsi="Segoe UI" w:cs="Segoe UI"/>
                <w:color w:val="016178"/>
                <w:sz w:val="24"/>
              </w:rPr>
              <w:t>Contracted Hours:</w:t>
            </w:r>
            <w:r w:rsidRPr="00B24BF1">
              <w:rPr>
                <w:rFonts w:ascii="Segoe UI" w:hAnsi="Segoe UI" w:cs="Segoe UI"/>
                <w:sz w:val="24"/>
              </w:rPr>
              <w:t xml:space="preserve"> </w:t>
            </w:r>
            <w:r w:rsidRPr="006C4779">
              <w:rPr>
                <w:rFonts w:ascii="Segoe UI" w:hAnsi="Segoe UI" w:cs="Segoe UI"/>
                <w:b w:val="0"/>
                <w:bCs w:val="0"/>
                <w:color w:val="auto"/>
                <w:sz w:val="24"/>
              </w:rPr>
              <w:t xml:space="preserve">Term Time Only, </w:t>
            </w:r>
            <w:r w:rsidR="00706A4C">
              <w:rPr>
                <w:rFonts w:ascii="Segoe UI" w:hAnsi="Segoe UI" w:cs="Segoe UI"/>
                <w:b w:val="0"/>
                <w:bCs w:val="0"/>
                <w:color w:val="auto"/>
                <w:sz w:val="24"/>
              </w:rPr>
              <w:t>8 hours and 20 minutes</w:t>
            </w:r>
            <w:r w:rsidRPr="006C4779">
              <w:rPr>
                <w:rFonts w:ascii="Segoe UI" w:hAnsi="Segoe UI" w:cs="Segoe UI"/>
                <w:b w:val="0"/>
                <w:bCs w:val="0"/>
                <w:color w:val="auto"/>
                <w:sz w:val="24"/>
              </w:rPr>
              <w:t xml:space="preserve"> hours</w:t>
            </w:r>
          </w:p>
          <w:p w14:paraId="0078793B" w14:textId="355F6B0D" w:rsidR="00CE5B8F" w:rsidRPr="00B24BF1" w:rsidRDefault="00CE5B8F">
            <w:pPr>
              <w:rPr>
                <w:rFonts w:ascii="Segoe UI" w:hAnsi="Segoe UI" w:cs="Segoe UI"/>
              </w:rPr>
            </w:pPr>
          </w:p>
        </w:tc>
      </w:tr>
    </w:tbl>
    <w:bookmarkEnd w:id="0"/>
    <w:p w14:paraId="39D2B1AF" w14:textId="77777777" w:rsidR="00A1586B" w:rsidRPr="006C4779" w:rsidRDefault="00B24BF1" w:rsidP="00CE5B8F">
      <w:pPr>
        <w:pStyle w:val="Heading2"/>
        <w:rPr>
          <w:rFonts w:ascii="Segoe UI" w:hAnsi="Segoe UI" w:cs="Segoe UI"/>
          <w:color w:val="016178"/>
          <w:sz w:val="28"/>
          <w:szCs w:val="28"/>
        </w:rPr>
      </w:pPr>
      <w:r w:rsidRPr="006C4779">
        <w:rPr>
          <w:rFonts w:ascii="Segoe UI" w:hAnsi="Segoe UI" w:cs="Segoe UI"/>
          <w:color w:val="016178"/>
          <w:sz w:val="28"/>
          <w:szCs w:val="28"/>
        </w:rPr>
        <w:t>Purpose of the Job</w:t>
      </w:r>
    </w:p>
    <w:p w14:paraId="2CC23189" w14:textId="77777777" w:rsidR="00706A4C" w:rsidRPr="00706A4C" w:rsidRDefault="00706A4C">
      <w:pPr>
        <w:pStyle w:val="Heading2"/>
        <w:rPr>
          <w:rFonts w:ascii="Segoe UI" w:hAnsi="Segoe UI" w:cs="Segoe UI"/>
          <w:b w:val="0"/>
          <w:bCs w:val="0"/>
          <w:color w:val="auto"/>
          <w:sz w:val="24"/>
          <w:szCs w:val="24"/>
        </w:rPr>
      </w:pPr>
      <w:r w:rsidRPr="00706A4C">
        <w:rPr>
          <w:rFonts w:ascii="Segoe UI" w:hAnsi="Segoe UI" w:cs="Segoe UI"/>
          <w:b w:val="0"/>
          <w:bCs w:val="0"/>
          <w:color w:val="auto"/>
          <w:sz w:val="24"/>
          <w:szCs w:val="24"/>
        </w:rPr>
        <w:t>To assist the Principal Supervisor with the supervision of students before, during and after the midday meal.</w:t>
      </w:r>
    </w:p>
    <w:p w14:paraId="53B638D3" w14:textId="10AED07F" w:rsidR="00706A4C" w:rsidRPr="00706A4C" w:rsidRDefault="00B24BF1" w:rsidP="00706A4C">
      <w:pPr>
        <w:pStyle w:val="Heading2"/>
        <w:rPr>
          <w:rFonts w:ascii="Segoe UI" w:hAnsi="Segoe UI" w:cs="Segoe UI"/>
          <w:color w:val="016178"/>
        </w:rPr>
      </w:pPr>
      <w:r w:rsidRPr="00B24BF1">
        <w:rPr>
          <w:rFonts w:ascii="Segoe UI" w:hAnsi="Segoe UI" w:cs="Segoe UI"/>
          <w:color w:val="016178"/>
        </w:rPr>
        <w:t>Key Responsibilities / Activities</w:t>
      </w:r>
    </w:p>
    <w:p w14:paraId="0EF5F1B4" w14:textId="77777777" w:rsidR="00706A4C" w:rsidRDefault="00706A4C" w:rsidP="003134EE">
      <w:pPr>
        <w:pStyle w:val="Heading2"/>
        <w:keepNext w:val="0"/>
        <w:keepLines w:val="0"/>
        <w:numPr>
          <w:ilvl w:val="0"/>
          <w:numId w:val="19"/>
        </w:numPr>
        <w:tabs>
          <w:tab w:val="num" w:pos="360"/>
        </w:tabs>
        <w:spacing w:before="0"/>
        <w:ind w:left="709" w:hanging="436"/>
        <w:rPr>
          <w:rFonts w:ascii="Segoe UI" w:eastAsia="Times New Roman" w:hAnsi="Segoe UI" w:cs="Segoe UI"/>
          <w:b w:val="0"/>
          <w:bCs w:val="0"/>
          <w:color w:val="auto"/>
          <w:sz w:val="22"/>
          <w:szCs w:val="22"/>
        </w:rPr>
      </w:pPr>
      <w:r w:rsidRPr="00706A4C">
        <w:rPr>
          <w:rFonts w:ascii="Segoe UI" w:eastAsia="Times New Roman" w:hAnsi="Segoe UI" w:cs="Segoe UI"/>
          <w:b w:val="0"/>
          <w:bCs w:val="0"/>
          <w:color w:val="auto"/>
          <w:sz w:val="22"/>
          <w:szCs w:val="22"/>
        </w:rPr>
        <w:t>Assisting the Principal and Senior Lunchtime Supervisors in the conduct and safety of students throughout the academy before, during and after the midday meal.</w:t>
      </w:r>
    </w:p>
    <w:p w14:paraId="77F1528B" w14:textId="77777777" w:rsidR="00706A4C" w:rsidRDefault="00706A4C" w:rsidP="003134EE">
      <w:pPr>
        <w:pStyle w:val="Heading2"/>
        <w:keepNext w:val="0"/>
        <w:keepLines w:val="0"/>
        <w:numPr>
          <w:ilvl w:val="0"/>
          <w:numId w:val="19"/>
        </w:numPr>
        <w:tabs>
          <w:tab w:val="num" w:pos="360"/>
        </w:tabs>
        <w:spacing w:before="0"/>
        <w:ind w:left="709" w:hanging="436"/>
        <w:rPr>
          <w:rFonts w:ascii="Segoe UI" w:eastAsia="Times New Roman" w:hAnsi="Segoe UI" w:cs="Segoe UI"/>
          <w:b w:val="0"/>
          <w:bCs w:val="0"/>
          <w:color w:val="auto"/>
          <w:sz w:val="22"/>
          <w:szCs w:val="22"/>
        </w:rPr>
      </w:pPr>
      <w:r w:rsidRPr="00706A4C">
        <w:rPr>
          <w:rFonts w:ascii="Segoe UI" w:hAnsi="Segoe UI" w:cs="Segoe UI"/>
          <w:b w:val="0"/>
          <w:bCs w:val="0"/>
          <w:color w:val="auto"/>
          <w:sz w:val="22"/>
          <w:szCs w:val="20"/>
        </w:rPr>
        <w:t xml:space="preserve">Assist the Principal and Senior Lunchtime Supervisors in managing and </w:t>
      </w:r>
      <w:proofErr w:type="spellStart"/>
      <w:r w:rsidRPr="00706A4C">
        <w:rPr>
          <w:rFonts w:ascii="Segoe UI" w:hAnsi="Segoe UI" w:cs="Segoe UI"/>
          <w:b w:val="0"/>
          <w:bCs w:val="0"/>
          <w:color w:val="auto"/>
          <w:sz w:val="22"/>
          <w:szCs w:val="20"/>
        </w:rPr>
        <w:t>organising</w:t>
      </w:r>
      <w:proofErr w:type="spellEnd"/>
      <w:r w:rsidRPr="00706A4C">
        <w:rPr>
          <w:rFonts w:ascii="Segoe UI" w:hAnsi="Segoe UI" w:cs="Segoe UI"/>
          <w:b w:val="0"/>
          <w:bCs w:val="0"/>
          <w:color w:val="auto"/>
          <w:sz w:val="22"/>
          <w:szCs w:val="20"/>
        </w:rPr>
        <w:t xml:space="preserve"> of the students for the whole or part of a lunchtime period.</w:t>
      </w:r>
    </w:p>
    <w:p w14:paraId="16EB914A" w14:textId="77777777" w:rsidR="00706A4C" w:rsidRDefault="00706A4C" w:rsidP="003134EE">
      <w:pPr>
        <w:pStyle w:val="Heading2"/>
        <w:keepNext w:val="0"/>
        <w:keepLines w:val="0"/>
        <w:numPr>
          <w:ilvl w:val="0"/>
          <w:numId w:val="19"/>
        </w:numPr>
        <w:tabs>
          <w:tab w:val="num" w:pos="360"/>
        </w:tabs>
        <w:spacing w:before="0"/>
        <w:ind w:left="709" w:hanging="436"/>
        <w:rPr>
          <w:rFonts w:ascii="Segoe UI" w:eastAsia="Times New Roman" w:hAnsi="Segoe UI" w:cs="Segoe UI"/>
          <w:b w:val="0"/>
          <w:bCs w:val="0"/>
          <w:color w:val="auto"/>
          <w:sz w:val="22"/>
          <w:szCs w:val="22"/>
        </w:rPr>
      </w:pPr>
      <w:r w:rsidRPr="00706A4C">
        <w:rPr>
          <w:rFonts w:ascii="Segoe UI" w:hAnsi="Segoe UI" w:cs="Segoe UI"/>
          <w:b w:val="0"/>
          <w:bCs w:val="0"/>
          <w:color w:val="auto"/>
          <w:sz w:val="22"/>
          <w:szCs w:val="20"/>
        </w:rPr>
        <w:t>Responsible for the consistent application of the lunchtime rules.</w:t>
      </w:r>
    </w:p>
    <w:p w14:paraId="33BE9F20" w14:textId="7D17D8F8" w:rsidR="00706A4C" w:rsidRPr="00706A4C" w:rsidRDefault="00706A4C" w:rsidP="003134EE">
      <w:pPr>
        <w:pStyle w:val="Heading2"/>
        <w:keepNext w:val="0"/>
        <w:keepLines w:val="0"/>
        <w:numPr>
          <w:ilvl w:val="0"/>
          <w:numId w:val="19"/>
        </w:numPr>
        <w:tabs>
          <w:tab w:val="num" w:pos="360"/>
        </w:tabs>
        <w:spacing w:before="0"/>
        <w:ind w:left="709" w:hanging="436"/>
        <w:rPr>
          <w:rFonts w:ascii="Segoe UI" w:eastAsia="Times New Roman" w:hAnsi="Segoe UI" w:cs="Segoe UI"/>
          <w:b w:val="0"/>
          <w:bCs w:val="0"/>
          <w:color w:val="auto"/>
          <w:sz w:val="22"/>
          <w:szCs w:val="22"/>
        </w:rPr>
      </w:pPr>
      <w:r w:rsidRPr="00706A4C">
        <w:rPr>
          <w:rFonts w:ascii="Segoe UI" w:hAnsi="Segoe UI" w:cs="Segoe UI"/>
          <w:b w:val="0"/>
          <w:bCs w:val="0"/>
          <w:color w:val="auto"/>
          <w:sz w:val="22"/>
          <w:szCs w:val="20"/>
        </w:rPr>
        <w:t xml:space="preserve">Promoting sociable </w:t>
      </w:r>
      <w:proofErr w:type="spellStart"/>
      <w:r w:rsidRPr="00706A4C">
        <w:rPr>
          <w:rFonts w:ascii="Segoe UI" w:hAnsi="Segoe UI" w:cs="Segoe UI"/>
          <w:b w:val="0"/>
          <w:bCs w:val="0"/>
          <w:color w:val="auto"/>
          <w:sz w:val="22"/>
          <w:szCs w:val="20"/>
        </w:rPr>
        <w:t>behaviour</w:t>
      </w:r>
      <w:proofErr w:type="spellEnd"/>
      <w:r w:rsidRPr="00706A4C">
        <w:rPr>
          <w:rFonts w:ascii="Segoe UI" w:hAnsi="Segoe UI" w:cs="Segoe UI"/>
          <w:b w:val="0"/>
          <w:bCs w:val="0"/>
          <w:color w:val="auto"/>
          <w:sz w:val="22"/>
          <w:szCs w:val="20"/>
        </w:rPr>
        <w:t xml:space="preserve"> and good table manners and assisting in whatever practical way that may help the progress of the lunch service.</w:t>
      </w:r>
    </w:p>
    <w:p w14:paraId="4D22CEF2" w14:textId="1630CB50" w:rsidR="00B24BF1" w:rsidRDefault="00706A4C" w:rsidP="003134EE">
      <w:pPr>
        <w:pStyle w:val="Heading2"/>
        <w:keepNext w:val="0"/>
        <w:keepLines w:val="0"/>
        <w:numPr>
          <w:ilvl w:val="0"/>
          <w:numId w:val="19"/>
        </w:numPr>
        <w:tabs>
          <w:tab w:val="num" w:pos="360"/>
        </w:tabs>
        <w:spacing w:before="0"/>
        <w:ind w:left="709" w:hanging="436"/>
        <w:rPr>
          <w:rFonts w:ascii="Segoe UI" w:hAnsi="Segoe UI" w:cs="Segoe UI"/>
          <w:b w:val="0"/>
          <w:bCs w:val="0"/>
          <w:color w:val="auto"/>
          <w:sz w:val="22"/>
          <w:szCs w:val="20"/>
        </w:rPr>
      </w:pPr>
      <w:r w:rsidRPr="00706A4C">
        <w:rPr>
          <w:rFonts w:ascii="Segoe UI" w:hAnsi="Segoe UI" w:cs="Segoe UI"/>
          <w:b w:val="0"/>
          <w:bCs w:val="0"/>
          <w:color w:val="auto"/>
          <w:sz w:val="22"/>
          <w:szCs w:val="20"/>
        </w:rPr>
        <w:t>Clearing rubbish and cleaning tables during and in between lunch times.</w:t>
      </w:r>
    </w:p>
    <w:p w14:paraId="68F47ED3" w14:textId="77777777" w:rsidR="00706A4C" w:rsidRPr="00706A4C" w:rsidRDefault="00706A4C" w:rsidP="00706A4C"/>
    <w:p w14:paraId="632BA448" w14:textId="0F679DA4" w:rsidR="00B24BF1" w:rsidRPr="0092397A" w:rsidRDefault="00706A4C" w:rsidP="006C4779">
      <w:pPr>
        <w:spacing w:after="0"/>
        <w:rPr>
          <w:rFonts w:ascii="Segoe UI" w:hAnsi="Segoe UI" w:cs="Segoe UI"/>
          <w:b/>
          <w:color w:val="016178"/>
          <w:sz w:val="26"/>
          <w:szCs w:val="26"/>
        </w:rPr>
      </w:pPr>
      <w:r>
        <w:rPr>
          <w:rFonts w:ascii="Segoe UI" w:hAnsi="Segoe UI" w:cs="Segoe UI"/>
          <w:b/>
          <w:color w:val="016178"/>
          <w:sz w:val="26"/>
          <w:szCs w:val="26"/>
        </w:rPr>
        <w:t xml:space="preserve">Special Conditions </w:t>
      </w:r>
    </w:p>
    <w:p w14:paraId="6C55C4D6" w14:textId="77777777" w:rsidR="00706A4C" w:rsidRPr="0028135D" w:rsidRDefault="00706A4C" w:rsidP="003134EE">
      <w:pPr>
        <w:numPr>
          <w:ilvl w:val="0"/>
          <w:numId w:val="10"/>
        </w:numPr>
        <w:spacing w:after="0"/>
        <w:ind w:hanging="436"/>
        <w:rPr>
          <w:rFonts w:ascii="Segoe UI" w:hAnsi="Segoe UI" w:cs="Segoe UI"/>
          <w:bCs/>
          <w:szCs w:val="24"/>
        </w:rPr>
      </w:pPr>
      <w:proofErr w:type="spellStart"/>
      <w:r w:rsidRPr="0028135D">
        <w:rPr>
          <w:rFonts w:ascii="Segoe UI" w:hAnsi="Segoe UI" w:cs="Segoe UI"/>
          <w:bCs/>
          <w:szCs w:val="24"/>
        </w:rPr>
        <w:t>Jewellery</w:t>
      </w:r>
      <w:proofErr w:type="spellEnd"/>
      <w:r w:rsidRPr="0028135D">
        <w:rPr>
          <w:rFonts w:ascii="Segoe UI" w:hAnsi="Segoe UI" w:cs="Segoe UI"/>
          <w:bCs/>
          <w:szCs w:val="24"/>
        </w:rPr>
        <w:t xml:space="preserve"> should not be worn except wedding rings or earring studs, for obvious Health and Safety reasons.  Shoes should be supportive and protective.  Open toed sandals/shoes, high-heeled shoes or training shoes are not considered suitable.  Jeans are not considered suitable.</w:t>
      </w:r>
    </w:p>
    <w:p w14:paraId="316D2534" w14:textId="77777777" w:rsidR="00706A4C" w:rsidRPr="001E4128" w:rsidRDefault="00706A4C" w:rsidP="003134EE">
      <w:pPr>
        <w:numPr>
          <w:ilvl w:val="0"/>
          <w:numId w:val="10"/>
        </w:numPr>
        <w:spacing w:after="0"/>
        <w:ind w:hanging="436"/>
        <w:rPr>
          <w:rFonts w:ascii="Segoe UI" w:hAnsi="Segoe UI" w:cs="Segoe UI"/>
          <w:bCs/>
          <w:szCs w:val="24"/>
        </w:rPr>
      </w:pPr>
      <w:r w:rsidRPr="0028135D">
        <w:rPr>
          <w:rFonts w:ascii="Segoe UI" w:hAnsi="Segoe UI" w:cs="Segoe UI"/>
          <w:bCs/>
          <w:szCs w:val="24"/>
        </w:rPr>
        <w:t xml:space="preserve">Personal hygiene, as </w:t>
      </w:r>
      <w:proofErr w:type="spellStart"/>
      <w:r w:rsidRPr="0028135D">
        <w:rPr>
          <w:rFonts w:ascii="Segoe UI" w:hAnsi="Segoe UI" w:cs="Segoe UI"/>
          <w:bCs/>
          <w:szCs w:val="24"/>
        </w:rPr>
        <w:t>practised</w:t>
      </w:r>
      <w:proofErr w:type="spellEnd"/>
      <w:r w:rsidRPr="0028135D">
        <w:rPr>
          <w:rFonts w:ascii="Segoe UI" w:hAnsi="Segoe UI" w:cs="Segoe UI"/>
          <w:bCs/>
          <w:szCs w:val="24"/>
        </w:rPr>
        <w:t xml:space="preserve"> by the kitchen staff, must also be adhered to by the </w:t>
      </w:r>
      <w:r>
        <w:rPr>
          <w:rFonts w:ascii="Segoe UI" w:hAnsi="Segoe UI" w:cs="Segoe UI"/>
          <w:bCs/>
          <w:szCs w:val="24"/>
        </w:rPr>
        <w:t>Lunchtime Supervisor</w:t>
      </w:r>
      <w:r w:rsidRPr="0028135D">
        <w:rPr>
          <w:rFonts w:ascii="Segoe UI" w:hAnsi="Segoe UI" w:cs="Segoe UI"/>
          <w:bCs/>
          <w:szCs w:val="24"/>
        </w:rPr>
        <w:t>, and the kitchen cloakroom is available to all such employees for the facilities offered.  Hair should be clean, tidy and worn off the face.   Long hair should be tied back.  Hands should be clean, nails short and no nail polish used as this attracts germs.  It is expected that feet and legs are covered.</w:t>
      </w:r>
    </w:p>
    <w:p w14:paraId="69A1AB0D" w14:textId="22FC4B13" w:rsidR="006C4779" w:rsidRDefault="006C4779" w:rsidP="00706A4C">
      <w:pPr>
        <w:spacing w:after="0" w:line="240" w:lineRule="auto"/>
        <w:rPr>
          <w:rFonts w:ascii="Segoe UI" w:hAnsi="Segoe UI" w:cs="Segoe UI"/>
        </w:rPr>
      </w:pPr>
    </w:p>
    <w:p w14:paraId="43D8CFF3" w14:textId="6FAE7205" w:rsidR="003134EE" w:rsidRDefault="003134EE" w:rsidP="00706A4C">
      <w:pPr>
        <w:spacing w:after="0" w:line="240" w:lineRule="auto"/>
        <w:rPr>
          <w:rFonts w:ascii="Segoe UI" w:hAnsi="Segoe UI" w:cs="Segoe UI"/>
        </w:rPr>
      </w:pPr>
    </w:p>
    <w:p w14:paraId="1259145E" w14:textId="77777777" w:rsidR="003134EE" w:rsidRPr="00706A4C" w:rsidRDefault="003134EE" w:rsidP="00706A4C">
      <w:pPr>
        <w:spacing w:after="0" w:line="240" w:lineRule="auto"/>
        <w:rPr>
          <w:rFonts w:ascii="Segoe UI" w:hAnsi="Segoe UI" w:cs="Segoe UI"/>
        </w:rPr>
      </w:pPr>
    </w:p>
    <w:p w14:paraId="691F70A0" w14:textId="77777777" w:rsidR="00B24BF1" w:rsidRPr="00B24BF1" w:rsidRDefault="00B24BF1" w:rsidP="006C4779">
      <w:pPr>
        <w:spacing w:after="0"/>
        <w:rPr>
          <w:rFonts w:ascii="Segoe UI" w:hAnsi="Segoe UI" w:cs="Segoe UI"/>
          <w:b/>
          <w:color w:val="016178"/>
          <w:sz w:val="26"/>
          <w:szCs w:val="26"/>
        </w:rPr>
      </w:pPr>
      <w:r w:rsidRPr="00B24BF1">
        <w:rPr>
          <w:rFonts w:ascii="Segoe UI" w:hAnsi="Segoe UI" w:cs="Segoe UI"/>
          <w:b/>
          <w:color w:val="016178"/>
          <w:sz w:val="26"/>
          <w:szCs w:val="26"/>
        </w:rPr>
        <w:t>Professional Development</w:t>
      </w:r>
    </w:p>
    <w:p w14:paraId="53E169FB" w14:textId="5E3D6C50" w:rsidR="00706A4C" w:rsidRPr="003134EE" w:rsidRDefault="00706A4C" w:rsidP="003134EE">
      <w:pPr>
        <w:pStyle w:val="ListParagraph"/>
        <w:numPr>
          <w:ilvl w:val="0"/>
          <w:numId w:val="20"/>
        </w:numPr>
        <w:spacing w:after="0"/>
        <w:ind w:left="709" w:hanging="425"/>
        <w:rPr>
          <w:rFonts w:ascii="Segoe UI" w:hAnsi="Segoe UI" w:cs="Segoe UI"/>
          <w:bCs/>
        </w:rPr>
      </w:pPr>
      <w:r w:rsidRPr="006570BD">
        <w:rPr>
          <w:rFonts w:ascii="Segoe UI" w:hAnsi="Segoe UI" w:cs="Segoe UI"/>
          <w:bCs/>
        </w:rPr>
        <w:t>To undertake any necessary professional development and training.</w:t>
      </w:r>
    </w:p>
    <w:p w14:paraId="5B297CB4" w14:textId="478BA90E" w:rsidR="00706A4C" w:rsidRPr="006570BD" w:rsidRDefault="00706A4C" w:rsidP="003134EE">
      <w:pPr>
        <w:numPr>
          <w:ilvl w:val="0"/>
          <w:numId w:val="10"/>
        </w:numPr>
        <w:spacing w:after="0"/>
        <w:ind w:hanging="425"/>
        <w:jc w:val="both"/>
        <w:rPr>
          <w:rFonts w:ascii="Segoe UI" w:hAnsi="Segoe UI" w:cs="Segoe UI"/>
          <w:bCs/>
          <w:szCs w:val="24"/>
        </w:rPr>
      </w:pPr>
      <w:r w:rsidRPr="006570BD">
        <w:rPr>
          <w:rFonts w:ascii="Segoe UI" w:hAnsi="Segoe UI" w:cs="Segoe UI"/>
          <w:bCs/>
          <w:szCs w:val="24"/>
        </w:rPr>
        <w:t>Promote and comply with the academy’s Equal Opportunities Policy at all times, treating all students and staff in a fair and equal manner giving consideration to individual’s cultural values</w:t>
      </w:r>
    </w:p>
    <w:p w14:paraId="61A1E645" w14:textId="77777777" w:rsidR="00706A4C" w:rsidRPr="006570BD" w:rsidRDefault="00706A4C" w:rsidP="003134EE">
      <w:pPr>
        <w:numPr>
          <w:ilvl w:val="0"/>
          <w:numId w:val="10"/>
        </w:numPr>
        <w:spacing w:after="0"/>
        <w:ind w:hanging="425"/>
        <w:jc w:val="both"/>
        <w:rPr>
          <w:rFonts w:ascii="Segoe UI" w:hAnsi="Segoe UI" w:cs="Segoe UI"/>
          <w:szCs w:val="24"/>
        </w:rPr>
      </w:pPr>
      <w:r w:rsidRPr="006570BD">
        <w:rPr>
          <w:rFonts w:ascii="Segoe UI" w:hAnsi="Segoe UI" w:cs="Segoe UI"/>
          <w:szCs w:val="24"/>
        </w:rPr>
        <w:t>Promote and comply with the academy’s policies and procedures relating to safeguarding, child protection, security, confidentiality and data protection, reporting all concerns to an appropriate person.</w:t>
      </w:r>
    </w:p>
    <w:p w14:paraId="1B0BDFF4" w14:textId="77777777" w:rsidR="00706A4C" w:rsidRPr="006570BD" w:rsidRDefault="00706A4C" w:rsidP="003134EE">
      <w:pPr>
        <w:numPr>
          <w:ilvl w:val="0"/>
          <w:numId w:val="10"/>
        </w:numPr>
        <w:spacing w:after="0"/>
        <w:ind w:hanging="425"/>
        <w:jc w:val="both"/>
        <w:rPr>
          <w:rFonts w:ascii="Segoe UI" w:hAnsi="Segoe UI" w:cs="Segoe UI"/>
          <w:bCs/>
          <w:szCs w:val="24"/>
        </w:rPr>
      </w:pPr>
      <w:r w:rsidRPr="006570BD">
        <w:rPr>
          <w:rFonts w:ascii="Segoe UI" w:hAnsi="Segoe UI" w:cs="Segoe UI"/>
          <w:bCs/>
          <w:szCs w:val="24"/>
        </w:rPr>
        <w:t>Observe and comply with all Health, Safety and Fire regulations and procedures as laid down in the Health and Safety at Work Act and Academy Policies at all times.</w:t>
      </w:r>
    </w:p>
    <w:p w14:paraId="1B6C4C32" w14:textId="77777777" w:rsidR="006C4779" w:rsidRPr="006C4779" w:rsidRDefault="006C4779" w:rsidP="006C4779">
      <w:pPr>
        <w:pStyle w:val="ListParagraph"/>
        <w:spacing w:after="0" w:line="240" w:lineRule="auto"/>
        <w:rPr>
          <w:rFonts w:ascii="Segoe UI" w:hAnsi="Segoe UI" w:cs="Segoe UI"/>
        </w:rPr>
      </w:pPr>
    </w:p>
    <w:p w14:paraId="4B17DF88" w14:textId="77777777" w:rsidR="00B24BF1" w:rsidRPr="00B24BF1" w:rsidRDefault="00B24BF1" w:rsidP="006C4779">
      <w:pPr>
        <w:spacing w:after="0"/>
        <w:rPr>
          <w:rFonts w:ascii="Segoe UI" w:hAnsi="Segoe UI" w:cs="Segoe UI"/>
          <w:b/>
          <w:bCs/>
          <w:color w:val="016178"/>
          <w:sz w:val="26"/>
          <w:szCs w:val="26"/>
          <w:lang w:eastAsia="en-GB"/>
        </w:rPr>
      </w:pPr>
      <w:r w:rsidRPr="00B24BF1">
        <w:rPr>
          <w:rFonts w:ascii="Segoe UI" w:hAnsi="Segoe UI" w:cs="Segoe UI"/>
          <w:b/>
          <w:bCs/>
          <w:color w:val="016178"/>
          <w:sz w:val="26"/>
          <w:szCs w:val="26"/>
          <w:lang w:eastAsia="en-GB"/>
        </w:rPr>
        <w:t>General</w:t>
      </w:r>
    </w:p>
    <w:p w14:paraId="6DE74775" w14:textId="77777777" w:rsidR="00B24BF1" w:rsidRPr="00FA101C" w:rsidRDefault="00B24BF1" w:rsidP="003134EE">
      <w:pPr>
        <w:pStyle w:val="ListParagraph"/>
        <w:numPr>
          <w:ilvl w:val="0"/>
          <w:numId w:val="12"/>
        </w:numPr>
        <w:spacing w:after="0"/>
        <w:rPr>
          <w:rFonts w:ascii="Segoe UI" w:hAnsi="Segoe UI" w:cs="Segoe UI"/>
        </w:rPr>
      </w:pPr>
      <w:r w:rsidRPr="00FA101C">
        <w:rPr>
          <w:rFonts w:ascii="Segoe UI" w:hAnsi="Segoe UI" w:cs="Segoe UI"/>
        </w:rPr>
        <w:t>Be aware of and comply with all trust and school policies and procedures particularly relating to safeguarding, child protection, equal opportunities, health and safety and security, confidentiality and data protection; reporting all concerns to an appropriate person.</w:t>
      </w:r>
    </w:p>
    <w:p w14:paraId="5CAD58A6" w14:textId="77777777" w:rsidR="00B24BF1" w:rsidRPr="00FA101C" w:rsidRDefault="00B24BF1" w:rsidP="003134EE">
      <w:pPr>
        <w:pStyle w:val="ListParagraph"/>
        <w:numPr>
          <w:ilvl w:val="0"/>
          <w:numId w:val="12"/>
        </w:numPr>
        <w:spacing w:after="0"/>
        <w:rPr>
          <w:rFonts w:ascii="Segoe UI" w:hAnsi="Segoe UI" w:cs="Segoe UI"/>
        </w:rPr>
      </w:pPr>
      <w:r w:rsidRPr="00FA101C">
        <w:rPr>
          <w:rFonts w:ascii="Segoe UI" w:hAnsi="Segoe UI" w:cs="Segoe UI"/>
        </w:rPr>
        <w:t>Carry out all duties with regard to the school’s policies and codes of conduct.</w:t>
      </w:r>
    </w:p>
    <w:p w14:paraId="012ECFF8" w14:textId="77777777" w:rsidR="00B24BF1" w:rsidRPr="00FA101C" w:rsidRDefault="00B24BF1" w:rsidP="003134EE">
      <w:pPr>
        <w:pStyle w:val="ListParagraph"/>
        <w:numPr>
          <w:ilvl w:val="0"/>
          <w:numId w:val="12"/>
        </w:numPr>
        <w:spacing w:after="0"/>
        <w:rPr>
          <w:rFonts w:ascii="Segoe UI" w:hAnsi="Segoe UI" w:cs="Segoe UI"/>
        </w:rPr>
      </w:pPr>
      <w:r w:rsidRPr="00FA101C">
        <w:rPr>
          <w:rFonts w:ascii="Segoe UI" w:hAnsi="Segoe UI" w:cs="Segoe UI"/>
        </w:rPr>
        <w:t>Set high expectations of conduct, whilst acting as a good role model for others.</w:t>
      </w:r>
    </w:p>
    <w:p w14:paraId="56322B10" w14:textId="57DAD4C5" w:rsidR="00B24BF1" w:rsidRDefault="00B24BF1" w:rsidP="006C4779">
      <w:pPr>
        <w:pStyle w:val="ListBullet"/>
        <w:numPr>
          <w:ilvl w:val="0"/>
          <w:numId w:val="0"/>
        </w:numPr>
        <w:rPr>
          <w:rFonts w:ascii="Segoe UI" w:hAnsi="Segoe UI" w:cs="Segoe UI"/>
        </w:rPr>
      </w:pPr>
    </w:p>
    <w:p w14:paraId="77CFEB62" w14:textId="77777777" w:rsidR="00B24BF1" w:rsidRPr="00FA101C" w:rsidRDefault="00B24BF1" w:rsidP="00B24BF1">
      <w:pPr>
        <w:spacing w:after="160" w:line="259" w:lineRule="auto"/>
        <w:rPr>
          <w:rFonts w:ascii="Segoe UI" w:hAnsi="Segoe UI" w:cs="Segoe UI"/>
          <w:b/>
          <w:sz w:val="20"/>
        </w:rPr>
      </w:pPr>
      <w:r w:rsidRPr="00FA101C">
        <w:rPr>
          <w:rFonts w:ascii="Segoe UI" w:hAnsi="Segoe UI" w:cs="Segoe UI"/>
          <w:sz w:val="20"/>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the job description.</w:t>
      </w:r>
    </w:p>
    <w:p w14:paraId="7E860476" w14:textId="77777777" w:rsidR="00B24BF1" w:rsidRPr="00FA101C" w:rsidRDefault="00B24BF1" w:rsidP="00B24BF1">
      <w:pPr>
        <w:spacing w:after="160" w:line="259" w:lineRule="auto"/>
        <w:rPr>
          <w:rFonts w:ascii="Segoe UI" w:hAnsi="Segoe UI" w:cs="Segoe UI"/>
          <w:sz w:val="20"/>
        </w:rPr>
      </w:pPr>
      <w:r w:rsidRPr="00FA101C">
        <w:rPr>
          <w:rFonts w:ascii="Segoe UI" w:hAnsi="Segoe UI" w:cs="Segoe UI"/>
          <w:sz w:val="20"/>
        </w:rPr>
        <w:t>This job description will be reviewed annually and the head teacher reserves the right to alter the content of the job description, after consultation with the post-holder, to reflect changes to the job or services provided, without altering the general character or level of responsibility.</w:t>
      </w:r>
    </w:p>
    <w:p w14:paraId="01215BEB" w14:textId="773F99D0" w:rsidR="00B24BF1" w:rsidRPr="002654EA" w:rsidRDefault="002654EA" w:rsidP="002654EA">
      <w:pPr>
        <w:pStyle w:val="ListBullet"/>
        <w:numPr>
          <w:ilvl w:val="0"/>
          <w:numId w:val="0"/>
        </w:numPr>
        <w:rPr>
          <w:rFonts w:ascii="Segoe UI" w:hAnsi="Segoe UI" w:cs="Segoe UI"/>
          <w:sz w:val="20"/>
          <w:szCs w:val="20"/>
        </w:rPr>
      </w:pPr>
      <w:r w:rsidRPr="002654EA">
        <w:rPr>
          <w:rFonts w:ascii="Segoe UI" w:hAnsi="Segoe UI" w:cs="Segoe UI"/>
          <w:b/>
          <w:bCs/>
          <w:sz w:val="20"/>
          <w:szCs w:val="20"/>
        </w:rPr>
        <w:t>Fluency in English</w:t>
      </w:r>
      <w:r w:rsidRPr="002654EA">
        <w:rPr>
          <w:rFonts w:ascii="Segoe UI" w:hAnsi="Segoe UI" w:cs="Segoe UI"/>
          <w:sz w:val="20"/>
          <w:szCs w:val="20"/>
        </w:rPr>
        <w:t xml:space="preserve"> </w:t>
      </w:r>
      <w:proofErr w:type="gramStart"/>
      <w:r w:rsidRPr="002654EA">
        <w:rPr>
          <w:rFonts w:ascii="Segoe UI" w:hAnsi="Segoe UI" w:cs="Segoe UI"/>
          <w:sz w:val="20"/>
          <w:szCs w:val="20"/>
        </w:rPr>
        <w:t>The</w:t>
      </w:r>
      <w:proofErr w:type="gramEnd"/>
      <w:r w:rsidRPr="002654EA">
        <w:rPr>
          <w:rFonts w:ascii="Segoe UI" w:hAnsi="Segoe UI" w:cs="Segoe UI"/>
          <w:sz w:val="20"/>
          <w:szCs w:val="20"/>
        </w:rPr>
        <w:t xml:space="preserve"> post is covered by Part 7 of the immigration Act (2016) and therefore t</w:t>
      </w:r>
      <w:r>
        <w:rPr>
          <w:rFonts w:ascii="Segoe UI" w:hAnsi="Segoe UI" w:cs="Segoe UI"/>
          <w:sz w:val="20"/>
          <w:szCs w:val="20"/>
        </w:rPr>
        <w:t xml:space="preserve">he </w:t>
      </w:r>
      <w:r w:rsidRPr="002654EA">
        <w:rPr>
          <w:rFonts w:ascii="Segoe UI" w:hAnsi="Segoe UI" w:cs="Segoe UI"/>
          <w:sz w:val="20"/>
          <w:szCs w:val="20"/>
        </w:rPr>
        <w:t>ability to speak fluent and spoken English is an essential requirement for this role.</w:t>
      </w:r>
    </w:p>
    <w:p w14:paraId="78303EFA" w14:textId="09ABB19B" w:rsidR="00B24BF1" w:rsidRDefault="00B24BF1" w:rsidP="006C4779">
      <w:pPr>
        <w:pStyle w:val="Heading1"/>
        <w:ind w:right="-1141"/>
        <w:rPr>
          <w:rFonts w:ascii="Calibri" w:hAnsi="Calibri"/>
          <w:color w:val="00467A"/>
          <w:sz w:val="36"/>
          <w:szCs w:val="20"/>
        </w:rPr>
      </w:pPr>
    </w:p>
    <w:p w14:paraId="1AC93E9C" w14:textId="35739C19" w:rsidR="00706A4C" w:rsidRDefault="00706A4C" w:rsidP="00706A4C"/>
    <w:p w14:paraId="2F38321E" w14:textId="19E763DF" w:rsidR="00706A4C" w:rsidRDefault="00706A4C" w:rsidP="00706A4C"/>
    <w:p w14:paraId="5CEF139D" w14:textId="5AD05150" w:rsidR="00706A4C" w:rsidRDefault="00706A4C" w:rsidP="00706A4C"/>
    <w:p w14:paraId="04CC5DC1" w14:textId="2F3579F9" w:rsidR="00706A4C" w:rsidRDefault="00706A4C" w:rsidP="00706A4C"/>
    <w:p w14:paraId="31951C86" w14:textId="77777777" w:rsidR="00706A4C" w:rsidRPr="00706A4C" w:rsidRDefault="00706A4C" w:rsidP="00706A4C"/>
    <w:p w14:paraId="50780899" w14:textId="77777777" w:rsidR="002103D3" w:rsidRPr="00CE5B8F" w:rsidRDefault="002103D3" w:rsidP="00CE5B8F"/>
    <w:tbl>
      <w:tblPr>
        <w:tblStyle w:val="TableGrid"/>
        <w:tblW w:w="9356" w:type="dxa"/>
        <w:tblInd w:w="-289" w:type="dxa"/>
        <w:tblLook w:val="04A0" w:firstRow="1" w:lastRow="0" w:firstColumn="1" w:lastColumn="0" w:noHBand="0" w:noVBand="1"/>
      </w:tblPr>
      <w:tblGrid>
        <w:gridCol w:w="3545"/>
        <w:gridCol w:w="5811"/>
      </w:tblGrid>
      <w:tr w:rsidR="00B24BF1" w14:paraId="6CB08D0A" w14:textId="77777777" w:rsidTr="009E7612">
        <w:trPr>
          <w:trHeight w:val="1015"/>
        </w:trPr>
        <w:tc>
          <w:tcPr>
            <w:tcW w:w="9356" w:type="dxa"/>
            <w:gridSpan w:val="2"/>
          </w:tcPr>
          <w:p w14:paraId="5B8DDEFE" w14:textId="22E48AD1" w:rsidR="00B24BF1" w:rsidRDefault="00DF136F" w:rsidP="00B24BF1">
            <w:r>
              <w:rPr>
                <w:noProof/>
                <w:lang w:eastAsia="en-GB"/>
              </w:rPr>
              <w:drawing>
                <wp:anchor distT="0" distB="0" distL="114300" distR="114300" simplePos="0" relativeHeight="251658240" behindDoc="1" locked="0" layoutInCell="1" allowOverlap="1" wp14:anchorId="469A89F5" wp14:editId="3ADD7577">
                  <wp:simplePos x="0" y="0"/>
                  <wp:positionH relativeFrom="column">
                    <wp:posOffset>4166870</wp:posOffset>
                  </wp:positionH>
                  <wp:positionV relativeFrom="paragraph">
                    <wp:posOffset>95250</wp:posOffset>
                  </wp:positionV>
                  <wp:extent cx="1243965" cy="466725"/>
                  <wp:effectExtent l="0" t="0" r="0" b="9525"/>
                  <wp:wrapTight wrapText="bothSides">
                    <wp:wrapPolygon edited="0">
                      <wp:start x="0" y="0"/>
                      <wp:lineTo x="0" y="16751"/>
                      <wp:lineTo x="1654" y="21159"/>
                      <wp:lineTo x="21170" y="21159"/>
                      <wp:lineTo x="21170" y="882"/>
                      <wp:lineTo x="17862"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6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BF1" w:rsidRPr="00B24BF1">
              <w:rPr>
                <w:rFonts w:ascii="Segoe UI" w:hAnsi="Segoe UI" w:cs="Segoe UI"/>
                <w:b/>
                <w:bCs/>
                <w:color w:val="016178"/>
                <w:sz w:val="44"/>
                <w:szCs w:val="44"/>
              </w:rPr>
              <w:t>Person Specification</w:t>
            </w:r>
            <w:r w:rsidR="00B24BF1" w:rsidRPr="00B24BF1">
              <w:rPr>
                <w:color w:val="016178"/>
              </w:rPr>
              <w:t xml:space="preserve"> </w:t>
            </w:r>
          </w:p>
        </w:tc>
      </w:tr>
      <w:tr w:rsidR="00B24BF1" w14:paraId="70C20E99" w14:textId="77777777" w:rsidTr="009E7612">
        <w:tc>
          <w:tcPr>
            <w:tcW w:w="3545" w:type="dxa"/>
          </w:tcPr>
          <w:p w14:paraId="4C92F778" w14:textId="232AE9CB" w:rsidR="00B24BF1" w:rsidRPr="006C4779" w:rsidRDefault="00B24BF1" w:rsidP="00B24BF1">
            <w:pPr>
              <w:rPr>
                <w:color w:val="016178"/>
              </w:rPr>
            </w:pPr>
            <w:r w:rsidRPr="006C4779">
              <w:rPr>
                <w:rFonts w:ascii="Segoe UI" w:hAnsi="Segoe UI" w:cs="Segoe UI"/>
                <w:b/>
                <w:color w:val="016178"/>
              </w:rPr>
              <w:t>Education and Qualifications</w:t>
            </w:r>
          </w:p>
        </w:tc>
        <w:tc>
          <w:tcPr>
            <w:tcW w:w="5811" w:type="dxa"/>
          </w:tcPr>
          <w:p w14:paraId="0368AB9F" w14:textId="58F45FC0" w:rsidR="00DF136F" w:rsidRPr="006C4779" w:rsidRDefault="00B24BF1" w:rsidP="00B24BF1">
            <w:pPr>
              <w:rPr>
                <w:rFonts w:ascii="Segoe UI" w:hAnsi="Segoe UI" w:cs="Segoe UI"/>
                <w:b/>
                <w:color w:val="016178"/>
              </w:rPr>
            </w:pPr>
            <w:r w:rsidRPr="006C4779">
              <w:rPr>
                <w:rFonts w:ascii="Segoe UI" w:hAnsi="Segoe UI" w:cs="Segoe UI"/>
                <w:b/>
                <w:color w:val="016178"/>
              </w:rPr>
              <w:t>Essential</w:t>
            </w:r>
          </w:p>
          <w:p w14:paraId="3D2C8A4A" w14:textId="449F9E15" w:rsidR="00B24BF1" w:rsidRDefault="00B24BF1" w:rsidP="00B24BF1">
            <w:pPr>
              <w:pStyle w:val="ListParagraph"/>
              <w:numPr>
                <w:ilvl w:val="0"/>
                <w:numId w:val="10"/>
              </w:numPr>
            </w:pPr>
            <w:r w:rsidRPr="00B24BF1">
              <w:rPr>
                <w:rFonts w:ascii="Segoe UI" w:hAnsi="Segoe UI" w:cs="Segoe UI"/>
              </w:rPr>
              <w:t>Willingness to participate in ongoing training</w:t>
            </w:r>
          </w:p>
        </w:tc>
      </w:tr>
      <w:tr w:rsidR="00B24BF1" w14:paraId="02E7BBBA" w14:textId="77777777" w:rsidTr="009E7612">
        <w:tc>
          <w:tcPr>
            <w:tcW w:w="3545" w:type="dxa"/>
          </w:tcPr>
          <w:p w14:paraId="4C1F9F82" w14:textId="607BAA60" w:rsidR="00B24BF1" w:rsidRPr="006C4779" w:rsidRDefault="00B24BF1" w:rsidP="00B24BF1">
            <w:pPr>
              <w:rPr>
                <w:color w:val="016178"/>
              </w:rPr>
            </w:pPr>
            <w:r w:rsidRPr="006C4779">
              <w:rPr>
                <w:rFonts w:ascii="Segoe UI" w:hAnsi="Segoe UI" w:cs="Segoe UI"/>
                <w:b/>
                <w:color w:val="016178"/>
              </w:rPr>
              <w:t>Experience</w:t>
            </w:r>
          </w:p>
        </w:tc>
        <w:tc>
          <w:tcPr>
            <w:tcW w:w="5811" w:type="dxa"/>
          </w:tcPr>
          <w:p w14:paraId="4AC0CA40" w14:textId="77777777" w:rsidR="00B24BF1" w:rsidRPr="006C4779" w:rsidRDefault="00B24BF1" w:rsidP="00B24BF1">
            <w:pPr>
              <w:rPr>
                <w:rFonts w:ascii="Segoe UI" w:hAnsi="Segoe UI" w:cs="Segoe UI"/>
                <w:b/>
                <w:color w:val="016178"/>
              </w:rPr>
            </w:pPr>
            <w:r w:rsidRPr="006C4779">
              <w:rPr>
                <w:rFonts w:ascii="Segoe UI" w:hAnsi="Segoe UI" w:cs="Segoe UI"/>
                <w:b/>
                <w:color w:val="016178"/>
              </w:rPr>
              <w:t>Essential</w:t>
            </w:r>
          </w:p>
          <w:p w14:paraId="611BC573"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Experience of working with children of relevant age</w:t>
            </w:r>
          </w:p>
          <w:p w14:paraId="0172C292"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Experience of working as part of a team</w:t>
            </w:r>
          </w:p>
          <w:p w14:paraId="607837A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Desirable</w:t>
            </w:r>
          </w:p>
          <w:p w14:paraId="74372733" w14:textId="7EFB2E58" w:rsidR="00B24BF1" w:rsidRDefault="00B24BF1" w:rsidP="00B24BF1">
            <w:pPr>
              <w:pStyle w:val="ListParagraph"/>
              <w:numPr>
                <w:ilvl w:val="0"/>
                <w:numId w:val="18"/>
              </w:numPr>
            </w:pPr>
            <w:r w:rsidRPr="00B24BF1">
              <w:rPr>
                <w:rFonts w:ascii="Segoe UI" w:hAnsi="Segoe UI" w:cs="Segoe UI"/>
              </w:rPr>
              <w:t>Experience of working with children with additional needs</w:t>
            </w:r>
          </w:p>
        </w:tc>
      </w:tr>
      <w:tr w:rsidR="00B24BF1" w14:paraId="0987D31F" w14:textId="77777777" w:rsidTr="009E7612">
        <w:tc>
          <w:tcPr>
            <w:tcW w:w="3545" w:type="dxa"/>
          </w:tcPr>
          <w:p w14:paraId="0F198D24" w14:textId="118EF531" w:rsidR="00B24BF1" w:rsidRPr="006C4779" w:rsidRDefault="00B24BF1" w:rsidP="00B24BF1">
            <w:pPr>
              <w:rPr>
                <w:rFonts w:ascii="Segoe UI" w:hAnsi="Segoe UI" w:cs="Segoe UI"/>
                <w:b/>
                <w:color w:val="016178"/>
              </w:rPr>
            </w:pPr>
            <w:r w:rsidRPr="006C4779">
              <w:rPr>
                <w:rFonts w:ascii="Segoe UI" w:hAnsi="Segoe UI" w:cs="Segoe UI"/>
                <w:b/>
                <w:color w:val="016178"/>
              </w:rPr>
              <w:t>Skills and knowledge</w:t>
            </w:r>
          </w:p>
        </w:tc>
        <w:tc>
          <w:tcPr>
            <w:tcW w:w="5811" w:type="dxa"/>
          </w:tcPr>
          <w:p w14:paraId="4DECB0C0"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0C45A2ED" w14:textId="77777777" w:rsidR="00B24BF1" w:rsidRPr="00E34FDD" w:rsidRDefault="00B24BF1" w:rsidP="00B24BF1">
            <w:pPr>
              <w:numPr>
                <w:ilvl w:val="0"/>
                <w:numId w:val="10"/>
              </w:numPr>
              <w:jc w:val="both"/>
              <w:rPr>
                <w:rFonts w:ascii="Segoe UI" w:hAnsi="Segoe UI" w:cs="Segoe UI"/>
              </w:rPr>
            </w:pPr>
            <w:r w:rsidRPr="00E34FDD">
              <w:rPr>
                <w:rFonts w:ascii="Segoe UI" w:hAnsi="Segoe UI" w:cs="Segoe UI"/>
              </w:rPr>
              <w:t>Understanding and commitment to the safeguarding of children</w:t>
            </w:r>
          </w:p>
          <w:p w14:paraId="66880429" w14:textId="41F4F45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The ability to act upon own initiative and identify straight forward solutions to problems</w:t>
            </w:r>
          </w:p>
          <w:p w14:paraId="0B147D3A"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The ability to identify work priorities</w:t>
            </w:r>
          </w:p>
          <w:p w14:paraId="624844E4" w14:textId="77777777" w:rsidR="00B24BF1" w:rsidRDefault="00B24BF1" w:rsidP="00B24BF1"/>
        </w:tc>
      </w:tr>
      <w:tr w:rsidR="00B24BF1" w14:paraId="53450684" w14:textId="77777777" w:rsidTr="009E7612">
        <w:tc>
          <w:tcPr>
            <w:tcW w:w="3545" w:type="dxa"/>
          </w:tcPr>
          <w:p w14:paraId="3ABAFC24" w14:textId="7E8A0FD9" w:rsidR="00B24BF1" w:rsidRPr="006C4779" w:rsidRDefault="00B24BF1" w:rsidP="00B24BF1">
            <w:pPr>
              <w:rPr>
                <w:color w:val="016178"/>
              </w:rPr>
            </w:pPr>
            <w:r w:rsidRPr="006C4779">
              <w:rPr>
                <w:rFonts w:ascii="Segoe UI" w:hAnsi="Segoe UI" w:cs="Segoe UI"/>
                <w:b/>
                <w:color w:val="016178"/>
              </w:rPr>
              <w:t>Interpersonal Skills</w:t>
            </w:r>
          </w:p>
        </w:tc>
        <w:tc>
          <w:tcPr>
            <w:tcW w:w="5811" w:type="dxa"/>
          </w:tcPr>
          <w:p w14:paraId="47EFCB02" w14:textId="77777777" w:rsidR="00B24BF1" w:rsidRPr="006C4779" w:rsidRDefault="00B24BF1" w:rsidP="00B24BF1">
            <w:pPr>
              <w:jc w:val="both"/>
              <w:rPr>
                <w:rFonts w:ascii="Segoe UI" w:hAnsi="Segoe UI" w:cs="Segoe UI"/>
                <w:b/>
                <w:color w:val="016178"/>
              </w:rPr>
            </w:pPr>
            <w:r w:rsidRPr="006C4779">
              <w:rPr>
                <w:rFonts w:ascii="Segoe UI" w:hAnsi="Segoe UI" w:cs="Segoe UI"/>
                <w:b/>
                <w:color w:val="016178"/>
              </w:rPr>
              <w:t>Essential</w:t>
            </w:r>
          </w:p>
          <w:p w14:paraId="554BEC4F" w14:textId="279BEC29" w:rsidR="00B24BF1" w:rsidRDefault="00B24BF1" w:rsidP="00B24BF1">
            <w:pPr>
              <w:numPr>
                <w:ilvl w:val="0"/>
                <w:numId w:val="10"/>
              </w:numPr>
              <w:jc w:val="both"/>
              <w:rPr>
                <w:rFonts w:ascii="Segoe UI" w:hAnsi="Segoe UI" w:cs="Segoe UI"/>
              </w:rPr>
            </w:pPr>
            <w:r w:rsidRPr="00E34FDD">
              <w:rPr>
                <w:rFonts w:ascii="Segoe UI" w:hAnsi="Segoe UI" w:cs="Segoe UI"/>
              </w:rPr>
              <w:t>A</w:t>
            </w:r>
            <w:r w:rsidR="00532660">
              <w:rPr>
                <w:rFonts w:ascii="Segoe UI" w:hAnsi="Segoe UI" w:cs="Segoe UI"/>
              </w:rPr>
              <w:t xml:space="preserve"> </w:t>
            </w:r>
            <w:r w:rsidRPr="00E34FDD">
              <w:rPr>
                <w:rFonts w:ascii="Segoe UI" w:hAnsi="Segoe UI" w:cs="Segoe UI"/>
              </w:rPr>
              <w:t>commitment to safeguarding and promoting welfare for all</w:t>
            </w:r>
          </w:p>
          <w:p w14:paraId="23BFB9E9" w14:textId="339E2024" w:rsidR="00532660" w:rsidRPr="00532660" w:rsidRDefault="00532660" w:rsidP="00B24BF1">
            <w:pPr>
              <w:numPr>
                <w:ilvl w:val="0"/>
                <w:numId w:val="10"/>
              </w:numPr>
              <w:jc w:val="both"/>
              <w:rPr>
                <w:rFonts w:ascii="Segoe UI" w:hAnsi="Segoe UI" w:cs="Segoe UI"/>
              </w:rPr>
            </w:pPr>
            <w:r w:rsidRPr="00532660">
              <w:rPr>
                <w:rFonts w:ascii="Segoe UI" w:hAnsi="Segoe UI" w:cs="Segoe UI"/>
              </w:rPr>
              <w:t>Communicate positively and effectively to children and listen to them</w:t>
            </w:r>
          </w:p>
          <w:p w14:paraId="5CB571B5"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Hard-working</w:t>
            </w:r>
          </w:p>
          <w:p w14:paraId="5EB77DE5" w14:textId="77777777" w:rsidR="00B24BF1" w:rsidRPr="00E34FDD" w:rsidRDefault="00B24BF1" w:rsidP="00B24BF1">
            <w:pPr>
              <w:pStyle w:val="ListParagraph"/>
              <w:numPr>
                <w:ilvl w:val="0"/>
                <w:numId w:val="10"/>
              </w:numPr>
              <w:jc w:val="both"/>
              <w:rPr>
                <w:rFonts w:ascii="Segoe UI" w:hAnsi="Segoe UI" w:cs="Segoe UI"/>
              </w:rPr>
            </w:pPr>
            <w:r w:rsidRPr="00E34FDD">
              <w:rPr>
                <w:rFonts w:ascii="Segoe UI" w:hAnsi="Segoe UI" w:cs="Segoe UI"/>
              </w:rPr>
              <w:t>Reliable</w:t>
            </w:r>
          </w:p>
          <w:p w14:paraId="3267CD8A" w14:textId="184AF646" w:rsidR="00B24BF1" w:rsidRDefault="00B24BF1" w:rsidP="00B24BF1">
            <w:pPr>
              <w:pStyle w:val="ListParagraph"/>
              <w:numPr>
                <w:ilvl w:val="0"/>
                <w:numId w:val="10"/>
              </w:numPr>
            </w:pPr>
            <w:r w:rsidRPr="00B24BF1">
              <w:rPr>
                <w:rFonts w:ascii="Segoe UI" w:hAnsi="Segoe UI" w:cs="Segoe UI"/>
              </w:rPr>
              <w:t>Positive and approachable team member</w:t>
            </w:r>
          </w:p>
        </w:tc>
      </w:tr>
    </w:tbl>
    <w:p w14:paraId="51444CE1" w14:textId="77777777" w:rsidR="00B24BF1" w:rsidRPr="00B24BF1" w:rsidRDefault="00B24BF1" w:rsidP="00B24BF1"/>
    <w:sectPr w:rsidR="00B24BF1" w:rsidRPr="00B24BF1" w:rsidSect="007C3440">
      <w:headerReference w:type="default" r:id="rId9"/>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C69B" w14:textId="77777777" w:rsidR="006C4779" w:rsidRDefault="006C4779" w:rsidP="006C4779">
      <w:pPr>
        <w:spacing w:after="0" w:line="240" w:lineRule="auto"/>
      </w:pPr>
      <w:r>
        <w:separator/>
      </w:r>
    </w:p>
  </w:endnote>
  <w:endnote w:type="continuationSeparator" w:id="0">
    <w:p w14:paraId="25DACAA8" w14:textId="77777777" w:rsidR="006C4779" w:rsidRDefault="006C4779" w:rsidP="006C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5FC5" w14:textId="77777777" w:rsidR="006C4779" w:rsidRDefault="006C4779" w:rsidP="006C4779">
      <w:pPr>
        <w:spacing w:after="0" w:line="240" w:lineRule="auto"/>
      </w:pPr>
      <w:r>
        <w:separator/>
      </w:r>
    </w:p>
  </w:footnote>
  <w:footnote w:type="continuationSeparator" w:id="0">
    <w:p w14:paraId="75133BC2" w14:textId="77777777" w:rsidR="006C4779" w:rsidRDefault="006C4779" w:rsidP="006C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FB18" w14:textId="585B9A2C" w:rsidR="006C4779" w:rsidRDefault="006C4779">
    <w:pPr>
      <w:pStyle w:val="Header"/>
    </w:pPr>
    <w:r w:rsidRPr="006C4779">
      <w:rPr>
        <w:noProof/>
      </w:rPr>
      <w:drawing>
        <wp:anchor distT="0" distB="0" distL="114300" distR="114300" simplePos="0" relativeHeight="251659264" behindDoc="0" locked="0" layoutInCell="1" allowOverlap="1" wp14:anchorId="703288ED" wp14:editId="6E7D30B3">
          <wp:simplePos x="0" y="0"/>
          <wp:positionH relativeFrom="margin">
            <wp:posOffset>5353050</wp:posOffset>
          </wp:positionH>
          <wp:positionV relativeFrom="margin">
            <wp:posOffset>-411480</wp:posOffset>
          </wp:positionV>
          <wp:extent cx="990600" cy="514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990600" cy="514350"/>
                  </a:xfrm>
                  <a:prstGeom prst="rect">
                    <a:avLst/>
                  </a:prstGeom>
                </pic:spPr>
              </pic:pic>
            </a:graphicData>
          </a:graphic>
        </wp:anchor>
      </w:drawing>
    </w:r>
    <w:r w:rsidRPr="006C4779">
      <w:rPr>
        <w:noProof/>
      </w:rPr>
      <w:drawing>
        <wp:anchor distT="0" distB="0" distL="114300" distR="114300" simplePos="0" relativeHeight="251660288" behindDoc="0" locked="0" layoutInCell="1" allowOverlap="1" wp14:anchorId="0C73A296" wp14:editId="20F19210">
          <wp:simplePos x="0" y="0"/>
          <wp:positionH relativeFrom="margin">
            <wp:posOffset>-942975</wp:posOffset>
          </wp:positionH>
          <wp:positionV relativeFrom="margin">
            <wp:posOffset>-401955</wp:posOffset>
          </wp:positionV>
          <wp:extent cx="20478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204787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514238"/>
    <w:multiLevelType w:val="hybridMultilevel"/>
    <w:tmpl w:val="1842D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9B723A"/>
    <w:multiLevelType w:val="hybridMultilevel"/>
    <w:tmpl w:val="B31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77E8A"/>
    <w:multiLevelType w:val="hybridMultilevel"/>
    <w:tmpl w:val="A4E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5080F"/>
    <w:multiLevelType w:val="hybridMultilevel"/>
    <w:tmpl w:val="AE54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90888"/>
    <w:multiLevelType w:val="hybridMultilevel"/>
    <w:tmpl w:val="F152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20D90"/>
    <w:multiLevelType w:val="hybridMultilevel"/>
    <w:tmpl w:val="0E00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D7D5F"/>
    <w:multiLevelType w:val="hybridMultilevel"/>
    <w:tmpl w:val="0CD4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142C4"/>
    <w:multiLevelType w:val="hybridMultilevel"/>
    <w:tmpl w:val="C9CE6658"/>
    <w:lvl w:ilvl="0" w:tplc="08090001">
      <w:start w:val="1"/>
      <w:numFmt w:val="bullet"/>
      <w:lvlText w:val=""/>
      <w:lvlJc w:val="left"/>
      <w:pPr>
        <w:tabs>
          <w:tab w:val="num" w:pos="2028"/>
        </w:tabs>
        <w:ind w:left="2028" w:hanging="360"/>
      </w:pPr>
      <w:rPr>
        <w:rFonts w:ascii="Symbol" w:hAnsi="Symbol" w:hint="default"/>
      </w:rPr>
    </w:lvl>
    <w:lvl w:ilvl="1" w:tplc="08090003">
      <w:start w:val="1"/>
      <w:numFmt w:val="bullet"/>
      <w:lvlText w:val="o"/>
      <w:lvlJc w:val="left"/>
      <w:pPr>
        <w:tabs>
          <w:tab w:val="num" w:pos="2748"/>
        </w:tabs>
        <w:ind w:left="2748" w:hanging="360"/>
      </w:pPr>
      <w:rPr>
        <w:rFonts w:ascii="Courier New" w:hAnsi="Courier New" w:cs="Courier New" w:hint="default"/>
      </w:rPr>
    </w:lvl>
    <w:lvl w:ilvl="2" w:tplc="08090005" w:tentative="1">
      <w:start w:val="1"/>
      <w:numFmt w:val="bullet"/>
      <w:lvlText w:val=""/>
      <w:lvlJc w:val="left"/>
      <w:pPr>
        <w:tabs>
          <w:tab w:val="num" w:pos="3468"/>
        </w:tabs>
        <w:ind w:left="3468" w:hanging="360"/>
      </w:pPr>
      <w:rPr>
        <w:rFonts w:ascii="Wingdings" w:hAnsi="Wingdings" w:hint="default"/>
      </w:rPr>
    </w:lvl>
    <w:lvl w:ilvl="3" w:tplc="08090001" w:tentative="1">
      <w:start w:val="1"/>
      <w:numFmt w:val="bullet"/>
      <w:lvlText w:val=""/>
      <w:lvlJc w:val="left"/>
      <w:pPr>
        <w:tabs>
          <w:tab w:val="num" w:pos="4188"/>
        </w:tabs>
        <w:ind w:left="4188" w:hanging="360"/>
      </w:pPr>
      <w:rPr>
        <w:rFonts w:ascii="Symbol" w:hAnsi="Symbol" w:hint="default"/>
      </w:rPr>
    </w:lvl>
    <w:lvl w:ilvl="4" w:tplc="08090003" w:tentative="1">
      <w:start w:val="1"/>
      <w:numFmt w:val="bullet"/>
      <w:lvlText w:val="o"/>
      <w:lvlJc w:val="left"/>
      <w:pPr>
        <w:tabs>
          <w:tab w:val="num" w:pos="4908"/>
        </w:tabs>
        <w:ind w:left="4908" w:hanging="360"/>
      </w:pPr>
      <w:rPr>
        <w:rFonts w:ascii="Courier New" w:hAnsi="Courier New" w:cs="Courier New" w:hint="default"/>
      </w:rPr>
    </w:lvl>
    <w:lvl w:ilvl="5" w:tplc="08090005" w:tentative="1">
      <w:start w:val="1"/>
      <w:numFmt w:val="bullet"/>
      <w:lvlText w:val=""/>
      <w:lvlJc w:val="left"/>
      <w:pPr>
        <w:tabs>
          <w:tab w:val="num" w:pos="5628"/>
        </w:tabs>
        <w:ind w:left="5628" w:hanging="360"/>
      </w:pPr>
      <w:rPr>
        <w:rFonts w:ascii="Wingdings" w:hAnsi="Wingdings" w:hint="default"/>
      </w:rPr>
    </w:lvl>
    <w:lvl w:ilvl="6" w:tplc="08090001" w:tentative="1">
      <w:start w:val="1"/>
      <w:numFmt w:val="bullet"/>
      <w:lvlText w:val=""/>
      <w:lvlJc w:val="left"/>
      <w:pPr>
        <w:tabs>
          <w:tab w:val="num" w:pos="6348"/>
        </w:tabs>
        <w:ind w:left="6348" w:hanging="360"/>
      </w:pPr>
      <w:rPr>
        <w:rFonts w:ascii="Symbol" w:hAnsi="Symbol" w:hint="default"/>
      </w:rPr>
    </w:lvl>
    <w:lvl w:ilvl="7" w:tplc="08090003" w:tentative="1">
      <w:start w:val="1"/>
      <w:numFmt w:val="bullet"/>
      <w:lvlText w:val="o"/>
      <w:lvlJc w:val="left"/>
      <w:pPr>
        <w:tabs>
          <w:tab w:val="num" w:pos="7068"/>
        </w:tabs>
        <w:ind w:left="7068" w:hanging="360"/>
      </w:pPr>
      <w:rPr>
        <w:rFonts w:ascii="Courier New" w:hAnsi="Courier New" w:cs="Courier New" w:hint="default"/>
      </w:rPr>
    </w:lvl>
    <w:lvl w:ilvl="8" w:tplc="08090005" w:tentative="1">
      <w:start w:val="1"/>
      <w:numFmt w:val="bullet"/>
      <w:lvlText w:val=""/>
      <w:lvlJc w:val="left"/>
      <w:pPr>
        <w:tabs>
          <w:tab w:val="num" w:pos="7788"/>
        </w:tabs>
        <w:ind w:left="7788" w:hanging="360"/>
      </w:pPr>
      <w:rPr>
        <w:rFonts w:ascii="Wingdings" w:hAnsi="Wingdings" w:hint="default"/>
      </w:rPr>
    </w:lvl>
  </w:abstractNum>
  <w:abstractNum w:abstractNumId="17" w15:restartNumberingAfterBreak="0">
    <w:nsid w:val="478C01D2"/>
    <w:multiLevelType w:val="hybridMultilevel"/>
    <w:tmpl w:val="F1FAAA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D474150"/>
    <w:multiLevelType w:val="hybridMultilevel"/>
    <w:tmpl w:val="9EE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5477E"/>
    <w:multiLevelType w:val="hybridMultilevel"/>
    <w:tmpl w:val="C74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5"/>
  </w:num>
  <w:num w:numId="13">
    <w:abstractNumId w:val="12"/>
  </w:num>
  <w:num w:numId="14">
    <w:abstractNumId w:val="19"/>
  </w:num>
  <w:num w:numId="15">
    <w:abstractNumId w:val="13"/>
  </w:num>
  <w:num w:numId="16">
    <w:abstractNumId w:val="14"/>
  </w:num>
  <w:num w:numId="17">
    <w:abstractNumId w:val="10"/>
  </w:num>
  <w:num w:numId="18">
    <w:abstractNumId w:val="18"/>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3D3"/>
    <w:rsid w:val="002654EA"/>
    <w:rsid w:val="0029639D"/>
    <w:rsid w:val="003134EE"/>
    <w:rsid w:val="00326F90"/>
    <w:rsid w:val="00435B1B"/>
    <w:rsid w:val="00532660"/>
    <w:rsid w:val="006C4779"/>
    <w:rsid w:val="00706A4C"/>
    <w:rsid w:val="007C3440"/>
    <w:rsid w:val="0092397A"/>
    <w:rsid w:val="009A1666"/>
    <w:rsid w:val="009E7612"/>
    <w:rsid w:val="00A052C8"/>
    <w:rsid w:val="00A1586B"/>
    <w:rsid w:val="00AA1D8D"/>
    <w:rsid w:val="00B24BF1"/>
    <w:rsid w:val="00B47730"/>
    <w:rsid w:val="00C86BF4"/>
    <w:rsid w:val="00CB0664"/>
    <w:rsid w:val="00CE5B8F"/>
    <w:rsid w:val="00DF13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FC23B"/>
  <w14:defaultImageDpi w14:val="300"/>
  <w15:docId w15:val="{AAF9E2D9-AB8A-485C-8ECF-88267EB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Boughey</cp:lastModifiedBy>
  <cp:revision>6</cp:revision>
  <cp:lastPrinted>2026-01-08T14:17:00Z</cp:lastPrinted>
  <dcterms:created xsi:type="dcterms:W3CDTF">2026-02-12T12:47:00Z</dcterms:created>
  <dcterms:modified xsi:type="dcterms:W3CDTF">2026-02-25T09:18:00Z</dcterms:modified>
  <cp:category/>
</cp:coreProperties>
</file>