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D354" w14:textId="12F09E3C" w:rsidR="00B63D64" w:rsidRDefault="389191FB" w:rsidP="318DDD9C">
      <w:r>
        <w:rPr>
          <w:noProof/>
        </w:rPr>
        <w:drawing>
          <wp:inline distT="0" distB="0" distL="0" distR="0" wp14:anchorId="2CD15199" wp14:editId="31067495">
            <wp:extent cx="791210" cy="962660"/>
            <wp:effectExtent l="0" t="0" r="8890" b="8890"/>
            <wp:docPr id="523504823" name="Picture 2"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91210" cy="962660"/>
                    </a:xfrm>
                    <a:prstGeom prst="rect">
                      <a:avLst/>
                    </a:prstGeom>
                    <a:noFill/>
                  </pic:spPr>
                </pic:pic>
              </a:graphicData>
            </a:graphic>
          </wp:inline>
        </w:drawing>
      </w:r>
      <w:r w:rsidR="00B63D64">
        <w:rPr>
          <w:noProof/>
        </w:rPr>
        <mc:AlternateContent>
          <mc:Choice Requires="wps">
            <w:drawing>
              <wp:inline distT="0" distB="0" distL="0" distR="0" wp14:anchorId="74060E26" wp14:editId="794A86FC">
                <wp:extent cx="3945255" cy="657225"/>
                <wp:effectExtent l="0" t="0" r="0" b="9525"/>
                <wp:docPr id="2111905585" name="Rectangle 1"/>
                <wp:cNvGraphicFramePr/>
                <a:graphic xmlns:a="http://schemas.openxmlformats.org/drawingml/2006/main">
                  <a:graphicData uri="http://schemas.microsoft.com/office/word/2010/wordprocessingShape">
                    <wps:wsp>
                      <wps:cNvSpPr/>
                      <wps:spPr>
                        <a:xfrm>
                          <a:off x="0" y="0"/>
                          <a:ext cx="3945255" cy="657225"/>
                        </a:xfrm>
                        <a:prstGeom prst="rect">
                          <a:avLst/>
                        </a:prstGeom>
                        <a:solidFill>
                          <a:schemeClr val="lt1"/>
                        </a:solidFill>
                        <a:ln>
                          <a:noFill/>
                        </a:ln>
                      </wps:spPr>
                      <wps:txbx>
                        <w:txbxContent>
                          <w:p w14:paraId="7114D7E1" w14:textId="77777777" w:rsidR="005249AD" w:rsidRDefault="005249AD" w:rsidP="000E08F6">
                            <w:pPr>
                              <w:spacing w:line="256" w:lineRule="auto"/>
                              <w:rPr>
                                <w:rFonts w:ascii="Calibri" w:hAnsi="Calibri" w:cs="Calibri"/>
                                <w:b/>
                                <w:bCs/>
                                <w:color w:val="000000"/>
                                <w:sz w:val="52"/>
                                <w:szCs w:val="52"/>
                                <w:lang w:val="en-US"/>
                              </w:rPr>
                            </w:pPr>
                            <w:r>
                              <w:rPr>
                                <w:rFonts w:ascii="Calibri" w:hAnsi="Calibri" w:cs="Calibri"/>
                                <w:b/>
                                <w:bCs/>
                                <w:color w:val="000000"/>
                                <w:sz w:val="52"/>
                                <w:szCs w:val="52"/>
                                <w:lang w:val="en-US"/>
                              </w:rPr>
                              <w:t>BARTHOLOMEW SCHOOL</w:t>
                            </w:r>
                          </w:p>
                        </w:txbxContent>
                      </wps:txbx>
                      <wps:bodyPr anchor="t"/>
                    </wps:wsp>
                  </a:graphicData>
                </a:graphic>
              </wp:inline>
            </w:drawing>
          </mc:Choice>
          <mc:Fallback>
            <w:pict>
              <v:rect w14:anchorId="74060E26" id="Rectangle 1" o:spid="_x0000_s1026" style="width:310.6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" fillcolor="white [3201]" stroked="f">
                <v:textbox>
                  <w:txbxContent>
                    <w:p w14:paraId="7114D7E1" w14:textId="77777777" w:rsidR="005249AD" w:rsidRDefault="005249AD" w:rsidP="000E08F6">
                      <w:pPr>
                        <w:spacing w:line="256" w:lineRule="auto"/>
                        <w:rPr>
                          <w:rFonts w:ascii="Calibri" w:hAnsi="Calibri" w:cs="Calibri"/>
                          <w:b/>
                          <w:bCs/>
                          <w:color w:val="000000"/>
                          <w:sz w:val="52"/>
                          <w:szCs w:val="52"/>
                          <w:lang w:val="en-US"/>
                        </w:rPr>
                      </w:pPr>
                      <w:r>
                        <w:rPr>
                          <w:rFonts w:ascii="Calibri" w:hAnsi="Calibri" w:cs="Calibri"/>
                          <w:b/>
                          <w:bCs/>
                          <w:color w:val="000000"/>
                          <w:sz w:val="52"/>
                          <w:szCs w:val="52"/>
                          <w:lang w:val="en-US"/>
                        </w:rPr>
                        <w:t>BARTHOLOMEW SCHOOL</w:t>
                      </w:r>
                    </w:p>
                  </w:txbxContent>
                </v:textbox>
                <w10:anchorlock/>
              </v:rect>
            </w:pict>
          </mc:Fallback>
        </mc:AlternateConten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840"/>
      </w:tblGrid>
      <w:tr w:rsidR="00486FB4" w:rsidRPr="0021119F" w14:paraId="0120828E" w14:textId="77777777" w:rsidTr="332BE7B6">
        <w:tc>
          <w:tcPr>
            <w:tcW w:w="9900" w:type="dxa"/>
            <w:gridSpan w:val="2"/>
          </w:tcPr>
          <w:p w14:paraId="36DAC0BA" w14:textId="452C8B06" w:rsidR="00486FB4" w:rsidRPr="0021119F" w:rsidRDefault="00486FB4" w:rsidP="5F61E9CD">
            <w:pPr>
              <w:spacing w:after="0" w:line="360" w:lineRule="auto"/>
              <w:jc w:val="center"/>
              <w:rPr>
                <w:rFonts w:cs="Calibri"/>
                <w:b/>
                <w:bCs/>
                <w:sz w:val="36"/>
                <w:szCs w:val="36"/>
              </w:rPr>
            </w:pPr>
            <w:r w:rsidRPr="5F61E9CD">
              <w:rPr>
                <w:rFonts w:cs="Calibri"/>
                <w:b/>
                <w:bCs/>
                <w:sz w:val="36"/>
                <w:szCs w:val="36"/>
              </w:rPr>
              <w:t>Job Description</w:t>
            </w:r>
            <w:r w:rsidR="4B2572CC" w:rsidRPr="5F61E9CD">
              <w:rPr>
                <w:rFonts w:cs="Calibri"/>
                <w:b/>
                <w:bCs/>
                <w:sz w:val="36"/>
                <w:szCs w:val="36"/>
              </w:rPr>
              <w:t xml:space="preserve"> </w:t>
            </w:r>
          </w:p>
        </w:tc>
      </w:tr>
      <w:tr w:rsidR="00486FB4" w:rsidRPr="0021119F" w14:paraId="0AB0B55F" w14:textId="77777777" w:rsidTr="332BE7B6">
        <w:tc>
          <w:tcPr>
            <w:tcW w:w="3060" w:type="dxa"/>
          </w:tcPr>
          <w:p w14:paraId="61DBDBFA" w14:textId="35E66966" w:rsidR="00486FB4" w:rsidRPr="00B63D64" w:rsidRDefault="00486FB4" w:rsidP="5F61E9CD">
            <w:pPr>
              <w:spacing w:after="0"/>
              <w:rPr>
                <w:rFonts w:cs="Calibri"/>
                <w:b/>
                <w:bCs/>
              </w:rPr>
            </w:pPr>
            <w:r w:rsidRPr="5F61E9CD">
              <w:rPr>
                <w:rFonts w:cs="Calibri"/>
                <w:b/>
                <w:bCs/>
              </w:rPr>
              <w:t>POST TITLE</w:t>
            </w:r>
          </w:p>
        </w:tc>
        <w:tc>
          <w:tcPr>
            <w:tcW w:w="6840" w:type="dxa"/>
          </w:tcPr>
          <w:p w14:paraId="58C4A311" w14:textId="53F4669C" w:rsidR="00486FB4" w:rsidRPr="00B63D64" w:rsidRDefault="1FB4760A" w:rsidP="5F61E9CD">
            <w:pPr>
              <w:spacing w:after="0"/>
              <w:rPr>
                <w:rFonts w:ascii="Calibri" w:eastAsia="Calibri" w:hAnsi="Calibri" w:cs="Calibri"/>
              </w:rPr>
            </w:pPr>
            <w:r w:rsidRPr="332BE7B6">
              <w:rPr>
                <w:rFonts w:ascii="Calibri" w:eastAsia="Calibri" w:hAnsi="Calibri" w:cs="Calibri"/>
              </w:rPr>
              <w:t>Catering Assistant</w:t>
            </w:r>
          </w:p>
        </w:tc>
      </w:tr>
      <w:tr w:rsidR="00486FB4" w:rsidRPr="0021119F" w14:paraId="2F339862" w14:textId="77777777" w:rsidTr="332BE7B6">
        <w:tc>
          <w:tcPr>
            <w:tcW w:w="3060" w:type="dxa"/>
          </w:tcPr>
          <w:p w14:paraId="3B2EAA60" w14:textId="468D96D2" w:rsidR="00486FB4" w:rsidRPr="0021119F" w:rsidRDefault="00486FB4" w:rsidP="5F61E9CD">
            <w:pPr>
              <w:spacing w:after="0"/>
              <w:rPr>
                <w:rFonts w:cs="Calibri"/>
                <w:b/>
                <w:bCs/>
              </w:rPr>
            </w:pPr>
            <w:r w:rsidRPr="5F61E9CD">
              <w:rPr>
                <w:rFonts w:cs="Calibri"/>
                <w:b/>
                <w:bCs/>
              </w:rPr>
              <w:t>GRADE</w:t>
            </w:r>
          </w:p>
        </w:tc>
        <w:tc>
          <w:tcPr>
            <w:tcW w:w="6840" w:type="dxa"/>
          </w:tcPr>
          <w:p w14:paraId="3F515B97" w14:textId="31F7AF11" w:rsidR="00486FB4" w:rsidRPr="0021119F" w:rsidRDefault="005249AD" w:rsidP="5F61E9CD">
            <w:pPr>
              <w:spacing w:after="0"/>
            </w:pPr>
            <w:r>
              <w:t xml:space="preserve">LGPS Grade </w:t>
            </w:r>
            <w:r w:rsidR="000C4DDF">
              <w:t>3</w:t>
            </w:r>
            <w:r>
              <w:t xml:space="preserve">, Point </w:t>
            </w:r>
            <w:r w:rsidR="000C4DDF">
              <w:t>3</w:t>
            </w:r>
          </w:p>
        </w:tc>
      </w:tr>
      <w:tr w:rsidR="30AD85EE" w14:paraId="601B69D8" w14:textId="77777777" w:rsidTr="332BE7B6">
        <w:trPr>
          <w:trHeight w:val="915"/>
        </w:trPr>
        <w:tc>
          <w:tcPr>
            <w:tcW w:w="3060" w:type="dxa"/>
          </w:tcPr>
          <w:p w14:paraId="01021A62" w14:textId="4D1A80F3" w:rsidR="5DFA3B45" w:rsidRDefault="5DFA3B45" w:rsidP="30AD85EE">
            <w:pPr>
              <w:rPr>
                <w:rFonts w:cs="Calibri"/>
                <w:b/>
                <w:bCs/>
              </w:rPr>
            </w:pPr>
            <w:r w:rsidRPr="30AD85EE">
              <w:rPr>
                <w:rFonts w:cs="Calibri"/>
                <w:b/>
                <w:bCs/>
              </w:rPr>
              <w:t>WORKING HOURS</w:t>
            </w:r>
          </w:p>
        </w:tc>
        <w:tc>
          <w:tcPr>
            <w:tcW w:w="6840" w:type="dxa"/>
          </w:tcPr>
          <w:p w14:paraId="79F59130" w14:textId="272123DA" w:rsidR="5DFA3B45" w:rsidRPr="005249AD" w:rsidRDefault="005249AD" w:rsidP="005249AD">
            <w:pPr>
              <w:spacing w:after="0" w:line="240" w:lineRule="auto"/>
              <w:ind w:right="261"/>
              <w:jc w:val="both"/>
              <w:rPr>
                <w:rFonts w:cstheme="minorHAnsi"/>
              </w:rPr>
            </w:pPr>
            <w:r w:rsidRPr="005249AD">
              <w:rPr>
                <w:rFonts w:cstheme="minorHAnsi"/>
                <w:bCs/>
              </w:rPr>
              <w:t>Contracted hours will be</w:t>
            </w:r>
            <w:r w:rsidRPr="005249AD">
              <w:rPr>
                <w:rFonts w:cstheme="minorHAnsi"/>
              </w:rPr>
              <w:t xml:space="preserve"> </w:t>
            </w:r>
            <w:r w:rsidR="005A1640">
              <w:rPr>
                <w:rFonts w:cstheme="minorHAnsi"/>
              </w:rPr>
              <w:t>10</w:t>
            </w:r>
            <w:r w:rsidRPr="005249AD">
              <w:rPr>
                <w:rFonts w:cstheme="minorHAnsi"/>
              </w:rPr>
              <w:t xml:space="preserve"> hours per week, </w:t>
            </w:r>
            <w:r w:rsidR="005A1640">
              <w:rPr>
                <w:rFonts w:cstheme="minorHAnsi"/>
              </w:rPr>
              <w:t xml:space="preserve">working on a Tuesday and a Friday, </w:t>
            </w:r>
            <w:r w:rsidRPr="005249AD">
              <w:rPr>
                <w:rFonts w:cstheme="minorHAnsi"/>
              </w:rPr>
              <w:t>term time only plus 1 week cleaning duties, working from 9:00</w:t>
            </w:r>
            <w:r>
              <w:rPr>
                <w:rFonts w:cstheme="minorHAnsi"/>
              </w:rPr>
              <w:t>am</w:t>
            </w:r>
            <w:r w:rsidRPr="005249AD">
              <w:rPr>
                <w:rFonts w:cstheme="minorHAnsi"/>
              </w:rPr>
              <w:t xml:space="preserve"> to </w:t>
            </w:r>
            <w:r w:rsidR="005A1640">
              <w:rPr>
                <w:rFonts w:cstheme="minorHAnsi"/>
              </w:rPr>
              <w:t>2</w:t>
            </w:r>
            <w:r w:rsidRPr="005249AD">
              <w:rPr>
                <w:rFonts w:cstheme="minorHAnsi"/>
              </w:rPr>
              <w:t>:30</w:t>
            </w:r>
            <w:r>
              <w:rPr>
                <w:rFonts w:cstheme="minorHAnsi"/>
              </w:rPr>
              <w:t>pm</w:t>
            </w:r>
            <w:r w:rsidRPr="005249AD">
              <w:rPr>
                <w:rFonts w:cstheme="minorHAnsi"/>
              </w:rPr>
              <w:t xml:space="preserve">, </w:t>
            </w:r>
            <w:r>
              <w:rPr>
                <w:rFonts w:cstheme="minorHAnsi"/>
              </w:rPr>
              <w:t>and</w:t>
            </w:r>
            <w:r w:rsidRPr="005249AD">
              <w:rPr>
                <w:rFonts w:cstheme="minorHAnsi"/>
              </w:rPr>
              <w:t xml:space="preserve"> 8:00</w:t>
            </w:r>
            <w:r>
              <w:rPr>
                <w:rFonts w:cstheme="minorHAnsi"/>
              </w:rPr>
              <w:t>am</w:t>
            </w:r>
            <w:r w:rsidRPr="005249AD">
              <w:rPr>
                <w:rFonts w:cstheme="minorHAnsi"/>
              </w:rPr>
              <w:t xml:space="preserve"> start to 1:30</w:t>
            </w:r>
            <w:r>
              <w:rPr>
                <w:rFonts w:cstheme="minorHAnsi"/>
              </w:rPr>
              <w:t>pm</w:t>
            </w:r>
            <w:r w:rsidRPr="005249AD">
              <w:rPr>
                <w:rFonts w:cstheme="minorHAnsi"/>
              </w:rPr>
              <w:t xml:space="preserve"> during the examination season</w:t>
            </w:r>
            <w:r>
              <w:rPr>
                <w:rFonts w:cstheme="minorHAnsi"/>
              </w:rPr>
              <w:t>.</w:t>
            </w:r>
          </w:p>
        </w:tc>
      </w:tr>
      <w:tr w:rsidR="00486FB4" w:rsidRPr="0021119F" w14:paraId="684950F8" w14:textId="77777777" w:rsidTr="332BE7B6">
        <w:tc>
          <w:tcPr>
            <w:tcW w:w="3060" w:type="dxa"/>
          </w:tcPr>
          <w:p w14:paraId="15AB2634" w14:textId="3AC8FC88" w:rsidR="00486FB4" w:rsidRPr="00B63D64" w:rsidRDefault="00486FB4" w:rsidP="5F61E9CD">
            <w:pPr>
              <w:spacing w:after="0"/>
              <w:rPr>
                <w:rFonts w:cs="Calibri"/>
                <w:b/>
                <w:bCs/>
              </w:rPr>
            </w:pPr>
            <w:r w:rsidRPr="5F61E9CD">
              <w:rPr>
                <w:rFonts w:cs="Calibri"/>
                <w:b/>
                <w:bCs/>
              </w:rPr>
              <w:t>PURPOSE OF THE JOB</w:t>
            </w:r>
          </w:p>
        </w:tc>
        <w:tc>
          <w:tcPr>
            <w:tcW w:w="6840" w:type="dxa"/>
          </w:tcPr>
          <w:p w14:paraId="7388F5C4" w14:textId="2DCD8160" w:rsidR="00486FB4" w:rsidRPr="0021119F" w:rsidRDefault="5B4C0DBF" w:rsidP="332BE7B6">
            <w:pPr>
              <w:spacing w:after="160" w:line="257" w:lineRule="auto"/>
              <w:jc w:val="both"/>
            </w:pPr>
            <w:r w:rsidRPr="332BE7B6">
              <w:rPr>
                <w:rFonts w:ascii="Calibri" w:eastAsia="Calibri" w:hAnsi="Calibri" w:cs="Calibri"/>
              </w:rPr>
              <w:t xml:space="preserve">To support the </w:t>
            </w:r>
            <w:r w:rsidR="005A1640">
              <w:rPr>
                <w:rFonts w:ascii="Calibri" w:eastAsia="Calibri" w:hAnsi="Calibri" w:cs="Calibri"/>
              </w:rPr>
              <w:t>Chef Manager</w:t>
            </w:r>
            <w:r w:rsidRPr="332BE7B6">
              <w:rPr>
                <w:rFonts w:ascii="Calibri" w:eastAsia="Calibri" w:hAnsi="Calibri" w:cs="Calibri"/>
              </w:rPr>
              <w:t xml:space="preserve"> in the overall day to day running of the kitchen in accordance with and to the standard of the school’s policies and procedures, meeting the requirements of Health and Safety, Food Hygiene legislation and best practice.</w:t>
            </w:r>
          </w:p>
        </w:tc>
      </w:tr>
      <w:tr w:rsidR="00486FB4" w:rsidRPr="0021119F" w14:paraId="4F833DC0" w14:textId="77777777" w:rsidTr="332BE7B6">
        <w:tc>
          <w:tcPr>
            <w:tcW w:w="3060" w:type="dxa"/>
          </w:tcPr>
          <w:p w14:paraId="5FB4222B" w14:textId="77777777" w:rsidR="00486FB4" w:rsidRPr="00B63D64" w:rsidRDefault="00486FB4" w:rsidP="005729CC">
            <w:pPr>
              <w:spacing w:after="0"/>
              <w:rPr>
                <w:rFonts w:cs="Calibri"/>
                <w:b/>
              </w:rPr>
            </w:pPr>
            <w:r w:rsidRPr="00B63D64">
              <w:rPr>
                <w:rFonts w:cs="Calibri"/>
                <w:b/>
              </w:rPr>
              <w:t>RESPONSIBLE TO</w:t>
            </w:r>
          </w:p>
        </w:tc>
        <w:tc>
          <w:tcPr>
            <w:tcW w:w="6840" w:type="dxa"/>
          </w:tcPr>
          <w:p w14:paraId="1C8FB0ED" w14:textId="594C08F0" w:rsidR="00486FB4" w:rsidRPr="0021119F" w:rsidRDefault="61BB99C3" w:rsidP="3B1C020A">
            <w:pPr>
              <w:spacing w:after="0"/>
              <w:rPr>
                <w:rFonts w:ascii="Calibri" w:eastAsia="Calibri" w:hAnsi="Calibri" w:cs="Calibri"/>
              </w:rPr>
            </w:pPr>
            <w:r w:rsidRPr="332BE7B6">
              <w:rPr>
                <w:rFonts w:ascii="Calibri" w:eastAsia="Calibri" w:hAnsi="Calibri" w:cs="Calibri"/>
              </w:rPr>
              <w:t>Chef Manager</w:t>
            </w:r>
          </w:p>
        </w:tc>
      </w:tr>
      <w:tr w:rsidR="00486FB4" w:rsidRPr="0021119F" w14:paraId="7D2FA7E0" w14:textId="77777777" w:rsidTr="332BE7B6">
        <w:tc>
          <w:tcPr>
            <w:tcW w:w="3060" w:type="dxa"/>
          </w:tcPr>
          <w:p w14:paraId="78E4DDCA" w14:textId="653AC638" w:rsidR="00486FB4" w:rsidRPr="0021119F" w:rsidRDefault="00486FB4" w:rsidP="30AD85EE">
            <w:pPr>
              <w:spacing w:after="0"/>
              <w:rPr>
                <w:rFonts w:cs="Calibri"/>
                <w:b/>
                <w:bCs/>
              </w:rPr>
            </w:pPr>
            <w:r w:rsidRPr="30AD85EE">
              <w:rPr>
                <w:rFonts w:cs="Calibri"/>
                <w:b/>
                <w:bCs/>
              </w:rPr>
              <w:t xml:space="preserve">Line </w:t>
            </w:r>
            <w:r w:rsidR="1E5379D1" w:rsidRPr="30AD85EE">
              <w:rPr>
                <w:rFonts w:cs="Calibri"/>
                <w:b/>
                <w:bCs/>
              </w:rPr>
              <w:t>M</w:t>
            </w:r>
            <w:r w:rsidRPr="30AD85EE">
              <w:rPr>
                <w:rFonts w:cs="Calibri"/>
                <w:b/>
                <w:bCs/>
              </w:rPr>
              <w:t>anager of:</w:t>
            </w:r>
          </w:p>
        </w:tc>
        <w:tc>
          <w:tcPr>
            <w:tcW w:w="6840" w:type="dxa"/>
          </w:tcPr>
          <w:p w14:paraId="2D0D9591" w14:textId="5D0E5843" w:rsidR="00486FB4" w:rsidRPr="0021119F" w:rsidRDefault="7FA55AC6" w:rsidP="3B1C020A">
            <w:pPr>
              <w:spacing w:after="0"/>
              <w:rPr>
                <w:rFonts w:cs="Calibri"/>
              </w:rPr>
            </w:pPr>
            <w:r w:rsidRPr="332BE7B6">
              <w:rPr>
                <w:rFonts w:cs="Calibri"/>
              </w:rPr>
              <w:t>n/a</w:t>
            </w:r>
          </w:p>
        </w:tc>
      </w:tr>
      <w:tr w:rsidR="00486FB4" w:rsidRPr="0021119F" w14:paraId="74B93D69" w14:textId="77777777" w:rsidTr="332BE7B6">
        <w:tc>
          <w:tcPr>
            <w:tcW w:w="9900" w:type="dxa"/>
            <w:gridSpan w:val="2"/>
          </w:tcPr>
          <w:p w14:paraId="2848322A" w14:textId="2C5BBCDD" w:rsidR="00486FB4" w:rsidRPr="0021119F" w:rsidRDefault="30C63304" w:rsidP="5F61E9CD">
            <w:pPr>
              <w:rPr>
                <w:rFonts w:ascii="Calibri" w:eastAsia="Calibri" w:hAnsi="Calibri" w:cs="Calibri"/>
              </w:rPr>
            </w:pPr>
            <w:r w:rsidRPr="5F61E9CD">
              <w:rPr>
                <w:rFonts w:ascii="Calibri" w:eastAsia="Calibri" w:hAnsi="Calibri" w:cs="Calibri"/>
                <w:color w:val="000000" w:themeColor="text1"/>
              </w:rPr>
              <w:t>Eynsham Partnership Academy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tc>
      </w:tr>
    </w:tbl>
    <w:p w14:paraId="0175E247" w14:textId="77777777" w:rsidR="00486FB4" w:rsidRPr="000B29C6" w:rsidRDefault="00486FB4" w:rsidP="00486FB4">
      <w:pPr>
        <w:spacing w:after="0"/>
        <w:rPr>
          <w:rFonts w:ascii="Arial" w:hAnsi="Arial" w:cs="Arial"/>
        </w:rPr>
      </w:pPr>
    </w:p>
    <w:tbl>
      <w:tblPr>
        <w:tblW w:w="559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486FB4" w:rsidRPr="0021119F" w14:paraId="0217DBBD" w14:textId="77777777" w:rsidTr="332BE7B6">
        <w:trPr>
          <w:trHeight w:val="300"/>
        </w:trPr>
        <w:tc>
          <w:tcPr>
            <w:tcW w:w="5000" w:type="pct"/>
          </w:tcPr>
          <w:p w14:paraId="26D7A5AF" w14:textId="4BB193F6" w:rsidR="00486FB4" w:rsidRPr="0021119F" w:rsidRDefault="01BDB9BF" w:rsidP="0CC5194F">
            <w:pPr>
              <w:spacing w:after="0"/>
              <w:ind w:left="110" w:right="-20"/>
              <w:jc w:val="both"/>
              <w:rPr>
                <w:rFonts w:eastAsiaTheme="minorEastAsia"/>
                <w:b/>
                <w:bCs/>
                <w:color w:val="474747"/>
                <w:lang w:val="en-US"/>
              </w:rPr>
            </w:pPr>
            <w:r w:rsidRPr="0CC5194F">
              <w:rPr>
                <w:rFonts w:eastAsiaTheme="minorEastAsia"/>
                <w:b/>
                <w:bCs/>
                <w:color w:val="474747"/>
                <w:lang w:val="en-US"/>
              </w:rPr>
              <w:t>Key Responsibilities:</w:t>
            </w:r>
          </w:p>
          <w:p w14:paraId="3012A147" w14:textId="1FAF4107"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assist the Chef Manager in providing catering services including preparation, cooking, serving and cleaning in line with the correct work practices and methods used.</w:t>
            </w:r>
          </w:p>
          <w:p w14:paraId="497CD102" w14:textId="26EFF772"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assist with producing high quality food service and comply with Food Safety and Health and Safety legislation.</w:t>
            </w:r>
          </w:p>
          <w:p w14:paraId="2EC13F7A" w14:textId="4E696F97"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assist in the setting up of the service counter, serve customers, supervise self-service of food, providing replenishments as necessary, and clearing and cleaning of same.</w:t>
            </w:r>
          </w:p>
          <w:p w14:paraId="78936FC0" w14:textId="56239BF9"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prepare the dining area, which may include the setting up of furniture, clearing and cleaning the same.</w:t>
            </w:r>
          </w:p>
          <w:p w14:paraId="1038452E" w14:textId="45FDB836"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assist in the clearing, cleaning and washing-up within the kitchen to required hygiene standards, including “in-depth” cleaning on cleaning days, using any specialised products, equipment and methods authorised.</w:t>
            </w:r>
          </w:p>
          <w:p w14:paraId="320259D1" w14:textId="4B5A946F"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assist the checking of food stock and prepare orders for the following weeks’ menu.</w:t>
            </w:r>
          </w:p>
          <w:p w14:paraId="1BA430E5" w14:textId="642442E4"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inform the Chef Manager of any defects of equipment not meeting Health &amp; Safety and/or Food Hygiene Regulations standards.</w:t>
            </w:r>
          </w:p>
          <w:p w14:paraId="66CEB08B" w14:textId="2A72E3F6" w:rsidR="674289B7" w:rsidRDefault="1D9123D0"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 xml:space="preserve">To assist the </w:t>
            </w:r>
            <w:r w:rsidR="005A1640">
              <w:rPr>
                <w:rFonts w:ascii="Calibri" w:eastAsia="Calibri" w:hAnsi="Calibri" w:cs="Calibri"/>
              </w:rPr>
              <w:t>Chef Manager</w:t>
            </w:r>
            <w:r w:rsidRPr="332BE7B6">
              <w:rPr>
                <w:rFonts w:ascii="Calibri" w:eastAsia="Calibri" w:hAnsi="Calibri" w:cs="Calibri"/>
              </w:rPr>
              <w:t xml:space="preserve"> when required with the daily clerical duties within the kitchen, e.g. receipt of goods, stock taking, food ordering, Food Safety records and financial records; being responsible in their absence for completing all relevant book work.</w:t>
            </w:r>
          </w:p>
          <w:p w14:paraId="7FF67301" w14:textId="22E00B87" w:rsidR="674289B7" w:rsidRDefault="1D9123D0" w:rsidP="00AA7BF4">
            <w:pPr>
              <w:pStyle w:val="ListParagraph"/>
              <w:numPr>
                <w:ilvl w:val="0"/>
                <w:numId w:val="4"/>
              </w:numPr>
              <w:spacing w:after="0"/>
              <w:ind w:right="-20"/>
              <w:jc w:val="both"/>
              <w:rPr>
                <w:rFonts w:ascii="Calibri" w:eastAsia="Calibri" w:hAnsi="Calibri" w:cs="Calibri"/>
              </w:rPr>
            </w:pPr>
            <w:r w:rsidRPr="332BE7B6">
              <w:rPr>
                <w:rFonts w:ascii="Calibri" w:eastAsia="Calibri" w:hAnsi="Calibri" w:cs="Calibri"/>
              </w:rPr>
              <w:lastRenderedPageBreak/>
              <w:t xml:space="preserve">To deliver other catering services and special functions as required, </w:t>
            </w:r>
            <w:r w:rsidR="40FCDB5B" w:rsidRPr="332BE7B6">
              <w:rPr>
                <w:rFonts w:ascii="Calibri" w:eastAsia="Calibri" w:hAnsi="Calibri" w:cs="Calibri"/>
              </w:rPr>
              <w:t>to</w:t>
            </w:r>
            <w:r w:rsidRPr="332BE7B6">
              <w:rPr>
                <w:rFonts w:ascii="Calibri" w:eastAsia="Calibri" w:hAnsi="Calibri" w:cs="Calibri"/>
              </w:rPr>
              <w:t xml:space="preserve"> maximise income and customer satisfaction.</w:t>
            </w:r>
            <w:r w:rsidR="6A8C1563" w:rsidRPr="332BE7B6">
              <w:rPr>
                <w:rFonts w:ascii="Calibri" w:eastAsia="Calibri" w:hAnsi="Calibri" w:cs="Calibri"/>
              </w:rPr>
              <w:t xml:space="preserve"> These may be outside of normal working hours.</w:t>
            </w:r>
          </w:p>
          <w:p w14:paraId="1C27D567" w14:textId="3072BD63" w:rsidR="674289B7" w:rsidRDefault="67AFA952" w:rsidP="00AA7BF4">
            <w:pPr>
              <w:pStyle w:val="ListParagraph"/>
              <w:numPr>
                <w:ilvl w:val="0"/>
                <w:numId w:val="4"/>
              </w:numPr>
              <w:spacing w:after="0"/>
              <w:ind w:right="-20"/>
              <w:jc w:val="both"/>
              <w:rPr>
                <w:rFonts w:ascii="Calibri" w:eastAsia="Calibri" w:hAnsi="Calibri" w:cs="Calibri"/>
                <w:lang w:val="en-US"/>
              </w:rPr>
            </w:pPr>
            <w:r w:rsidRPr="332BE7B6">
              <w:rPr>
                <w:rFonts w:ascii="Calibri" w:eastAsia="Calibri" w:hAnsi="Calibri" w:cs="Calibri"/>
              </w:rPr>
              <w:t>To assist the Lead Chef with managing the kitchen in the absence of the Chef Manager.</w:t>
            </w:r>
          </w:p>
          <w:p w14:paraId="3A284DDA" w14:textId="6B77D7B2" w:rsidR="332BE7B6" w:rsidRDefault="332BE7B6" w:rsidP="332BE7B6">
            <w:pPr>
              <w:pStyle w:val="ListParagraph"/>
              <w:spacing w:after="0"/>
              <w:ind w:left="470" w:right="-20"/>
              <w:jc w:val="both"/>
              <w:rPr>
                <w:rFonts w:ascii="Calibri" w:eastAsia="Calibri" w:hAnsi="Calibri" w:cs="Calibri"/>
                <w:lang w:val="en-US"/>
              </w:rPr>
            </w:pPr>
          </w:p>
          <w:p w14:paraId="71DA11AC" w14:textId="241F09BB" w:rsidR="00486FB4" w:rsidRPr="00B61FA1" w:rsidRDefault="6F754FF6" w:rsidP="00B61FA1">
            <w:pPr>
              <w:tabs>
                <w:tab w:val="left" w:pos="680"/>
              </w:tabs>
              <w:spacing w:after="0"/>
              <w:ind w:right="-20"/>
              <w:jc w:val="both"/>
              <w:rPr>
                <w:rFonts w:eastAsiaTheme="minorEastAsia"/>
                <w:b/>
                <w:bCs/>
                <w:lang w:val="en-US"/>
              </w:rPr>
            </w:pPr>
            <w:r w:rsidRPr="00B61FA1">
              <w:rPr>
                <w:rFonts w:eastAsiaTheme="minorEastAsia"/>
                <w:b/>
                <w:bCs/>
                <w:lang w:val="en-US"/>
              </w:rPr>
              <w:t xml:space="preserve">Personal Development </w:t>
            </w:r>
          </w:p>
          <w:p w14:paraId="79319969" w14:textId="3910E58A" w:rsidR="6F754FF6" w:rsidRDefault="6CB6FC52" w:rsidP="00B23F5D">
            <w:pPr>
              <w:pStyle w:val="ListParagraph"/>
              <w:numPr>
                <w:ilvl w:val="0"/>
                <w:numId w:val="6"/>
              </w:numPr>
              <w:tabs>
                <w:tab w:val="left" w:pos="680"/>
              </w:tabs>
              <w:spacing w:after="0"/>
              <w:ind w:left="487" w:right="-20" w:hanging="426"/>
              <w:jc w:val="both"/>
              <w:rPr>
                <w:rFonts w:eastAsiaTheme="minorEastAsia"/>
                <w:lang w:val="en-US"/>
              </w:rPr>
            </w:pPr>
            <w:r w:rsidRPr="332BE7B6">
              <w:rPr>
                <w:rFonts w:eastAsiaTheme="minorEastAsia"/>
                <w:lang w:val="en-US"/>
              </w:rPr>
              <w:t xml:space="preserve">Work positively and constructively with </w:t>
            </w:r>
            <w:r w:rsidR="53FF7B9F" w:rsidRPr="332BE7B6">
              <w:rPr>
                <w:rFonts w:eastAsiaTheme="minorEastAsia"/>
                <w:lang w:val="en-US"/>
              </w:rPr>
              <w:t>your Line Manager</w:t>
            </w:r>
            <w:r w:rsidRPr="332BE7B6">
              <w:rPr>
                <w:rFonts w:eastAsiaTheme="minorEastAsia"/>
                <w:lang w:val="en-US"/>
              </w:rPr>
              <w:t xml:space="preserve"> to identify strengths and agree an action plan in relation to development needs; to set these out in a personal development plan, which will be reviewed regularly.</w:t>
            </w:r>
          </w:p>
          <w:p w14:paraId="540BB2FB" w14:textId="33CC7B64" w:rsidR="74DEE04E" w:rsidRPr="00B23F5D" w:rsidRDefault="74DEE04E" w:rsidP="00B23F5D">
            <w:pPr>
              <w:pStyle w:val="ListParagraph"/>
              <w:numPr>
                <w:ilvl w:val="0"/>
                <w:numId w:val="6"/>
              </w:numPr>
              <w:tabs>
                <w:tab w:val="left" w:pos="680"/>
              </w:tabs>
              <w:spacing w:after="0"/>
              <w:ind w:left="487" w:right="-20" w:hanging="426"/>
              <w:jc w:val="both"/>
              <w:rPr>
                <w:rFonts w:eastAsiaTheme="minorEastAsia"/>
                <w:lang w:val="en-US"/>
              </w:rPr>
            </w:pPr>
            <w:r w:rsidRPr="00B23F5D">
              <w:rPr>
                <w:rFonts w:ascii="Calibri" w:eastAsia="Calibri" w:hAnsi="Calibri" w:cs="Calibri"/>
                <w:lang w:val="en-US"/>
              </w:rPr>
              <w:t>To undergo training required for your role.</w:t>
            </w:r>
          </w:p>
          <w:p w14:paraId="2E9415DF" w14:textId="01D4ABF2" w:rsidR="00486FB4" w:rsidRPr="0021119F" w:rsidRDefault="00486FB4" w:rsidP="0CC5194F">
            <w:pPr>
              <w:tabs>
                <w:tab w:val="left" w:pos="680"/>
              </w:tabs>
              <w:spacing w:after="0"/>
              <w:ind w:right="-20"/>
              <w:jc w:val="both"/>
              <w:rPr>
                <w:rFonts w:eastAsiaTheme="minorEastAsia"/>
                <w:lang w:val="en-US"/>
              </w:rPr>
            </w:pPr>
          </w:p>
        </w:tc>
      </w:tr>
      <w:tr w:rsidR="0CC5194F" w14:paraId="26FAE0A0" w14:textId="77777777" w:rsidTr="332BE7B6">
        <w:trPr>
          <w:trHeight w:val="300"/>
        </w:trPr>
        <w:tc>
          <w:tcPr>
            <w:tcW w:w="10096" w:type="dxa"/>
          </w:tcPr>
          <w:p w14:paraId="1FEBFCBC" w14:textId="348421AF" w:rsidR="1B21EF15" w:rsidRPr="00D8364C" w:rsidRDefault="7385EA88" w:rsidP="00D8364C">
            <w:pPr>
              <w:rPr>
                <w:rFonts w:ascii="Calibri" w:eastAsia="Calibri" w:hAnsi="Calibri" w:cs="Calibri"/>
                <w:color w:val="474747"/>
              </w:rPr>
            </w:pPr>
            <w:r w:rsidRPr="00D8364C">
              <w:rPr>
                <w:rFonts w:ascii="Calibri" w:eastAsia="Calibri" w:hAnsi="Calibri" w:cs="Calibri"/>
                <w:b/>
                <w:bCs/>
                <w:color w:val="474747"/>
              </w:rPr>
              <w:lastRenderedPageBreak/>
              <w:t>Requirements:</w:t>
            </w:r>
          </w:p>
          <w:p w14:paraId="2CA57D05" w14:textId="4CF5901A" w:rsidR="1B21EF15" w:rsidRDefault="37347541" w:rsidP="00D8364C">
            <w:pPr>
              <w:rPr>
                <w:rFonts w:ascii="Calibri" w:eastAsia="Calibri" w:hAnsi="Calibri" w:cs="Calibri"/>
                <w:color w:val="474747"/>
              </w:rPr>
            </w:pPr>
            <w:r>
              <w:t>Good physical health:</w:t>
            </w:r>
          </w:p>
          <w:p w14:paraId="2F6218A9" w14:textId="53F89E5A" w:rsidR="1B21EF15" w:rsidRDefault="37347541" w:rsidP="00D8364C">
            <w:pPr>
              <w:pStyle w:val="ListParagraph"/>
              <w:numPr>
                <w:ilvl w:val="0"/>
                <w:numId w:val="2"/>
              </w:numPr>
              <w:ind w:left="487" w:hanging="426"/>
              <w:rPr>
                <w:rFonts w:ascii="Calibri" w:eastAsia="Calibri" w:hAnsi="Calibri" w:cs="Calibri"/>
              </w:rPr>
            </w:pPr>
            <w:r w:rsidRPr="332BE7B6">
              <w:rPr>
                <w:rFonts w:ascii="Calibri" w:eastAsia="Calibri" w:hAnsi="Calibri" w:cs="Calibri"/>
              </w:rPr>
              <w:t>The post will require a degree of physical effort at frequent intervals during the working day. Lifting e.g. cases of food stock, industrial size cooking containers, bending e.g. removing containers from ovens, hot cupboards, leaning over service counters.  Moving furniture in the dining room/s.</w:t>
            </w:r>
          </w:p>
          <w:p w14:paraId="55AF27E2" w14:textId="4594C73B" w:rsidR="1B21EF15" w:rsidRDefault="37347541" w:rsidP="00D8364C">
            <w:pPr>
              <w:pStyle w:val="ListParagraph"/>
              <w:numPr>
                <w:ilvl w:val="0"/>
                <w:numId w:val="2"/>
              </w:numPr>
              <w:ind w:left="487" w:hanging="426"/>
              <w:rPr>
                <w:rFonts w:ascii="Calibri" w:eastAsia="Calibri" w:hAnsi="Calibri" w:cs="Calibri"/>
              </w:rPr>
            </w:pPr>
            <w:r w:rsidRPr="332BE7B6">
              <w:rPr>
                <w:rFonts w:ascii="Calibri" w:eastAsia="Calibri" w:hAnsi="Calibri" w:cs="Calibri"/>
              </w:rPr>
              <w:t>In the absence of the Lead Chef, be responsible for the condition and security of heavy and light kitchen equipment, food stocks and other materials stores, dining room furniture and equipment. Also, the monitoring of the kitchen premises maintenance, in respect of health and safety and food hygiene.</w:t>
            </w:r>
          </w:p>
          <w:p w14:paraId="68BCA2D2" w14:textId="06BC08FB" w:rsidR="1B21EF15" w:rsidRDefault="37347541" w:rsidP="00D8364C">
            <w:pPr>
              <w:pStyle w:val="ListParagraph"/>
              <w:numPr>
                <w:ilvl w:val="0"/>
                <w:numId w:val="2"/>
              </w:numPr>
              <w:ind w:left="487" w:hanging="426"/>
              <w:rPr>
                <w:rFonts w:ascii="Calibri" w:eastAsia="Calibri" w:hAnsi="Calibri" w:cs="Calibri"/>
              </w:rPr>
            </w:pPr>
            <w:r w:rsidRPr="332BE7B6">
              <w:rPr>
                <w:rFonts w:ascii="Calibri" w:eastAsia="Calibri" w:hAnsi="Calibri" w:cs="Calibri"/>
              </w:rPr>
              <w:t>At periods of cooking and serving food the kitchen environment is likely to have higher than normal temperatures, especially in hot weather.</w:t>
            </w:r>
          </w:p>
          <w:p w14:paraId="0C07F1E8" w14:textId="28308846" w:rsidR="1B21EF15" w:rsidRDefault="6F8ACC72" w:rsidP="00D8364C">
            <w:r w:rsidRPr="332BE7B6">
              <w:rPr>
                <w:rFonts w:ascii="Calibri" w:eastAsia="Calibri" w:hAnsi="Calibri" w:cs="Calibri"/>
              </w:rPr>
              <w:t>Other:</w:t>
            </w:r>
          </w:p>
          <w:p w14:paraId="056E1B9B" w14:textId="316C2F37" w:rsidR="1B21EF15" w:rsidRDefault="6F8ACC72" w:rsidP="00D8364C">
            <w:pPr>
              <w:pStyle w:val="ListParagraph"/>
              <w:numPr>
                <w:ilvl w:val="0"/>
                <w:numId w:val="1"/>
              </w:numPr>
              <w:ind w:left="487" w:hanging="426"/>
              <w:rPr>
                <w:rFonts w:eastAsiaTheme="minorEastAsia"/>
                <w:color w:val="000000" w:themeColor="text1"/>
              </w:rPr>
            </w:pPr>
            <w:r w:rsidRPr="332BE7B6">
              <w:rPr>
                <w:rFonts w:eastAsiaTheme="minorEastAsia"/>
                <w:color w:val="000000" w:themeColor="text1"/>
              </w:rPr>
              <w:t>Excellent communication skills and the ability to communicate with staff and students.</w:t>
            </w:r>
          </w:p>
          <w:p w14:paraId="6E111233" w14:textId="5C18E78F" w:rsidR="1B21EF15" w:rsidRDefault="6F8ACC72" w:rsidP="00D8364C">
            <w:pPr>
              <w:pStyle w:val="ListParagraph"/>
              <w:numPr>
                <w:ilvl w:val="0"/>
                <w:numId w:val="1"/>
              </w:numPr>
              <w:ind w:left="487" w:hanging="426"/>
              <w:rPr>
                <w:rFonts w:eastAsiaTheme="minorEastAsia"/>
                <w:color w:val="000000" w:themeColor="text1"/>
              </w:rPr>
            </w:pPr>
            <w:r w:rsidRPr="332BE7B6">
              <w:rPr>
                <w:rFonts w:eastAsiaTheme="minorEastAsia"/>
                <w:color w:val="000000" w:themeColor="text1"/>
              </w:rPr>
              <w:t>Enjoy working with children.</w:t>
            </w:r>
          </w:p>
          <w:p w14:paraId="7A32DAAB" w14:textId="0A26229F" w:rsidR="1B21EF15" w:rsidRDefault="6F8ACC72" w:rsidP="00D8364C">
            <w:pPr>
              <w:pStyle w:val="ListParagraph"/>
              <w:numPr>
                <w:ilvl w:val="0"/>
                <w:numId w:val="1"/>
              </w:numPr>
              <w:ind w:left="487" w:hanging="426"/>
              <w:rPr>
                <w:rFonts w:eastAsiaTheme="minorEastAsia"/>
                <w:color w:val="000000" w:themeColor="text1"/>
              </w:rPr>
            </w:pPr>
            <w:r w:rsidRPr="332BE7B6">
              <w:rPr>
                <w:rFonts w:eastAsiaTheme="minorEastAsia"/>
                <w:color w:val="000000" w:themeColor="text1"/>
              </w:rPr>
              <w:t>Computer literate.</w:t>
            </w:r>
          </w:p>
          <w:p w14:paraId="423680E3" w14:textId="35C50960" w:rsidR="1B21EF15" w:rsidRDefault="6F8ACC72" w:rsidP="00D8364C">
            <w:pPr>
              <w:pStyle w:val="ListParagraph"/>
              <w:numPr>
                <w:ilvl w:val="0"/>
                <w:numId w:val="1"/>
              </w:numPr>
              <w:spacing w:before="240" w:after="240"/>
              <w:ind w:left="487" w:hanging="426"/>
              <w:rPr>
                <w:rFonts w:eastAsiaTheme="minorEastAsia"/>
                <w:color w:val="000000" w:themeColor="text1"/>
              </w:rPr>
            </w:pPr>
            <w:r w:rsidRPr="332BE7B6">
              <w:rPr>
                <w:rFonts w:eastAsiaTheme="minorEastAsia"/>
                <w:color w:val="000000" w:themeColor="text1"/>
              </w:rPr>
              <w:t>Excellent standards of hygiene.</w:t>
            </w:r>
          </w:p>
          <w:p w14:paraId="631DB186" w14:textId="72B39456" w:rsidR="1B21EF15" w:rsidRDefault="6F8ACC72" w:rsidP="00D8364C">
            <w:pPr>
              <w:pStyle w:val="ListParagraph"/>
              <w:numPr>
                <w:ilvl w:val="0"/>
                <w:numId w:val="1"/>
              </w:numPr>
              <w:spacing w:before="240" w:after="240"/>
              <w:ind w:left="487" w:hanging="426"/>
            </w:pPr>
            <w:r w:rsidRPr="332BE7B6">
              <w:rPr>
                <w:rFonts w:eastAsiaTheme="minorEastAsia"/>
                <w:color w:val="000000" w:themeColor="text1"/>
              </w:rPr>
              <w:t>Organised and methodical.</w:t>
            </w:r>
            <w:r w:rsidR="0CAE8D96" w:rsidRPr="332BE7B6">
              <w:rPr>
                <w:rFonts w:ascii="Calibri" w:eastAsia="Calibri" w:hAnsi="Calibri" w:cs="Calibri"/>
              </w:rPr>
              <w:t xml:space="preserve">             </w:t>
            </w:r>
          </w:p>
        </w:tc>
      </w:tr>
      <w:tr w:rsidR="00486FB4" w:rsidRPr="0021119F" w14:paraId="5163AF62" w14:textId="77777777" w:rsidTr="332BE7B6">
        <w:tc>
          <w:tcPr>
            <w:tcW w:w="5000" w:type="pct"/>
          </w:tcPr>
          <w:p w14:paraId="79C153CD" w14:textId="77777777" w:rsidR="00486FB4" w:rsidRDefault="00486FB4" w:rsidP="005729CC">
            <w:pPr>
              <w:spacing w:after="0"/>
              <w:rPr>
                <w:rFonts w:cs="Calibri"/>
                <w:b/>
              </w:rPr>
            </w:pPr>
            <w:r w:rsidRPr="0021119F">
              <w:rPr>
                <w:rFonts w:cs="Calibri"/>
                <w:b/>
              </w:rPr>
              <w:t>General responsibilities:</w:t>
            </w:r>
          </w:p>
          <w:p w14:paraId="08B8CDFF" w14:textId="77777777" w:rsidR="00B63D64" w:rsidRPr="0021119F" w:rsidRDefault="00B63D64" w:rsidP="005729CC">
            <w:pPr>
              <w:spacing w:after="0"/>
              <w:rPr>
                <w:rFonts w:cs="Calibri"/>
                <w:b/>
              </w:rPr>
            </w:pPr>
          </w:p>
          <w:p w14:paraId="464B2661" w14:textId="6ADDA0B9" w:rsidR="00B63D64" w:rsidRPr="005F02F3" w:rsidRDefault="00486FB4" w:rsidP="005F02F3">
            <w:pPr>
              <w:pStyle w:val="ListParagraph"/>
              <w:numPr>
                <w:ilvl w:val="0"/>
                <w:numId w:val="7"/>
              </w:numPr>
              <w:spacing w:after="0" w:line="240" w:lineRule="auto"/>
              <w:ind w:left="487" w:hanging="426"/>
              <w:rPr>
                <w:rFonts w:cs="Calibri"/>
              </w:rPr>
            </w:pPr>
            <w:r w:rsidRPr="005F02F3">
              <w:rPr>
                <w:rFonts w:cs="Calibri"/>
              </w:rPr>
              <w:t>Act as a model for school values.</w:t>
            </w:r>
          </w:p>
          <w:p w14:paraId="6062F3F2" w14:textId="77777777" w:rsidR="00486FB4" w:rsidRPr="005F02F3" w:rsidRDefault="00486FB4" w:rsidP="005F02F3">
            <w:pPr>
              <w:pStyle w:val="ListParagraph"/>
              <w:numPr>
                <w:ilvl w:val="0"/>
                <w:numId w:val="7"/>
              </w:numPr>
              <w:spacing w:after="0" w:line="240" w:lineRule="auto"/>
              <w:ind w:left="487" w:hanging="426"/>
              <w:rPr>
                <w:rFonts w:cs="Calibri"/>
              </w:rPr>
            </w:pPr>
            <w:r w:rsidRPr="005F02F3">
              <w:rPr>
                <w:rFonts w:cs="Calibri"/>
              </w:rPr>
              <w:t xml:space="preserve">To undertake other duties appropriate to the grade of the post as the Headteacher may from time to time </w:t>
            </w:r>
            <w:bookmarkStart w:id="0" w:name="_Int_MHX8T6D4"/>
            <w:r w:rsidRPr="005F02F3">
              <w:rPr>
                <w:rFonts w:cs="Calibri"/>
              </w:rPr>
              <w:t>reasonably determine</w:t>
            </w:r>
            <w:bookmarkEnd w:id="0"/>
            <w:r w:rsidRPr="005F02F3">
              <w:rPr>
                <w:rFonts w:cs="Calibri"/>
              </w:rPr>
              <w:t>.</w:t>
            </w:r>
          </w:p>
          <w:p w14:paraId="4039DBF4" w14:textId="63CE6BA4" w:rsidR="1986BDD4" w:rsidRPr="005F02F3" w:rsidRDefault="1986BDD4" w:rsidP="005F02F3">
            <w:pPr>
              <w:pStyle w:val="ListParagraph"/>
              <w:numPr>
                <w:ilvl w:val="0"/>
                <w:numId w:val="7"/>
              </w:numPr>
              <w:spacing w:after="0" w:line="240" w:lineRule="auto"/>
              <w:ind w:left="487" w:hanging="426"/>
              <w:rPr>
                <w:rFonts w:cs="Calibri"/>
              </w:rPr>
            </w:pPr>
            <w:r w:rsidRPr="005F02F3">
              <w:rPr>
                <w:rFonts w:ascii="Calibri" w:eastAsia="Calibri" w:hAnsi="Calibri" w:cs="Calibri"/>
              </w:rPr>
              <w:t>To play part in the Health and Safety procedures of the school. Including reporting concerns to the Line Manager. See the School’s Health and Safety Policy.</w:t>
            </w:r>
          </w:p>
          <w:p w14:paraId="4F3578AF" w14:textId="77777777" w:rsidR="00486FB4" w:rsidRPr="0021119F" w:rsidRDefault="00486FB4" w:rsidP="005729CC">
            <w:pPr>
              <w:spacing w:after="0"/>
              <w:ind w:left="720"/>
              <w:rPr>
                <w:rFonts w:cs="Calibri"/>
              </w:rPr>
            </w:pPr>
          </w:p>
        </w:tc>
      </w:tr>
      <w:tr w:rsidR="5F61E9CD" w14:paraId="55ABD9F8" w14:textId="77777777" w:rsidTr="332BE7B6">
        <w:trPr>
          <w:trHeight w:val="300"/>
        </w:trPr>
        <w:tc>
          <w:tcPr>
            <w:tcW w:w="10096" w:type="dxa"/>
          </w:tcPr>
          <w:p w14:paraId="41F10E53" w14:textId="006ED9D7" w:rsidR="1B1A36E5" w:rsidRDefault="1B1A36E5" w:rsidP="5F61E9CD">
            <w:pPr>
              <w:spacing w:after="0"/>
              <w:rPr>
                <w:rFonts w:cs="Calibri"/>
                <w:b/>
                <w:bCs/>
              </w:rPr>
            </w:pPr>
            <w:r w:rsidRPr="5F61E9CD">
              <w:rPr>
                <w:rFonts w:cs="Calibri"/>
                <w:b/>
                <w:bCs/>
              </w:rPr>
              <w:t>Appraisal Process:</w:t>
            </w:r>
          </w:p>
          <w:p w14:paraId="626EFE86" w14:textId="5803C05E" w:rsidR="1B1A36E5" w:rsidRPr="00BB7FEC" w:rsidRDefault="1B1A36E5" w:rsidP="00BB7FEC">
            <w:pPr>
              <w:pStyle w:val="ListParagraph"/>
              <w:numPr>
                <w:ilvl w:val="0"/>
                <w:numId w:val="8"/>
              </w:numPr>
              <w:spacing w:after="0"/>
              <w:ind w:left="487" w:hanging="426"/>
              <w:rPr>
                <w:rFonts w:cs="Calibri"/>
              </w:rPr>
            </w:pPr>
            <w:r w:rsidRPr="00BB7FEC">
              <w:rPr>
                <w:rFonts w:cs="Calibri"/>
              </w:rPr>
              <w:t>Participating in the school’s arrangements for appraisal, professional development and the school’s arrangements for quality assurance and internal verification.</w:t>
            </w:r>
          </w:p>
        </w:tc>
      </w:tr>
    </w:tbl>
    <w:p w14:paraId="72C1F6EE" w14:textId="73E88F25" w:rsidR="09215D3E" w:rsidRDefault="09215D3E"/>
    <w:p w14:paraId="0B34B7B4" w14:textId="0771BC1F" w:rsidR="5F61E9CD" w:rsidRDefault="5F61E9CD" w:rsidP="5F61E9CD"/>
    <w:sectPr w:rsidR="5F61E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2jmj7l5rSw0yVb" int2:id="By7QBh6e">
      <int2:state int2:value="Rejected" int2:type="AugLoop_Text_Critique"/>
    </int2:textHash>
    <int2:textHash int2:hashCode="DfFG05gpKgeKun" int2:id="Lq2Qz84L">
      <int2:state int2:value="Rejected" int2:type="AugLoop_Text_Critique"/>
    </int2:textHash>
    <int2:textHash int2:hashCode="m/C6mGJeQTWOW1" int2:id="KvdUeFZK">
      <int2:state int2:value="Rejected" int2:type="AugLoop_Text_Critique"/>
    </int2:textHash>
    <int2:textHash int2:hashCode="ni8UUdXdlt6RIo" int2:id="aJpbDV9b">
      <int2:state int2:value="Rejected" int2:type="AugLoop_Text_Critique"/>
    </int2:textHash>
    <int2:bookmark int2:bookmarkName="_Int_MHX8T6D4" int2:invalidationBookmarkName="" int2:hashCode="onUAOiLZ0rAh51" int2:id="zkrLQk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7226"/>
    <w:multiLevelType w:val="hybridMultilevel"/>
    <w:tmpl w:val="D540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6281F3"/>
    <w:multiLevelType w:val="hybridMultilevel"/>
    <w:tmpl w:val="003EA5E6"/>
    <w:lvl w:ilvl="0" w:tplc="F04EA0B4">
      <w:start w:val="1"/>
      <w:numFmt w:val="bullet"/>
      <w:lvlText w:val=""/>
      <w:lvlJc w:val="left"/>
      <w:pPr>
        <w:ind w:left="720" w:hanging="360"/>
      </w:pPr>
      <w:rPr>
        <w:rFonts w:ascii="Symbol" w:hAnsi="Symbol" w:hint="default"/>
      </w:rPr>
    </w:lvl>
    <w:lvl w:ilvl="1" w:tplc="C6E622D2">
      <w:start w:val="1"/>
      <w:numFmt w:val="bullet"/>
      <w:lvlText w:val="o"/>
      <w:lvlJc w:val="left"/>
      <w:pPr>
        <w:ind w:left="1440" w:hanging="360"/>
      </w:pPr>
      <w:rPr>
        <w:rFonts w:ascii="Courier New" w:hAnsi="Courier New" w:hint="default"/>
      </w:rPr>
    </w:lvl>
    <w:lvl w:ilvl="2" w:tplc="2BAA9B86">
      <w:start w:val="1"/>
      <w:numFmt w:val="bullet"/>
      <w:lvlText w:val=""/>
      <w:lvlJc w:val="left"/>
      <w:pPr>
        <w:ind w:left="2160" w:hanging="360"/>
      </w:pPr>
      <w:rPr>
        <w:rFonts w:ascii="Wingdings" w:hAnsi="Wingdings" w:hint="default"/>
      </w:rPr>
    </w:lvl>
    <w:lvl w:ilvl="3" w:tplc="D4CC3CD8">
      <w:start w:val="1"/>
      <w:numFmt w:val="bullet"/>
      <w:lvlText w:val=""/>
      <w:lvlJc w:val="left"/>
      <w:pPr>
        <w:ind w:left="2880" w:hanging="360"/>
      </w:pPr>
      <w:rPr>
        <w:rFonts w:ascii="Symbol" w:hAnsi="Symbol" w:hint="default"/>
      </w:rPr>
    </w:lvl>
    <w:lvl w:ilvl="4" w:tplc="800E3724">
      <w:start w:val="1"/>
      <w:numFmt w:val="bullet"/>
      <w:lvlText w:val="o"/>
      <w:lvlJc w:val="left"/>
      <w:pPr>
        <w:ind w:left="3600" w:hanging="360"/>
      </w:pPr>
      <w:rPr>
        <w:rFonts w:ascii="Courier New" w:hAnsi="Courier New" w:hint="default"/>
      </w:rPr>
    </w:lvl>
    <w:lvl w:ilvl="5" w:tplc="D0BAF84C">
      <w:start w:val="1"/>
      <w:numFmt w:val="bullet"/>
      <w:lvlText w:val=""/>
      <w:lvlJc w:val="left"/>
      <w:pPr>
        <w:ind w:left="4320" w:hanging="360"/>
      </w:pPr>
      <w:rPr>
        <w:rFonts w:ascii="Wingdings" w:hAnsi="Wingdings" w:hint="default"/>
      </w:rPr>
    </w:lvl>
    <w:lvl w:ilvl="6" w:tplc="0992667E">
      <w:start w:val="1"/>
      <w:numFmt w:val="bullet"/>
      <w:lvlText w:val=""/>
      <w:lvlJc w:val="left"/>
      <w:pPr>
        <w:ind w:left="5040" w:hanging="360"/>
      </w:pPr>
      <w:rPr>
        <w:rFonts w:ascii="Symbol" w:hAnsi="Symbol" w:hint="default"/>
      </w:rPr>
    </w:lvl>
    <w:lvl w:ilvl="7" w:tplc="52E6BD2C">
      <w:start w:val="1"/>
      <w:numFmt w:val="bullet"/>
      <w:lvlText w:val="o"/>
      <w:lvlJc w:val="left"/>
      <w:pPr>
        <w:ind w:left="5760" w:hanging="360"/>
      </w:pPr>
      <w:rPr>
        <w:rFonts w:ascii="Courier New" w:hAnsi="Courier New" w:hint="default"/>
      </w:rPr>
    </w:lvl>
    <w:lvl w:ilvl="8" w:tplc="C4CC45BA">
      <w:start w:val="1"/>
      <w:numFmt w:val="bullet"/>
      <w:lvlText w:val=""/>
      <w:lvlJc w:val="left"/>
      <w:pPr>
        <w:ind w:left="6480" w:hanging="360"/>
      </w:pPr>
      <w:rPr>
        <w:rFonts w:ascii="Wingdings" w:hAnsi="Wingdings" w:hint="default"/>
      </w:rPr>
    </w:lvl>
  </w:abstractNum>
  <w:abstractNum w:abstractNumId="2" w15:restartNumberingAfterBreak="0">
    <w:nsid w:val="4D0863FD"/>
    <w:multiLevelType w:val="hybridMultilevel"/>
    <w:tmpl w:val="485C6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DA69CA"/>
    <w:multiLevelType w:val="hybridMultilevel"/>
    <w:tmpl w:val="50FEA9D0"/>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4" w15:restartNumberingAfterBreak="0">
    <w:nsid w:val="5DF66A5F"/>
    <w:multiLevelType w:val="hybridMultilevel"/>
    <w:tmpl w:val="2BFE1334"/>
    <w:lvl w:ilvl="0" w:tplc="1F8C9E1E">
      <w:start w:val="1"/>
      <w:numFmt w:val="bullet"/>
      <w:lvlText w:val=""/>
      <w:lvlJc w:val="left"/>
      <w:pPr>
        <w:ind w:left="470" w:hanging="360"/>
      </w:pPr>
      <w:rPr>
        <w:rFonts w:ascii="Symbol" w:hAnsi="Symbol" w:hint="default"/>
      </w:rPr>
    </w:lvl>
    <w:lvl w:ilvl="1" w:tplc="704A3E12">
      <w:start w:val="1"/>
      <w:numFmt w:val="bullet"/>
      <w:lvlText w:val="o"/>
      <w:lvlJc w:val="left"/>
      <w:pPr>
        <w:ind w:left="1190" w:hanging="360"/>
      </w:pPr>
      <w:rPr>
        <w:rFonts w:ascii="Courier New" w:hAnsi="Courier New" w:hint="default"/>
      </w:rPr>
    </w:lvl>
    <w:lvl w:ilvl="2" w:tplc="CB4A898A">
      <w:start w:val="1"/>
      <w:numFmt w:val="bullet"/>
      <w:lvlText w:val=""/>
      <w:lvlJc w:val="left"/>
      <w:pPr>
        <w:ind w:left="1910" w:hanging="360"/>
      </w:pPr>
      <w:rPr>
        <w:rFonts w:ascii="Wingdings" w:hAnsi="Wingdings" w:hint="default"/>
      </w:rPr>
    </w:lvl>
    <w:lvl w:ilvl="3" w:tplc="DFB235B2">
      <w:start w:val="1"/>
      <w:numFmt w:val="bullet"/>
      <w:lvlText w:val=""/>
      <w:lvlJc w:val="left"/>
      <w:pPr>
        <w:ind w:left="2630" w:hanging="360"/>
      </w:pPr>
      <w:rPr>
        <w:rFonts w:ascii="Symbol" w:hAnsi="Symbol" w:hint="default"/>
      </w:rPr>
    </w:lvl>
    <w:lvl w:ilvl="4" w:tplc="7C181B78">
      <w:start w:val="1"/>
      <w:numFmt w:val="bullet"/>
      <w:lvlText w:val="o"/>
      <w:lvlJc w:val="left"/>
      <w:pPr>
        <w:ind w:left="3350" w:hanging="360"/>
      </w:pPr>
      <w:rPr>
        <w:rFonts w:ascii="Courier New" w:hAnsi="Courier New" w:hint="default"/>
      </w:rPr>
    </w:lvl>
    <w:lvl w:ilvl="5" w:tplc="51AA5AA0">
      <w:start w:val="1"/>
      <w:numFmt w:val="bullet"/>
      <w:lvlText w:val=""/>
      <w:lvlJc w:val="left"/>
      <w:pPr>
        <w:ind w:left="4070" w:hanging="360"/>
      </w:pPr>
      <w:rPr>
        <w:rFonts w:ascii="Wingdings" w:hAnsi="Wingdings" w:hint="default"/>
      </w:rPr>
    </w:lvl>
    <w:lvl w:ilvl="6" w:tplc="1C5EC1F6">
      <w:start w:val="1"/>
      <w:numFmt w:val="bullet"/>
      <w:lvlText w:val=""/>
      <w:lvlJc w:val="left"/>
      <w:pPr>
        <w:ind w:left="4790" w:hanging="360"/>
      </w:pPr>
      <w:rPr>
        <w:rFonts w:ascii="Symbol" w:hAnsi="Symbol" w:hint="default"/>
      </w:rPr>
    </w:lvl>
    <w:lvl w:ilvl="7" w:tplc="AB044BC8">
      <w:start w:val="1"/>
      <w:numFmt w:val="bullet"/>
      <w:lvlText w:val="o"/>
      <w:lvlJc w:val="left"/>
      <w:pPr>
        <w:ind w:left="5510" w:hanging="360"/>
      </w:pPr>
      <w:rPr>
        <w:rFonts w:ascii="Courier New" w:hAnsi="Courier New" w:hint="default"/>
      </w:rPr>
    </w:lvl>
    <w:lvl w:ilvl="8" w:tplc="AB5EA89A">
      <w:start w:val="1"/>
      <w:numFmt w:val="bullet"/>
      <w:lvlText w:val=""/>
      <w:lvlJc w:val="left"/>
      <w:pPr>
        <w:ind w:left="6230" w:hanging="360"/>
      </w:pPr>
      <w:rPr>
        <w:rFonts w:ascii="Wingdings" w:hAnsi="Wingdings" w:hint="default"/>
      </w:rPr>
    </w:lvl>
  </w:abstractNum>
  <w:abstractNum w:abstractNumId="5" w15:restartNumberingAfterBreak="0">
    <w:nsid w:val="5E287C27"/>
    <w:multiLevelType w:val="hybridMultilevel"/>
    <w:tmpl w:val="BD3C3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1F73798"/>
    <w:multiLevelType w:val="hybridMultilevel"/>
    <w:tmpl w:val="DA9E5BB8"/>
    <w:lvl w:ilvl="0" w:tplc="2158AD2E">
      <w:start w:val="1"/>
      <w:numFmt w:val="bullet"/>
      <w:lvlText w:val=""/>
      <w:lvlJc w:val="left"/>
      <w:pPr>
        <w:ind w:left="1080" w:hanging="360"/>
      </w:pPr>
      <w:rPr>
        <w:rFonts w:ascii="Symbol" w:hAnsi="Symbol" w:hint="default"/>
      </w:rPr>
    </w:lvl>
    <w:lvl w:ilvl="1" w:tplc="3E34AF18">
      <w:start w:val="1"/>
      <w:numFmt w:val="bullet"/>
      <w:lvlText w:val="o"/>
      <w:lvlJc w:val="left"/>
      <w:pPr>
        <w:ind w:left="1800" w:hanging="360"/>
      </w:pPr>
      <w:rPr>
        <w:rFonts w:ascii="Courier New" w:hAnsi="Courier New" w:hint="default"/>
      </w:rPr>
    </w:lvl>
    <w:lvl w:ilvl="2" w:tplc="C444E6B0">
      <w:start w:val="1"/>
      <w:numFmt w:val="bullet"/>
      <w:lvlText w:val=""/>
      <w:lvlJc w:val="left"/>
      <w:pPr>
        <w:ind w:left="2520" w:hanging="360"/>
      </w:pPr>
      <w:rPr>
        <w:rFonts w:ascii="Wingdings" w:hAnsi="Wingdings" w:hint="default"/>
      </w:rPr>
    </w:lvl>
    <w:lvl w:ilvl="3" w:tplc="B4EEC20E">
      <w:start w:val="1"/>
      <w:numFmt w:val="bullet"/>
      <w:lvlText w:val=""/>
      <w:lvlJc w:val="left"/>
      <w:pPr>
        <w:ind w:left="3240" w:hanging="360"/>
      </w:pPr>
      <w:rPr>
        <w:rFonts w:ascii="Symbol" w:hAnsi="Symbol" w:hint="default"/>
      </w:rPr>
    </w:lvl>
    <w:lvl w:ilvl="4" w:tplc="3ACC1ED2">
      <w:start w:val="1"/>
      <w:numFmt w:val="bullet"/>
      <w:lvlText w:val="o"/>
      <w:lvlJc w:val="left"/>
      <w:pPr>
        <w:ind w:left="3960" w:hanging="360"/>
      </w:pPr>
      <w:rPr>
        <w:rFonts w:ascii="Courier New" w:hAnsi="Courier New" w:hint="default"/>
      </w:rPr>
    </w:lvl>
    <w:lvl w:ilvl="5" w:tplc="CF80D836">
      <w:start w:val="1"/>
      <w:numFmt w:val="bullet"/>
      <w:lvlText w:val=""/>
      <w:lvlJc w:val="left"/>
      <w:pPr>
        <w:ind w:left="4680" w:hanging="360"/>
      </w:pPr>
      <w:rPr>
        <w:rFonts w:ascii="Wingdings" w:hAnsi="Wingdings" w:hint="default"/>
      </w:rPr>
    </w:lvl>
    <w:lvl w:ilvl="6" w:tplc="1E3C4B06">
      <w:start w:val="1"/>
      <w:numFmt w:val="bullet"/>
      <w:lvlText w:val=""/>
      <w:lvlJc w:val="left"/>
      <w:pPr>
        <w:ind w:left="5400" w:hanging="360"/>
      </w:pPr>
      <w:rPr>
        <w:rFonts w:ascii="Symbol" w:hAnsi="Symbol" w:hint="default"/>
      </w:rPr>
    </w:lvl>
    <w:lvl w:ilvl="7" w:tplc="89CCDA86">
      <w:start w:val="1"/>
      <w:numFmt w:val="bullet"/>
      <w:lvlText w:val="o"/>
      <w:lvlJc w:val="left"/>
      <w:pPr>
        <w:ind w:left="6120" w:hanging="360"/>
      </w:pPr>
      <w:rPr>
        <w:rFonts w:ascii="Courier New" w:hAnsi="Courier New" w:hint="default"/>
      </w:rPr>
    </w:lvl>
    <w:lvl w:ilvl="8" w:tplc="E9E8E8E6">
      <w:start w:val="1"/>
      <w:numFmt w:val="bullet"/>
      <w:lvlText w:val=""/>
      <w:lvlJc w:val="left"/>
      <w:pPr>
        <w:ind w:left="6840" w:hanging="360"/>
      </w:pPr>
      <w:rPr>
        <w:rFonts w:ascii="Wingdings" w:hAnsi="Wingdings" w:hint="default"/>
      </w:rPr>
    </w:lvl>
  </w:abstractNum>
  <w:abstractNum w:abstractNumId="7" w15:restartNumberingAfterBreak="0">
    <w:nsid w:val="74796E7A"/>
    <w:multiLevelType w:val="hybridMultilevel"/>
    <w:tmpl w:val="4CC21988"/>
    <w:lvl w:ilvl="0" w:tplc="EDE85DD4">
      <w:start w:val="1"/>
      <w:numFmt w:val="bullet"/>
      <w:lvlText w:val=""/>
      <w:lvlJc w:val="left"/>
      <w:pPr>
        <w:ind w:left="1080" w:hanging="360"/>
      </w:pPr>
      <w:rPr>
        <w:rFonts w:ascii="Symbol" w:hAnsi="Symbol" w:hint="default"/>
      </w:rPr>
    </w:lvl>
    <w:lvl w:ilvl="1" w:tplc="E15E6E8C">
      <w:start w:val="1"/>
      <w:numFmt w:val="bullet"/>
      <w:lvlText w:val="o"/>
      <w:lvlJc w:val="left"/>
      <w:pPr>
        <w:ind w:left="1800" w:hanging="360"/>
      </w:pPr>
      <w:rPr>
        <w:rFonts w:ascii="Courier New" w:hAnsi="Courier New" w:hint="default"/>
      </w:rPr>
    </w:lvl>
    <w:lvl w:ilvl="2" w:tplc="5D3EAA70">
      <w:start w:val="1"/>
      <w:numFmt w:val="bullet"/>
      <w:lvlText w:val=""/>
      <w:lvlJc w:val="left"/>
      <w:pPr>
        <w:ind w:left="2520" w:hanging="360"/>
      </w:pPr>
      <w:rPr>
        <w:rFonts w:ascii="Wingdings" w:hAnsi="Wingdings" w:hint="default"/>
      </w:rPr>
    </w:lvl>
    <w:lvl w:ilvl="3" w:tplc="1E587A0C">
      <w:start w:val="1"/>
      <w:numFmt w:val="bullet"/>
      <w:lvlText w:val=""/>
      <w:lvlJc w:val="left"/>
      <w:pPr>
        <w:ind w:left="3240" w:hanging="360"/>
      </w:pPr>
      <w:rPr>
        <w:rFonts w:ascii="Symbol" w:hAnsi="Symbol" w:hint="default"/>
      </w:rPr>
    </w:lvl>
    <w:lvl w:ilvl="4" w:tplc="7D7A1420">
      <w:start w:val="1"/>
      <w:numFmt w:val="bullet"/>
      <w:lvlText w:val="o"/>
      <w:lvlJc w:val="left"/>
      <w:pPr>
        <w:ind w:left="3960" w:hanging="360"/>
      </w:pPr>
      <w:rPr>
        <w:rFonts w:ascii="Courier New" w:hAnsi="Courier New" w:hint="default"/>
      </w:rPr>
    </w:lvl>
    <w:lvl w:ilvl="5" w:tplc="7632B8CC">
      <w:start w:val="1"/>
      <w:numFmt w:val="bullet"/>
      <w:lvlText w:val=""/>
      <w:lvlJc w:val="left"/>
      <w:pPr>
        <w:ind w:left="4680" w:hanging="360"/>
      </w:pPr>
      <w:rPr>
        <w:rFonts w:ascii="Wingdings" w:hAnsi="Wingdings" w:hint="default"/>
      </w:rPr>
    </w:lvl>
    <w:lvl w:ilvl="6" w:tplc="E6DE6BAC">
      <w:start w:val="1"/>
      <w:numFmt w:val="bullet"/>
      <w:lvlText w:val=""/>
      <w:lvlJc w:val="left"/>
      <w:pPr>
        <w:ind w:left="5400" w:hanging="360"/>
      </w:pPr>
      <w:rPr>
        <w:rFonts w:ascii="Symbol" w:hAnsi="Symbol" w:hint="default"/>
      </w:rPr>
    </w:lvl>
    <w:lvl w:ilvl="7" w:tplc="00DC6F04">
      <w:start w:val="1"/>
      <w:numFmt w:val="bullet"/>
      <w:lvlText w:val="o"/>
      <w:lvlJc w:val="left"/>
      <w:pPr>
        <w:ind w:left="6120" w:hanging="360"/>
      </w:pPr>
      <w:rPr>
        <w:rFonts w:ascii="Courier New" w:hAnsi="Courier New" w:hint="default"/>
      </w:rPr>
    </w:lvl>
    <w:lvl w:ilvl="8" w:tplc="69AE9B04">
      <w:start w:val="1"/>
      <w:numFmt w:val="bullet"/>
      <w:lvlText w:val=""/>
      <w:lvlJc w:val="left"/>
      <w:pPr>
        <w:ind w:left="6840" w:hanging="360"/>
      </w:pPr>
      <w:rPr>
        <w:rFonts w:ascii="Wingdings" w:hAnsi="Wingdings" w:hint="default"/>
      </w:rPr>
    </w:lvl>
  </w:abstractNum>
  <w:num w:numId="1" w16cid:durableId="1361399403">
    <w:abstractNumId w:val="7"/>
  </w:num>
  <w:num w:numId="2" w16cid:durableId="1446804324">
    <w:abstractNumId w:val="6"/>
  </w:num>
  <w:num w:numId="3" w16cid:durableId="857549635">
    <w:abstractNumId w:val="1"/>
  </w:num>
  <w:num w:numId="4" w16cid:durableId="1254321742">
    <w:abstractNumId w:val="4"/>
  </w:num>
  <w:num w:numId="5" w16cid:durableId="733894111">
    <w:abstractNumId w:val="2"/>
  </w:num>
  <w:num w:numId="6" w16cid:durableId="1590113682">
    <w:abstractNumId w:val="5"/>
  </w:num>
  <w:num w:numId="7" w16cid:durableId="116991723">
    <w:abstractNumId w:val="3"/>
  </w:num>
  <w:num w:numId="8" w16cid:durableId="142476788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B4"/>
    <w:rsid w:val="000C4DDF"/>
    <w:rsid w:val="00486FB4"/>
    <w:rsid w:val="004F0B17"/>
    <w:rsid w:val="005249AD"/>
    <w:rsid w:val="005A1640"/>
    <w:rsid w:val="005A4DC7"/>
    <w:rsid w:val="005B6ABC"/>
    <w:rsid w:val="005F02F3"/>
    <w:rsid w:val="00784167"/>
    <w:rsid w:val="007C4165"/>
    <w:rsid w:val="008E3639"/>
    <w:rsid w:val="0092654E"/>
    <w:rsid w:val="00A39024"/>
    <w:rsid w:val="00AA7BF4"/>
    <w:rsid w:val="00B23F5D"/>
    <w:rsid w:val="00B38161"/>
    <w:rsid w:val="00B61FA1"/>
    <w:rsid w:val="00B63D64"/>
    <w:rsid w:val="00BB7FEC"/>
    <w:rsid w:val="00D8364C"/>
    <w:rsid w:val="00E24253"/>
    <w:rsid w:val="00E708F4"/>
    <w:rsid w:val="01BDB9BF"/>
    <w:rsid w:val="01C78206"/>
    <w:rsid w:val="01D88E6F"/>
    <w:rsid w:val="0276D3B4"/>
    <w:rsid w:val="02B40D04"/>
    <w:rsid w:val="02BD1DD3"/>
    <w:rsid w:val="02CC6335"/>
    <w:rsid w:val="03435CE8"/>
    <w:rsid w:val="03ADB4B6"/>
    <w:rsid w:val="03B8CFC7"/>
    <w:rsid w:val="03DFAB2C"/>
    <w:rsid w:val="043D6873"/>
    <w:rsid w:val="04ACA0CC"/>
    <w:rsid w:val="04C36B0B"/>
    <w:rsid w:val="04DA9070"/>
    <w:rsid w:val="05077B64"/>
    <w:rsid w:val="051DA7FF"/>
    <w:rsid w:val="058AA5C3"/>
    <w:rsid w:val="05A10384"/>
    <w:rsid w:val="0697367F"/>
    <w:rsid w:val="06A960A6"/>
    <w:rsid w:val="08164D49"/>
    <w:rsid w:val="0856D8B3"/>
    <w:rsid w:val="09215D3E"/>
    <w:rsid w:val="09325BCB"/>
    <w:rsid w:val="09BF2F3E"/>
    <w:rsid w:val="0A70A409"/>
    <w:rsid w:val="0AA5452C"/>
    <w:rsid w:val="0C4AE9CE"/>
    <w:rsid w:val="0CAE8D96"/>
    <w:rsid w:val="0CC0C0F0"/>
    <w:rsid w:val="0CC5194F"/>
    <w:rsid w:val="0DB946B0"/>
    <w:rsid w:val="0DDC7823"/>
    <w:rsid w:val="0E19AE8C"/>
    <w:rsid w:val="0E685082"/>
    <w:rsid w:val="0F9CB82E"/>
    <w:rsid w:val="0FFB3B6E"/>
    <w:rsid w:val="106E52DD"/>
    <w:rsid w:val="10CC5396"/>
    <w:rsid w:val="10CEE7C0"/>
    <w:rsid w:val="10D49E3B"/>
    <w:rsid w:val="117166DD"/>
    <w:rsid w:val="117F96AC"/>
    <w:rsid w:val="11EC8D2B"/>
    <w:rsid w:val="12515C60"/>
    <w:rsid w:val="1257209E"/>
    <w:rsid w:val="12C83B6F"/>
    <w:rsid w:val="139D0D49"/>
    <w:rsid w:val="13A52478"/>
    <w:rsid w:val="14067EDD"/>
    <w:rsid w:val="144F40F8"/>
    <w:rsid w:val="1523A72D"/>
    <w:rsid w:val="15479D9C"/>
    <w:rsid w:val="1575B325"/>
    <w:rsid w:val="15E4E0EF"/>
    <w:rsid w:val="1615EBD8"/>
    <w:rsid w:val="164EB72E"/>
    <w:rsid w:val="173581B6"/>
    <w:rsid w:val="193818F1"/>
    <w:rsid w:val="1986BDD4"/>
    <w:rsid w:val="199DA3FD"/>
    <w:rsid w:val="19F0E2C1"/>
    <w:rsid w:val="1A0CEC70"/>
    <w:rsid w:val="1A2B44AD"/>
    <w:rsid w:val="1A942A97"/>
    <w:rsid w:val="1AC73335"/>
    <w:rsid w:val="1AD6BF3F"/>
    <w:rsid w:val="1B1A36E5"/>
    <w:rsid w:val="1B21EF15"/>
    <w:rsid w:val="1BF99917"/>
    <w:rsid w:val="1C2F0599"/>
    <w:rsid w:val="1C570308"/>
    <w:rsid w:val="1CFFE82C"/>
    <w:rsid w:val="1D3B61E6"/>
    <w:rsid w:val="1D9123D0"/>
    <w:rsid w:val="1E5379D1"/>
    <w:rsid w:val="1E687310"/>
    <w:rsid w:val="1F0C859F"/>
    <w:rsid w:val="1F3521E2"/>
    <w:rsid w:val="1F466F21"/>
    <w:rsid w:val="1FB4760A"/>
    <w:rsid w:val="1FF58586"/>
    <w:rsid w:val="20928E33"/>
    <w:rsid w:val="2095BFE1"/>
    <w:rsid w:val="224697E1"/>
    <w:rsid w:val="23058BF9"/>
    <w:rsid w:val="2317A171"/>
    <w:rsid w:val="233838A5"/>
    <w:rsid w:val="23F06841"/>
    <w:rsid w:val="249173B1"/>
    <w:rsid w:val="24CB8B84"/>
    <w:rsid w:val="2539B774"/>
    <w:rsid w:val="25C8CB26"/>
    <w:rsid w:val="2649B8EE"/>
    <w:rsid w:val="266B1F03"/>
    <w:rsid w:val="278B4181"/>
    <w:rsid w:val="27AAC60B"/>
    <w:rsid w:val="28288BDA"/>
    <w:rsid w:val="28632B65"/>
    <w:rsid w:val="2884962A"/>
    <w:rsid w:val="2886465A"/>
    <w:rsid w:val="28AE1A73"/>
    <w:rsid w:val="28E37CD6"/>
    <w:rsid w:val="28FD94F7"/>
    <w:rsid w:val="299AA863"/>
    <w:rsid w:val="2A30B8CD"/>
    <w:rsid w:val="2A67E03A"/>
    <w:rsid w:val="2B4A3D07"/>
    <w:rsid w:val="2C03A7BD"/>
    <w:rsid w:val="2D07881F"/>
    <w:rsid w:val="2D0BAEB2"/>
    <w:rsid w:val="2D73363A"/>
    <w:rsid w:val="2D8F6D83"/>
    <w:rsid w:val="2DB7A4DE"/>
    <w:rsid w:val="2DBF6B12"/>
    <w:rsid w:val="2F0FF5AF"/>
    <w:rsid w:val="2FC3D7C0"/>
    <w:rsid w:val="30183398"/>
    <w:rsid w:val="30459734"/>
    <w:rsid w:val="3093067A"/>
    <w:rsid w:val="30A22EBC"/>
    <w:rsid w:val="30A61610"/>
    <w:rsid w:val="30AD85EE"/>
    <w:rsid w:val="30C63304"/>
    <w:rsid w:val="311AF42B"/>
    <w:rsid w:val="318DDD9C"/>
    <w:rsid w:val="32766DF7"/>
    <w:rsid w:val="3315FB3D"/>
    <w:rsid w:val="3318CBDD"/>
    <w:rsid w:val="332BE7B6"/>
    <w:rsid w:val="338EF802"/>
    <w:rsid w:val="33958064"/>
    <w:rsid w:val="34F365F0"/>
    <w:rsid w:val="3531391A"/>
    <w:rsid w:val="353F589F"/>
    <w:rsid w:val="356CF1F0"/>
    <w:rsid w:val="35D312FF"/>
    <w:rsid w:val="35DD3B6E"/>
    <w:rsid w:val="35F5DA59"/>
    <w:rsid w:val="36400B8F"/>
    <w:rsid w:val="37347541"/>
    <w:rsid w:val="3754F1B8"/>
    <w:rsid w:val="3849B344"/>
    <w:rsid w:val="389191FB"/>
    <w:rsid w:val="38E2FBF5"/>
    <w:rsid w:val="3A4742FE"/>
    <w:rsid w:val="3B1C020A"/>
    <w:rsid w:val="3BA57111"/>
    <w:rsid w:val="3BC58CEA"/>
    <w:rsid w:val="3CA3045D"/>
    <w:rsid w:val="3CD2EB2C"/>
    <w:rsid w:val="3D66B0FA"/>
    <w:rsid w:val="3DE7AB2E"/>
    <w:rsid w:val="3E78AB73"/>
    <w:rsid w:val="3FA8DAF8"/>
    <w:rsid w:val="4012D284"/>
    <w:rsid w:val="4078E0EE"/>
    <w:rsid w:val="40FCDB5B"/>
    <w:rsid w:val="4121C117"/>
    <w:rsid w:val="414E74D9"/>
    <w:rsid w:val="415C7AC5"/>
    <w:rsid w:val="41B328AF"/>
    <w:rsid w:val="421B28C6"/>
    <w:rsid w:val="422823C7"/>
    <w:rsid w:val="42AC3902"/>
    <w:rsid w:val="42E33A90"/>
    <w:rsid w:val="43217650"/>
    <w:rsid w:val="43306578"/>
    <w:rsid w:val="43D7B9D8"/>
    <w:rsid w:val="46643804"/>
    <w:rsid w:val="4682F2D1"/>
    <w:rsid w:val="46BEE107"/>
    <w:rsid w:val="46CFBB19"/>
    <w:rsid w:val="46DE40F2"/>
    <w:rsid w:val="46FAEC30"/>
    <w:rsid w:val="470E57B6"/>
    <w:rsid w:val="47E5ADD0"/>
    <w:rsid w:val="4868CEC4"/>
    <w:rsid w:val="489C5CC6"/>
    <w:rsid w:val="49713C7D"/>
    <w:rsid w:val="49E8B532"/>
    <w:rsid w:val="49E8C7A5"/>
    <w:rsid w:val="4A5C9B65"/>
    <w:rsid w:val="4A98C124"/>
    <w:rsid w:val="4ADFF8B4"/>
    <w:rsid w:val="4B2572CC"/>
    <w:rsid w:val="4B552B35"/>
    <w:rsid w:val="4BB251EC"/>
    <w:rsid w:val="4BFEBFA8"/>
    <w:rsid w:val="4CA11BFD"/>
    <w:rsid w:val="4E2CED2F"/>
    <w:rsid w:val="4EB75158"/>
    <w:rsid w:val="4EEAED04"/>
    <w:rsid w:val="4F2BD566"/>
    <w:rsid w:val="4FA1DD9F"/>
    <w:rsid w:val="4FB48BB9"/>
    <w:rsid w:val="50CAC0F2"/>
    <w:rsid w:val="5111FEC3"/>
    <w:rsid w:val="5199C605"/>
    <w:rsid w:val="51C7AD3B"/>
    <w:rsid w:val="51CCC3B8"/>
    <w:rsid w:val="51D62D89"/>
    <w:rsid w:val="51F9A829"/>
    <w:rsid w:val="521F279C"/>
    <w:rsid w:val="52BD03DE"/>
    <w:rsid w:val="52D0195B"/>
    <w:rsid w:val="52F4E1F5"/>
    <w:rsid w:val="536E4524"/>
    <w:rsid w:val="53B72F5B"/>
    <w:rsid w:val="53D161A4"/>
    <w:rsid w:val="53E34854"/>
    <w:rsid w:val="53FF7B9F"/>
    <w:rsid w:val="549CFA64"/>
    <w:rsid w:val="55172308"/>
    <w:rsid w:val="55211133"/>
    <w:rsid w:val="55785C5F"/>
    <w:rsid w:val="55C59955"/>
    <w:rsid w:val="55F86099"/>
    <w:rsid w:val="56101F7E"/>
    <w:rsid w:val="5734B94C"/>
    <w:rsid w:val="573AD831"/>
    <w:rsid w:val="574A2FF7"/>
    <w:rsid w:val="57519295"/>
    <w:rsid w:val="5807673C"/>
    <w:rsid w:val="5886AFD3"/>
    <w:rsid w:val="59B65846"/>
    <w:rsid w:val="5A746CF3"/>
    <w:rsid w:val="5AB051FF"/>
    <w:rsid w:val="5AF29890"/>
    <w:rsid w:val="5B4C0DBF"/>
    <w:rsid w:val="5C010424"/>
    <w:rsid w:val="5C147D6A"/>
    <w:rsid w:val="5D5FE0E0"/>
    <w:rsid w:val="5D9F4FC9"/>
    <w:rsid w:val="5DA86300"/>
    <w:rsid w:val="5DFA3B45"/>
    <w:rsid w:val="5E2741BF"/>
    <w:rsid w:val="5E3261F2"/>
    <w:rsid w:val="5E7B515A"/>
    <w:rsid w:val="5EA48052"/>
    <w:rsid w:val="5EE17EC2"/>
    <w:rsid w:val="5EF660D0"/>
    <w:rsid w:val="5F355D65"/>
    <w:rsid w:val="5F61E9CD"/>
    <w:rsid w:val="5FCD9EBD"/>
    <w:rsid w:val="60FD67DB"/>
    <w:rsid w:val="6160C3F8"/>
    <w:rsid w:val="6183E47D"/>
    <w:rsid w:val="619AF4EA"/>
    <w:rsid w:val="61BB99C3"/>
    <w:rsid w:val="6218B56B"/>
    <w:rsid w:val="62206CD2"/>
    <w:rsid w:val="6363AF85"/>
    <w:rsid w:val="6516440E"/>
    <w:rsid w:val="65202E77"/>
    <w:rsid w:val="66004ABE"/>
    <w:rsid w:val="66B9B895"/>
    <w:rsid w:val="66E39B00"/>
    <w:rsid w:val="66E6C03E"/>
    <w:rsid w:val="674289B7"/>
    <w:rsid w:val="67AFA952"/>
    <w:rsid w:val="67B8C030"/>
    <w:rsid w:val="67E578D5"/>
    <w:rsid w:val="67EAB3A2"/>
    <w:rsid w:val="684CC30C"/>
    <w:rsid w:val="69485431"/>
    <w:rsid w:val="697E137D"/>
    <w:rsid w:val="6A38B62C"/>
    <w:rsid w:val="6A6E8EC7"/>
    <w:rsid w:val="6A8C1563"/>
    <w:rsid w:val="6AA7EA45"/>
    <w:rsid w:val="6AEA8E32"/>
    <w:rsid w:val="6AF1BFDB"/>
    <w:rsid w:val="6BD78ADA"/>
    <w:rsid w:val="6C2CB6AF"/>
    <w:rsid w:val="6C61CFA2"/>
    <w:rsid w:val="6C90B1A8"/>
    <w:rsid w:val="6C9A50C1"/>
    <w:rsid w:val="6CB6FC52"/>
    <w:rsid w:val="6CEB1DCD"/>
    <w:rsid w:val="6D769E63"/>
    <w:rsid w:val="6EC4C958"/>
    <w:rsid w:val="6F740CE9"/>
    <w:rsid w:val="6F754FF6"/>
    <w:rsid w:val="6F789C87"/>
    <w:rsid w:val="6F8ACC72"/>
    <w:rsid w:val="7031C735"/>
    <w:rsid w:val="706D5C5A"/>
    <w:rsid w:val="71385660"/>
    <w:rsid w:val="71D2052D"/>
    <w:rsid w:val="722BB390"/>
    <w:rsid w:val="72508AE0"/>
    <w:rsid w:val="72787991"/>
    <w:rsid w:val="728B39E6"/>
    <w:rsid w:val="72A86BA9"/>
    <w:rsid w:val="72E605A6"/>
    <w:rsid w:val="7358E3E1"/>
    <w:rsid w:val="736A3F14"/>
    <w:rsid w:val="7385EA88"/>
    <w:rsid w:val="73963BAE"/>
    <w:rsid w:val="7455C2FC"/>
    <w:rsid w:val="74D68EE2"/>
    <w:rsid w:val="74DEE04E"/>
    <w:rsid w:val="759BAF4B"/>
    <w:rsid w:val="762123A2"/>
    <w:rsid w:val="7656B797"/>
    <w:rsid w:val="76AFA4E1"/>
    <w:rsid w:val="76D6B1A9"/>
    <w:rsid w:val="77CF00AB"/>
    <w:rsid w:val="7889D426"/>
    <w:rsid w:val="78DE77DA"/>
    <w:rsid w:val="79408139"/>
    <w:rsid w:val="79769C98"/>
    <w:rsid w:val="7A4A3758"/>
    <w:rsid w:val="7A94BCB9"/>
    <w:rsid w:val="7AA86E44"/>
    <w:rsid w:val="7B03E80C"/>
    <w:rsid w:val="7B9E295A"/>
    <w:rsid w:val="7C2A0E0F"/>
    <w:rsid w:val="7CAD6986"/>
    <w:rsid w:val="7CE37EEA"/>
    <w:rsid w:val="7E2CC69E"/>
    <w:rsid w:val="7EE19198"/>
    <w:rsid w:val="7EFBAC18"/>
    <w:rsid w:val="7FA55AC6"/>
    <w:rsid w:val="7FAB1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2BF6"/>
  <w15:chartTrackingRefBased/>
  <w15:docId w15:val="{DCCE47FA-21E2-43B0-9B09-7E2685F5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NobesSuz</dc:creator>
  <cp:keywords/>
  <dc:description/>
  <cp:lastModifiedBy>S Nobes</cp:lastModifiedBy>
  <cp:revision>11</cp:revision>
  <dcterms:created xsi:type="dcterms:W3CDTF">2024-12-04T11:42:00Z</dcterms:created>
  <dcterms:modified xsi:type="dcterms:W3CDTF">2026-05-19T09:26:00Z</dcterms:modified>
</cp:coreProperties>
</file>