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2C45" w14:textId="77777777" w:rsidR="005B7A55" w:rsidRDefault="005B7A55" w:rsidP="008670FD">
      <w:pPr>
        <w:rPr>
          <w:rFonts w:ascii="Century Gothic" w:hAnsi="Century Gothic"/>
          <w:sz w:val="22"/>
          <w:szCs w:val="22"/>
        </w:rPr>
      </w:pPr>
    </w:p>
    <w:p w14:paraId="70DE3385" w14:textId="77777777" w:rsidR="005B7A55" w:rsidRDefault="005B7A55" w:rsidP="008670FD">
      <w:pPr>
        <w:rPr>
          <w:rFonts w:ascii="Century Gothic" w:hAnsi="Century Gothic"/>
          <w:sz w:val="22"/>
          <w:szCs w:val="22"/>
        </w:rPr>
      </w:pPr>
    </w:p>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tblGrid>
      <w:tr w:rsidR="00C801AF" w:rsidRPr="00956A4D" w14:paraId="60BA72A4" w14:textId="77777777" w:rsidTr="0006302D">
        <w:trPr>
          <w:trHeight w:val="841"/>
        </w:trPr>
        <w:tc>
          <w:tcPr>
            <w:tcW w:w="7170" w:type="dxa"/>
            <w:tcBorders>
              <w:top w:val="nil"/>
              <w:left w:val="nil"/>
              <w:bottom w:val="nil"/>
              <w:right w:val="nil"/>
            </w:tcBorders>
          </w:tcPr>
          <w:p w14:paraId="5144CC37" w14:textId="77777777" w:rsidR="00C801AF" w:rsidRPr="00956A4D" w:rsidRDefault="00C801AF" w:rsidP="0006302D">
            <w:pPr>
              <w:rPr>
                <w:rFonts w:ascii="New Hero" w:hAnsi="New Hero"/>
                <w:b/>
                <w:color w:val="20ABAD"/>
                <w:lang w:val="en-GB"/>
              </w:rPr>
            </w:pPr>
            <w:r w:rsidRPr="00956A4D">
              <w:rPr>
                <w:rFonts w:ascii="New Hero" w:hAnsi="New Hero"/>
                <w:b/>
                <w:color w:val="20ABAD"/>
                <w:lang w:val="en-GB"/>
              </w:rPr>
              <w:t>East Specialist Inclusive Learning Centre (SILC)</w:t>
            </w:r>
          </w:p>
          <w:p w14:paraId="575B32D8" w14:textId="77777777" w:rsidR="00C801AF" w:rsidRPr="00956A4D" w:rsidRDefault="00C801AF" w:rsidP="0006302D">
            <w:pPr>
              <w:rPr>
                <w:rFonts w:ascii="New Hero" w:hAnsi="New Hero"/>
                <w:b/>
                <w:lang w:val="en-GB"/>
              </w:rPr>
            </w:pPr>
          </w:p>
        </w:tc>
      </w:tr>
    </w:tbl>
    <w:p w14:paraId="6BCCE62D" w14:textId="19B9B87E" w:rsidR="00C801AF" w:rsidRPr="0058165B" w:rsidRDefault="00000000" w:rsidP="00C801AF">
      <w:pPr>
        <w:jc w:val="center"/>
        <w:rPr>
          <w:rFonts w:ascii="New Hero" w:hAnsi="New Hero"/>
          <w:lang w:val="en-GB"/>
        </w:rPr>
      </w:pPr>
      <w:r>
        <w:rPr>
          <w:noProof/>
        </w:rPr>
        <w:pict w14:anchorId="643E1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35pt;margin-top:.2pt;width:113.3pt;height:103.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43 0 -143 21443 21600 21443 21600 0 -143 0">
            <v:imagedata r:id="rId12" o:title=""/>
            <w10:wrap type="tight"/>
          </v:shape>
        </w:pict>
      </w:r>
      <w:r w:rsidR="00C801AF" w:rsidRPr="00956A4D">
        <w:rPr>
          <w:rFonts w:ascii="New Hero" w:hAnsi="New Hero"/>
          <w:b/>
          <w:color w:val="20ABAD"/>
        </w:rPr>
        <w:t>Job Description</w:t>
      </w:r>
    </w:p>
    <w:p w14:paraId="0D60857B" w14:textId="77777777" w:rsidR="005B7A55" w:rsidRDefault="005B7A55" w:rsidP="008670FD">
      <w:pPr>
        <w:rPr>
          <w:rFonts w:ascii="Century Gothic" w:hAnsi="Century Gothic"/>
          <w:sz w:val="22"/>
          <w:szCs w:val="22"/>
        </w:rPr>
      </w:pPr>
    </w:p>
    <w:p w14:paraId="157E3A01" w14:textId="77777777" w:rsidR="005B7A55" w:rsidRDefault="005B7A55" w:rsidP="008670FD">
      <w:pPr>
        <w:rPr>
          <w:rFonts w:ascii="Century Gothic" w:hAnsi="Century Gothic"/>
          <w:sz w:val="22"/>
          <w:szCs w:val="22"/>
        </w:rPr>
      </w:pPr>
    </w:p>
    <w:p w14:paraId="0D4B08A0" w14:textId="77777777" w:rsidR="005B7A55" w:rsidRDefault="005B7A55" w:rsidP="008670FD">
      <w:pPr>
        <w:rPr>
          <w:rFonts w:ascii="Century Gothic" w:hAnsi="Century Gothic"/>
          <w:sz w:val="22"/>
          <w:szCs w:val="22"/>
        </w:rPr>
      </w:pPr>
    </w:p>
    <w:p w14:paraId="380F8E6F" w14:textId="1A95B5E8" w:rsidR="005B7A55" w:rsidRPr="00DD485B" w:rsidRDefault="005B7A55" w:rsidP="008670FD">
      <w:pP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45"/>
      </w:tblGrid>
      <w:tr w:rsidR="008670FD" w:rsidRPr="00C801AF" w14:paraId="57504A77" w14:textId="77777777" w:rsidTr="00434A8E">
        <w:tc>
          <w:tcPr>
            <w:tcW w:w="2943" w:type="dxa"/>
          </w:tcPr>
          <w:p w14:paraId="25E5900A" w14:textId="77777777" w:rsidR="008670FD" w:rsidRPr="00C801AF" w:rsidRDefault="008670FD" w:rsidP="008670FD">
            <w:pPr>
              <w:rPr>
                <w:rFonts w:ascii="New Hero" w:hAnsi="New Hero"/>
                <w:color w:val="20ABAD"/>
                <w:sz w:val="22"/>
                <w:szCs w:val="22"/>
              </w:rPr>
            </w:pPr>
            <w:r w:rsidRPr="00C801AF">
              <w:rPr>
                <w:rFonts w:ascii="New Hero" w:hAnsi="New Hero"/>
                <w:color w:val="20ABAD"/>
                <w:sz w:val="22"/>
                <w:szCs w:val="22"/>
              </w:rPr>
              <w:t>Job Title:</w:t>
            </w:r>
          </w:p>
        </w:tc>
        <w:tc>
          <w:tcPr>
            <w:tcW w:w="7245" w:type="dxa"/>
          </w:tcPr>
          <w:p w14:paraId="72D3A92B" w14:textId="6B5E1647" w:rsidR="008670FD" w:rsidRPr="00C801AF" w:rsidRDefault="00101EAA" w:rsidP="008670FD">
            <w:pPr>
              <w:rPr>
                <w:rFonts w:ascii="New Hero" w:hAnsi="New Hero"/>
                <w:sz w:val="22"/>
                <w:szCs w:val="22"/>
              </w:rPr>
            </w:pPr>
            <w:r w:rsidRPr="00C801AF">
              <w:rPr>
                <w:rFonts w:ascii="New Hero" w:hAnsi="New Hero"/>
                <w:sz w:val="22"/>
                <w:szCs w:val="22"/>
              </w:rPr>
              <w:t>Transition Support</w:t>
            </w:r>
            <w:r w:rsidR="0072295D" w:rsidRPr="00C801AF">
              <w:rPr>
                <w:rFonts w:ascii="New Hero" w:hAnsi="New Hero"/>
                <w:sz w:val="22"/>
                <w:szCs w:val="22"/>
              </w:rPr>
              <w:t xml:space="preserve"> </w:t>
            </w:r>
            <w:r w:rsidR="009A2616">
              <w:rPr>
                <w:rFonts w:ascii="New Hero" w:hAnsi="New Hero"/>
                <w:sz w:val="22"/>
                <w:szCs w:val="22"/>
              </w:rPr>
              <w:t>Worker</w:t>
            </w:r>
          </w:p>
          <w:p w14:paraId="3D0DD926" w14:textId="77777777" w:rsidR="008670FD" w:rsidRPr="00C801AF" w:rsidRDefault="008670FD" w:rsidP="008670FD">
            <w:pPr>
              <w:rPr>
                <w:rFonts w:ascii="New Hero" w:hAnsi="New Hero"/>
                <w:sz w:val="22"/>
                <w:szCs w:val="22"/>
              </w:rPr>
            </w:pPr>
          </w:p>
        </w:tc>
      </w:tr>
      <w:tr w:rsidR="008670FD" w:rsidRPr="00C801AF" w14:paraId="74FC932E" w14:textId="77777777" w:rsidTr="00434A8E">
        <w:tc>
          <w:tcPr>
            <w:tcW w:w="2943" w:type="dxa"/>
          </w:tcPr>
          <w:p w14:paraId="3E4591E5" w14:textId="77777777" w:rsidR="008670FD" w:rsidRPr="00C801AF" w:rsidRDefault="008670FD" w:rsidP="008670FD">
            <w:pPr>
              <w:rPr>
                <w:rFonts w:ascii="New Hero" w:hAnsi="New Hero"/>
                <w:color w:val="20ABAD"/>
                <w:sz w:val="22"/>
                <w:szCs w:val="22"/>
              </w:rPr>
            </w:pPr>
            <w:r w:rsidRPr="00C801AF">
              <w:rPr>
                <w:rFonts w:ascii="New Hero" w:hAnsi="New Hero"/>
                <w:color w:val="20ABAD"/>
                <w:sz w:val="22"/>
                <w:szCs w:val="22"/>
              </w:rPr>
              <w:t>Pay Band:</w:t>
            </w:r>
          </w:p>
        </w:tc>
        <w:tc>
          <w:tcPr>
            <w:tcW w:w="7245" w:type="dxa"/>
          </w:tcPr>
          <w:p w14:paraId="7482EC9F" w14:textId="77777777" w:rsidR="00BD7E0E" w:rsidRDefault="00BA10F7" w:rsidP="00BD7E0E">
            <w:pPr>
              <w:rPr>
                <w:rFonts w:ascii="New Hero" w:hAnsi="New Hero"/>
                <w:sz w:val="22"/>
                <w:szCs w:val="22"/>
              </w:rPr>
            </w:pPr>
            <w:r w:rsidRPr="00BA10F7">
              <w:rPr>
                <w:rFonts w:ascii="New Hero" w:hAnsi="New Hero"/>
                <w:sz w:val="22"/>
                <w:szCs w:val="22"/>
              </w:rPr>
              <w:t>C1 FTE- £28,598 (Actual Salary- £24,597)</w:t>
            </w:r>
          </w:p>
          <w:p w14:paraId="6A024ACD" w14:textId="6F7C924F" w:rsidR="00BA10F7" w:rsidRPr="00BA10F7" w:rsidRDefault="00BA10F7" w:rsidP="00BD7E0E">
            <w:pPr>
              <w:rPr>
                <w:rFonts w:ascii="New Hero" w:hAnsi="New Hero"/>
                <w:sz w:val="22"/>
                <w:szCs w:val="22"/>
              </w:rPr>
            </w:pPr>
          </w:p>
        </w:tc>
      </w:tr>
      <w:tr w:rsidR="008670FD" w:rsidRPr="00C801AF" w14:paraId="6EA2E3D1" w14:textId="77777777" w:rsidTr="00434A8E">
        <w:tc>
          <w:tcPr>
            <w:tcW w:w="2943" w:type="dxa"/>
          </w:tcPr>
          <w:p w14:paraId="18A73D74" w14:textId="77777777" w:rsidR="008670FD" w:rsidRPr="00C801AF" w:rsidRDefault="008670FD" w:rsidP="008670FD">
            <w:pPr>
              <w:rPr>
                <w:rFonts w:ascii="New Hero" w:hAnsi="New Hero"/>
                <w:color w:val="20ABAD"/>
                <w:sz w:val="22"/>
                <w:szCs w:val="22"/>
              </w:rPr>
            </w:pPr>
            <w:r w:rsidRPr="00C801AF">
              <w:rPr>
                <w:rFonts w:ascii="New Hero" w:hAnsi="New Hero"/>
                <w:color w:val="20ABAD"/>
                <w:sz w:val="22"/>
                <w:szCs w:val="22"/>
              </w:rPr>
              <w:t>Responsible to:</w:t>
            </w:r>
          </w:p>
        </w:tc>
        <w:tc>
          <w:tcPr>
            <w:tcW w:w="7245" w:type="dxa"/>
          </w:tcPr>
          <w:p w14:paraId="62ED5ACA" w14:textId="77777777" w:rsidR="008670FD" w:rsidRPr="00C801AF" w:rsidRDefault="007C2754" w:rsidP="008670FD">
            <w:pPr>
              <w:rPr>
                <w:rFonts w:ascii="New Hero" w:hAnsi="New Hero"/>
                <w:sz w:val="22"/>
                <w:szCs w:val="22"/>
              </w:rPr>
            </w:pPr>
            <w:r w:rsidRPr="00C801AF">
              <w:rPr>
                <w:rFonts w:ascii="New Hero" w:hAnsi="New Hero"/>
                <w:sz w:val="22"/>
                <w:szCs w:val="22"/>
              </w:rPr>
              <w:t xml:space="preserve">A </w:t>
            </w:r>
            <w:r w:rsidR="0028173C" w:rsidRPr="00C801AF">
              <w:rPr>
                <w:rFonts w:ascii="New Hero" w:hAnsi="New Hero"/>
                <w:sz w:val="22"/>
                <w:szCs w:val="22"/>
              </w:rPr>
              <w:t xml:space="preserve">Nominated </w:t>
            </w:r>
            <w:r w:rsidRPr="00C801AF">
              <w:rPr>
                <w:rFonts w:ascii="New Hero" w:hAnsi="New Hero"/>
                <w:sz w:val="22"/>
                <w:szCs w:val="22"/>
              </w:rPr>
              <w:t>Senior Leader</w:t>
            </w:r>
          </w:p>
          <w:p w14:paraId="46C0D472" w14:textId="77777777" w:rsidR="008670FD" w:rsidRPr="00C801AF" w:rsidRDefault="008670FD" w:rsidP="008670FD">
            <w:pPr>
              <w:rPr>
                <w:rFonts w:ascii="New Hero" w:hAnsi="New Hero"/>
                <w:sz w:val="22"/>
                <w:szCs w:val="22"/>
              </w:rPr>
            </w:pPr>
          </w:p>
        </w:tc>
      </w:tr>
      <w:tr w:rsidR="008670FD" w:rsidRPr="00C801AF" w14:paraId="4E719F9F" w14:textId="77777777" w:rsidTr="00434A8E">
        <w:tc>
          <w:tcPr>
            <w:tcW w:w="2943" w:type="dxa"/>
          </w:tcPr>
          <w:p w14:paraId="7A0AB0EC" w14:textId="77777777" w:rsidR="008670FD" w:rsidRPr="00C801AF" w:rsidRDefault="008670FD" w:rsidP="008670FD">
            <w:pPr>
              <w:rPr>
                <w:rFonts w:ascii="New Hero" w:hAnsi="New Hero"/>
                <w:color w:val="20ABAD"/>
                <w:sz w:val="22"/>
                <w:szCs w:val="22"/>
              </w:rPr>
            </w:pPr>
            <w:r w:rsidRPr="00C801AF">
              <w:rPr>
                <w:rFonts w:ascii="New Hero" w:hAnsi="New Hero"/>
                <w:color w:val="20ABAD"/>
                <w:sz w:val="22"/>
                <w:szCs w:val="22"/>
              </w:rPr>
              <w:t xml:space="preserve">Hours of </w:t>
            </w:r>
            <w:r w:rsidR="004C00F2" w:rsidRPr="00C801AF">
              <w:rPr>
                <w:rFonts w:ascii="New Hero" w:hAnsi="New Hero"/>
                <w:color w:val="20ABAD"/>
                <w:sz w:val="22"/>
                <w:szCs w:val="22"/>
              </w:rPr>
              <w:t>W</w:t>
            </w:r>
            <w:r w:rsidRPr="00C801AF">
              <w:rPr>
                <w:rFonts w:ascii="New Hero" w:hAnsi="New Hero"/>
                <w:color w:val="20ABAD"/>
                <w:sz w:val="22"/>
                <w:szCs w:val="22"/>
              </w:rPr>
              <w:t>ork:</w:t>
            </w:r>
          </w:p>
        </w:tc>
        <w:tc>
          <w:tcPr>
            <w:tcW w:w="7245" w:type="dxa"/>
          </w:tcPr>
          <w:p w14:paraId="07325270" w14:textId="7AC63946" w:rsidR="008670FD" w:rsidRPr="00C801AF" w:rsidRDefault="00C20F5C" w:rsidP="002A6AC6">
            <w:pPr>
              <w:rPr>
                <w:rFonts w:ascii="New Hero" w:hAnsi="New Hero"/>
                <w:sz w:val="22"/>
                <w:szCs w:val="22"/>
              </w:rPr>
            </w:pPr>
            <w:r w:rsidRPr="00C801AF">
              <w:rPr>
                <w:rFonts w:ascii="New Hero" w:hAnsi="New Hero"/>
                <w:sz w:val="22"/>
                <w:szCs w:val="22"/>
              </w:rPr>
              <w:t>3</w:t>
            </w:r>
            <w:r w:rsidR="00AB44B8" w:rsidRPr="00C801AF">
              <w:rPr>
                <w:rFonts w:ascii="New Hero" w:hAnsi="New Hero"/>
                <w:sz w:val="22"/>
                <w:szCs w:val="22"/>
              </w:rPr>
              <w:t>7</w:t>
            </w:r>
            <w:r w:rsidRPr="00C801AF">
              <w:rPr>
                <w:rFonts w:ascii="New Hero" w:hAnsi="New Hero"/>
                <w:sz w:val="22"/>
                <w:szCs w:val="22"/>
              </w:rPr>
              <w:t xml:space="preserve"> hours per week. </w:t>
            </w:r>
            <w:r w:rsidR="00AC7F12" w:rsidRPr="00C801AF">
              <w:rPr>
                <w:rFonts w:ascii="New Hero" w:hAnsi="New Hero"/>
                <w:sz w:val="22"/>
                <w:szCs w:val="22"/>
              </w:rPr>
              <w:t>Term-time only +5 days</w:t>
            </w:r>
            <w:r w:rsidR="00EC4AD7" w:rsidRPr="00C801AF">
              <w:rPr>
                <w:rFonts w:ascii="New Hero" w:hAnsi="New Hero"/>
                <w:sz w:val="22"/>
                <w:szCs w:val="22"/>
              </w:rPr>
              <w:t xml:space="preserve"> and additional hours as required which will be negotiated and remunerated </w:t>
            </w:r>
          </w:p>
          <w:p w14:paraId="30913A2D" w14:textId="77777777" w:rsidR="002A6AC6" w:rsidRPr="00C801AF" w:rsidRDefault="002A6AC6" w:rsidP="00906D5D">
            <w:pPr>
              <w:rPr>
                <w:rFonts w:ascii="New Hero" w:hAnsi="New Hero"/>
                <w:sz w:val="22"/>
                <w:szCs w:val="22"/>
              </w:rPr>
            </w:pPr>
          </w:p>
        </w:tc>
      </w:tr>
    </w:tbl>
    <w:p w14:paraId="78057757" w14:textId="77777777" w:rsidR="00434A8E" w:rsidRPr="00C801AF" w:rsidRDefault="00520F1B" w:rsidP="003F34A1">
      <w:pPr>
        <w:ind w:left="4320" w:hanging="4320"/>
        <w:rPr>
          <w:rFonts w:ascii="New Hero" w:hAnsi="New Hero" w:cs="Arial"/>
          <w:sz w:val="22"/>
          <w:szCs w:val="22"/>
          <w:lang w:val="en-GB"/>
        </w:rPr>
      </w:pPr>
      <w:r w:rsidRPr="00C801AF">
        <w:rPr>
          <w:rFonts w:ascii="New Hero" w:hAnsi="New Hero" w:cs="Arial"/>
          <w:b/>
          <w:sz w:val="22"/>
          <w:szCs w:val="22"/>
          <w:lang w:val="en-GB"/>
        </w:rPr>
        <w:t xml:space="preserve">    </w:t>
      </w:r>
      <w:r w:rsidRPr="00C801AF">
        <w:rPr>
          <w:rFonts w:ascii="New Hero" w:hAnsi="New Hero"/>
          <w:sz w:val="22"/>
          <w:szCs w:val="22"/>
        </w:rPr>
        <w:t xml:space="preserve">    </w:t>
      </w:r>
    </w:p>
    <w:p w14:paraId="29863048" w14:textId="77777777" w:rsidR="003C6861" w:rsidRPr="00C801AF" w:rsidRDefault="003C6861" w:rsidP="00AC7F12">
      <w:pPr>
        <w:rPr>
          <w:rFonts w:ascii="New Hero" w:hAnsi="New Hero"/>
          <w:b/>
          <w:sz w:val="22"/>
          <w:szCs w:val="22"/>
          <w:lang w:val="en-GB"/>
        </w:rPr>
      </w:pPr>
    </w:p>
    <w:p w14:paraId="51A85E27" w14:textId="77777777" w:rsidR="00FD518E" w:rsidRDefault="00FD518E" w:rsidP="00FD518E">
      <w:pPr>
        <w:spacing w:after="160" w:line="259" w:lineRule="auto"/>
        <w:rPr>
          <w:rFonts w:ascii="New Hero" w:eastAsia="Calibri" w:hAnsi="New Hero" w:cs="Arial"/>
          <w:b/>
          <w:color w:val="20ABAD"/>
          <w:sz w:val="26"/>
          <w:szCs w:val="26"/>
          <w:u w:val="single"/>
          <w:lang w:val="en-GB"/>
        </w:rPr>
      </w:pPr>
      <w:r w:rsidRPr="00C86281">
        <w:rPr>
          <w:rFonts w:ascii="New Hero" w:eastAsia="Calibri" w:hAnsi="New Hero" w:cs="Arial"/>
          <w:b/>
          <w:color w:val="20ABAD"/>
          <w:sz w:val="26"/>
          <w:szCs w:val="26"/>
          <w:u w:val="single"/>
          <w:lang w:val="en-GB"/>
        </w:rPr>
        <w:t>Values:</w:t>
      </w:r>
    </w:p>
    <w:p w14:paraId="4330E532" w14:textId="77777777" w:rsidR="00FD518E" w:rsidRPr="007B1B52" w:rsidRDefault="00FD518E" w:rsidP="00FD518E">
      <w:pPr>
        <w:spacing w:after="160" w:line="259" w:lineRule="auto"/>
        <w:rPr>
          <w:rFonts w:ascii="New Hero" w:eastAsia="Calibri" w:hAnsi="New Hero" w:cs="Arial"/>
          <w:b/>
          <w:color w:val="20ABAD"/>
          <w:sz w:val="26"/>
          <w:szCs w:val="26"/>
          <w:u w:val="single"/>
          <w:lang w:val="en-GB"/>
        </w:rPr>
      </w:pPr>
      <w:r w:rsidRPr="00E86A3B">
        <w:rPr>
          <w:rFonts w:ascii="New Hero" w:eastAsia="Calibri" w:hAnsi="New Hero" w:cs="Arial"/>
          <w:bCs/>
          <w:sz w:val="23"/>
          <w:szCs w:val="23"/>
          <w:lang w:val="en-GB"/>
        </w:rPr>
        <w:t xml:space="preserve">The </w:t>
      </w:r>
      <w:r>
        <w:rPr>
          <w:rFonts w:ascii="New Hero" w:eastAsia="Calibri" w:hAnsi="New Hero" w:cs="Arial"/>
          <w:bCs/>
          <w:sz w:val="23"/>
          <w:szCs w:val="23"/>
          <w:lang w:val="en-GB"/>
        </w:rPr>
        <w:t>four pillars of the East SILC</w:t>
      </w:r>
      <w:r w:rsidRPr="00E86A3B">
        <w:rPr>
          <w:rFonts w:ascii="New Hero" w:eastAsia="Calibri" w:hAnsi="New Hero" w:cs="Arial"/>
          <w:bCs/>
          <w:sz w:val="23"/>
          <w:szCs w:val="23"/>
          <w:lang w:val="en-GB"/>
        </w:rPr>
        <w:t xml:space="preserve"> are: </w:t>
      </w:r>
    </w:p>
    <w:p w14:paraId="45D57FA3" w14:textId="77777777" w:rsidR="00FD518E" w:rsidRPr="00E86A3B" w:rsidRDefault="00FD518E" w:rsidP="00FD518E">
      <w:pPr>
        <w:numPr>
          <w:ilvl w:val="0"/>
          <w:numId w:val="12"/>
        </w:numPr>
        <w:spacing w:after="160" w:line="259" w:lineRule="auto"/>
        <w:rPr>
          <w:rFonts w:ascii="New Hero" w:eastAsia="Calibri" w:hAnsi="New Hero" w:cs="Arial"/>
          <w:bCs/>
          <w:sz w:val="23"/>
          <w:szCs w:val="23"/>
          <w:lang w:val="en-GB"/>
        </w:rPr>
      </w:pPr>
      <w:r w:rsidRPr="00E86A3B">
        <w:rPr>
          <w:rFonts w:ascii="New Hero" w:eastAsia="Calibri" w:hAnsi="New Hero" w:cs="Arial"/>
          <w:bCs/>
          <w:sz w:val="23"/>
          <w:szCs w:val="23"/>
          <w:lang w:val="en-GB"/>
        </w:rPr>
        <w:t>Kindness</w:t>
      </w:r>
    </w:p>
    <w:p w14:paraId="2A8E6D34" w14:textId="77777777" w:rsidR="00FD518E" w:rsidRPr="00E86A3B" w:rsidRDefault="00FD518E" w:rsidP="00FD518E">
      <w:pPr>
        <w:numPr>
          <w:ilvl w:val="0"/>
          <w:numId w:val="12"/>
        </w:numPr>
        <w:spacing w:after="160" w:line="259" w:lineRule="auto"/>
        <w:rPr>
          <w:rFonts w:ascii="New Hero" w:eastAsia="Calibri" w:hAnsi="New Hero" w:cs="Arial"/>
          <w:bCs/>
          <w:sz w:val="23"/>
          <w:szCs w:val="23"/>
          <w:lang w:val="en-GB"/>
        </w:rPr>
      </w:pPr>
      <w:r w:rsidRPr="00E86A3B">
        <w:rPr>
          <w:rFonts w:ascii="New Hero" w:eastAsia="Calibri" w:hAnsi="New Hero" w:cs="Arial"/>
          <w:bCs/>
          <w:sz w:val="23"/>
          <w:szCs w:val="23"/>
          <w:lang w:val="en-GB"/>
        </w:rPr>
        <w:t xml:space="preserve">Integrity </w:t>
      </w:r>
    </w:p>
    <w:p w14:paraId="35002754" w14:textId="77777777" w:rsidR="00FD518E" w:rsidRPr="00E86A3B" w:rsidRDefault="00FD518E" w:rsidP="00FD518E">
      <w:pPr>
        <w:numPr>
          <w:ilvl w:val="0"/>
          <w:numId w:val="12"/>
        </w:numPr>
        <w:spacing w:after="160" w:line="259" w:lineRule="auto"/>
        <w:rPr>
          <w:rFonts w:ascii="New Hero" w:eastAsia="Calibri" w:hAnsi="New Hero" w:cs="Arial"/>
          <w:bCs/>
          <w:sz w:val="23"/>
          <w:szCs w:val="23"/>
          <w:lang w:val="en-GB"/>
        </w:rPr>
      </w:pPr>
      <w:r w:rsidRPr="00E86A3B">
        <w:rPr>
          <w:rFonts w:ascii="New Hero" w:eastAsia="Calibri" w:hAnsi="New Hero" w:cs="Arial"/>
          <w:bCs/>
          <w:sz w:val="23"/>
          <w:szCs w:val="23"/>
          <w:lang w:val="en-GB"/>
        </w:rPr>
        <w:t>Ambition</w:t>
      </w:r>
    </w:p>
    <w:p w14:paraId="61F18746" w14:textId="77777777" w:rsidR="00FD518E" w:rsidRPr="00E86A3B" w:rsidRDefault="00FD518E" w:rsidP="00FD518E">
      <w:pPr>
        <w:numPr>
          <w:ilvl w:val="0"/>
          <w:numId w:val="12"/>
        </w:numPr>
        <w:spacing w:after="160" w:line="259" w:lineRule="auto"/>
        <w:rPr>
          <w:rFonts w:ascii="New Hero" w:eastAsia="Calibri" w:hAnsi="New Hero" w:cs="Arial"/>
          <w:bCs/>
          <w:sz w:val="23"/>
          <w:szCs w:val="23"/>
          <w:lang w:val="en-GB"/>
        </w:rPr>
      </w:pPr>
      <w:r w:rsidRPr="00E86A3B">
        <w:rPr>
          <w:rFonts w:ascii="New Hero" w:eastAsia="Calibri" w:hAnsi="New Hero" w:cs="Arial"/>
          <w:bCs/>
          <w:sz w:val="23"/>
          <w:szCs w:val="23"/>
          <w:lang w:val="en-GB"/>
        </w:rPr>
        <w:t>Collective responsibility</w:t>
      </w:r>
    </w:p>
    <w:p w14:paraId="09DF6665" w14:textId="77777777" w:rsidR="00FD518E" w:rsidRPr="00C86281" w:rsidRDefault="00FD518E" w:rsidP="00FD518E">
      <w:pPr>
        <w:spacing w:after="160" w:line="259" w:lineRule="auto"/>
        <w:rPr>
          <w:rFonts w:ascii="New Hero" w:eastAsia="Calibri" w:hAnsi="New Hero" w:cs="Arial"/>
          <w:b/>
          <w:color w:val="20ABAD"/>
          <w:sz w:val="26"/>
          <w:szCs w:val="26"/>
          <w:u w:val="single"/>
          <w:lang w:val="en-GB"/>
        </w:rPr>
      </w:pPr>
      <w:r w:rsidRPr="00C86281">
        <w:rPr>
          <w:rFonts w:ascii="New Hero" w:eastAsia="Calibri" w:hAnsi="New Hero" w:cs="Arial"/>
          <w:b/>
          <w:color w:val="20ABAD"/>
          <w:sz w:val="26"/>
          <w:szCs w:val="26"/>
          <w:u w:val="single"/>
          <w:lang w:val="en-GB"/>
        </w:rPr>
        <w:t xml:space="preserve">Vision: </w:t>
      </w:r>
    </w:p>
    <w:p w14:paraId="5A67DBA0" w14:textId="77777777" w:rsidR="00FD518E" w:rsidRPr="00956A4D" w:rsidRDefault="00FD518E" w:rsidP="00FD518E">
      <w:pPr>
        <w:spacing w:after="160" w:line="259" w:lineRule="auto"/>
        <w:rPr>
          <w:rFonts w:ascii="New Hero" w:hAnsi="New Hero" w:cs="Arial"/>
          <w:bCs/>
          <w:color w:val="000000"/>
          <w:sz w:val="23"/>
          <w:szCs w:val="23"/>
          <w:lang w:val="en-GB" w:eastAsia="en-GB"/>
        </w:rPr>
      </w:pPr>
      <w:r w:rsidRPr="00E86A3B">
        <w:rPr>
          <w:rFonts w:ascii="New Hero" w:eastAsia="Calibri" w:hAnsi="New Hero" w:cs="Arial"/>
          <w:bCs/>
          <w:sz w:val="23"/>
          <w:szCs w:val="23"/>
          <w:lang w:val="en-GB"/>
        </w:rPr>
        <w:t>At the East SILC we believe in Exceptional Education for Exceptional Lives</w:t>
      </w:r>
    </w:p>
    <w:p w14:paraId="5D616609" w14:textId="77777777" w:rsidR="00FD518E" w:rsidRPr="00C86281" w:rsidRDefault="00FD518E" w:rsidP="00FD518E">
      <w:pPr>
        <w:spacing w:line="360" w:lineRule="auto"/>
        <w:rPr>
          <w:rFonts w:ascii="New Hero" w:hAnsi="New Hero" w:cs="Arial"/>
          <w:b/>
          <w:color w:val="20ABAD"/>
          <w:sz w:val="26"/>
          <w:szCs w:val="26"/>
          <w:u w:val="single"/>
        </w:rPr>
      </w:pPr>
      <w:r w:rsidRPr="00C86281">
        <w:rPr>
          <w:rFonts w:ascii="New Hero" w:hAnsi="New Hero" w:cs="Arial"/>
          <w:b/>
          <w:color w:val="20ABAD"/>
          <w:sz w:val="26"/>
          <w:szCs w:val="26"/>
          <w:u w:val="single"/>
        </w:rPr>
        <w:t>Safeguarding:</w:t>
      </w:r>
    </w:p>
    <w:p w14:paraId="7C944A19" w14:textId="77777777" w:rsidR="00FD518E" w:rsidRPr="00E86A3B" w:rsidRDefault="00FD518E" w:rsidP="00FD518E">
      <w:pPr>
        <w:rPr>
          <w:rFonts w:ascii="New Hero" w:hAnsi="New Hero"/>
          <w:sz w:val="23"/>
          <w:szCs w:val="23"/>
        </w:rPr>
      </w:pPr>
      <w:proofErr w:type="gramStart"/>
      <w:r w:rsidRPr="00E86A3B">
        <w:rPr>
          <w:rFonts w:ascii="New Hero" w:hAnsi="New Hero"/>
          <w:sz w:val="23"/>
          <w:szCs w:val="23"/>
        </w:rPr>
        <w:t>The East</w:t>
      </w:r>
      <w:proofErr w:type="gramEnd"/>
      <w:r w:rsidRPr="00E86A3B">
        <w:rPr>
          <w:rFonts w:ascii="New Hero" w:hAnsi="New Hero"/>
          <w:sz w:val="23"/>
          <w:szCs w:val="23"/>
        </w:rPr>
        <w:t xml:space="preserve"> SILC is committed to safeguarding and promoting the welfare of children and young people (learners) and expects all staff and volunteers to share this commitment. Appointments are made subject to a satisfactory enhanced Disclosure and Barring Service check (</w:t>
      </w:r>
      <w:proofErr w:type="gramStart"/>
      <w:r w:rsidRPr="00E86A3B">
        <w:rPr>
          <w:rFonts w:ascii="New Hero" w:hAnsi="New Hero"/>
          <w:sz w:val="23"/>
          <w:szCs w:val="23"/>
        </w:rPr>
        <w:t>DBS formally</w:t>
      </w:r>
      <w:proofErr w:type="gramEnd"/>
      <w:r w:rsidRPr="00E86A3B">
        <w:rPr>
          <w:rFonts w:ascii="New Hero" w:hAnsi="New Hero"/>
          <w:sz w:val="23"/>
          <w:szCs w:val="23"/>
        </w:rPr>
        <w:t xml:space="preserve"> CRB) and medical clearance from Leeds City Council’s Occupational Health Service. </w:t>
      </w:r>
    </w:p>
    <w:p w14:paraId="5FEB9153" w14:textId="77777777" w:rsidR="00FD518E" w:rsidRPr="00E86A3B" w:rsidRDefault="00FD518E" w:rsidP="00FD518E">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14:paraId="6B32FAE3" w14:textId="77777777" w:rsidR="00FD518E" w:rsidRPr="00E86A3B" w:rsidRDefault="00FD518E" w:rsidP="00FD518E">
      <w:pPr>
        <w:rPr>
          <w:rFonts w:ascii="New Hero" w:hAnsi="New Hero" w:cs="Arial"/>
          <w:b/>
          <w:sz w:val="23"/>
          <w:szCs w:val="23"/>
        </w:rPr>
      </w:pPr>
      <w:r w:rsidRPr="00E86A3B">
        <w:rPr>
          <w:rFonts w:ascii="New Hero" w:hAnsi="New Hero" w:cs="Arial"/>
          <w:b/>
          <w:sz w:val="23"/>
          <w:szCs w:val="23"/>
        </w:rPr>
        <w:t>It is illegal to apply if you are on the children’s barred list.</w:t>
      </w:r>
    </w:p>
    <w:p w14:paraId="1DCFB939" w14:textId="77777777" w:rsidR="00FD518E" w:rsidRPr="00E86A3B" w:rsidRDefault="00FD518E" w:rsidP="00FD518E">
      <w:pPr>
        <w:rPr>
          <w:rFonts w:ascii="New Hero" w:hAnsi="New Hero"/>
          <w:sz w:val="23"/>
          <w:szCs w:val="23"/>
        </w:rPr>
      </w:pPr>
    </w:p>
    <w:p w14:paraId="6CDBBC71" w14:textId="450182C5" w:rsidR="003C6861" w:rsidRDefault="00FD518E" w:rsidP="00FD518E">
      <w:pPr>
        <w:rPr>
          <w:rFonts w:ascii="New Hero" w:hAnsi="New Hero"/>
          <w:sz w:val="23"/>
          <w:szCs w:val="23"/>
        </w:rPr>
      </w:pPr>
      <w:proofErr w:type="gramStart"/>
      <w:r w:rsidRPr="00E86A3B">
        <w:rPr>
          <w:rFonts w:ascii="New Hero" w:hAnsi="New Hero"/>
          <w:sz w:val="23"/>
          <w:szCs w:val="23"/>
        </w:rPr>
        <w:lastRenderedPageBreak/>
        <w:t>The East</w:t>
      </w:r>
      <w:proofErr w:type="gramEnd"/>
      <w:r w:rsidRPr="00E86A3B">
        <w:rPr>
          <w:rFonts w:ascii="New Hero" w:hAnsi="New Hero"/>
          <w:sz w:val="23"/>
          <w:szCs w:val="23"/>
        </w:rPr>
        <w:t xml:space="preserve"> SILC promotes diversity and wants a workforce which reflects the population of Leeds.</w:t>
      </w:r>
    </w:p>
    <w:p w14:paraId="25A07021" w14:textId="77777777" w:rsidR="00FD518E" w:rsidRPr="00C801AF" w:rsidRDefault="00FD518E" w:rsidP="00FD518E">
      <w:pPr>
        <w:rPr>
          <w:rFonts w:ascii="New Hero" w:hAnsi="New Hero"/>
          <w:b/>
          <w:sz w:val="22"/>
          <w:szCs w:val="22"/>
          <w:lang w:val="en-GB"/>
        </w:rPr>
      </w:pPr>
    </w:p>
    <w:p w14:paraId="04C049FB" w14:textId="3C319F1A" w:rsidR="00AC7F12" w:rsidRPr="00FD518E" w:rsidRDefault="00AC7F12" w:rsidP="00AC7F12">
      <w:pPr>
        <w:rPr>
          <w:rFonts w:ascii="New Hero" w:hAnsi="New Hero"/>
          <w:color w:val="20ABAD"/>
          <w:sz w:val="22"/>
          <w:szCs w:val="22"/>
          <w:u w:val="single"/>
          <w:lang w:val="en-GB"/>
        </w:rPr>
      </w:pPr>
      <w:r w:rsidRPr="00FD518E">
        <w:rPr>
          <w:rFonts w:ascii="New Hero" w:hAnsi="New Hero"/>
          <w:b/>
          <w:color w:val="20ABAD"/>
          <w:sz w:val="22"/>
          <w:szCs w:val="22"/>
          <w:u w:val="single"/>
          <w:lang w:val="en-GB"/>
        </w:rPr>
        <w:t>Role:</w:t>
      </w:r>
    </w:p>
    <w:p w14:paraId="5FE2E1F2" w14:textId="77777777" w:rsidR="00AC7F12" w:rsidRPr="00C801AF" w:rsidRDefault="003F34A1" w:rsidP="003F34A1">
      <w:pPr>
        <w:tabs>
          <w:tab w:val="left" w:pos="3645"/>
        </w:tabs>
        <w:rPr>
          <w:rFonts w:ascii="New Hero" w:hAnsi="New Hero"/>
          <w:sz w:val="22"/>
          <w:szCs w:val="22"/>
          <w:lang w:val="en-GB"/>
        </w:rPr>
      </w:pPr>
      <w:r w:rsidRPr="00C801AF">
        <w:rPr>
          <w:rFonts w:ascii="New Hero" w:hAnsi="New Hero"/>
          <w:sz w:val="22"/>
          <w:szCs w:val="22"/>
          <w:lang w:val="en-GB"/>
        </w:rPr>
        <w:tab/>
      </w:r>
    </w:p>
    <w:p w14:paraId="1E02F0DC" w14:textId="50883D49" w:rsidR="00AC7F12" w:rsidRPr="00C801AF" w:rsidRDefault="00AC7F12" w:rsidP="00980928">
      <w:pPr>
        <w:spacing w:line="360" w:lineRule="auto"/>
        <w:jc w:val="both"/>
        <w:rPr>
          <w:rFonts w:ascii="New Hero" w:hAnsi="New Hero"/>
          <w:sz w:val="22"/>
          <w:szCs w:val="22"/>
          <w:lang w:val="en-GB"/>
        </w:rPr>
      </w:pPr>
      <w:r w:rsidRPr="00C801AF">
        <w:rPr>
          <w:rFonts w:ascii="New Hero" w:hAnsi="New Hero"/>
          <w:sz w:val="22"/>
          <w:szCs w:val="22"/>
          <w:lang w:val="en-GB"/>
        </w:rPr>
        <w:t xml:space="preserve">To </w:t>
      </w:r>
      <w:r w:rsidR="00982758" w:rsidRPr="00C801AF">
        <w:rPr>
          <w:rFonts w:ascii="New Hero" w:hAnsi="New Hero"/>
          <w:sz w:val="22"/>
          <w:szCs w:val="22"/>
          <w:lang w:val="en-GB"/>
        </w:rPr>
        <w:t xml:space="preserve">support learners with next steps </w:t>
      </w:r>
      <w:r w:rsidR="001626C5" w:rsidRPr="00C801AF">
        <w:rPr>
          <w:rFonts w:ascii="New Hero" w:hAnsi="New Hero"/>
          <w:sz w:val="22"/>
          <w:szCs w:val="22"/>
          <w:lang w:val="en-GB"/>
        </w:rPr>
        <w:t>and in all aspects of preparing for the adult world</w:t>
      </w:r>
      <w:r w:rsidR="008C1679" w:rsidRPr="00C801AF">
        <w:rPr>
          <w:rFonts w:ascii="New Hero" w:hAnsi="New Hero"/>
          <w:sz w:val="22"/>
          <w:szCs w:val="22"/>
          <w:lang w:val="en-GB"/>
        </w:rPr>
        <w:t>, particularly at the Roger Cannon and Temple Moor sites</w:t>
      </w:r>
      <w:r w:rsidR="001626C5" w:rsidRPr="00C801AF">
        <w:rPr>
          <w:rFonts w:ascii="New Hero" w:hAnsi="New Hero"/>
          <w:sz w:val="22"/>
          <w:szCs w:val="22"/>
          <w:lang w:val="en-GB"/>
        </w:rPr>
        <w:t xml:space="preserve">. </w:t>
      </w:r>
      <w:r w:rsidR="00A072A4" w:rsidRPr="00C801AF">
        <w:rPr>
          <w:rFonts w:ascii="New Hero" w:hAnsi="New Hero"/>
          <w:sz w:val="22"/>
          <w:szCs w:val="22"/>
          <w:lang w:val="en-GB"/>
        </w:rPr>
        <w:t xml:space="preserve">To be instrumental </w:t>
      </w:r>
      <w:r w:rsidR="0032794A" w:rsidRPr="00C801AF">
        <w:rPr>
          <w:rFonts w:ascii="New Hero" w:hAnsi="New Hero"/>
          <w:sz w:val="22"/>
          <w:szCs w:val="22"/>
          <w:lang w:val="en-GB"/>
        </w:rPr>
        <w:t xml:space="preserve">in working collaboratively with other colleagues to ensure families of learners are given the correct level of support to </w:t>
      </w:r>
      <w:r w:rsidR="009D5137" w:rsidRPr="00C801AF">
        <w:rPr>
          <w:rFonts w:ascii="New Hero" w:hAnsi="New Hero"/>
          <w:sz w:val="22"/>
          <w:szCs w:val="22"/>
          <w:lang w:val="en-GB"/>
        </w:rPr>
        <w:t xml:space="preserve">be enabled to make the right </w:t>
      </w:r>
      <w:r w:rsidR="004E7987" w:rsidRPr="00C801AF">
        <w:rPr>
          <w:rFonts w:ascii="New Hero" w:hAnsi="New Hero"/>
          <w:sz w:val="22"/>
          <w:szCs w:val="22"/>
          <w:lang w:val="en-GB"/>
        </w:rPr>
        <w:t xml:space="preserve">steps for progression </w:t>
      </w:r>
      <w:r w:rsidR="009A2616">
        <w:rPr>
          <w:rFonts w:ascii="New Hero" w:hAnsi="New Hero"/>
          <w:sz w:val="22"/>
          <w:szCs w:val="22"/>
          <w:lang w:val="en-GB"/>
        </w:rPr>
        <w:t xml:space="preserve">through and </w:t>
      </w:r>
      <w:r w:rsidR="004E7987" w:rsidRPr="00C801AF">
        <w:rPr>
          <w:rFonts w:ascii="New Hero" w:hAnsi="New Hero"/>
          <w:sz w:val="22"/>
          <w:szCs w:val="22"/>
          <w:lang w:val="en-GB"/>
        </w:rPr>
        <w:t>out of the East SILC.</w:t>
      </w:r>
    </w:p>
    <w:p w14:paraId="71DEE9A2" w14:textId="77777777" w:rsidR="00D72D89" w:rsidRPr="00C801AF" w:rsidRDefault="00D72D89" w:rsidP="00980928">
      <w:pPr>
        <w:spacing w:line="360" w:lineRule="auto"/>
        <w:jc w:val="both"/>
        <w:rPr>
          <w:rFonts w:ascii="New Hero" w:hAnsi="New Hero"/>
          <w:sz w:val="22"/>
          <w:szCs w:val="22"/>
          <w:lang w:val="en-GB"/>
        </w:rPr>
      </w:pPr>
    </w:p>
    <w:p w14:paraId="0FB5D128" w14:textId="77777777" w:rsidR="00AC7F12" w:rsidRPr="00FD518E" w:rsidRDefault="00AC7F12" w:rsidP="00980928">
      <w:pPr>
        <w:spacing w:line="360" w:lineRule="auto"/>
        <w:jc w:val="both"/>
        <w:rPr>
          <w:rFonts w:ascii="New Hero" w:hAnsi="New Hero"/>
          <w:b/>
          <w:color w:val="20ABAD"/>
          <w:sz w:val="22"/>
          <w:szCs w:val="22"/>
          <w:u w:val="single"/>
          <w:lang w:val="en-GB"/>
        </w:rPr>
      </w:pPr>
      <w:r w:rsidRPr="00FD518E">
        <w:rPr>
          <w:rFonts w:ascii="New Hero" w:hAnsi="New Hero"/>
          <w:b/>
          <w:color w:val="20ABAD"/>
          <w:sz w:val="22"/>
          <w:szCs w:val="22"/>
          <w:u w:val="single"/>
          <w:lang w:val="en-GB"/>
        </w:rPr>
        <w:t>Main Duties:</w:t>
      </w:r>
    </w:p>
    <w:p w14:paraId="55F1373F" w14:textId="28C77D02" w:rsidR="00791F59" w:rsidRPr="00C801AF" w:rsidRDefault="00791F59" w:rsidP="00791F59">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Communicate with learners to understand their goals and ambitions</w:t>
      </w:r>
    </w:p>
    <w:p w14:paraId="21E1432E" w14:textId="74C3AFE6" w:rsidR="00791F59" w:rsidRPr="00C801AF" w:rsidRDefault="00791F59" w:rsidP="00791F59">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Assist learners to discover and overcome their personal barriers and set goals</w:t>
      </w:r>
    </w:p>
    <w:p w14:paraId="0DC9598E" w14:textId="44306E37" w:rsidR="00F13987" w:rsidRPr="00C801AF" w:rsidRDefault="00F13987" w:rsidP="00791F59">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Provide classroom support to learners as required</w:t>
      </w:r>
    </w:p>
    <w:p w14:paraId="56E00946" w14:textId="77777777" w:rsidR="00791F59" w:rsidRPr="00C801AF" w:rsidRDefault="00791F59" w:rsidP="00791F59">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Keep records and documentation and prepare appropriate reports</w:t>
      </w:r>
    </w:p>
    <w:p w14:paraId="4C6EB7B5" w14:textId="15A403C5" w:rsidR="00295BBC" w:rsidRPr="00C801AF" w:rsidRDefault="00295BBC" w:rsidP="00791F59">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 xml:space="preserve">Liaise with next step providers to </w:t>
      </w:r>
      <w:r w:rsidR="00391245" w:rsidRPr="00C801AF">
        <w:rPr>
          <w:rFonts w:ascii="New Hero" w:hAnsi="New Hero"/>
          <w:bCs/>
          <w:sz w:val="22"/>
          <w:szCs w:val="22"/>
          <w:lang w:val="en-GB"/>
        </w:rPr>
        <w:t>ensure strong level of opportunities are available for learners</w:t>
      </w:r>
      <w:r w:rsidR="00F55D57" w:rsidRPr="00C801AF">
        <w:rPr>
          <w:rFonts w:ascii="New Hero" w:hAnsi="New Hero"/>
          <w:bCs/>
          <w:sz w:val="22"/>
          <w:szCs w:val="22"/>
          <w:lang w:val="en-GB"/>
        </w:rPr>
        <w:t xml:space="preserve">  </w:t>
      </w:r>
    </w:p>
    <w:p w14:paraId="44C3ED2F" w14:textId="31E7ABF2" w:rsidR="00391245" w:rsidRPr="00C801AF" w:rsidRDefault="00391245" w:rsidP="00791F59">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 xml:space="preserve">Liaise with parents </w:t>
      </w:r>
      <w:r w:rsidR="00CA1C64" w:rsidRPr="00C801AF">
        <w:rPr>
          <w:rFonts w:ascii="New Hero" w:hAnsi="New Hero"/>
          <w:bCs/>
          <w:sz w:val="22"/>
          <w:szCs w:val="22"/>
          <w:lang w:val="en-GB"/>
        </w:rPr>
        <w:t>around next step opportunities</w:t>
      </w:r>
      <w:r w:rsidR="00F55D57" w:rsidRPr="00C801AF">
        <w:rPr>
          <w:rFonts w:ascii="New Hero" w:hAnsi="New Hero"/>
          <w:bCs/>
          <w:sz w:val="22"/>
          <w:szCs w:val="22"/>
          <w:lang w:val="en-GB"/>
        </w:rPr>
        <w:t xml:space="preserve">  </w:t>
      </w:r>
    </w:p>
    <w:p w14:paraId="22934376" w14:textId="5602D848" w:rsidR="00CA1C64" w:rsidRPr="00C801AF" w:rsidRDefault="00CA1C64" w:rsidP="00791F59">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 xml:space="preserve">Provide targeted support to parents </w:t>
      </w:r>
      <w:proofErr w:type="spellStart"/>
      <w:r w:rsidRPr="00C801AF">
        <w:rPr>
          <w:rFonts w:ascii="New Hero" w:hAnsi="New Hero"/>
          <w:bCs/>
          <w:sz w:val="22"/>
          <w:szCs w:val="22"/>
          <w:lang w:val="en-GB"/>
        </w:rPr>
        <w:t>where</w:t>
      </w:r>
      <w:proofErr w:type="spellEnd"/>
      <w:r w:rsidRPr="00C801AF">
        <w:rPr>
          <w:rFonts w:ascii="New Hero" w:hAnsi="New Hero"/>
          <w:bCs/>
          <w:sz w:val="22"/>
          <w:szCs w:val="22"/>
          <w:lang w:val="en-GB"/>
        </w:rPr>
        <w:t xml:space="preserve"> required to enable positive destinations for learners</w:t>
      </w:r>
      <w:r w:rsidR="00A010AA" w:rsidRPr="00C801AF">
        <w:rPr>
          <w:rFonts w:ascii="New Hero" w:hAnsi="New Hero"/>
          <w:bCs/>
          <w:sz w:val="22"/>
          <w:szCs w:val="22"/>
          <w:lang w:val="en-GB"/>
        </w:rPr>
        <w:t>, particularly for those year 10 and 11 learners identified as not remaining with East SILC post 16</w:t>
      </w:r>
    </w:p>
    <w:p w14:paraId="2862466F" w14:textId="74AB04F7" w:rsidR="00F55D57" w:rsidRPr="00C801AF" w:rsidRDefault="00F55D57" w:rsidP="00791F59">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Support the staff team working with the learner to enable bespoke transition experiences where needed</w:t>
      </w:r>
    </w:p>
    <w:p w14:paraId="09ACE45A" w14:textId="0C6B5D5C" w:rsidR="00F836EE" w:rsidRPr="00C801AF" w:rsidRDefault="00F836EE" w:rsidP="00F836EE">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 xml:space="preserve">Work with other SILC team members to ensure good </w:t>
      </w:r>
      <w:r w:rsidR="009A2616">
        <w:rPr>
          <w:rFonts w:ascii="New Hero" w:hAnsi="New Hero"/>
          <w:bCs/>
          <w:sz w:val="22"/>
          <w:szCs w:val="22"/>
          <w:lang w:val="en-GB"/>
        </w:rPr>
        <w:t>transition support</w:t>
      </w:r>
      <w:r w:rsidRPr="00C801AF">
        <w:rPr>
          <w:rFonts w:ascii="New Hero" w:hAnsi="New Hero"/>
          <w:bCs/>
          <w:sz w:val="22"/>
          <w:szCs w:val="22"/>
          <w:lang w:val="en-GB"/>
        </w:rPr>
        <w:t xml:space="preserve"> provision across the SILC</w:t>
      </w:r>
    </w:p>
    <w:p w14:paraId="07F3C8C5" w14:textId="1F25474A" w:rsidR="00F836EE" w:rsidRPr="00C801AF" w:rsidRDefault="00614B3A" w:rsidP="00F836EE">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 xml:space="preserve">To </w:t>
      </w:r>
      <w:r w:rsidR="00F55D57" w:rsidRPr="00C801AF">
        <w:rPr>
          <w:rFonts w:ascii="New Hero" w:hAnsi="New Hero"/>
          <w:bCs/>
          <w:sz w:val="22"/>
          <w:szCs w:val="22"/>
          <w:lang w:val="en-GB"/>
        </w:rPr>
        <w:t>support with</w:t>
      </w:r>
      <w:r w:rsidRPr="00C801AF">
        <w:rPr>
          <w:rFonts w:ascii="New Hero" w:hAnsi="New Hero"/>
          <w:bCs/>
          <w:sz w:val="22"/>
          <w:szCs w:val="22"/>
          <w:lang w:val="en-GB"/>
        </w:rPr>
        <w:t xml:space="preserve"> careers interviews </w:t>
      </w:r>
      <w:r w:rsidR="009A2616">
        <w:rPr>
          <w:rFonts w:ascii="New Hero" w:hAnsi="New Hero"/>
          <w:bCs/>
          <w:sz w:val="22"/>
          <w:szCs w:val="22"/>
          <w:lang w:val="en-GB"/>
        </w:rPr>
        <w:t>and EHCP</w:t>
      </w:r>
      <w:r w:rsidR="009A2616" w:rsidRPr="00C801AF">
        <w:rPr>
          <w:rFonts w:ascii="New Hero" w:hAnsi="New Hero"/>
          <w:bCs/>
          <w:sz w:val="22"/>
          <w:szCs w:val="22"/>
          <w:lang w:val="en-GB"/>
        </w:rPr>
        <w:t xml:space="preserve"> across</w:t>
      </w:r>
      <w:r w:rsidRPr="00C801AF">
        <w:rPr>
          <w:rFonts w:ascii="New Hero" w:hAnsi="New Hero"/>
          <w:bCs/>
          <w:sz w:val="22"/>
          <w:szCs w:val="22"/>
          <w:lang w:val="en-GB"/>
        </w:rPr>
        <w:t xml:space="preserve"> the SILC and support these where needed</w:t>
      </w:r>
      <w:r w:rsidR="008C1679" w:rsidRPr="00C801AF">
        <w:rPr>
          <w:rFonts w:ascii="New Hero" w:hAnsi="New Hero"/>
          <w:bCs/>
          <w:sz w:val="22"/>
          <w:szCs w:val="22"/>
          <w:lang w:val="en-GB"/>
        </w:rPr>
        <w:t xml:space="preserve"> </w:t>
      </w:r>
    </w:p>
    <w:p w14:paraId="599E5AFD" w14:textId="39247852" w:rsidR="00614B3A" w:rsidRPr="00C801AF" w:rsidRDefault="00BE1D1E" w:rsidP="00F836EE">
      <w:pPr>
        <w:numPr>
          <w:ilvl w:val="0"/>
          <w:numId w:val="11"/>
        </w:numPr>
        <w:spacing w:line="360" w:lineRule="auto"/>
        <w:jc w:val="both"/>
        <w:rPr>
          <w:rFonts w:ascii="New Hero" w:hAnsi="New Hero"/>
          <w:bCs/>
          <w:sz w:val="22"/>
          <w:szCs w:val="22"/>
          <w:lang w:val="en-GB"/>
        </w:rPr>
      </w:pPr>
      <w:r w:rsidRPr="00C801AF">
        <w:rPr>
          <w:rFonts w:ascii="New Hero" w:hAnsi="New Hero"/>
          <w:bCs/>
          <w:sz w:val="22"/>
          <w:szCs w:val="22"/>
          <w:lang w:val="en-GB"/>
        </w:rPr>
        <w:t xml:space="preserve">To </w:t>
      </w:r>
      <w:r w:rsidR="00F55D57" w:rsidRPr="00C801AF">
        <w:rPr>
          <w:rFonts w:ascii="New Hero" w:hAnsi="New Hero"/>
          <w:bCs/>
          <w:sz w:val="22"/>
          <w:szCs w:val="22"/>
          <w:lang w:val="en-GB"/>
        </w:rPr>
        <w:t xml:space="preserve">attend </w:t>
      </w:r>
      <w:r w:rsidRPr="00C801AF">
        <w:rPr>
          <w:rFonts w:ascii="New Hero" w:hAnsi="New Hero"/>
          <w:bCs/>
          <w:sz w:val="22"/>
          <w:szCs w:val="22"/>
          <w:lang w:val="en-GB"/>
        </w:rPr>
        <w:t xml:space="preserve">any conferences across Leeds that may be of benefit to </w:t>
      </w:r>
      <w:r w:rsidR="00C345F1" w:rsidRPr="00C801AF">
        <w:rPr>
          <w:rFonts w:ascii="New Hero" w:hAnsi="New Hero"/>
          <w:bCs/>
          <w:sz w:val="22"/>
          <w:szCs w:val="22"/>
          <w:lang w:val="en-GB"/>
        </w:rPr>
        <w:t>learners in the SILC</w:t>
      </w:r>
      <w:r w:rsidR="008C1679" w:rsidRPr="00C801AF">
        <w:rPr>
          <w:rFonts w:ascii="New Hero" w:hAnsi="New Hero"/>
          <w:bCs/>
          <w:sz w:val="22"/>
          <w:szCs w:val="22"/>
          <w:lang w:val="en-GB"/>
        </w:rPr>
        <w:t xml:space="preserve"> in agreement with other </w:t>
      </w:r>
      <w:r w:rsidR="009A2616">
        <w:rPr>
          <w:rFonts w:ascii="New Hero" w:hAnsi="New Hero"/>
          <w:bCs/>
          <w:sz w:val="22"/>
          <w:szCs w:val="22"/>
          <w:lang w:val="en-GB"/>
        </w:rPr>
        <w:t>colleagues</w:t>
      </w:r>
      <w:r w:rsidR="00C345F1" w:rsidRPr="00C801AF">
        <w:rPr>
          <w:rFonts w:ascii="New Hero" w:hAnsi="New Hero"/>
          <w:bCs/>
          <w:sz w:val="22"/>
          <w:szCs w:val="22"/>
          <w:lang w:val="en-GB"/>
        </w:rPr>
        <w:t>, and cascade information and opportunities to the right colleagues within the SILC</w:t>
      </w:r>
    </w:p>
    <w:p w14:paraId="0B37000B" w14:textId="4665D11C" w:rsidR="00A010AA" w:rsidRPr="00C801AF" w:rsidRDefault="00A010AA" w:rsidP="00A010AA">
      <w:pPr>
        <w:numPr>
          <w:ilvl w:val="0"/>
          <w:numId w:val="11"/>
        </w:numPr>
        <w:rPr>
          <w:rFonts w:ascii="New Hero" w:hAnsi="New Hero" w:cs="Arial"/>
          <w:sz w:val="22"/>
          <w:szCs w:val="22"/>
          <w:lang w:val="en-GB" w:eastAsia="en-GB"/>
        </w:rPr>
      </w:pPr>
      <w:r w:rsidRPr="00C801AF">
        <w:rPr>
          <w:rFonts w:ascii="New Hero" w:hAnsi="New Hero" w:cs="Arial"/>
          <w:color w:val="000000"/>
          <w:sz w:val="22"/>
          <w:szCs w:val="22"/>
          <w:lang w:val="en-GB" w:eastAsia="en-GB"/>
        </w:rPr>
        <w:lastRenderedPageBreak/>
        <w:t>To have a working knowledge and understanding of the Leeds Local Offer and other providers to ensure learners and families are provided with choices in potential destinations</w:t>
      </w:r>
      <w:r w:rsidRPr="00C801AF">
        <w:rPr>
          <w:rFonts w:ascii="New Hero" w:hAnsi="New Hero" w:cs="Arial"/>
          <w:sz w:val="22"/>
          <w:szCs w:val="22"/>
          <w:lang w:val="en-GB" w:eastAsia="en-GB"/>
        </w:rPr>
        <w:t>.</w:t>
      </w:r>
    </w:p>
    <w:p w14:paraId="7D79FA61" w14:textId="77777777" w:rsidR="004E7987" w:rsidRPr="00C801AF" w:rsidRDefault="004E7987" w:rsidP="00980928">
      <w:pPr>
        <w:spacing w:line="360" w:lineRule="auto"/>
        <w:jc w:val="both"/>
        <w:rPr>
          <w:rFonts w:ascii="New Hero" w:hAnsi="New Hero"/>
          <w:b/>
          <w:sz w:val="22"/>
          <w:szCs w:val="22"/>
          <w:lang w:val="en-GB"/>
        </w:rPr>
      </w:pPr>
    </w:p>
    <w:p w14:paraId="27730896" w14:textId="77777777" w:rsidR="00434A8E" w:rsidRPr="00FD518E" w:rsidRDefault="00434A8E" w:rsidP="00D72D89">
      <w:pPr>
        <w:pStyle w:val="Heading2"/>
        <w:spacing w:line="360" w:lineRule="auto"/>
        <w:ind w:left="4111" w:hanging="4111"/>
        <w:jc w:val="both"/>
        <w:rPr>
          <w:rFonts w:ascii="New Hero" w:hAnsi="New Hero" w:cs="Arial"/>
          <w:color w:val="20ABAD"/>
          <w:sz w:val="22"/>
          <w:szCs w:val="22"/>
          <w:u w:val="single"/>
        </w:rPr>
      </w:pPr>
      <w:r w:rsidRPr="00FD518E">
        <w:rPr>
          <w:rFonts w:ascii="New Hero" w:hAnsi="New Hero" w:cs="Arial"/>
          <w:color w:val="20ABAD"/>
          <w:sz w:val="22"/>
          <w:szCs w:val="22"/>
          <w:u w:val="single"/>
        </w:rPr>
        <w:t xml:space="preserve">Special Conditions of Service: </w:t>
      </w:r>
    </w:p>
    <w:p w14:paraId="70E5FAAD" w14:textId="77777777" w:rsidR="00AC7F12" w:rsidRPr="00C801AF" w:rsidRDefault="00AC7F12" w:rsidP="00980928">
      <w:pPr>
        <w:numPr>
          <w:ilvl w:val="0"/>
          <w:numId w:val="7"/>
        </w:numPr>
        <w:spacing w:line="360" w:lineRule="auto"/>
        <w:jc w:val="both"/>
        <w:rPr>
          <w:rFonts w:ascii="New Hero" w:hAnsi="New Hero" w:cs="Arial"/>
          <w:sz w:val="22"/>
          <w:szCs w:val="22"/>
        </w:rPr>
      </w:pPr>
      <w:r w:rsidRPr="00C801AF">
        <w:rPr>
          <w:rFonts w:ascii="New Hero" w:hAnsi="New Hero" w:cs="Arial"/>
          <w:sz w:val="22"/>
          <w:szCs w:val="22"/>
        </w:rPr>
        <w:t>Requirement to occasionally work out of school hours and off school premises as required by the school.</w:t>
      </w:r>
    </w:p>
    <w:p w14:paraId="41CEA68C" w14:textId="77777777" w:rsidR="00AC7F12" w:rsidRPr="00C801AF" w:rsidRDefault="00AC7F12" w:rsidP="00AF7B0F">
      <w:pPr>
        <w:numPr>
          <w:ilvl w:val="0"/>
          <w:numId w:val="7"/>
        </w:numPr>
        <w:spacing w:line="360" w:lineRule="auto"/>
        <w:jc w:val="both"/>
        <w:rPr>
          <w:rFonts w:ascii="New Hero" w:hAnsi="New Hero" w:cs="Arial"/>
          <w:sz w:val="22"/>
          <w:szCs w:val="22"/>
        </w:rPr>
      </w:pPr>
      <w:r w:rsidRPr="00C801AF">
        <w:rPr>
          <w:rFonts w:ascii="New Hero" w:hAnsi="New Hero" w:cs="Arial"/>
          <w:sz w:val="22"/>
          <w:szCs w:val="22"/>
        </w:rPr>
        <w:t xml:space="preserve">Working across </w:t>
      </w:r>
      <w:proofErr w:type="gramStart"/>
      <w:r w:rsidRPr="00C801AF">
        <w:rPr>
          <w:rFonts w:ascii="New Hero" w:hAnsi="New Hero" w:cs="Arial"/>
          <w:sz w:val="22"/>
          <w:szCs w:val="22"/>
        </w:rPr>
        <w:t>the East</w:t>
      </w:r>
      <w:proofErr w:type="gramEnd"/>
      <w:r w:rsidRPr="00C801AF">
        <w:rPr>
          <w:rFonts w:ascii="New Hero" w:hAnsi="New Hero" w:cs="Arial"/>
          <w:sz w:val="22"/>
          <w:szCs w:val="22"/>
        </w:rPr>
        <w:t xml:space="preserve"> SILC. </w:t>
      </w:r>
    </w:p>
    <w:p w14:paraId="2FD831AF" w14:textId="77777777" w:rsidR="00AF7B0F" w:rsidRPr="00C801AF" w:rsidRDefault="00AF7B0F" w:rsidP="00980928">
      <w:pPr>
        <w:numPr>
          <w:ilvl w:val="0"/>
          <w:numId w:val="7"/>
        </w:numPr>
        <w:spacing w:line="360" w:lineRule="auto"/>
        <w:jc w:val="both"/>
        <w:rPr>
          <w:rFonts w:ascii="New Hero" w:hAnsi="New Hero" w:cs="Arial"/>
          <w:sz w:val="22"/>
          <w:szCs w:val="22"/>
        </w:rPr>
      </w:pPr>
      <w:r w:rsidRPr="00C801AF">
        <w:rPr>
          <w:rFonts w:ascii="New Hero" w:hAnsi="New Hero" w:cs="Arial"/>
          <w:sz w:val="22"/>
          <w:szCs w:val="22"/>
        </w:rPr>
        <w:t>Appropriate and professional work wear</w:t>
      </w:r>
    </w:p>
    <w:p w14:paraId="13F6E4D6" w14:textId="77777777" w:rsidR="00AF7B0F" w:rsidRPr="00C801AF" w:rsidRDefault="00AF7B0F" w:rsidP="00AF7B0F">
      <w:pPr>
        <w:numPr>
          <w:ilvl w:val="0"/>
          <w:numId w:val="7"/>
        </w:numPr>
        <w:spacing w:line="360" w:lineRule="auto"/>
        <w:jc w:val="both"/>
        <w:rPr>
          <w:rFonts w:ascii="New Hero" w:hAnsi="New Hero" w:cs="Arial"/>
          <w:sz w:val="22"/>
          <w:szCs w:val="22"/>
        </w:rPr>
      </w:pPr>
      <w:r w:rsidRPr="00C801AF">
        <w:rPr>
          <w:rFonts w:ascii="New Hero" w:hAnsi="New Hero" w:cs="Arial"/>
          <w:sz w:val="22"/>
          <w:szCs w:val="22"/>
        </w:rPr>
        <w:t>The school and grounds have a no smoking policy.</w:t>
      </w:r>
    </w:p>
    <w:p w14:paraId="7CA2690A" w14:textId="77777777" w:rsidR="003F34A1" w:rsidRDefault="003F34A1" w:rsidP="003C6861">
      <w:pPr>
        <w:rPr>
          <w:b/>
          <w:sz w:val="32"/>
          <w:lang w:val="en-GB"/>
        </w:rPr>
      </w:pPr>
    </w:p>
    <w:p w14:paraId="73D40452" w14:textId="77777777" w:rsidR="00954B2B" w:rsidRPr="00E86A3B" w:rsidRDefault="00954B2B" w:rsidP="00954B2B">
      <w:pPr>
        <w:rPr>
          <w:rFonts w:ascii="New Hero" w:hAnsi="New Hero" w:cs="Arial"/>
          <w:sz w:val="23"/>
          <w:szCs w:val="23"/>
          <w:lang w:val="en-GB"/>
        </w:rPr>
      </w:pPr>
      <w:r w:rsidRPr="00E86A3B">
        <w:rPr>
          <w:rFonts w:ascii="New Hero" w:hAnsi="New Hero" w:cs="Arial"/>
          <w:sz w:val="23"/>
          <w:szCs w:val="23"/>
          <w:lang w:val="en-GB"/>
        </w:rPr>
        <w:t>Whilst every effort has been made to explain the main duties and responsibilities of the post, each individual task may not be identified.  Employees will be expected to comply with any reasonable request from the Executive Principal to undertake work of a similar level that is not specified in this job description</w:t>
      </w:r>
    </w:p>
    <w:p w14:paraId="27B6B66D" w14:textId="77777777" w:rsidR="00954B2B" w:rsidRPr="00E86A3B" w:rsidRDefault="00954B2B" w:rsidP="00954B2B">
      <w:pPr>
        <w:rPr>
          <w:rFonts w:ascii="New Hero" w:hAnsi="New Hero" w:cs="Arial"/>
          <w:sz w:val="23"/>
          <w:szCs w:val="23"/>
          <w:lang w:val="en-GB"/>
        </w:rPr>
      </w:pPr>
      <w:r w:rsidRPr="00E86A3B">
        <w:rPr>
          <w:rFonts w:ascii="New Hero" w:hAnsi="New Hero" w:cs="Arial"/>
          <w:sz w:val="23"/>
          <w:szCs w:val="23"/>
          <w:lang w:val="en-GB"/>
        </w:rPr>
        <w:t>This job description is current at the date shown.  It will be reviewed at least annually and, it may be changed by the Executive Principal to reflect or anticipate changes in the job commensurate with the grade and job title.</w:t>
      </w:r>
    </w:p>
    <w:p w14:paraId="0A943C25" w14:textId="77777777" w:rsidR="00954B2B" w:rsidRPr="002B6BA6" w:rsidRDefault="00954B2B" w:rsidP="003C6861">
      <w:pPr>
        <w:rPr>
          <w:b/>
          <w:sz w:val="32"/>
          <w:lang w:val="en-GB"/>
        </w:rPr>
      </w:pPr>
    </w:p>
    <w:sectPr w:rsidR="00954B2B" w:rsidRPr="002B6BA6" w:rsidSect="003F34A1">
      <w:footerReference w:type="default" r:id="rId13"/>
      <w:pgSz w:w="12240" w:h="15840"/>
      <w:pgMar w:top="624" w:right="1134" w:bottom="454" w:left="1134" w:header="340" w:footer="5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BEBE" w14:textId="77777777" w:rsidR="000739CC" w:rsidRDefault="000739CC" w:rsidP="00D478CD">
      <w:r>
        <w:separator/>
      </w:r>
    </w:p>
  </w:endnote>
  <w:endnote w:type="continuationSeparator" w:id="0">
    <w:p w14:paraId="6B4C106B" w14:textId="77777777" w:rsidR="000739CC" w:rsidRDefault="000739CC" w:rsidP="00D4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Hero">
    <w:panose1 w:val="02000500000000000000"/>
    <w:charset w:val="00"/>
    <w:family w:val="modern"/>
    <w:notTrueType/>
    <w:pitch w:val="variable"/>
    <w:sig w:usb0="A40002EF" w:usb1="4000206A"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7281" w14:textId="77777777" w:rsidR="008670FD" w:rsidRDefault="008670FD" w:rsidP="008670FD">
    <w:pPr>
      <w:pStyle w:val="Footer"/>
      <w:rPr>
        <w:sz w:val="22"/>
        <w:szCs w:val="22"/>
      </w:rPr>
    </w:pPr>
  </w:p>
  <w:p w14:paraId="5B26B8FF" w14:textId="77777777" w:rsidR="008670FD" w:rsidRPr="008670FD" w:rsidRDefault="008670FD" w:rsidP="008670FD">
    <w:pPr>
      <w:pStyle w:val="Footer"/>
      <w:rPr>
        <w:sz w:val="22"/>
        <w:szCs w:val="22"/>
      </w:rPr>
    </w:pPr>
    <w:r>
      <w:rPr>
        <w:sz w:val="22"/>
        <w:szCs w:val="22"/>
      </w:rPr>
      <w:tab/>
    </w:r>
    <w:r>
      <w:rPr>
        <w:sz w:val="22"/>
        <w:szCs w:val="22"/>
      </w:rPr>
      <w:tab/>
    </w:r>
    <w:r>
      <w:rPr>
        <w:sz w:val="22"/>
        <w:szCs w:val="22"/>
      </w:rPr>
      <w:tab/>
    </w:r>
    <w:r w:rsidRPr="008670FD">
      <w:rPr>
        <w:sz w:val="22"/>
        <w:szCs w:val="22"/>
      </w:rPr>
      <w:fldChar w:fldCharType="begin"/>
    </w:r>
    <w:r w:rsidRPr="008670FD">
      <w:rPr>
        <w:sz w:val="22"/>
        <w:szCs w:val="22"/>
      </w:rPr>
      <w:instrText xml:space="preserve"> PAGE   \* MERGEFORMAT </w:instrText>
    </w:r>
    <w:r w:rsidRPr="008670FD">
      <w:rPr>
        <w:sz w:val="22"/>
        <w:szCs w:val="22"/>
      </w:rPr>
      <w:fldChar w:fldCharType="separate"/>
    </w:r>
    <w:r w:rsidR="0065404A">
      <w:rPr>
        <w:noProof/>
        <w:sz w:val="22"/>
        <w:szCs w:val="22"/>
      </w:rPr>
      <w:t>1</w:t>
    </w:r>
    <w:r w:rsidRPr="008670FD">
      <w:rPr>
        <w:noProof/>
        <w:sz w:val="22"/>
        <w:szCs w:val="22"/>
      </w:rPr>
      <w:fldChar w:fldCharType="end"/>
    </w:r>
  </w:p>
  <w:p w14:paraId="7793EB78" w14:textId="77777777" w:rsidR="00D478CD" w:rsidRPr="00D478CD" w:rsidRDefault="00D478CD">
    <w:pPr>
      <w:pStyle w:val="Footer"/>
      <w:rPr>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CDCE" w14:textId="77777777" w:rsidR="000739CC" w:rsidRDefault="000739CC" w:rsidP="00D478CD">
      <w:r>
        <w:separator/>
      </w:r>
    </w:p>
  </w:footnote>
  <w:footnote w:type="continuationSeparator" w:id="0">
    <w:p w14:paraId="142E7294" w14:textId="77777777" w:rsidR="000739CC" w:rsidRDefault="000739CC" w:rsidP="00D4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36B9"/>
    <w:multiLevelType w:val="hybridMultilevel"/>
    <w:tmpl w:val="8E5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5731E"/>
    <w:multiLevelType w:val="hybridMultilevel"/>
    <w:tmpl w:val="2892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5471B"/>
    <w:multiLevelType w:val="hybridMultilevel"/>
    <w:tmpl w:val="1DB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5961"/>
    <w:multiLevelType w:val="hybridMultilevel"/>
    <w:tmpl w:val="562A1B4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47806"/>
    <w:multiLevelType w:val="hybridMultilevel"/>
    <w:tmpl w:val="C7105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03310F"/>
    <w:multiLevelType w:val="hybridMultilevel"/>
    <w:tmpl w:val="DE723832"/>
    <w:lvl w:ilvl="0" w:tplc="922E8CD2">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97135"/>
    <w:multiLevelType w:val="hybridMultilevel"/>
    <w:tmpl w:val="9EA8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E0491F"/>
    <w:multiLevelType w:val="hybridMultilevel"/>
    <w:tmpl w:val="C1F43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C7716"/>
    <w:multiLevelType w:val="hybridMultilevel"/>
    <w:tmpl w:val="FECEBAB4"/>
    <w:lvl w:ilvl="0" w:tplc="0809000F">
      <w:start w:val="2"/>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F203F85"/>
    <w:multiLevelType w:val="multilevel"/>
    <w:tmpl w:val="6F628302"/>
    <w:lvl w:ilvl="0">
      <w:start w:val="1"/>
      <w:numFmt w:val="decimal"/>
      <w:lvlText w:val="%1."/>
      <w:lvlJc w:val="left"/>
      <w:pPr>
        <w:tabs>
          <w:tab w:val="num" w:pos="720"/>
        </w:tabs>
        <w:ind w:left="720" w:hanging="360"/>
      </w:pPr>
      <w:rPr>
        <w:rFonts w:hint="default"/>
        <w:color w:val="20ABAD"/>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47456"/>
    <w:multiLevelType w:val="hybridMultilevel"/>
    <w:tmpl w:val="A814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83C34"/>
    <w:multiLevelType w:val="hybridMultilevel"/>
    <w:tmpl w:val="B01EED3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1187988343">
    <w:abstractNumId w:val="8"/>
  </w:num>
  <w:num w:numId="2" w16cid:durableId="2123644766">
    <w:abstractNumId w:val="3"/>
  </w:num>
  <w:num w:numId="3" w16cid:durableId="814300102">
    <w:abstractNumId w:val="2"/>
  </w:num>
  <w:num w:numId="4" w16cid:durableId="1806701314">
    <w:abstractNumId w:val="1"/>
  </w:num>
  <w:num w:numId="5" w16cid:durableId="2021663986">
    <w:abstractNumId w:val="7"/>
  </w:num>
  <w:num w:numId="6" w16cid:durableId="247663629">
    <w:abstractNumId w:val="11"/>
  </w:num>
  <w:num w:numId="7" w16cid:durableId="201945494">
    <w:abstractNumId w:val="10"/>
  </w:num>
  <w:num w:numId="8" w16cid:durableId="1326786990">
    <w:abstractNumId w:val="6"/>
  </w:num>
  <w:num w:numId="9" w16cid:durableId="892694741">
    <w:abstractNumId w:val="4"/>
  </w:num>
  <w:num w:numId="10" w16cid:durableId="2032951036">
    <w:abstractNumId w:val="0"/>
  </w:num>
  <w:num w:numId="11" w16cid:durableId="103573384">
    <w:abstractNumId w:val="9"/>
  </w:num>
  <w:num w:numId="12" w16cid:durableId="1917207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D53"/>
    <w:rsid w:val="000030B6"/>
    <w:rsid w:val="00004A11"/>
    <w:rsid w:val="00010F14"/>
    <w:rsid w:val="0001635C"/>
    <w:rsid w:val="000273A2"/>
    <w:rsid w:val="000522D5"/>
    <w:rsid w:val="000739CC"/>
    <w:rsid w:val="00083A7F"/>
    <w:rsid w:val="00090CDD"/>
    <w:rsid w:val="000A4E09"/>
    <w:rsid w:val="000A52ED"/>
    <w:rsid w:val="000B4C25"/>
    <w:rsid w:val="00101EAA"/>
    <w:rsid w:val="0012410B"/>
    <w:rsid w:val="0014453B"/>
    <w:rsid w:val="001626C5"/>
    <w:rsid w:val="0019723F"/>
    <w:rsid w:val="001C2787"/>
    <w:rsid w:val="002014B0"/>
    <w:rsid w:val="002137D8"/>
    <w:rsid w:val="0022531E"/>
    <w:rsid w:val="00230CA3"/>
    <w:rsid w:val="00274B70"/>
    <w:rsid w:val="00275747"/>
    <w:rsid w:val="0028173C"/>
    <w:rsid w:val="00281F8C"/>
    <w:rsid w:val="00293E90"/>
    <w:rsid w:val="00295BBC"/>
    <w:rsid w:val="002A0FF3"/>
    <w:rsid w:val="002A6AC6"/>
    <w:rsid w:val="002B6BA6"/>
    <w:rsid w:val="002D0D53"/>
    <w:rsid w:val="002E2859"/>
    <w:rsid w:val="002E7A3D"/>
    <w:rsid w:val="00317609"/>
    <w:rsid w:val="0032794A"/>
    <w:rsid w:val="00332978"/>
    <w:rsid w:val="003412E3"/>
    <w:rsid w:val="00343A09"/>
    <w:rsid w:val="00355E00"/>
    <w:rsid w:val="00361A01"/>
    <w:rsid w:val="00361C5F"/>
    <w:rsid w:val="00370E28"/>
    <w:rsid w:val="00391245"/>
    <w:rsid w:val="003C6861"/>
    <w:rsid w:val="003F34A1"/>
    <w:rsid w:val="00405392"/>
    <w:rsid w:val="00410DBB"/>
    <w:rsid w:val="004169AC"/>
    <w:rsid w:val="00434A8E"/>
    <w:rsid w:val="00443E2A"/>
    <w:rsid w:val="004C00F2"/>
    <w:rsid w:val="004C749F"/>
    <w:rsid w:val="004E7987"/>
    <w:rsid w:val="004F1ED9"/>
    <w:rsid w:val="004F27C0"/>
    <w:rsid w:val="0050265F"/>
    <w:rsid w:val="00520F1B"/>
    <w:rsid w:val="0052148D"/>
    <w:rsid w:val="005239E9"/>
    <w:rsid w:val="005448A0"/>
    <w:rsid w:val="005605A7"/>
    <w:rsid w:val="005659A7"/>
    <w:rsid w:val="005800BF"/>
    <w:rsid w:val="00585635"/>
    <w:rsid w:val="005B7A55"/>
    <w:rsid w:val="005D1A8A"/>
    <w:rsid w:val="006067F5"/>
    <w:rsid w:val="00613373"/>
    <w:rsid w:val="00614B3A"/>
    <w:rsid w:val="006415CD"/>
    <w:rsid w:val="0064445F"/>
    <w:rsid w:val="0065041F"/>
    <w:rsid w:val="0065404A"/>
    <w:rsid w:val="00662801"/>
    <w:rsid w:val="00663BEF"/>
    <w:rsid w:val="00675BAB"/>
    <w:rsid w:val="00677700"/>
    <w:rsid w:val="006A3C66"/>
    <w:rsid w:val="006C49EA"/>
    <w:rsid w:val="006D5ADC"/>
    <w:rsid w:val="00704222"/>
    <w:rsid w:val="0072295D"/>
    <w:rsid w:val="007366D5"/>
    <w:rsid w:val="0077410B"/>
    <w:rsid w:val="00777836"/>
    <w:rsid w:val="00791F59"/>
    <w:rsid w:val="0079723B"/>
    <w:rsid w:val="007C2754"/>
    <w:rsid w:val="00840EAF"/>
    <w:rsid w:val="00841A91"/>
    <w:rsid w:val="00842724"/>
    <w:rsid w:val="00860CF7"/>
    <w:rsid w:val="00865C69"/>
    <w:rsid w:val="008670FD"/>
    <w:rsid w:val="00875D1A"/>
    <w:rsid w:val="008B184B"/>
    <w:rsid w:val="008C1679"/>
    <w:rsid w:val="008C5002"/>
    <w:rsid w:val="0090361A"/>
    <w:rsid w:val="00906D5D"/>
    <w:rsid w:val="009321B7"/>
    <w:rsid w:val="00954B2B"/>
    <w:rsid w:val="00955E64"/>
    <w:rsid w:val="00980928"/>
    <w:rsid w:val="00982758"/>
    <w:rsid w:val="009A2616"/>
    <w:rsid w:val="009A4150"/>
    <w:rsid w:val="009C7F89"/>
    <w:rsid w:val="009D5137"/>
    <w:rsid w:val="009F2C96"/>
    <w:rsid w:val="009F7768"/>
    <w:rsid w:val="00A000F4"/>
    <w:rsid w:val="00A010AA"/>
    <w:rsid w:val="00A072A4"/>
    <w:rsid w:val="00A262DC"/>
    <w:rsid w:val="00A33997"/>
    <w:rsid w:val="00A37A04"/>
    <w:rsid w:val="00A57515"/>
    <w:rsid w:val="00AB44B8"/>
    <w:rsid w:val="00AC7F12"/>
    <w:rsid w:val="00AF7B0F"/>
    <w:rsid w:val="00B06D29"/>
    <w:rsid w:val="00B114C2"/>
    <w:rsid w:val="00B17FA7"/>
    <w:rsid w:val="00B254A2"/>
    <w:rsid w:val="00B635A8"/>
    <w:rsid w:val="00B94AC2"/>
    <w:rsid w:val="00BA10F7"/>
    <w:rsid w:val="00BB4C3E"/>
    <w:rsid w:val="00BB5C36"/>
    <w:rsid w:val="00BD703F"/>
    <w:rsid w:val="00BD7E0E"/>
    <w:rsid w:val="00BE1D1E"/>
    <w:rsid w:val="00C131BD"/>
    <w:rsid w:val="00C20F5C"/>
    <w:rsid w:val="00C345F1"/>
    <w:rsid w:val="00C3528D"/>
    <w:rsid w:val="00C43020"/>
    <w:rsid w:val="00C67F5F"/>
    <w:rsid w:val="00C801AF"/>
    <w:rsid w:val="00CA1C64"/>
    <w:rsid w:val="00CF1286"/>
    <w:rsid w:val="00D00EB4"/>
    <w:rsid w:val="00D263FF"/>
    <w:rsid w:val="00D312A4"/>
    <w:rsid w:val="00D37DB8"/>
    <w:rsid w:val="00D478CD"/>
    <w:rsid w:val="00D63847"/>
    <w:rsid w:val="00D72D89"/>
    <w:rsid w:val="00DC4560"/>
    <w:rsid w:val="00DD13E2"/>
    <w:rsid w:val="00DD2F9B"/>
    <w:rsid w:val="00DD485B"/>
    <w:rsid w:val="00E728CA"/>
    <w:rsid w:val="00E77C28"/>
    <w:rsid w:val="00EC4AD7"/>
    <w:rsid w:val="00ED39E3"/>
    <w:rsid w:val="00EE5A0C"/>
    <w:rsid w:val="00F13987"/>
    <w:rsid w:val="00F23240"/>
    <w:rsid w:val="00F415BE"/>
    <w:rsid w:val="00F55D57"/>
    <w:rsid w:val="00F624B5"/>
    <w:rsid w:val="00F6684D"/>
    <w:rsid w:val="00F836EE"/>
    <w:rsid w:val="00FA3E8A"/>
    <w:rsid w:val="00FC355E"/>
    <w:rsid w:val="00FD518E"/>
    <w:rsid w:val="00FE3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48CB661"/>
  <w15:chartTrackingRefBased/>
  <w15:docId w15:val="{CF1D2B80-C2B5-4A3F-828A-DF2CA9D8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val="en-US" w:eastAsia="en-US"/>
    </w:rPr>
  </w:style>
  <w:style w:type="paragraph" w:styleId="Heading1">
    <w:name w:val="heading 1"/>
    <w:basedOn w:val="Normal"/>
    <w:next w:val="Normal"/>
    <w:qFormat/>
    <w:rsid w:val="00520F1B"/>
    <w:pPr>
      <w:keepNext/>
      <w:outlineLvl w:val="0"/>
    </w:pPr>
    <w:rPr>
      <w:sz w:val="24"/>
      <w:szCs w:val="20"/>
      <w:lang w:val="en-GB" w:eastAsia="en-GB"/>
    </w:rPr>
  </w:style>
  <w:style w:type="paragraph" w:styleId="Heading2">
    <w:name w:val="heading 2"/>
    <w:basedOn w:val="Normal"/>
    <w:next w:val="Normal"/>
    <w:qFormat/>
    <w:rsid w:val="00520F1B"/>
    <w:pPr>
      <w:keepNext/>
      <w:outlineLvl w:val="1"/>
    </w:pPr>
    <w:rPr>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15BE"/>
    <w:rPr>
      <w:rFonts w:ascii="Tahoma" w:hAnsi="Tahoma" w:cs="Tahoma"/>
      <w:sz w:val="16"/>
      <w:szCs w:val="16"/>
    </w:rPr>
  </w:style>
  <w:style w:type="table" w:styleId="TableGrid">
    <w:name w:val="Table Grid"/>
    <w:basedOn w:val="TableNormal"/>
    <w:rsid w:val="00D6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78CD"/>
    <w:pPr>
      <w:tabs>
        <w:tab w:val="center" w:pos="4513"/>
        <w:tab w:val="right" w:pos="9026"/>
      </w:tabs>
    </w:pPr>
  </w:style>
  <w:style w:type="character" w:customStyle="1" w:styleId="HeaderChar">
    <w:name w:val="Header Char"/>
    <w:link w:val="Header"/>
    <w:rsid w:val="00D478CD"/>
    <w:rPr>
      <w:rFonts w:ascii="Arial" w:hAnsi="Arial"/>
      <w:sz w:val="28"/>
      <w:szCs w:val="28"/>
      <w:lang w:val="en-US" w:eastAsia="en-US"/>
    </w:rPr>
  </w:style>
  <w:style w:type="paragraph" w:styleId="Footer">
    <w:name w:val="footer"/>
    <w:basedOn w:val="Normal"/>
    <w:link w:val="FooterChar"/>
    <w:uiPriority w:val="99"/>
    <w:rsid w:val="00D478CD"/>
    <w:pPr>
      <w:tabs>
        <w:tab w:val="center" w:pos="4513"/>
        <w:tab w:val="right" w:pos="9026"/>
      </w:tabs>
    </w:pPr>
  </w:style>
  <w:style w:type="character" w:customStyle="1" w:styleId="FooterChar">
    <w:name w:val="Footer Char"/>
    <w:link w:val="Footer"/>
    <w:uiPriority w:val="99"/>
    <w:rsid w:val="00D478CD"/>
    <w:rPr>
      <w:rFonts w:ascii="Arial" w:hAnsi="Arial"/>
      <w:sz w:val="28"/>
      <w:szCs w:val="28"/>
      <w:lang w:val="en-US" w:eastAsia="en-US"/>
    </w:rPr>
  </w:style>
  <w:style w:type="paragraph" w:styleId="ListParagraph">
    <w:name w:val="List Paragraph"/>
    <w:basedOn w:val="Normal"/>
    <w:uiPriority w:val="34"/>
    <w:qFormat/>
    <w:rsid w:val="0019723F"/>
    <w:pPr>
      <w:ind w:left="720"/>
    </w:pPr>
  </w:style>
  <w:style w:type="paragraph" w:styleId="BodyTextIndent">
    <w:name w:val="Body Text Indent"/>
    <w:basedOn w:val="Normal"/>
    <w:link w:val="BodyTextIndentChar"/>
    <w:rsid w:val="00434A8E"/>
    <w:pPr>
      <w:ind w:left="720" w:hanging="720"/>
    </w:pPr>
    <w:rPr>
      <w:sz w:val="22"/>
      <w:szCs w:val="20"/>
      <w:lang w:val="en-GB" w:eastAsia="en-GB"/>
    </w:rPr>
  </w:style>
  <w:style w:type="character" w:customStyle="1" w:styleId="BodyTextIndentChar">
    <w:name w:val="Body Text Indent Char"/>
    <w:link w:val="BodyTextIndent"/>
    <w:rsid w:val="00434A8E"/>
    <w:rPr>
      <w:rFonts w:ascii="Arial" w:hAnsi="Arial"/>
      <w:sz w:val="22"/>
    </w:rPr>
  </w:style>
  <w:style w:type="paragraph" w:styleId="NoSpacing">
    <w:name w:val="No Spacing"/>
    <w:qFormat/>
    <w:rsid w:val="00B254A2"/>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1276">
      <w:bodyDiv w:val="1"/>
      <w:marLeft w:val="0"/>
      <w:marRight w:val="0"/>
      <w:marTop w:val="0"/>
      <w:marBottom w:val="0"/>
      <w:divBdr>
        <w:top w:val="none" w:sz="0" w:space="0" w:color="auto"/>
        <w:left w:val="none" w:sz="0" w:space="0" w:color="auto"/>
        <w:bottom w:val="none" w:sz="0" w:space="0" w:color="auto"/>
        <w:right w:val="none" w:sz="0" w:space="0" w:color="auto"/>
      </w:divBdr>
    </w:div>
    <w:div w:id="1361123877">
      <w:bodyDiv w:val="1"/>
      <w:marLeft w:val="0"/>
      <w:marRight w:val="0"/>
      <w:marTop w:val="0"/>
      <w:marBottom w:val="0"/>
      <w:divBdr>
        <w:top w:val="none" w:sz="0" w:space="0" w:color="auto"/>
        <w:left w:val="none" w:sz="0" w:space="0" w:color="auto"/>
        <w:bottom w:val="none" w:sz="0" w:space="0" w:color="auto"/>
        <w:right w:val="none" w:sz="0" w:space="0" w:color="auto"/>
      </w:divBdr>
    </w:div>
    <w:div w:id="14305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b6cd1e118704e31e38b18406727f5f0c">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8af20c29d8fa906d6240686f58578e42"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E4D76-605E-49C7-BE46-0C83E739AAD8}">
  <ds:schemaRefs>
    <ds:schemaRef ds:uri="http://schemas.microsoft.com/office/2006/metadata/longProperties"/>
  </ds:schemaRefs>
</ds:datastoreItem>
</file>

<file path=customXml/itemProps2.xml><?xml version="1.0" encoding="utf-8"?>
<ds:datastoreItem xmlns:ds="http://schemas.openxmlformats.org/officeDocument/2006/customXml" ds:itemID="{4D5E85E8-5E8E-4798-BF55-7825720CC86B}">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3.xml><?xml version="1.0" encoding="utf-8"?>
<ds:datastoreItem xmlns:ds="http://schemas.openxmlformats.org/officeDocument/2006/customXml" ds:itemID="{22E6C32F-84E5-4030-A015-EB653FC2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CEDBE-6A82-4FAD-A420-304CD5912C87}">
  <ds:schemaRefs>
    <ds:schemaRef ds:uri="http://schemas.openxmlformats.org/officeDocument/2006/bibliography"/>
  </ds:schemaRefs>
</ds:datastoreItem>
</file>

<file path=customXml/itemProps5.xml><?xml version="1.0" encoding="utf-8"?>
<ds:datastoreItem xmlns:ds="http://schemas.openxmlformats.org/officeDocument/2006/customXml" ds:itemID="{352916AD-C7AB-402E-899A-7563051FA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East SILC John Jamieson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staffjs</dc:creator>
  <cp:keywords/>
  <cp:lastModifiedBy>Teri Land</cp:lastModifiedBy>
  <cp:revision>3</cp:revision>
  <cp:lastPrinted>2019-02-14T13:58:00Z</cp:lastPrinted>
  <dcterms:created xsi:type="dcterms:W3CDTF">2025-12-12T11:47:00Z</dcterms:created>
  <dcterms:modified xsi:type="dcterms:W3CDTF">2025-12-12T11:59:00Z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display_urn:schemas-microsoft-com:office:office#Editor">
    <vt:lpwstr>BUILTIN\Administrators</vt:lpwstr>
  </property>
  <property fmtid="{D5CDD505-2E9C-101B-9397-08002B2CF9AE}" pid="4" name="Order">
    <vt:lpwstr>1305200.00000000</vt:lpwstr>
  </property>
  <property fmtid="{D5CDD505-2E9C-101B-9397-08002B2CF9AE}" pid="5" name="display_urn:schemas-microsoft-com:office:office#Author">
    <vt:lpwstr>BUILTIN\Administrators</vt:lpwstr>
  </property>
  <property fmtid="{D5CDD505-2E9C-101B-9397-08002B2CF9AE}" pid="6" name="_dlc_DocId">
    <vt:lpwstr>JD66Q32W2MDR-293911774-598857</vt:lpwstr>
  </property>
  <property fmtid="{D5CDD505-2E9C-101B-9397-08002B2CF9AE}" pid="7" name="_dlc_DocIdItemGuid">
    <vt:lpwstr>87cfb9a9-6e27-4840-8688-044958f2667a</vt:lpwstr>
  </property>
  <property fmtid="{D5CDD505-2E9C-101B-9397-08002B2CF9AE}" pid="8" name="_dlc_DocIdUrl">
    <vt:lpwstr>https://eastsilc.sharepoint.com/sites/Staff/_layouts/15/DocIdRedir.aspx?ID=JD66Q32W2MDR-293911774-598857, JD66Q32W2MDR-293911774-598857</vt:lpwstr>
  </property>
  <property fmtid="{D5CDD505-2E9C-101B-9397-08002B2CF9AE}" pid="9" name="MediaServiceImageTags">
    <vt:lpwstr/>
  </property>
</Properties>
</file>