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728D3" w14:textId="2A4FFE2D" w:rsidR="00BD0FE8" w:rsidRPr="00C82C45" w:rsidRDefault="008A1E37" w:rsidP="00C82C45">
      <w:pPr>
        <w:jc w:val="center"/>
        <w:rPr>
          <w:b/>
        </w:rPr>
      </w:pPr>
      <w:r w:rsidRPr="00EA7916">
        <w:rPr>
          <w:rFonts w:cstheme="minorHAnsi"/>
          <w:noProof/>
          <w:sz w:val="24"/>
          <w:szCs w:val="24"/>
          <w:lang w:eastAsia="en-GB"/>
        </w:rPr>
        <w:drawing>
          <wp:inline distT="0" distB="0" distL="0" distR="0" wp14:anchorId="0CBAB625" wp14:editId="71EA6B73">
            <wp:extent cx="2886075" cy="1267871"/>
            <wp:effectExtent l="0" t="0" r="0" b="889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550" cy="1303664"/>
                    </a:xfrm>
                    <a:prstGeom prst="rect">
                      <a:avLst/>
                    </a:prstGeom>
                    <a:noFill/>
                    <a:ln>
                      <a:noFill/>
                    </a:ln>
                  </pic:spPr>
                </pic:pic>
              </a:graphicData>
            </a:graphic>
          </wp:inline>
        </w:drawing>
      </w:r>
    </w:p>
    <w:p w14:paraId="16A5DCFA" w14:textId="77777777" w:rsidR="008A1E37" w:rsidRDefault="008A1E37" w:rsidP="008A1E37">
      <w:pPr>
        <w:jc w:val="center"/>
        <w:rPr>
          <w:rFonts w:cstheme="minorHAnsi"/>
          <w:b/>
          <w:bCs/>
          <w:sz w:val="28"/>
        </w:rPr>
      </w:pPr>
      <w:r>
        <w:rPr>
          <w:rFonts w:cstheme="minorHAnsi"/>
          <w:b/>
          <w:bCs/>
          <w:sz w:val="28"/>
        </w:rPr>
        <w:t>JOB DESCRIPTION &amp; PERSON SPECIFICATION</w:t>
      </w:r>
    </w:p>
    <w:p w14:paraId="5229E5A1" w14:textId="3DDB1C65" w:rsidR="00B15D11" w:rsidRDefault="00355719" w:rsidP="00463191">
      <w:pPr>
        <w:jc w:val="center"/>
        <w:rPr>
          <w:b/>
        </w:rPr>
      </w:pPr>
      <w:r>
        <w:rPr>
          <w:rFonts w:cstheme="minorHAnsi"/>
          <w:b/>
          <w:bCs/>
          <w:sz w:val="28"/>
        </w:rPr>
        <w:t>SUBJECT LEAD</w:t>
      </w:r>
      <w:r w:rsidR="00463191">
        <w:rPr>
          <w:rFonts w:cstheme="minorHAnsi"/>
          <w:b/>
          <w:bCs/>
          <w:sz w:val="28"/>
        </w:rPr>
        <w:t>:</w:t>
      </w:r>
      <w:r w:rsidR="008F76F0">
        <w:rPr>
          <w:rFonts w:cstheme="minorHAnsi"/>
          <w:b/>
          <w:bCs/>
          <w:sz w:val="28"/>
        </w:rPr>
        <w:t xml:space="preserve"> </w:t>
      </w:r>
      <w:r w:rsidR="005E1263">
        <w:rPr>
          <w:rFonts w:cstheme="minorHAnsi"/>
          <w:b/>
          <w:bCs/>
          <w:sz w:val="28"/>
        </w:rPr>
        <w:t>ART</w:t>
      </w:r>
    </w:p>
    <w:tbl>
      <w:tblPr>
        <w:tblStyle w:val="TableGrid"/>
        <w:tblW w:w="10485" w:type="dxa"/>
        <w:tblLook w:val="04A0" w:firstRow="1" w:lastRow="0" w:firstColumn="1" w:lastColumn="0" w:noHBand="0" w:noVBand="1"/>
      </w:tblPr>
      <w:tblGrid>
        <w:gridCol w:w="10485"/>
      </w:tblGrid>
      <w:tr w:rsidR="00B15D11" w14:paraId="557D8902" w14:textId="77777777" w:rsidTr="00B15D11">
        <w:trPr>
          <w:trHeight w:val="2010"/>
        </w:trPr>
        <w:tc>
          <w:tcPr>
            <w:tcW w:w="10485" w:type="dxa"/>
            <w:tcBorders>
              <w:top w:val="single" w:sz="4" w:space="0" w:color="auto"/>
              <w:left w:val="single" w:sz="4" w:space="0" w:color="auto"/>
              <w:bottom w:val="single" w:sz="4" w:space="0" w:color="auto"/>
              <w:right w:val="single" w:sz="4" w:space="0" w:color="auto"/>
            </w:tcBorders>
            <w:hideMark/>
          </w:tcPr>
          <w:p w14:paraId="2C5B2E07" w14:textId="6DA3DC23" w:rsidR="00B15D11" w:rsidRDefault="00B15D11" w:rsidP="00B15D11">
            <w:pPr>
              <w:spacing w:line="360" w:lineRule="auto"/>
              <w:rPr>
                <w:b/>
              </w:rPr>
            </w:pPr>
            <w:r>
              <w:rPr>
                <w:b/>
              </w:rPr>
              <w:t xml:space="preserve">Job Title: </w:t>
            </w:r>
            <w:r w:rsidR="00E16115">
              <w:rPr>
                <w:b/>
              </w:rPr>
              <w:t>Subject Lead</w:t>
            </w:r>
            <w:r w:rsidR="004C2F88">
              <w:rPr>
                <w:b/>
              </w:rPr>
              <w:t xml:space="preserve"> </w:t>
            </w:r>
            <w:r w:rsidR="005E1263">
              <w:rPr>
                <w:b/>
              </w:rPr>
              <w:t>and Teacher of</w:t>
            </w:r>
            <w:r w:rsidR="00273D72">
              <w:rPr>
                <w:b/>
              </w:rPr>
              <w:t xml:space="preserve"> </w:t>
            </w:r>
            <w:r w:rsidR="005E1263">
              <w:rPr>
                <w:b/>
              </w:rPr>
              <w:t>Art (KS3, 4 and 5)</w:t>
            </w:r>
          </w:p>
          <w:p w14:paraId="41018288" w14:textId="77777777" w:rsidR="00B15D11" w:rsidRDefault="00B15D11" w:rsidP="00B15D11">
            <w:pPr>
              <w:spacing w:line="360" w:lineRule="auto"/>
            </w:pPr>
            <w:r>
              <w:rPr>
                <w:b/>
              </w:rPr>
              <w:t>Work Location</w:t>
            </w:r>
            <w:r>
              <w:t xml:space="preserve">: Academy Based </w:t>
            </w:r>
          </w:p>
          <w:p w14:paraId="71F979E3" w14:textId="5CFD6D33" w:rsidR="00B15D11" w:rsidRDefault="00B15D11" w:rsidP="00B15D11">
            <w:pPr>
              <w:spacing w:line="360" w:lineRule="auto"/>
            </w:pPr>
            <w:r>
              <w:rPr>
                <w:b/>
              </w:rPr>
              <w:t>Grade</w:t>
            </w:r>
            <w:r w:rsidR="004C2F88">
              <w:t xml:space="preserve">: </w:t>
            </w:r>
            <w:r w:rsidR="00ED460F">
              <w:t>MPS/</w:t>
            </w:r>
            <w:bookmarkStart w:id="0" w:name="_GoBack"/>
            <w:bookmarkEnd w:id="0"/>
            <w:r w:rsidR="00ED460F">
              <w:t xml:space="preserve">UPS plus </w:t>
            </w:r>
            <w:r w:rsidR="00355719">
              <w:t>TLR 2</w:t>
            </w:r>
            <w:r w:rsidR="005E1263">
              <w:t>B*</w:t>
            </w:r>
          </w:p>
          <w:p w14:paraId="0AC5FB8B" w14:textId="15C03620" w:rsidR="00B15D11" w:rsidRDefault="00B15D11" w:rsidP="00E16115">
            <w:pPr>
              <w:tabs>
                <w:tab w:val="left" w:pos="3064"/>
              </w:tabs>
              <w:spacing w:line="360" w:lineRule="auto"/>
            </w:pPr>
            <w:r>
              <w:rPr>
                <w:b/>
              </w:rPr>
              <w:t>Accountable to:</w:t>
            </w:r>
            <w:r>
              <w:t xml:space="preserve"> The Principal</w:t>
            </w:r>
            <w:r w:rsidR="00E16115">
              <w:tab/>
            </w:r>
          </w:p>
          <w:p w14:paraId="09E915B0" w14:textId="6F954B2C" w:rsidR="00E16115" w:rsidRDefault="00E16115" w:rsidP="00E16115">
            <w:pPr>
              <w:tabs>
                <w:tab w:val="left" w:pos="3064"/>
              </w:tabs>
              <w:spacing w:line="360" w:lineRule="auto"/>
            </w:pPr>
            <w:r w:rsidRPr="00E16115">
              <w:rPr>
                <w:b/>
              </w:rPr>
              <w:t>Line Manager:</w:t>
            </w:r>
            <w:r>
              <w:t xml:space="preserve"> Head of Faculty</w:t>
            </w:r>
            <w:r w:rsidR="00273D72">
              <w:t xml:space="preserve"> (</w:t>
            </w:r>
            <w:r w:rsidR="005E1263">
              <w:t>Arts and Humanities</w:t>
            </w:r>
            <w:r w:rsidR="00273D72">
              <w:t>)</w:t>
            </w:r>
          </w:p>
          <w:p w14:paraId="684FC38F" w14:textId="4632FE01" w:rsidR="00B15D11" w:rsidRDefault="00B15D11" w:rsidP="00984395">
            <w:pPr>
              <w:spacing w:line="360" w:lineRule="auto"/>
            </w:pPr>
            <w:r>
              <w:rPr>
                <w:b/>
              </w:rPr>
              <w:t xml:space="preserve">Responsible </w:t>
            </w:r>
            <w:r w:rsidR="00984395">
              <w:rPr>
                <w:b/>
              </w:rPr>
              <w:t>for</w:t>
            </w:r>
            <w:r>
              <w:rPr>
                <w:b/>
              </w:rPr>
              <w:t>:</w:t>
            </w:r>
            <w:r w:rsidR="005E1263">
              <w:rPr>
                <w:b/>
              </w:rPr>
              <w:t xml:space="preserve"> </w:t>
            </w:r>
            <w:r w:rsidR="005E1263" w:rsidRPr="005E1263">
              <w:rPr>
                <w:bCs/>
              </w:rPr>
              <w:t>Examination responsibilities, t</w:t>
            </w:r>
            <w:r w:rsidR="00984395" w:rsidRPr="005E1263">
              <w:rPr>
                <w:bCs/>
              </w:rPr>
              <w:t xml:space="preserve">eaching staff and specified personnel within the </w:t>
            </w:r>
            <w:r w:rsidR="00355719" w:rsidRPr="005E1263">
              <w:rPr>
                <w:bCs/>
              </w:rPr>
              <w:t>subject</w:t>
            </w:r>
            <w:r w:rsidR="005E1263">
              <w:rPr>
                <w:bCs/>
              </w:rPr>
              <w:t xml:space="preserve"> area</w:t>
            </w:r>
          </w:p>
          <w:p w14:paraId="57E823B3" w14:textId="2BE63E3F" w:rsidR="00984395" w:rsidRDefault="00984395" w:rsidP="00984395">
            <w:pPr>
              <w:spacing w:line="360" w:lineRule="auto"/>
              <w:rPr>
                <w:rFonts w:cstheme="minorHAnsi"/>
              </w:rPr>
            </w:pPr>
            <w:r w:rsidRPr="00984395">
              <w:rPr>
                <w:b/>
              </w:rPr>
              <w:t>Liaising with</w:t>
            </w:r>
            <w:r>
              <w:rPr>
                <w:b/>
              </w:rPr>
              <w:t>:</w:t>
            </w:r>
            <w:r w:rsidRPr="00F72112">
              <w:rPr>
                <w:rFonts w:cstheme="minorHAnsi"/>
              </w:rPr>
              <w:t xml:space="preserve"> </w:t>
            </w:r>
            <w:r w:rsidR="00BC7BC9">
              <w:rPr>
                <w:rFonts w:cstheme="minorHAnsi"/>
              </w:rPr>
              <w:t>Other Subject Leads and Post Holders within the faculty</w:t>
            </w:r>
            <w:r w:rsidRPr="00F72112">
              <w:rPr>
                <w:rFonts w:cstheme="minorHAnsi"/>
              </w:rPr>
              <w:t xml:space="preserve">, Learning Support staff and relevant staff with cross-Academy responsibilities, </w:t>
            </w:r>
            <w:r w:rsidR="00EA1E2B">
              <w:rPr>
                <w:rFonts w:cstheme="minorHAnsi"/>
              </w:rPr>
              <w:t xml:space="preserve">examinations officer, </w:t>
            </w:r>
            <w:r w:rsidRPr="00F72112">
              <w:rPr>
                <w:rFonts w:cstheme="minorHAnsi"/>
              </w:rPr>
              <w:t>relevant support staff, external agencies and parents.</w:t>
            </w:r>
          </w:p>
          <w:p w14:paraId="570E2A67" w14:textId="7FAE60F1" w:rsidR="00E16115" w:rsidRPr="00984395" w:rsidRDefault="00E16115" w:rsidP="00984395">
            <w:pPr>
              <w:spacing w:line="360" w:lineRule="auto"/>
              <w:rPr>
                <w:b/>
              </w:rPr>
            </w:pPr>
            <w:r w:rsidRPr="002D4FFE">
              <w:rPr>
                <w:rFonts w:cstheme="minorHAnsi"/>
                <w:b/>
              </w:rPr>
              <w:t>Working Time/Hours</w:t>
            </w:r>
            <w:r>
              <w:rPr>
                <w:rFonts w:cstheme="minorHAnsi"/>
              </w:rPr>
              <w:t>: Full time as specified within the STPCD 195 days.</w:t>
            </w:r>
          </w:p>
        </w:tc>
      </w:tr>
    </w:tbl>
    <w:p w14:paraId="4BFDF887" w14:textId="77FD2EA2" w:rsidR="001C55EC" w:rsidRDefault="001C55EC" w:rsidP="00984395">
      <w:pPr>
        <w:spacing w:after="0"/>
      </w:pPr>
    </w:p>
    <w:p w14:paraId="46F2E30E" w14:textId="1C67405C" w:rsidR="008F76F0" w:rsidRDefault="008F76F0" w:rsidP="00463191">
      <w:pPr>
        <w:spacing w:line="360" w:lineRule="auto"/>
      </w:pPr>
      <w:r>
        <w:t xml:space="preserve">*N.B. The level of the </w:t>
      </w:r>
      <w:r w:rsidR="000A0033">
        <w:t xml:space="preserve">TLR </w:t>
      </w:r>
      <w:r>
        <w:t xml:space="preserve">grade assigned to subject leads is determined by the number of examination courses/post holders/teaching and other staff/student numbers undertaking the subject. </w:t>
      </w:r>
    </w:p>
    <w:tbl>
      <w:tblPr>
        <w:tblStyle w:val="TableGrid"/>
        <w:tblW w:w="0" w:type="auto"/>
        <w:tblLook w:val="04A0" w:firstRow="1" w:lastRow="0" w:firstColumn="1" w:lastColumn="0" w:noHBand="0" w:noVBand="1"/>
      </w:tblPr>
      <w:tblGrid>
        <w:gridCol w:w="10296"/>
      </w:tblGrid>
      <w:tr w:rsidR="005E1263" w14:paraId="74B598F2" w14:textId="77777777" w:rsidTr="002B0C93">
        <w:tc>
          <w:tcPr>
            <w:tcW w:w="10296" w:type="dxa"/>
            <w:shd w:val="clear" w:color="auto" w:fill="4F6228" w:themeFill="accent3" w:themeFillShade="80"/>
          </w:tcPr>
          <w:p w14:paraId="199E9B39" w14:textId="51F218E2" w:rsidR="005E1263" w:rsidRPr="005E1263" w:rsidRDefault="002E2BAA" w:rsidP="007E3659">
            <w:pPr>
              <w:rPr>
                <w:color w:val="7030A0"/>
              </w:rPr>
            </w:pPr>
            <w:r>
              <w:t>Job Purpose/Responsibilities</w:t>
            </w:r>
          </w:p>
        </w:tc>
      </w:tr>
      <w:tr w:rsidR="005E1263" w14:paraId="63DC0AAF" w14:textId="77777777" w:rsidTr="002E2BAA">
        <w:tc>
          <w:tcPr>
            <w:tcW w:w="10296" w:type="dxa"/>
            <w:shd w:val="clear" w:color="auto" w:fill="FFFFFF" w:themeFill="background1"/>
          </w:tcPr>
          <w:p w14:paraId="1A76CF8F" w14:textId="77777777" w:rsidR="002E2BAA" w:rsidRPr="00A111C4" w:rsidRDefault="002E2BAA" w:rsidP="00A111C4">
            <w:pPr>
              <w:pStyle w:val="ListParagraph"/>
              <w:numPr>
                <w:ilvl w:val="0"/>
                <w:numId w:val="33"/>
              </w:numPr>
              <w:rPr>
                <w:rFonts w:cstheme="minorHAnsi"/>
              </w:rPr>
            </w:pPr>
            <w:r w:rsidRPr="00A111C4">
              <w:rPr>
                <w:rFonts w:cstheme="minorHAnsi"/>
              </w:rPr>
              <w:t>Under the reasonable direction of the Principal, carry out the professional duties of a school teacher as set out in the current School Teachers' Pay and Conditions Document (STPCD).</w:t>
            </w:r>
          </w:p>
          <w:p w14:paraId="5B05632F" w14:textId="77777777" w:rsidR="002E2BAA" w:rsidRPr="00A111C4" w:rsidRDefault="002E2BAA" w:rsidP="00A111C4">
            <w:pPr>
              <w:pStyle w:val="ListParagraph"/>
              <w:numPr>
                <w:ilvl w:val="0"/>
                <w:numId w:val="33"/>
              </w:numPr>
              <w:tabs>
                <w:tab w:val="num" w:pos="0"/>
              </w:tabs>
              <w:rPr>
                <w:rFonts w:cstheme="minorHAnsi"/>
              </w:rPr>
            </w:pPr>
            <w:r w:rsidRPr="00A111C4">
              <w:rPr>
                <w:rFonts w:cstheme="minorHAnsi"/>
              </w:rPr>
              <w:t>To raise standards of student attainment and achievement within Art at Key Stages 3,4 5 and to monitor and support student progress.</w:t>
            </w:r>
          </w:p>
          <w:p w14:paraId="78BAF1CA" w14:textId="19E22752" w:rsidR="002E2BAA" w:rsidRPr="00A111C4" w:rsidRDefault="002E2BAA" w:rsidP="00A111C4">
            <w:pPr>
              <w:pStyle w:val="ListParagraph"/>
              <w:numPr>
                <w:ilvl w:val="0"/>
                <w:numId w:val="33"/>
              </w:numPr>
              <w:tabs>
                <w:tab w:val="num" w:pos="0"/>
              </w:tabs>
              <w:rPr>
                <w:rFonts w:cstheme="minorHAnsi"/>
              </w:rPr>
            </w:pPr>
            <w:r w:rsidRPr="00A111C4">
              <w:rPr>
                <w:rFonts w:cstheme="minorHAnsi"/>
              </w:rPr>
              <w:t xml:space="preserve">To be accountable for student progress and development within </w:t>
            </w:r>
            <w:r w:rsidR="00D03353" w:rsidRPr="00A111C4">
              <w:rPr>
                <w:rFonts w:cstheme="minorHAnsi"/>
              </w:rPr>
              <w:t xml:space="preserve">Art </w:t>
            </w:r>
            <w:r w:rsidRPr="00A111C4">
              <w:rPr>
                <w:rFonts w:cstheme="minorHAnsi"/>
              </w:rPr>
              <w:t>and hold teaching staff and other specified personnel to account.</w:t>
            </w:r>
          </w:p>
          <w:p w14:paraId="36DACBEB" w14:textId="210DA9CC" w:rsidR="002E2BAA" w:rsidRPr="00A111C4" w:rsidRDefault="002E2BAA" w:rsidP="00A111C4">
            <w:pPr>
              <w:pStyle w:val="ListParagraph"/>
              <w:numPr>
                <w:ilvl w:val="0"/>
                <w:numId w:val="33"/>
              </w:numPr>
              <w:tabs>
                <w:tab w:val="num" w:pos="0"/>
              </w:tabs>
              <w:rPr>
                <w:rFonts w:cstheme="minorHAnsi"/>
              </w:rPr>
            </w:pPr>
            <w:r w:rsidRPr="00A111C4">
              <w:rPr>
                <w:rFonts w:cstheme="minorHAnsi"/>
              </w:rPr>
              <w:t xml:space="preserve">To develop and enhance the teaching practice of others within </w:t>
            </w:r>
            <w:r w:rsidR="00D03353" w:rsidRPr="00A111C4">
              <w:rPr>
                <w:rFonts w:cstheme="minorHAnsi"/>
              </w:rPr>
              <w:t>Art</w:t>
            </w:r>
            <w:r w:rsidRPr="00A111C4">
              <w:rPr>
                <w:rFonts w:cstheme="minorHAnsi"/>
              </w:rPr>
              <w:t>.</w:t>
            </w:r>
          </w:p>
          <w:p w14:paraId="02CDC1D4" w14:textId="7FBFAD23" w:rsidR="002E2BAA" w:rsidRPr="00A111C4" w:rsidRDefault="002E2BAA" w:rsidP="00A111C4">
            <w:pPr>
              <w:pStyle w:val="ListParagraph"/>
              <w:numPr>
                <w:ilvl w:val="0"/>
                <w:numId w:val="33"/>
              </w:numPr>
              <w:tabs>
                <w:tab w:val="num" w:pos="0"/>
              </w:tabs>
              <w:rPr>
                <w:rFonts w:cstheme="minorHAnsi"/>
              </w:rPr>
            </w:pPr>
            <w:r w:rsidRPr="00A111C4">
              <w:rPr>
                <w:rFonts w:cstheme="minorHAnsi"/>
              </w:rPr>
              <w:t xml:space="preserve">To ensure the provision of an appropriately broad, balanced, relevant and differentiated curriculum across </w:t>
            </w:r>
            <w:r w:rsidR="00D03353" w:rsidRPr="00A111C4">
              <w:rPr>
                <w:rFonts w:cstheme="minorHAnsi"/>
              </w:rPr>
              <w:t>Art</w:t>
            </w:r>
            <w:r w:rsidRPr="00A111C4">
              <w:rPr>
                <w:rFonts w:cstheme="minorHAnsi"/>
              </w:rPr>
              <w:t>, liaising with post holders and staff in accordance with the aims of the Academy and the curricular policies.</w:t>
            </w:r>
          </w:p>
          <w:p w14:paraId="2A91921F" w14:textId="77777777" w:rsidR="002E2BAA" w:rsidRPr="00A111C4" w:rsidRDefault="002E2BAA" w:rsidP="00A111C4">
            <w:pPr>
              <w:pStyle w:val="ListParagraph"/>
              <w:numPr>
                <w:ilvl w:val="0"/>
                <w:numId w:val="33"/>
              </w:numPr>
              <w:tabs>
                <w:tab w:val="num" w:pos="0"/>
              </w:tabs>
              <w:rPr>
                <w:rFonts w:cstheme="minorHAnsi"/>
              </w:rPr>
            </w:pPr>
            <w:r w:rsidRPr="00A111C4">
              <w:rPr>
                <w:rFonts w:cstheme="minorHAnsi"/>
              </w:rPr>
              <w:t>To be accountable for leading, managing and developing the subject(s) within Art.</w:t>
            </w:r>
          </w:p>
          <w:p w14:paraId="2D9F7A45" w14:textId="40E75A8E" w:rsidR="002E2BAA" w:rsidRPr="00A111C4" w:rsidRDefault="002E2BAA" w:rsidP="00A111C4">
            <w:pPr>
              <w:pStyle w:val="ListParagraph"/>
              <w:numPr>
                <w:ilvl w:val="0"/>
                <w:numId w:val="33"/>
              </w:numPr>
              <w:rPr>
                <w:rFonts w:cstheme="minorHAnsi"/>
              </w:rPr>
            </w:pPr>
            <w:r w:rsidRPr="00A111C4">
              <w:rPr>
                <w:rFonts w:cstheme="minorHAnsi"/>
              </w:rPr>
              <w:t xml:space="preserve">To effectively manage and deploy teaching / support staff, financial and physical resources within </w:t>
            </w:r>
            <w:r w:rsidR="00D03353" w:rsidRPr="00A111C4">
              <w:rPr>
                <w:rFonts w:cstheme="minorHAnsi"/>
              </w:rPr>
              <w:t>Art</w:t>
            </w:r>
            <w:r w:rsidRPr="00A111C4">
              <w:rPr>
                <w:rFonts w:cstheme="minorHAnsi"/>
              </w:rPr>
              <w:t xml:space="preserve"> to support the designated curriculum.</w:t>
            </w:r>
          </w:p>
          <w:p w14:paraId="5A226CBA" w14:textId="77777777" w:rsidR="002E2BAA" w:rsidRPr="00A111C4" w:rsidRDefault="002E2BAA" w:rsidP="00A111C4">
            <w:pPr>
              <w:pStyle w:val="ListParagraph"/>
              <w:numPr>
                <w:ilvl w:val="0"/>
                <w:numId w:val="33"/>
              </w:numPr>
              <w:rPr>
                <w:rFonts w:cstheme="minorHAnsi"/>
              </w:rPr>
            </w:pPr>
            <w:r w:rsidRPr="00A111C4">
              <w:rPr>
                <w:rFonts w:cstheme="minorHAnsi"/>
              </w:rPr>
              <w:t>To undertake the role of a teacher in accordance with the duties of a standard scale teacher (see Main Scale Teacher Job description on the Academy Website).</w:t>
            </w:r>
          </w:p>
          <w:p w14:paraId="75B96170" w14:textId="77777777" w:rsidR="005E1263" w:rsidRPr="00A111C4" w:rsidRDefault="005E1263" w:rsidP="00A111C4">
            <w:pPr>
              <w:rPr>
                <w:rFonts w:cstheme="minorHAnsi"/>
              </w:rPr>
            </w:pPr>
          </w:p>
        </w:tc>
      </w:tr>
      <w:tr w:rsidR="002B0C93" w14:paraId="54B9FBAF" w14:textId="77777777" w:rsidTr="002B0C93">
        <w:tc>
          <w:tcPr>
            <w:tcW w:w="10296" w:type="dxa"/>
            <w:shd w:val="clear" w:color="auto" w:fill="7030A0"/>
          </w:tcPr>
          <w:p w14:paraId="359FF655" w14:textId="201AA99B" w:rsidR="002B0C93" w:rsidRPr="00A111C4" w:rsidRDefault="002B0C93" w:rsidP="00A111C4">
            <w:pPr>
              <w:rPr>
                <w:rFonts w:cstheme="minorHAnsi"/>
              </w:rPr>
            </w:pPr>
            <w:r w:rsidRPr="00A111C4">
              <w:rPr>
                <w:rFonts w:cstheme="minorHAnsi"/>
              </w:rPr>
              <w:t>Strategic and Operational Planning</w:t>
            </w:r>
          </w:p>
        </w:tc>
      </w:tr>
      <w:tr w:rsidR="002B0C93" w14:paraId="625E012C" w14:textId="77777777" w:rsidTr="002E2BAA">
        <w:tc>
          <w:tcPr>
            <w:tcW w:w="10296" w:type="dxa"/>
            <w:shd w:val="clear" w:color="auto" w:fill="FFFFFF" w:themeFill="background1"/>
          </w:tcPr>
          <w:p w14:paraId="0EE5CE09" w14:textId="0B00F24E" w:rsidR="002B0C93" w:rsidRPr="00A111C4" w:rsidRDefault="002B0C93" w:rsidP="00A111C4">
            <w:pPr>
              <w:pStyle w:val="ListParagraph"/>
              <w:numPr>
                <w:ilvl w:val="0"/>
                <w:numId w:val="33"/>
              </w:numPr>
              <w:rPr>
                <w:rFonts w:cstheme="minorHAnsi"/>
              </w:rPr>
            </w:pPr>
            <w:r w:rsidRPr="00A111C4">
              <w:rPr>
                <w:rFonts w:cstheme="minorHAnsi"/>
              </w:rPr>
              <w:t>To lead, develop and consult regularly with the Head of Faculty and subject staff to lead the development of appropriate syllabuses, resources, schemes of work, marking policies, assessment and teaching and learning strategies in line with Faculty and Academy policies and requirements for examinations.</w:t>
            </w:r>
          </w:p>
          <w:p w14:paraId="211DE24C" w14:textId="3E5C4366" w:rsidR="002B0C93" w:rsidRPr="00A111C4" w:rsidRDefault="002B0C93" w:rsidP="00A111C4">
            <w:pPr>
              <w:pStyle w:val="ListParagraph"/>
              <w:numPr>
                <w:ilvl w:val="0"/>
                <w:numId w:val="33"/>
              </w:numPr>
              <w:rPr>
                <w:rFonts w:cstheme="minorHAnsi"/>
              </w:rPr>
            </w:pPr>
            <w:r w:rsidRPr="00A111C4">
              <w:rPr>
                <w:rFonts w:cstheme="minorHAnsi"/>
              </w:rPr>
              <w:lastRenderedPageBreak/>
              <w:t>To support the HOF in developing and promoting a Faculty ethos, vision and culture in line with the Academy ethos and vision and implementing across the subject(s).</w:t>
            </w:r>
          </w:p>
          <w:p w14:paraId="127F4BD6" w14:textId="316DF292" w:rsidR="002B0C93" w:rsidRPr="00A111C4" w:rsidRDefault="002B0C93" w:rsidP="00A111C4">
            <w:pPr>
              <w:pStyle w:val="ListParagraph"/>
              <w:numPr>
                <w:ilvl w:val="0"/>
                <w:numId w:val="33"/>
              </w:numPr>
              <w:rPr>
                <w:rFonts w:cstheme="minorHAnsi"/>
              </w:rPr>
            </w:pPr>
            <w:r w:rsidRPr="00A111C4">
              <w:rPr>
                <w:rFonts w:cstheme="minorHAnsi"/>
              </w:rPr>
              <w:t>To work with the HOF and other subject leads and KS leaders to formulate aims, objectives and strategic plans for the faculty subsequently implement across the subject.</w:t>
            </w:r>
          </w:p>
          <w:p w14:paraId="388D1C7F" w14:textId="451C966C" w:rsidR="002B0C93" w:rsidRPr="00A111C4" w:rsidRDefault="002B0C93" w:rsidP="00A111C4">
            <w:pPr>
              <w:pStyle w:val="ListParagraph"/>
              <w:numPr>
                <w:ilvl w:val="0"/>
                <w:numId w:val="33"/>
              </w:numPr>
              <w:rPr>
                <w:rFonts w:cstheme="minorHAnsi"/>
              </w:rPr>
            </w:pPr>
            <w:r w:rsidRPr="00A111C4">
              <w:rPr>
                <w:rFonts w:cstheme="minorHAnsi"/>
              </w:rPr>
              <w:t xml:space="preserve">To support the HOF in the development and management the business and economic function of the subject, </w:t>
            </w:r>
            <w:r w:rsidR="000F182A" w:rsidRPr="00A111C4">
              <w:rPr>
                <w:rFonts w:cstheme="minorHAnsi"/>
              </w:rPr>
              <w:t>reflecting</w:t>
            </w:r>
            <w:r w:rsidRPr="00A111C4">
              <w:rPr>
                <w:rFonts w:cstheme="minorHAnsi"/>
              </w:rPr>
              <w:t xml:space="preserve"> the needs of students within the subject area, Academy Improvement Plan/Faculty Improvement Plan.</w:t>
            </w:r>
          </w:p>
          <w:p w14:paraId="7DF95C7C" w14:textId="77777777" w:rsidR="002B0C93" w:rsidRPr="00A111C4" w:rsidRDefault="002B0C93" w:rsidP="00A111C4">
            <w:pPr>
              <w:rPr>
                <w:rFonts w:cstheme="minorHAnsi"/>
              </w:rPr>
            </w:pPr>
          </w:p>
        </w:tc>
      </w:tr>
      <w:tr w:rsidR="005E1263" w14:paraId="24F2938D" w14:textId="77777777" w:rsidTr="005E1263">
        <w:tc>
          <w:tcPr>
            <w:tcW w:w="10296" w:type="dxa"/>
            <w:shd w:val="clear" w:color="auto" w:fill="006600"/>
          </w:tcPr>
          <w:p w14:paraId="694C0898" w14:textId="77777777" w:rsidR="005E1263" w:rsidRPr="00A111C4" w:rsidRDefault="005E1263" w:rsidP="00A111C4">
            <w:pPr>
              <w:rPr>
                <w:rFonts w:cstheme="minorHAnsi"/>
              </w:rPr>
            </w:pPr>
            <w:r w:rsidRPr="00A111C4">
              <w:rPr>
                <w:rFonts w:cstheme="minorHAnsi"/>
              </w:rPr>
              <w:lastRenderedPageBreak/>
              <w:t>Teaching and Learning</w:t>
            </w:r>
          </w:p>
        </w:tc>
      </w:tr>
      <w:tr w:rsidR="005E1263" w14:paraId="105F8437" w14:textId="77777777" w:rsidTr="005E1263">
        <w:tc>
          <w:tcPr>
            <w:tcW w:w="10296" w:type="dxa"/>
          </w:tcPr>
          <w:p w14:paraId="09134405" w14:textId="39DBAD5F"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 xml:space="preserve">To </w:t>
            </w:r>
            <w:r w:rsidR="002E2BAA" w:rsidRPr="00A111C4">
              <w:rPr>
                <w:rFonts w:eastAsia="Times New Roman" w:cstheme="minorHAnsi"/>
              </w:rPr>
              <w:t>lead and teach</w:t>
            </w:r>
            <w:r w:rsidRPr="00A111C4">
              <w:rPr>
                <w:rFonts w:eastAsia="Times New Roman" w:cstheme="minorHAnsi"/>
              </w:rPr>
              <w:t xml:space="preserve"> students according to their educational needs, primarily in </w:t>
            </w:r>
            <w:r w:rsidR="002E2BAA" w:rsidRPr="00A111C4">
              <w:rPr>
                <w:rFonts w:eastAsia="Times New Roman" w:cstheme="minorHAnsi"/>
              </w:rPr>
              <w:t>Art</w:t>
            </w:r>
            <w:r w:rsidRPr="00A111C4">
              <w:rPr>
                <w:rFonts w:eastAsia="Times New Roman" w:cstheme="minorHAnsi"/>
              </w:rPr>
              <w:t xml:space="preserve">, at all Key Stages- from KS3 to KS5. </w:t>
            </w:r>
          </w:p>
          <w:p w14:paraId="43252558" w14:textId="7697EA60"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 xml:space="preserve">To teach, set and mark work to be carried out by </w:t>
            </w:r>
            <w:r w:rsidR="000F182A" w:rsidRPr="00A111C4">
              <w:rPr>
                <w:rFonts w:eastAsia="Times New Roman" w:cstheme="minorHAnsi"/>
              </w:rPr>
              <w:t>Academy students</w:t>
            </w:r>
            <w:r w:rsidRPr="00A111C4">
              <w:rPr>
                <w:rFonts w:eastAsia="Times New Roman" w:cstheme="minorHAnsi"/>
              </w:rPr>
              <w:t>.</w:t>
            </w:r>
          </w:p>
          <w:p w14:paraId="03167D49"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assess, record and report on the attendance, progress, development and attainment of students and to keep such records as are required.</w:t>
            </w:r>
          </w:p>
          <w:p w14:paraId="10D1049B"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provide, or contribute to, oral and written assessments, reports and references relating to individual students and groups of students.</w:t>
            </w:r>
          </w:p>
          <w:p w14:paraId="3DAA72CC"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ensure that ICT, Literacy, Numeracy, SMSC, FBV, careers and Academy subject specialism(s) are reflected in the teaching / learning experience of students.</w:t>
            </w:r>
          </w:p>
          <w:p w14:paraId="4F02C756"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 xml:space="preserve">To ensure a </w:t>
            </w:r>
            <w:proofErr w:type="gramStart"/>
            <w:r w:rsidRPr="00A111C4">
              <w:rPr>
                <w:rFonts w:eastAsia="Times New Roman" w:cstheme="minorHAnsi"/>
              </w:rPr>
              <w:t>high quality</w:t>
            </w:r>
            <w:proofErr w:type="gramEnd"/>
            <w:r w:rsidRPr="00A111C4">
              <w:rPr>
                <w:rFonts w:eastAsia="Times New Roman" w:cstheme="minorHAnsi"/>
              </w:rPr>
              <w:t xml:space="preserve"> learning experience for students which meets internal and external quality standards.</w:t>
            </w:r>
          </w:p>
          <w:p w14:paraId="38A6162B"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use a variety of delivery methods which will stimulate learning appropriately differentiated to student needs and demands of the syllabus.</w:t>
            </w:r>
          </w:p>
          <w:p w14:paraId="56AD46FD"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maintain discipline in accordance with the Academy’s procedures for Positive Behaviour Management, and to encourage good practice with regard to punctuality, behaviour, standards of work, coursework and homework.</w:t>
            </w:r>
          </w:p>
          <w:p w14:paraId="508929CE"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undertake assessment of students as requested by external examination bodies, faculty and Academy procedures.</w:t>
            </w:r>
          </w:p>
          <w:p w14:paraId="3915B222" w14:textId="77777777" w:rsidR="005E1263" w:rsidRPr="00A111C4" w:rsidRDefault="005E1263" w:rsidP="00A111C4">
            <w:pPr>
              <w:pStyle w:val="ListParagraph"/>
              <w:numPr>
                <w:ilvl w:val="0"/>
                <w:numId w:val="33"/>
              </w:numPr>
              <w:rPr>
                <w:rFonts w:cstheme="minorHAnsi"/>
              </w:rPr>
            </w:pPr>
            <w:r w:rsidRPr="00A111C4">
              <w:rPr>
                <w:rFonts w:eastAsia="Times New Roman" w:cstheme="minorHAnsi"/>
              </w:rPr>
              <w:t>To mark, grade and give written/verbal and diagnostic feedback as required.</w:t>
            </w:r>
          </w:p>
        </w:tc>
      </w:tr>
      <w:tr w:rsidR="005E1263" w14:paraId="6CC0FF55" w14:textId="77777777" w:rsidTr="005E1263">
        <w:tc>
          <w:tcPr>
            <w:tcW w:w="10296" w:type="dxa"/>
            <w:shd w:val="clear" w:color="auto" w:fill="7030A0"/>
          </w:tcPr>
          <w:p w14:paraId="3B5FFEDC" w14:textId="77777777" w:rsidR="005E1263" w:rsidRPr="00A111C4" w:rsidRDefault="005E1263" w:rsidP="00A111C4">
            <w:pPr>
              <w:rPr>
                <w:rFonts w:cstheme="minorHAnsi"/>
              </w:rPr>
            </w:pPr>
            <w:r w:rsidRPr="00A111C4">
              <w:rPr>
                <w:rFonts w:cstheme="minorHAnsi"/>
              </w:rPr>
              <w:t>Curriculum Planning and Provision:</w:t>
            </w:r>
          </w:p>
        </w:tc>
      </w:tr>
      <w:tr w:rsidR="005E1263" w14:paraId="073D53E9" w14:textId="77777777" w:rsidTr="005E1263">
        <w:tc>
          <w:tcPr>
            <w:tcW w:w="10296" w:type="dxa"/>
          </w:tcPr>
          <w:p w14:paraId="09F75D42" w14:textId="2CC1DB33" w:rsidR="002E2BAA" w:rsidRPr="00A111C4" w:rsidRDefault="002E2BAA" w:rsidP="00A111C4">
            <w:pPr>
              <w:pStyle w:val="ListParagraph"/>
              <w:numPr>
                <w:ilvl w:val="0"/>
                <w:numId w:val="33"/>
              </w:numPr>
              <w:rPr>
                <w:rFonts w:cstheme="minorHAnsi"/>
              </w:rPr>
            </w:pPr>
            <w:r w:rsidRPr="00A111C4">
              <w:rPr>
                <w:rFonts w:cstheme="minorHAnsi"/>
              </w:rPr>
              <w:t>To be responsible for the day-to-day management, control and operation of course provision within Art at KS3,4 and</w:t>
            </w:r>
            <w:r w:rsidR="00D03353" w:rsidRPr="00A111C4">
              <w:rPr>
                <w:rFonts w:cstheme="minorHAnsi"/>
              </w:rPr>
              <w:t xml:space="preserve"> 5</w:t>
            </w:r>
            <w:r w:rsidRPr="00A111C4">
              <w:rPr>
                <w:rFonts w:cstheme="minorHAnsi"/>
              </w:rPr>
              <w:t>, including effective deployment of staff and physical resources delegating specific responsibilities to subject staff.</w:t>
            </w:r>
          </w:p>
          <w:p w14:paraId="71C16505" w14:textId="1DA66CC7" w:rsidR="002E2BAA" w:rsidRPr="00A111C4" w:rsidRDefault="002E2BAA" w:rsidP="00A111C4">
            <w:pPr>
              <w:pStyle w:val="ListParagraph"/>
              <w:numPr>
                <w:ilvl w:val="0"/>
                <w:numId w:val="33"/>
              </w:numPr>
              <w:rPr>
                <w:rFonts w:cstheme="minorHAnsi"/>
              </w:rPr>
            </w:pPr>
            <w:r w:rsidRPr="00A111C4">
              <w:rPr>
                <w:rFonts w:cstheme="minorHAnsi"/>
              </w:rPr>
              <w:t>To ensure the delivery of an appropriate, comprehensive, high quality and cost-effective curriculum programme in the subject(s) which complements the Faculty</w:t>
            </w:r>
            <w:r w:rsidR="00F7089F" w:rsidRPr="00A111C4">
              <w:rPr>
                <w:rFonts w:cstheme="minorHAnsi"/>
              </w:rPr>
              <w:t>.</w:t>
            </w:r>
          </w:p>
          <w:p w14:paraId="234D6BED" w14:textId="77777777" w:rsidR="002E2BAA" w:rsidRPr="00A111C4" w:rsidRDefault="002E2BAA" w:rsidP="00A111C4">
            <w:pPr>
              <w:pStyle w:val="ListParagraph"/>
              <w:numPr>
                <w:ilvl w:val="0"/>
                <w:numId w:val="33"/>
              </w:numPr>
              <w:rPr>
                <w:rFonts w:cstheme="minorHAnsi"/>
              </w:rPr>
            </w:pPr>
            <w:r w:rsidRPr="00A111C4">
              <w:rPr>
                <w:rFonts w:cstheme="minorHAnsi"/>
              </w:rPr>
              <w:t>To liaise with relevant personnel within and beyond the Academy to maintain accreditation with the relevant examination and validating bodies.</w:t>
            </w:r>
          </w:p>
          <w:p w14:paraId="6C32275B" w14:textId="5FF4BCA1" w:rsidR="002E2BAA" w:rsidRPr="00A111C4" w:rsidRDefault="002E2BAA" w:rsidP="00A111C4">
            <w:pPr>
              <w:pStyle w:val="ListParagraph"/>
              <w:numPr>
                <w:ilvl w:val="0"/>
                <w:numId w:val="33"/>
              </w:numPr>
              <w:rPr>
                <w:rFonts w:cstheme="minorHAnsi"/>
              </w:rPr>
            </w:pPr>
            <w:r w:rsidRPr="00A111C4">
              <w:rPr>
                <w:rFonts w:cstheme="minorHAnsi"/>
              </w:rPr>
              <w:t xml:space="preserve">To </w:t>
            </w:r>
            <w:r w:rsidR="00F7089F" w:rsidRPr="00A111C4">
              <w:rPr>
                <w:rFonts w:cstheme="minorHAnsi"/>
              </w:rPr>
              <w:t>ensure that the Art</w:t>
            </w:r>
            <w:r w:rsidRPr="00A111C4">
              <w:rPr>
                <w:rFonts w:cstheme="minorHAnsi"/>
              </w:rPr>
              <w:t xml:space="preserve"> curriculum</w:t>
            </w:r>
            <w:r w:rsidR="00F7089F" w:rsidRPr="00A111C4">
              <w:rPr>
                <w:rFonts w:cstheme="minorHAnsi"/>
              </w:rPr>
              <w:t xml:space="preserve"> and</w:t>
            </w:r>
            <w:r w:rsidRPr="00A111C4">
              <w:rPr>
                <w:rFonts w:cstheme="minorHAnsi"/>
              </w:rPr>
              <w:t xml:space="preserve"> resources are relevant, up to date and meet examination requirements across </w:t>
            </w:r>
            <w:r w:rsidR="00F7089F" w:rsidRPr="00A111C4">
              <w:rPr>
                <w:rFonts w:cstheme="minorHAnsi"/>
              </w:rPr>
              <w:t>KS</w:t>
            </w:r>
            <w:r w:rsidRPr="00A111C4">
              <w:rPr>
                <w:rFonts w:cstheme="minorHAnsi"/>
              </w:rPr>
              <w:t>4 and 5.</w:t>
            </w:r>
          </w:p>
          <w:p w14:paraId="5B1CBA1B" w14:textId="0277198C" w:rsidR="002E2BAA" w:rsidRPr="00A111C4" w:rsidRDefault="002E2BAA" w:rsidP="00A111C4">
            <w:pPr>
              <w:pStyle w:val="ListParagraph"/>
              <w:numPr>
                <w:ilvl w:val="0"/>
                <w:numId w:val="33"/>
              </w:numPr>
              <w:rPr>
                <w:rFonts w:cstheme="minorHAnsi"/>
              </w:rPr>
            </w:pPr>
            <w:r w:rsidRPr="00A111C4">
              <w:rPr>
                <w:rFonts w:cstheme="minorHAnsi"/>
              </w:rPr>
              <w:t xml:space="preserve">To liaise with the Art Staff, HOF and other subject leads to promote the development of enrichment activities and competitions for students </w:t>
            </w:r>
          </w:p>
          <w:p w14:paraId="76BF71A1" w14:textId="5683803B" w:rsidR="002E2BAA" w:rsidRPr="00A111C4" w:rsidRDefault="00F7089F" w:rsidP="00A111C4">
            <w:pPr>
              <w:pStyle w:val="ListParagraph"/>
              <w:numPr>
                <w:ilvl w:val="0"/>
                <w:numId w:val="33"/>
              </w:numPr>
              <w:rPr>
                <w:rFonts w:cstheme="minorHAnsi"/>
              </w:rPr>
            </w:pPr>
            <w:r w:rsidRPr="00A111C4">
              <w:rPr>
                <w:rFonts w:cstheme="minorHAnsi"/>
              </w:rPr>
              <w:t>To o</w:t>
            </w:r>
            <w:r w:rsidR="002E2BAA" w:rsidRPr="00A111C4">
              <w:rPr>
                <w:rFonts w:cstheme="minorHAnsi"/>
              </w:rPr>
              <w:t xml:space="preserve">versee, lead and further develop the on-line learning platform in line with faculty expectations </w:t>
            </w:r>
          </w:p>
          <w:p w14:paraId="3B1B48FC" w14:textId="236717A3" w:rsidR="002E2BAA" w:rsidRPr="00A111C4" w:rsidRDefault="002E2BAA" w:rsidP="00A111C4">
            <w:pPr>
              <w:pStyle w:val="ListParagraph"/>
              <w:numPr>
                <w:ilvl w:val="0"/>
                <w:numId w:val="33"/>
              </w:numPr>
              <w:rPr>
                <w:rFonts w:eastAsia="Times New Roman" w:cstheme="minorHAnsi"/>
              </w:rPr>
            </w:pPr>
            <w:r w:rsidRPr="00A111C4">
              <w:rPr>
                <w:rFonts w:eastAsia="Times New Roman" w:cstheme="minorHAnsi"/>
              </w:rPr>
              <w:t xml:space="preserve">To contribute to </w:t>
            </w:r>
            <w:r w:rsidR="00A111C4" w:rsidRPr="00A111C4">
              <w:rPr>
                <w:rFonts w:eastAsia="Times New Roman" w:cstheme="minorHAnsi"/>
              </w:rPr>
              <w:t>Academy and Faculty Improvement Plans</w:t>
            </w:r>
            <w:r w:rsidRPr="00A111C4">
              <w:rPr>
                <w:rFonts w:eastAsia="Times New Roman" w:cstheme="minorHAnsi"/>
              </w:rPr>
              <w:t xml:space="preserve"> and </w:t>
            </w:r>
            <w:r w:rsidR="00A111C4" w:rsidRPr="00A111C4">
              <w:rPr>
                <w:rFonts w:eastAsia="Times New Roman" w:cstheme="minorHAnsi"/>
              </w:rPr>
              <w:t>their</w:t>
            </w:r>
            <w:r w:rsidRPr="00A111C4">
              <w:rPr>
                <w:rFonts w:eastAsia="Times New Roman" w:cstheme="minorHAnsi"/>
              </w:rPr>
              <w:t xml:space="preserve"> implementation.</w:t>
            </w:r>
          </w:p>
          <w:p w14:paraId="57E9E46B" w14:textId="11EC3AEA" w:rsidR="002E2BAA" w:rsidRPr="00A111C4" w:rsidRDefault="002E2BAA" w:rsidP="00A111C4">
            <w:pPr>
              <w:pStyle w:val="ListParagraph"/>
              <w:numPr>
                <w:ilvl w:val="0"/>
                <w:numId w:val="33"/>
              </w:numPr>
              <w:rPr>
                <w:rFonts w:eastAsia="Times New Roman" w:cstheme="minorHAnsi"/>
              </w:rPr>
            </w:pPr>
            <w:r w:rsidRPr="00A111C4">
              <w:rPr>
                <w:rFonts w:eastAsia="Times New Roman" w:cstheme="minorHAnsi"/>
              </w:rPr>
              <w:t>To co-plan, develop and deliver the Art and Design BTEC L3 curriculum, alongside the subject leader for Technology</w:t>
            </w:r>
          </w:p>
          <w:p w14:paraId="19059BF9" w14:textId="10662C64" w:rsidR="002E2BAA" w:rsidRPr="00A111C4" w:rsidRDefault="002E2BAA" w:rsidP="00A111C4">
            <w:pPr>
              <w:pStyle w:val="ListParagraph"/>
              <w:numPr>
                <w:ilvl w:val="0"/>
                <w:numId w:val="33"/>
              </w:numPr>
              <w:rPr>
                <w:rFonts w:eastAsia="Times New Roman" w:cstheme="minorHAnsi"/>
              </w:rPr>
            </w:pPr>
            <w:r w:rsidRPr="00A111C4">
              <w:rPr>
                <w:rFonts w:eastAsia="Times New Roman" w:cstheme="minorHAnsi"/>
              </w:rPr>
              <w:t xml:space="preserve">To contribute towards a second subject, ideally within technology, at least to Key Stage 3, as needed. </w:t>
            </w:r>
          </w:p>
        </w:tc>
      </w:tr>
      <w:tr w:rsidR="005E1263" w14:paraId="70197E1A" w14:textId="77777777" w:rsidTr="005E1263">
        <w:tc>
          <w:tcPr>
            <w:tcW w:w="10296" w:type="dxa"/>
            <w:shd w:val="clear" w:color="auto" w:fill="006600"/>
          </w:tcPr>
          <w:p w14:paraId="56C8CAD0" w14:textId="6C12E49D" w:rsidR="005E1263" w:rsidRPr="00A111C4" w:rsidRDefault="002E2BAA" w:rsidP="00A111C4">
            <w:pPr>
              <w:rPr>
                <w:rFonts w:cstheme="minorHAnsi"/>
              </w:rPr>
            </w:pPr>
            <w:r w:rsidRPr="00A111C4">
              <w:rPr>
                <w:rFonts w:cstheme="minorHAnsi"/>
              </w:rPr>
              <w:t>Leadership and Staffing</w:t>
            </w:r>
          </w:p>
        </w:tc>
      </w:tr>
      <w:tr w:rsidR="005E1263" w14:paraId="430517A0" w14:textId="77777777" w:rsidTr="005E1263">
        <w:tc>
          <w:tcPr>
            <w:tcW w:w="10296" w:type="dxa"/>
          </w:tcPr>
          <w:p w14:paraId="096AE7D7" w14:textId="5DD31BBB" w:rsidR="002E2BAA" w:rsidRPr="00A111C4" w:rsidRDefault="002E2BAA" w:rsidP="00A111C4">
            <w:pPr>
              <w:pStyle w:val="ListParagraph"/>
              <w:numPr>
                <w:ilvl w:val="0"/>
                <w:numId w:val="33"/>
              </w:numPr>
              <w:rPr>
                <w:rFonts w:cstheme="minorHAnsi"/>
              </w:rPr>
            </w:pPr>
            <w:r w:rsidRPr="00A111C4">
              <w:rPr>
                <w:rFonts w:cstheme="minorHAnsi"/>
              </w:rPr>
              <w:t xml:space="preserve">To Line manage teachers who teach the subject, ensuring they carry out their duties within the faculty. </w:t>
            </w:r>
          </w:p>
          <w:p w14:paraId="654CCAD1" w14:textId="3F2E11D8" w:rsidR="002E2BAA" w:rsidRPr="00A111C4" w:rsidRDefault="00F7089F" w:rsidP="00A111C4">
            <w:pPr>
              <w:pStyle w:val="ListParagraph"/>
              <w:numPr>
                <w:ilvl w:val="0"/>
                <w:numId w:val="33"/>
              </w:numPr>
              <w:spacing w:after="160" w:line="259" w:lineRule="auto"/>
              <w:rPr>
                <w:rFonts w:cstheme="minorHAnsi"/>
              </w:rPr>
            </w:pPr>
            <w:r w:rsidRPr="00A111C4">
              <w:rPr>
                <w:rFonts w:cstheme="minorHAnsi"/>
              </w:rPr>
              <w:t>To u</w:t>
            </w:r>
            <w:r w:rsidR="002E2BAA" w:rsidRPr="00A111C4">
              <w:rPr>
                <w:rFonts w:cstheme="minorHAnsi"/>
              </w:rPr>
              <w:t xml:space="preserve">ndertake performance management/appraisal of teachers, reviewing objectives </w:t>
            </w:r>
            <w:r w:rsidR="002B0C93" w:rsidRPr="00A111C4">
              <w:rPr>
                <w:rFonts w:cstheme="minorHAnsi"/>
              </w:rPr>
              <w:t>to</w:t>
            </w:r>
            <w:r w:rsidR="002E2BAA" w:rsidRPr="00A111C4">
              <w:rPr>
                <w:rFonts w:cstheme="minorHAnsi"/>
              </w:rPr>
              <w:t xml:space="preserve"> hold them to account.</w:t>
            </w:r>
          </w:p>
          <w:p w14:paraId="4E0D981B" w14:textId="14BDBD7D" w:rsidR="002E2BAA" w:rsidRPr="00A111C4" w:rsidRDefault="00F7089F" w:rsidP="00A111C4">
            <w:pPr>
              <w:pStyle w:val="ListParagraph"/>
              <w:numPr>
                <w:ilvl w:val="0"/>
                <w:numId w:val="33"/>
              </w:numPr>
              <w:spacing w:after="160" w:line="259" w:lineRule="auto"/>
              <w:rPr>
                <w:rFonts w:cstheme="minorHAnsi"/>
              </w:rPr>
            </w:pPr>
            <w:r w:rsidRPr="00A111C4">
              <w:rPr>
                <w:rFonts w:cstheme="minorHAnsi"/>
              </w:rPr>
              <w:t>To e</w:t>
            </w:r>
            <w:r w:rsidR="002E2BAA" w:rsidRPr="00A111C4">
              <w:rPr>
                <w:rFonts w:cstheme="minorHAnsi"/>
              </w:rPr>
              <w:t>nsure there is a clear vision for developing Cultural Capital and enrichment activities.</w:t>
            </w:r>
          </w:p>
          <w:p w14:paraId="7A911806" w14:textId="70CB8B1F" w:rsidR="002E2BAA" w:rsidRPr="00A111C4" w:rsidRDefault="00F7089F" w:rsidP="00A111C4">
            <w:pPr>
              <w:pStyle w:val="ListParagraph"/>
              <w:numPr>
                <w:ilvl w:val="0"/>
                <w:numId w:val="33"/>
              </w:numPr>
              <w:spacing w:after="160" w:line="259" w:lineRule="auto"/>
              <w:rPr>
                <w:rFonts w:cstheme="minorHAnsi"/>
              </w:rPr>
            </w:pPr>
            <w:r w:rsidRPr="00A111C4">
              <w:rPr>
                <w:rFonts w:cstheme="minorHAnsi"/>
              </w:rPr>
              <w:t>To en</w:t>
            </w:r>
            <w:r w:rsidR="002E2BAA" w:rsidRPr="00A111C4">
              <w:rPr>
                <w:rFonts w:cstheme="minorHAnsi"/>
              </w:rPr>
              <w:t>sure that</w:t>
            </w:r>
            <w:r w:rsidRPr="00A111C4">
              <w:rPr>
                <w:rFonts w:cstheme="minorHAnsi"/>
              </w:rPr>
              <w:t xml:space="preserve"> </w:t>
            </w:r>
            <w:r w:rsidR="002E2BAA" w:rsidRPr="00A111C4">
              <w:rPr>
                <w:rFonts w:cstheme="minorHAnsi"/>
              </w:rPr>
              <w:t>appropriate cover work</w:t>
            </w:r>
            <w:r w:rsidRPr="00A111C4">
              <w:rPr>
                <w:rFonts w:cstheme="minorHAnsi"/>
              </w:rPr>
              <w:t xml:space="preserve"> is</w:t>
            </w:r>
            <w:r w:rsidR="002E2BAA" w:rsidRPr="00A111C4">
              <w:rPr>
                <w:rFonts w:cstheme="minorHAnsi"/>
              </w:rPr>
              <w:t xml:space="preserve"> </w:t>
            </w:r>
            <w:r w:rsidRPr="00A111C4">
              <w:rPr>
                <w:rFonts w:cstheme="minorHAnsi"/>
              </w:rPr>
              <w:t>set, when Art staff are absent</w:t>
            </w:r>
            <w:r w:rsidR="002E2BAA" w:rsidRPr="00A111C4">
              <w:rPr>
                <w:rFonts w:cstheme="minorHAnsi"/>
              </w:rPr>
              <w:t xml:space="preserve"> and communicated effectively.</w:t>
            </w:r>
          </w:p>
          <w:p w14:paraId="345A5B3C" w14:textId="1A45A9B2" w:rsidR="002E2BAA" w:rsidRPr="00A111C4" w:rsidRDefault="00F7089F" w:rsidP="00A111C4">
            <w:pPr>
              <w:pStyle w:val="ListParagraph"/>
              <w:numPr>
                <w:ilvl w:val="0"/>
                <w:numId w:val="33"/>
              </w:numPr>
              <w:spacing w:after="160" w:line="259" w:lineRule="auto"/>
              <w:rPr>
                <w:rFonts w:cstheme="minorHAnsi"/>
              </w:rPr>
            </w:pPr>
            <w:r w:rsidRPr="00A111C4">
              <w:rPr>
                <w:rFonts w:cstheme="minorHAnsi"/>
              </w:rPr>
              <w:t>To a</w:t>
            </w:r>
            <w:r w:rsidR="002E2BAA" w:rsidRPr="00A111C4">
              <w:rPr>
                <w:rFonts w:cstheme="minorHAnsi"/>
              </w:rPr>
              <w:t>ttend meetings as calendared in line with subject lead role.</w:t>
            </w:r>
          </w:p>
          <w:p w14:paraId="1D07A4E8" w14:textId="7DCCC97A"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lastRenderedPageBreak/>
              <w:t>To take part in the Academy’s staff development programme by participating in further training and professional development.</w:t>
            </w:r>
          </w:p>
          <w:p w14:paraId="494E1CB1"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continue personal development in relevant areas including subject knowledge and teaching methods.</w:t>
            </w:r>
          </w:p>
          <w:p w14:paraId="6CB17D7B"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ensure the effective deployment of classroom support.</w:t>
            </w:r>
          </w:p>
          <w:p w14:paraId="7027D436" w14:textId="77777777" w:rsidR="005E1263" w:rsidRPr="00A111C4" w:rsidRDefault="005E1263" w:rsidP="00A111C4">
            <w:pPr>
              <w:pStyle w:val="ListParagraph"/>
              <w:numPr>
                <w:ilvl w:val="0"/>
                <w:numId w:val="33"/>
              </w:numPr>
              <w:rPr>
                <w:rFonts w:cstheme="minorHAnsi"/>
              </w:rPr>
            </w:pPr>
            <w:r w:rsidRPr="00A111C4">
              <w:rPr>
                <w:rFonts w:eastAsia="Times New Roman" w:cstheme="minorHAnsi"/>
              </w:rPr>
              <w:t>To work as a member of a team and contribute positively to effective working relations in the Academy.</w:t>
            </w:r>
          </w:p>
        </w:tc>
      </w:tr>
      <w:tr w:rsidR="005E1263" w14:paraId="76AB24BF" w14:textId="77777777" w:rsidTr="005E1263">
        <w:tc>
          <w:tcPr>
            <w:tcW w:w="10296" w:type="dxa"/>
            <w:shd w:val="clear" w:color="auto" w:fill="7030A0"/>
          </w:tcPr>
          <w:p w14:paraId="35682047" w14:textId="77777777" w:rsidR="005E1263" w:rsidRPr="00A111C4" w:rsidRDefault="005E1263" w:rsidP="00A111C4">
            <w:pPr>
              <w:rPr>
                <w:rFonts w:cstheme="minorHAnsi"/>
              </w:rPr>
            </w:pPr>
            <w:r w:rsidRPr="00A111C4">
              <w:rPr>
                <w:rFonts w:cstheme="minorHAnsi"/>
              </w:rPr>
              <w:lastRenderedPageBreak/>
              <w:t>Quality Assurance</w:t>
            </w:r>
          </w:p>
        </w:tc>
      </w:tr>
      <w:tr w:rsidR="005E1263" w14:paraId="0AE4804D" w14:textId="77777777" w:rsidTr="005E1263">
        <w:tc>
          <w:tcPr>
            <w:tcW w:w="10296" w:type="dxa"/>
          </w:tcPr>
          <w:p w14:paraId="0B43606E" w14:textId="34C8D9E9" w:rsidR="002B0C93" w:rsidRPr="00A111C4" w:rsidRDefault="00F7089F" w:rsidP="00A111C4">
            <w:pPr>
              <w:pStyle w:val="ListParagraph"/>
              <w:numPr>
                <w:ilvl w:val="0"/>
                <w:numId w:val="33"/>
              </w:numPr>
              <w:rPr>
                <w:rFonts w:cstheme="minorHAnsi"/>
              </w:rPr>
            </w:pPr>
            <w:r w:rsidRPr="00A111C4">
              <w:rPr>
                <w:rFonts w:cstheme="minorHAnsi"/>
              </w:rPr>
              <w:t>To u</w:t>
            </w:r>
            <w:r w:rsidR="002B0C93" w:rsidRPr="00A111C4">
              <w:rPr>
                <w:rFonts w:cstheme="minorHAnsi"/>
              </w:rPr>
              <w:t xml:space="preserve">se </w:t>
            </w:r>
            <w:r w:rsidRPr="00A111C4">
              <w:rPr>
                <w:rFonts w:cstheme="minorHAnsi"/>
              </w:rPr>
              <w:t>Academy</w:t>
            </w:r>
            <w:r w:rsidR="002B0C93" w:rsidRPr="00A111C4">
              <w:rPr>
                <w:rFonts w:cstheme="minorHAnsi"/>
              </w:rPr>
              <w:t xml:space="preserve"> data systems to monitor student progress in the named subjects</w:t>
            </w:r>
            <w:r w:rsidRPr="00A111C4">
              <w:rPr>
                <w:rFonts w:cstheme="minorHAnsi"/>
              </w:rPr>
              <w:t xml:space="preserve">, </w:t>
            </w:r>
            <w:r w:rsidR="002B0C93" w:rsidRPr="00A111C4">
              <w:rPr>
                <w:rFonts w:cstheme="minorHAnsi"/>
              </w:rPr>
              <w:t>identify areas of weakness and</w:t>
            </w:r>
            <w:r w:rsidRPr="00A111C4">
              <w:rPr>
                <w:rFonts w:cstheme="minorHAnsi"/>
              </w:rPr>
              <w:t>,</w:t>
            </w:r>
            <w:r w:rsidR="002B0C93" w:rsidRPr="00A111C4">
              <w:rPr>
                <w:rFonts w:cstheme="minorHAnsi"/>
              </w:rPr>
              <w:t xml:space="preserve"> in consultation with the HOF, address these with individual staff and students to ensure appropriate </w:t>
            </w:r>
            <w:r w:rsidR="00A111C4" w:rsidRPr="00A111C4">
              <w:rPr>
                <w:rFonts w:cstheme="minorHAnsi"/>
              </w:rPr>
              <w:t>i</w:t>
            </w:r>
            <w:r w:rsidR="002B0C93" w:rsidRPr="00A111C4">
              <w:rPr>
                <w:rFonts w:cstheme="minorHAnsi"/>
              </w:rPr>
              <w:t>ntervention</w:t>
            </w:r>
            <w:r w:rsidRPr="00A111C4">
              <w:rPr>
                <w:rFonts w:cstheme="minorHAnsi"/>
              </w:rPr>
              <w:t>.</w:t>
            </w:r>
          </w:p>
          <w:p w14:paraId="72F73C6A" w14:textId="14EAEA1D" w:rsidR="002B0C93" w:rsidRPr="00A111C4" w:rsidRDefault="00F7089F" w:rsidP="00A111C4">
            <w:pPr>
              <w:pStyle w:val="ListParagraph"/>
              <w:numPr>
                <w:ilvl w:val="0"/>
                <w:numId w:val="33"/>
              </w:numPr>
              <w:spacing w:after="160" w:line="259" w:lineRule="auto"/>
              <w:rPr>
                <w:rFonts w:cstheme="minorHAnsi"/>
              </w:rPr>
            </w:pPr>
            <w:r w:rsidRPr="00A111C4">
              <w:rPr>
                <w:rFonts w:cstheme="minorHAnsi"/>
              </w:rPr>
              <w:t>To o</w:t>
            </w:r>
            <w:r w:rsidR="002B0C93" w:rsidRPr="00A111C4">
              <w:rPr>
                <w:rFonts w:cstheme="minorHAnsi"/>
              </w:rPr>
              <w:t>versee quality of teaching and learning across the subject</w:t>
            </w:r>
            <w:r w:rsidRPr="00A111C4">
              <w:rPr>
                <w:rFonts w:cstheme="minorHAnsi"/>
              </w:rPr>
              <w:t xml:space="preserve">, </w:t>
            </w:r>
            <w:r w:rsidR="002B0C93" w:rsidRPr="00A111C4">
              <w:rPr>
                <w:rFonts w:cstheme="minorHAnsi"/>
              </w:rPr>
              <w:t xml:space="preserve">liaising with HOF to identify </w:t>
            </w:r>
            <w:r w:rsidRPr="00A111C4">
              <w:rPr>
                <w:rFonts w:cstheme="minorHAnsi"/>
              </w:rPr>
              <w:t xml:space="preserve">areas of concern, areas of development and opportunities to share effective practice </w:t>
            </w:r>
            <w:r w:rsidR="00A111C4" w:rsidRPr="00A111C4">
              <w:rPr>
                <w:rFonts w:cstheme="minorHAnsi"/>
              </w:rPr>
              <w:t>among the</w:t>
            </w:r>
            <w:r w:rsidRPr="00A111C4">
              <w:rPr>
                <w:rFonts w:cstheme="minorHAnsi"/>
              </w:rPr>
              <w:t xml:space="preserve"> wider Academy.</w:t>
            </w:r>
          </w:p>
          <w:p w14:paraId="11D5A51F" w14:textId="6F4910E7" w:rsidR="002B0C93" w:rsidRPr="00A111C4" w:rsidRDefault="00F7089F" w:rsidP="00A111C4">
            <w:pPr>
              <w:pStyle w:val="ListParagraph"/>
              <w:numPr>
                <w:ilvl w:val="0"/>
                <w:numId w:val="33"/>
              </w:numPr>
              <w:rPr>
                <w:rFonts w:cstheme="minorHAnsi"/>
              </w:rPr>
            </w:pPr>
            <w:r w:rsidRPr="00A111C4">
              <w:rPr>
                <w:rFonts w:cstheme="minorHAnsi"/>
              </w:rPr>
              <w:t>To m</w:t>
            </w:r>
            <w:r w:rsidR="002B0C93" w:rsidRPr="00A111C4">
              <w:rPr>
                <w:rFonts w:cstheme="minorHAnsi"/>
              </w:rPr>
              <w:t>onitor students’ learning conduct and behaviour as a measure of their engagement</w:t>
            </w:r>
            <w:r w:rsidRPr="00A111C4">
              <w:rPr>
                <w:rFonts w:cstheme="minorHAnsi"/>
              </w:rPr>
              <w:t xml:space="preserve">, </w:t>
            </w:r>
            <w:r w:rsidR="002B0C93" w:rsidRPr="00A111C4">
              <w:rPr>
                <w:rFonts w:cstheme="minorHAnsi"/>
              </w:rPr>
              <w:t>through the use of Class Charts, including rewards</w:t>
            </w:r>
            <w:r w:rsidRPr="00A111C4">
              <w:rPr>
                <w:rFonts w:cstheme="minorHAnsi"/>
              </w:rPr>
              <w:t xml:space="preserve">; to </w:t>
            </w:r>
            <w:r w:rsidR="002B0C93" w:rsidRPr="00A111C4">
              <w:rPr>
                <w:rFonts w:cstheme="minorHAnsi"/>
              </w:rPr>
              <w:t xml:space="preserve">carry out </w:t>
            </w:r>
            <w:r w:rsidRPr="00A111C4">
              <w:rPr>
                <w:rFonts w:cstheme="minorHAnsi"/>
              </w:rPr>
              <w:t>behaviour</w:t>
            </w:r>
            <w:r w:rsidR="002B0C93" w:rsidRPr="00A111C4">
              <w:rPr>
                <w:rFonts w:cstheme="minorHAnsi"/>
              </w:rPr>
              <w:t xml:space="preserve"> reports and follow up with staff as needed.</w:t>
            </w:r>
          </w:p>
          <w:p w14:paraId="4E35B156" w14:textId="77777777" w:rsidR="00F7089F" w:rsidRPr="00A111C4" w:rsidRDefault="002B0C93" w:rsidP="00A111C4">
            <w:pPr>
              <w:pStyle w:val="ListParagraph"/>
              <w:numPr>
                <w:ilvl w:val="0"/>
                <w:numId w:val="33"/>
              </w:numPr>
              <w:rPr>
                <w:rFonts w:eastAsia="Times New Roman" w:cstheme="minorHAnsi"/>
              </w:rPr>
            </w:pPr>
            <w:r w:rsidRPr="00A111C4">
              <w:rPr>
                <w:rFonts w:cstheme="minorHAnsi"/>
              </w:rPr>
              <w:t>To produce</w:t>
            </w:r>
            <w:r w:rsidR="00F7089F" w:rsidRPr="00A111C4">
              <w:rPr>
                <w:rFonts w:cstheme="minorHAnsi"/>
              </w:rPr>
              <w:t xml:space="preserve">, share and present </w:t>
            </w:r>
            <w:r w:rsidRPr="00A111C4">
              <w:rPr>
                <w:rFonts w:cstheme="minorHAnsi"/>
              </w:rPr>
              <w:t xml:space="preserve">reports on </w:t>
            </w:r>
            <w:r w:rsidR="00F7089F" w:rsidRPr="00A111C4">
              <w:rPr>
                <w:rFonts w:cstheme="minorHAnsi"/>
              </w:rPr>
              <w:t xml:space="preserve">subject </w:t>
            </w:r>
            <w:r w:rsidRPr="00A111C4">
              <w:rPr>
                <w:rFonts w:cstheme="minorHAnsi"/>
              </w:rPr>
              <w:t>examination performance</w:t>
            </w:r>
            <w:r w:rsidR="00F7089F" w:rsidRPr="00A111C4">
              <w:rPr>
                <w:rFonts w:cstheme="minorHAnsi"/>
              </w:rPr>
              <w:t>.</w:t>
            </w:r>
          </w:p>
          <w:p w14:paraId="090EB6C3"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seek/implement modification and improvement where required.</w:t>
            </w:r>
          </w:p>
          <w:p w14:paraId="148602E7"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review methods of teaching and programmes of work.</w:t>
            </w:r>
          </w:p>
          <w:p w14:paraId="742A03E6" w14:textId="77777777" w:rsidR="005E1263" w:rsidRPr="00A111C4" w:rsidRDefault="005E1263" w:rsidP="00A111C4">
            <w:pPr>
              <w:pStyle w:val="ListParagraph"/>
              <w:numPr>
                <w:ilvl w:val="0"/>
                <w:numId w:val="33"/>
              </w:numPr>
              <w:rPr>
                <w:rFonts w:cstheme="minorHAnsi"/>
              </w:rPr>
            </w:pPr>
            <w:r w:rsidRPr="00A111C4">
              <w:rPr>
                <w:rFonts w:eastAsia="Times New Roman" w:cstheme="minorHAnsi"/>
              </w:rPr>
              <w:t>To take part, as may be required, in the review, development and management of activities relating to the curriculum, organisation and pastoral functions of the Academy.</w:t>
            </w:r>
          </w:p>
        </w:tc>
      </w:tr>
      <w:tr w:rsidR="002B0C93" w14:paraId="1B637080" w14:textId="77777777" w:rsidTr="005E1263">
        <w:tc>
          <w:tcPr>
            <w:tcW w:w="10296" w:type="dxa"/>
            <w:shd w:val="clear" w:color="auto" w:fill="006600"/>
          </w:tcPr>
          <w:p w14:paraId="6BB860B8" w14:textId="121DC709" w:rsidR="002B0C93" w:rsidRPr="00A111C4" w:rsidRDefault="002B0C93" w:rsidP="00A111C4">
            <w:pPr>
              <w:rPr>
                <w:rFonts w:cstheme="minorHAnsi"/>
              </w:rPr>
            </w:pPr>
            <w:r w:rsidRPr="00A111C4">
              <w:rPr>
                <w:rFonts w:cstheme="minorHAnsi"/>
              </w:rPr>
              <w:t>Behaviour Management</w:t>
            </w:r>
          </w:p>
        </w:tc>
      </w:tr>
      <w:tr w:rsidR="002B0C93" w14:paraId="2F768CE3" w14:textId="77777777" w:rsidTr="002B0C93">
        <w:tc>
          <w:tcPr>
            <w:tcW w:w="10296" w:type="dxa"/>
            <w:shd w:val="clear" w:color="auto" w:fill="FFFFFF" w:themeFill="background1"/>
          </w:tcPr>
          <w:p w14:paraId="18EBEDE8" w14:textId="0265CF1D" w:rsidR="002B0C93" w:rsidRPr="00A111C4" w:rsidRDefault="00F7089F" w:rsidP="00A111C4">
            <w:pPr>
              <w:pStyle w:val="ListParagraph"/>
              <w:numPr>
                <w:ilvl w:val="0"/>
                <w:numId w:val="33"/>
              </w:numPr>
              <w:spacing w:after="160" w:line="259" w:lineRule="auto"/>
              <w:rPr>
                <w:rFonts w:cstheme="minorHAnsi"/>
              </w:rPr>
            </w:pPr>
            <w:r w:rsidRPr="00A111C4">
              <w:rPr>
                <w:rFonts w:cstheme="minorHAnsi"/>
              </w:rPr>
              <w:t>To ensure</w:t>
            </w:r>
            <w:r w:rsidR="002B0C93" w:rsidRPr="00A111C4">
              <w:rPr>
                <w:rFonts w:cstheme="minorHAnsi"/>
              </w:rPr>
              <w:t xml:space="preserve"> appropriate systems are in place to monitor student behaviour across the subject(s)</w:t>
            </w:r>
            <w:r w:rsidRPr="00A111C4">
              <w:rPr>
                <w:rFonts w:cstheme="minorHAnsi"/>
              </w:rPr>
              <w:t xml:space="preserve">, </w:t>
            </w:r>
            <w:r w:rsidR="002B0C93" w:rsidRPr="00A111C4">
              <w:rPr>
                <w:rFonts w:cstheme="minorHAnsi"/>
              </w:rPr>
              <w:t xml:space="preserve">with appropriate and effective use of Class Charts and </w:t>
            </w:r>
            <w:r w:rsidRPr="00A111C4">
              <w:rPr>
                <w:rFonts w:cstheme="minorHAnsi"/>
              </w:rPr>
              <w:t>Arbor.</w:t>
            </w:r>
          </w:p>
          <w:p w14:paraId="2E1290FC" w14:textId="10850833" w:rsidR="002B0C93" w:rsidRPr="00A111C4" w:rsidRDefault="00F7089F" w:rsidP="00A111C4">
            <w:pPr>
              <w:pStyle w:val="ListParagraph"/>
              <w:numPr>
                <w:ilvl w:val="0"/>
                <w:numId w:val="33"/>
              </w:numPr>
              <w:spacing w:after="160" w:line="259" w:lineRule="auto"/>
              <w:rPr>
                <w:rFonts w:cstheme="minorHAnsi"/>
              </w:rPr>
            </w:pPr>
            <w:r w:rsidRPr="00A111C4">
              <w:rPr>
                <w:rFonts w:cstheme="minorHAnsi"/>
              </w:rPr>
              <w:t>To be responsible</w:t>
            </w:r>
            <w:r w:rsidR="002B0C93" w:rsidRPr="00A111C4">
              <w:rPr>
                <w:rFonts w:cstheme="minorHAnsi"/>
              </w:rPr>
              <w:t xml:space="preserve"> for identification of student causes for concern as they arise and </w:t>
            </w:r>
            <w:r w:rsidRPr="00A111C4">
              <w:rPr>
                <w:rFonts w:cstheme="minorHAnsi"/>
              </w:rPr>
              <w:t xml:space="preserve">to </w:t>
            </w:r>
            <w:r w:rsidR="002B0C93" w:rsidRPr="00A111C4">
              <w:rPr>
                <w:rFonts w:cstheme="minorHAnsi"/>
              </w:rPr>
              <w:t xml:space="preserve">liaise with appropriate </w:t>
            </w:r>
            <w:r w:rsidRPr="00A111C4">
              <w:rPr>
                <w:rFonts w:cstheme="minorHAnsi"/>
              </w:rPr>
              <w:t xml:space="preserve">Academy staff </w:t>
            </w:r>
            <w:r w:rsidR="002B0C93" w:rsidRPr="00A111C4">
              <w:rPr>
                <w:rFonts w:cstheme="minorHAnsi"/>
              </w:rPr>
              <w:t xml:space="preserve">where support is needed. </w:t>
            </w:r>
          </w:p>
          <w:p w14:paraId="1950D3C3" w14:textId="3BAA7CFD" w:rsidR="002B0C93" w:rsidRPr="00A111C4" w:rsidRDefault="00F7089F" w:rsidP="00A111C4">
            <w:pPr>
              <w:pStyle w:val="ListParagraph"/>
              <w:numPr>
                <w:ilvl w:val="0"/>
                <w:numId w:val="33"/>
              </w:numPr>
              <w:rPr>
                <w:rFonts w:cstheme="minorHAnsi"/>
              </w:rPr>
            </w:pPr>
            <w:r w:rsidRPr="00A111C4">
              <w:rPr>
                <w:rFonts w:cstheme="minorHAnsi"/>
              </w:rPr>
              <w:t>To s</w:t>
            </w:r>
            <w:r w:rsidR="002B0C93" w:rsidRPr="00A111C4">
              <w:rPr>
                <w:rFonts w:cstheme="minorHAnsi"/>
              </w:rPr>
              <w:t xml:space="preserve">upport subject staff in enforcing behaviour expectations and ensure consistency in the implementation of the Academy’s </w:t>
            </w:r>
            <w:r w:rsidRPr="00A111C4">
              <w:rPr>
                <w:rFonts w:cstheme="minorHAnsi"/>
              </w:rPr>
              <w:t>PBM</w:t>
            </w:r>
            <w:r w:rsidR="002B0C93" w:rsidRPr="00A111C4">
              <w:rPr>
                <w:rFonts w:cstheme="minorHAnsi"/>
              </w:rPr>
              <w:t xml:space="preserve"> policy and procedures, including the use of rewards.</w:t>
            </w:r>
          </w:p>
          <w:p w14:paraId="4CD8ACDE" w14:textId="3354D5AF" w:rsidR="002B0C93" w:rsidRPr="00A111C4" w:rsidRDefault="00F7089F" w:rsidP="00A111C4">
            <w:pPr>
              <w:pStyle w:val="ListParagraph"/>
              <w:numPr>
                <w:ilvl w:val="0"/>
                <w:numId w:val="33"/>
              </w:numPr>
              <w:rPr>
                <w:rFonts w:cstheme="minorHAnsi"/>
              </w:rPr>
            </w:pPr>
            <w:r w:rsidRPr="00A111C4">
              <w:rPr>
                <w:rFonts w:cstheme="minorHAnsi"/>
              </w:rPr>
              <w:t>To support</w:t>
            </w:r>
            <w:r w:rsidR="002B0C93" w:rsidRPr="00A111C4">
              <w:rPr>
                <w:rFonts w:cstheme="minorHAnsi"/>
              </w:rPr>
              <w:t xml:space="preserve"> restorative discussions, Hot Spots, detentions and other behaviour interventions as needed in line with faculty/academy policies.</w:t>
            </w:r>
          </w:p>
          <w:p w14:paraId="50DFA981" w14:textId="156559DD" w:rsidR="002B0C93" w:rsidRPr="00A111C4" w:rsidRDefault="00F7089F" w:rsidP="00A111C4">
            <w:pPr>
              <w:pStyle w:val="ListParagraph"/>
              <w:numPr>
                <w:ilvl w:val="0"/>
                <w:numId w:val="33"/>
              </w:numPr>
              <w:spacing w:after="160" w:line="259" w:lineRule="auto"/>
              <w:rPr>
                <w:rFonts w:cstheme="minorHAnsi"/>
              </w:rPr>
            </w:pPr>
            <w:r w:rsidRPr="00A111C4">
              <w:rPr>
                <w:rFonts w:cstheme="minorHAnsi"/>
              </w:rPr>
              <w:t>To work</w:t>
            </w:r>
            <w:r w:rsidR="002B0C93" w:rsidRPr="00A111C4">
              <w:rPr>
                <w:rFonts w:cstheme="minorHAnsi"/>
              </w:rPr>
              <w:t xml:space="preserve"> with other subject leads/post holders to celebrate student successes </w:t>
            </w:r>
            <w:r w:rsidR="00CF06E7" w:rsidRPr="00A111C4">
              <w:rPr>
                <w:rFonts w:cstheme="minorHAnsi"/>
              </w:rPr>
              <w:t>in</w:t>
            </w:r>
            <w:r w:rsidR="002B0C93" w:rsidRPr="00A111C4">
              <w:rPr>
                <w:rFonts w:cstheme="minorHAnsi"/>
              </w:rPr>
              <w:t xml:space="preserve"> the faculty and beyond</w:t>
            </w:r>
            <w:r w:rsidR="00CF06E7" w:rsidRPr="00A111C4">
              <w:rPr>
                <w:rFonts w:cstheme="minorHAnsi"/>
              </w:rPr>
              <w:t>.</w:t>
            </w:r>
          </w:p>
        </w:tc>
      </w:tr>
      <w:tr w:rsidR="005E1263" w14:paraId="4A5BC80A" w14:textId="77777777" w:rsidTr="002B0C93">
        <w:tc>
          <w:tcPr>
            <w:tcW w:w="10296" w:type="dxa"/>
            <w:shd w:val="clear" w:color="auto" w:fill="7030A0"/>
          </w:tcPr>
          <w:p w14:paraId="7B1AB341" w14:textId="77777777" w:rsidR="005E1263" w:rsidRPr="00A111C4" w:rsidRDefault="005E1263" w:rsidP="00A111C4">
            <w:pPr>
              <w:rPr>
                <w:rFonts w:cstheme="minorHAnsi"/>
              </w:rPr>
            </w:pPr>
            <w:r w:rsidRPr="00A111C4">
              <w:rPr>
                <w:rFonts w:cstheme="minorHAnsi"/>
              </w:rPr>
              <w:t>Communication and Liaison</w:t>
            </w:r>
          </w:p>
        </w:tc>
      </w:tr>
      <w:tr w:rsidR="005E1263" w14:paraId="76D746FF" w14:textId="77777777" w:rsidTr="005E1263">
        <w:tc>
          <w:tcPr>
            <w:tcW w:w="10296" w:type="dxa"/>
          </w:tcPr>
          <w:p w14:paraId="7B04A717" w14:textId="71431AF5" w:rsidR="00CF06E7" w:rsidRPr="00A111C4" w:rsidRDefault="00CF06E7" w:rsidP="00A111C4">
            <w:pPr>
              <w:pStyle w:val="ListParagraph"/>
              <w:numPr>
                <w:ilvl w:val="0"/>
                <w:numId w:val="33"/>
              </w:numPr>
              <w:rPr>
                <w:rFonts w:eastAsia="Times New Roman" w:cstheme="minorHAnsi"/>
              </w:rPr>
            </w:pPr>
            <w:r w:rsidRPr="00A111C4">
              <w:rPr>
                <w:rFonts w:eastAsia="Times New Roman" w:cstheme="minorHAnsi"/>
              </w:rPr>
              <w:t xml:space="preserve">To manage subject staff presentation and communication at parents evening and Academy events. </w:t>
            </w:r>
          </w:p>
          <w:p w14:paraId="3E15F230" w14:textId="1A38403A"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communicate effectively with the parents of students as appropriate.</w:t>
            </w:r>
          </w:p>
          <w:p w14:paraId="6AF8EB02"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Where appropriate, to communicate and co-operate with persons or bodies outside the Academy.</w:t>
            </w:r>
          </w:p>
          <w:p w14:paraId="6A5CA82E"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follow agreed policies for communications in the Academy.</w:t>
            </w:r>
          </w:p>
          <w:p w14:paraId="7FACE1AC"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 xml:space="preserve">To work with trust and partner schools, to share ideas and work together to develop. </w:t>
            </w:r>
          </w:p>
          <w:p w14:paraId="265A7215" w14:textId="77777777" w:rsidR="005E1263" w:rsidRPr="00A111C4" w:rsidRDefault="005E1263" w:rsidP="00A111C4">
            <w:pPr>
              <w:pStyle w:val="ListParagraph"/>
              <w:numPr>
                <w:ilvl w:val="0"/>
                <w:numId w:val="33"/>
              </w:numPr>
              <w:rPr>
                <w:rFonts w:cstheme="minorHAnsi"/>
              </w:rPr>
            </w:pPr>
            <w:r w:rsidRPr="00A111C4">
              <w:rPr>
                <w:rFonts w:eastAsia="Times New Roman" w:cstheme="minorHAnsi"/>
              </w:rPr>
              <w:t xml:space="preserve">To contribute to the development of effective subject links with external agencies, </w:t>
            </w:r>
            <w:proofErr w:type="spellStart"/>
            <w:r w:rsidRPr="00A111C4">
              <w:rPr>
                <w:rFonts w:eastAsia="Times New Roman" w:cstheme="minorHAnsi"/>
              </w:rPr>
              <w:t>e.g</w:t>
            </w:r>
            <w:proofErr w:type="spellEnd"/>
            <w:r w:rsidRPr="00A111C4">
              <w:rPr>
                <w:rFonts w:eastAsia="Times New Roman" w:cstheme="minorHAnsi"/>
              </w:rPr>
              <w:t xml:space="preserve"> SEND/PP etc.</w:t>
            </w:r>
          </w:p>
        </w:tc>
      </w:tr>
      <w:tr w:rsidR="005E1263" w14:paraId="0FD5AE8A" w14:textId="77777777" w:rsidTr="002B0C93">
        <w:tc>
          <w:tcPr>
            <w:tcW w:w="10296" w:type="dxa"/>
            <w:shd w:val="clear" w:color="auto" w:fill="4F6228" w:themeFill="accent3" w:themeFillShade="80"/>
          </w:tcPr>
          <w:p w14:paraId="3BCBADC2" w14:textId="77777777" w:rsidR="005E1263" w:rsidRPr="00A111C4" w:rsidRDefault="005E1263" w:rsidP="00A111C4">
            <w:pPr>
              <w:rPr>
                <w:rFonts w:cstheme="minorHAnsi"/>
              </w:rPr>
            </w:pPr>
            <w:r w:rsidRPr="00A111C4">
              <w:rPr>
                <w:rFonts w:cstheme="minorHAnsi"/>
              </w:rPr>
              <w:t>Management of Resources</w:t>
            </w:r>
          </w:p>
        </w:tc>
      </w:tr>
      <w:tr w:rsidR="005E1263" w14:paraId="1BDE3CA8" w14:textId="77777777" w:rsidTr="005E1263">
        <w:tc>
          <w:tcPr>
            <w:tcW w:w="10296" w:type="dxa"/>
          </w:tcPr>
          <w:p w14:paraId="1395AD6A" w14:textId="0286CD36"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contribute to the process of the ordering and allocation of equipment and materials</w:t>
            </w:r>
            <w:r w:rsidR="00CF06E7" w:rsidRPr="00A111C4">
              <w:rPr>
                <w:rFonts w:eastAsia="Times New Roman" w:cstheme="minorHAnsi"/>
              </w:rPr>
              <w:t xml:space="preserve"> for the subject area.</w:t>
            </w:r>
          </w:p>
          <w:p w14:paraId="702A87B5" w14:textId="0302E9DA"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 xml:space="preserve">To assist the Head of </w:t>
            </w:r>
            <w:r w:rsidR="00CF06E7" w:rsidRPr="00A111C4">
              <w:rPr>
                <w:rFonts w:eastAsia="Times New Roman" w:cstheme="minorHAnsi"/>
              </w:rPr>
              <w:t>Faculty</w:t>
            </w:r>
            <w:r w:rsidRPr="00A111C4">
              <w:rPr>
                <w:rFonts w:eastAsia="Times New Roman" w:cstheme="minorHAnsi"/>
              </w:rPr>
              <w:t xml:space="preserve"> or others to identify and develop physical and virtual resources.</w:t>
            </w:r>
          </w:p>
          <w:p w14:paraId="2AA5208B" w14:textId="77777777" w:rsidR="005E1263" w:rsidRPr="00A111C4" w:rsidRDefault="005E1263" w:rsidP="00A111C4">
            <w:pPr>
              <w:pStyle w:val="ListParagraph"/>
              <w:numPr>
                <w:ilvl w:val="0"/>
                <w:numId w:val="33"/>
              </w:numPr>
              <w:rPr>
                <w:rFonts w:cstheme="minorHAnsi"/>
              </w:rPr>
            </w:pPr>
            <w:r w:rsidRPr="00A111C4">
              <w:rPr>
                <w:rFonts w:eastAsia="Times New Roman" w:cstheme="minorHAnsi"/>
              </w:rPr>
              <w:t>To co-operate with other staff to ensure in sharing and effective use of resources to the benefit of the Academy, faculty, subject(s) and the students.</w:t>
            </w:r>
          </w:p>
        </w:tc>
      </w:tr>
      <w:tr w:rsidR="005E1263" w14:paraId="4E75EE33" w14:textId="77777777" w:rsidTr="002B0C93">
        <w:tc>
          <w:tcPr>
            <w:tcW w:w="10296" w:type="dxa"/>
            <w:shd w:val="clear" w:color="auto" w:fill="7030A0"/>
          </w:tcPr>
          <w:p w14:paraId="37C9A970" w14:textId="77777777" w:rsidR="005E1263" w:rsidRPr="00A111C4" w:rsidRDefault="005E1263" w:rsidP="00A111C4">
            <w:pPr>
              <w:rPr>
                <w:rFonts w:cstheme="minorHAnsi"/>
              </w:rPr>
            </w:pPr>
            <w:r w:rsidRPr="00A111C4">
              <w:rPr>
                <w:rFonts w:cstheme="minorHAnsi"/>
              </w:rPr>
              <w:t>Pastoral System</w:t>
            </w:r>
          </w:p>
        </w:tc>
      </w:tr>
      <w:tr w:rsidR="005E1263" w14:paraId="62985889" w14:textId="77777777" w:rsidTr="005E1263">
        <w:tc>
          <w:tcPr>
            <w:tcW w:w="10296" w:type="dxa"/>
          </w:tcPr>
          <w:tbl>
            <w:tblPr>
              <w:tblW w:w="10080" w:type="dxa"/>
              <w:tblLook w:val="01E0" w:firstRow="1" w:lastRow="1" w:firstColumn="1" w:lastColumn="1" w:noHBand="0" w:noVBand="0"/>
            </w:tblPr>
            <w:tblGrid>
              <w:gridCol w:w="10080"/>
            </w:tblGrid>
            <w:tr w:rsidR="005E1263" w:rsidRPr="00A111C4" w14:paraId="3BD051D4" w14:textId="77777777" w:rsidTr="007E3659">
              <w:tc>
                <w:tcPr>
                  <w:tcW w:w="10080" w:type="dxa"/>
                  <w:tcBorders>
                    <w:top w:val="single" w:sz="4" w:space="0" w:color="auto"/>
                  </w:tcBorders>
                </w:tcPr>
                <w:p w14:paraId="1D40036E" w14:textId="77777777" w:rsidR="005E1263" w:rsidRPr="00A111C4" w:rsidRDefault="005E1263" w:rsidP="00A111C4">
                  <w:pPr>
                    <w:pStyle w:val="BodyTextIndent"/>
                    <w:spacing w:after="0"/>
                    <w:ind w:left="0"/>
                    <w:rPr>
                      <w:rFonts w:asciiTheme="minorHAnsi" w:hAnsiTheme="minorHAnsi" w:cstheme="minorHAnsi"/>
                      <w:sz w:val="22"/>
                      <w:szCs w:val="22"/>
                    </w:rPr>
                  </w:pPr>
                </w:p>
              </w:tc>
            </w:tr>
            <w:tr w:rsidR="005E1263" w:rsidRPr="00A111C4" w14:paraId="4F49A6E1" w14:textId="77777777" w:rsidTr="007E3659">
              <w:trPr>
                <w:trHeight w:val="94"/>
              </w:trPr>
              <w:tc>
                <w:tcPr>
                  <w:tcW w:w="10080" w:type="dxa"/>
                </w:tcPr>
                <w:p w14:paraId="41DFF4B4"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be a Form Tutor to an assigned group of students.</w:t>
                  </w:r>
                </w:p>
                <w:p w14:paraId="47BB6A31"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promote the progress, application and well-being of individual students in line with the Academy values.</w:t>
                  </w:r>
                </w:p>
                <w:p w14:paraId="7BE5BA9B"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liaise with the Head of Year to ensure the implementation of the Academy’s Pastoral system.</w:t>
                  </w:r>
                </w:p>
                <w:p w14:paraId="3734C039"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register students, accompany them to assemblies and encourage their full attendance at all lessons and their participation in other aspects of Academy life.</w:t>
                  </w:r>
                </w:p>
                <w:p w14:paraId="7DBF248B"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evaluate and monitor the progress of students and keep up-to-date student records as may be required.</w:t>
                  </w:r>
                </w:p>
                <w:p w14:paraId="28E9E088"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contribute to the preparation of action plans, progress files and other student reports.</w:t>
                  </w:r>
                </w:p>
                <w:p w14:paraId="2F579AF2"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lastRenderedPageBreak/>
                    <w:t>To alert appropriate staff to problems experienced by students and to make recommendations as</w:t>
                  </w:r>
                </w:p>
                <w:p w14:paraId="4EE01213" w14:textId="48F8ED89"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how these may be resolved.</w:t>
                  </w:r>
                </w:p>
                <w:p w14:paraId="05224CC8"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 xml:space="preserve">To communicate as appropriate, with the parents of students and with persons or bodies outside the Academy concerned with the welfare of individual students, after consultation with the appropriate  </w:t>
                  </w:r>
                </w:p>
                <w:p w14:paraId="0FE83B06"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staff.</w:t>
                  </w:r>
                </w:p>
                <w:p w14:paraId="5B2D08A7"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contribute to delivering PSHE within form time, according to Academy policy.</w:t>
                  </w:r>
                </w:p>
                <w:p w14:paraId="69B1E6B3"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sz w:val="22"/>
                      <w:szCs w:val="22"/>
                    </w:rPr>
                    <w:t>To apply the Positive Behaviour Management systems so that effective learning can take place within the curriculum and beyond.</w:t>
                  </w:r>
                </w:p>
                <w:p w14:paraId="68EC60C7" w14:textId="77777777" w:rsidR="005E1263" w:rsidRPr="00A111C4" w:rsidRDefault="005E1263" w:rsidP="00A111C4">
                  <w:pPr>
                    <w:pStyle w:val="BodyTextIndent"/>
                    <w:numPr>
                      <w:ilvl w:val="0"/>
                      <w:numId w:val="33"/>
                    </w:numPr>
                    <w:spacing w:after="0"/>
                    <w:rPr>
                      <w:rFonts w:asciiTheme="minorHAnsi" w:hAnsiTheme="minorHAnsi" w:cstheme="minorHAnsi"/>
                      <w:sz w:val="22"/>
                      <w:szCs w:val="22"/>
                    </w:rPr>
                  </w:pPr>
                  <w:r w:rsidRPr="00A111C4">
                    <w:rPr>
                      <w:rFonts w:asciiTheme="minorHAnsi" w:hAnsiTheme="minorHAnsi" w:cstheme="minorHAnsi"/>
                      <w:bCs/>
                      <w:sz w:val="22"/>
                      <w:szCs w:val="22"/>
                      <w:lang w:val="en-US"/>
                    </w:rPr>
                    <w:t>To contribute to developing opportunities and to the development of Cultural Capital to enhance the life opportunities for our students</w:t>
                  </w:r>
                  <w:r w:rsidRPr="00A111C4">
                    <w:rPr>
                      <w:rFonts w:asciiTheme="minorHAnsi" w:hAnsiTheme="minorHAnsi" w:cstheme="minorHAnsi"/>
                      <w:sz w:val="22"/>
                      <w:szCs w:val="22"/>
                    </w:rPr>
                    <w:t>.</w:t>
                  </w:r>
                </w:p>
              </w:tc>
            </w:tr>
          </w:tbl>
          <w:p w14:paraId="5793F7DA" w14:textId="77777777" w:rsidR="005E1263" w:rsidRPr="00A111C4" w:rsidRDefault="005E1263" w:rsidP="00A111C4">
            <w:pPr>
              <w:rPr>
                <w:rFonts w:cstheme="minorHAnsi"/>
              </w:rPr>
            </w:pPr>
          </w:p>
        </w:tc>
      </w:tr>
      <w:tr w:rsidR="005E1263" w14:paraId="764DBB2F" w14:textId="77777777" w:rsidTr="002B0C93">
        <w:tc>
          <w:tcPr>
            <w:tcW w:w="10296" w:type="dxa"/>
            <w:shd w:val="clear" w:color="auto" w:fill="4F6228" w:themeFill="accent3" w:themeFillShade="80"/>
          </w:tcPr>
          <w:p w14:paraId="098960A8" w14:textId="77777777" w:rsidR="005E1263" w:rsidRPr="00A111C4" w:rsidRDefault="005E1263" w:rsidP="00A111C4">
            <w:pPr>
              <w:rPr>
                <w:rFonts w:cstheme="minorHAnsi"/>
              </w:rPr>
            </w:pPr>
            <w:r w:rsidRPr="00A111C4">
              <w:rPr>
                <w:rFonts w:cstheme="minorHAnsi"/>
              </w:rPr>
              <w:lastRenderedPageBreak/>
              <w:t>Health and Safety</w:t>
            </w:r>
          </w:p>
        </w:tc>
      </w:tr>
      <w:tr w:rsidR="005E1263" w14:paraId="46026734" w14:textId="77777777" w:rsidTr="005E1263">
        <w:tc>
          <w:tcPr>
            <w:tcW w:w="10296" w:type="dxa"/>
          </w:tcPr>
          <w:p w14:paraId="1F12F615" w14:textId="77777777" w:rsidR="005E1263" w:rsidRPr="00A111C4" w:rsidRDefault="005E1263" w:rsidP="00A111C4">
            <w:pPr>
              <w:pStyle w:val="ListParagraph"/>
              <w:numPr>
                <w:ilvl w:val="0"/>
                <w:numId w:val="33"/>
              </w:numPr>
              <w:rPr>
                <w:rFonts w:cstheme="minorHAnsi"/>
              </w:rPr>
            </w:pPr>
            <w:r w:rsidRPr="00A111C4">
              <w:rPr>
                <w:rFonts w:cstheme="minorHAnsi"/>
              </w:rPr>
              <w:t>To be aware of, and comply with, policies and procedures relating to safeguarding, health, safety, and security, confidentiality and data protection; and report all concerns to the appropriate person.</w:t>
            </w:r>
          </w:p>
          <w:p w14:paraId="35774EC8" w14:textId="77777777" w:rsidR="005E1263" w:rsidRPr="00A111C4" w:rsidRDefault="005E1263" w:rsidP="00A111C4">
            <w:pPr>
              <w:pStyle w:val="ListParagraph"/>
              <w:numPr>
                <w:ilvl w:val="0"/>
                <w:numId w:val="33"/>
              </w:numPr>
              <w:rPr>
                <w:rFonts w:cstheme="minorHAnsi"/>
              </w:rPr>
            </w:pPr>
            <w:r w:rsidRPr="00A111C4">
              <w:rPr>
                <w:rFonts w:cstheme="minorHAnsi"/>
              </w:rPr>
              <w:t>To ensure the welfare of both students and staff in accordance with the Academy’s Health and Safety policy and First Aid Policy.</w:t>
            </w:r>
          </w:p>
          <w:p w14:paraId="3D162F9D" w14:textId="77777777" w:rsidR="005E1263" w:rsidRPr="00A111C4" w:rsidRDefault="005E1263" w:rsidP="00A111C4">
            <w:pPr>
              <w:pStyle w:val="ListParagraph"/>
              <w:numPr>
                <w:ilvl w:val="0"/>
                <w:numId w:val="33"/>
              </w:numPr>
              <w:rPr>
                <w:rFonts w:cstheme="minorHAnsi"/>
              </w:rPr>
            </w:pPr>
            <w:r w:rsidRPr="00A111C4">
              <w:rPr>
                <w:rFonts w:cstheme="minorHAnsi"/>
              </w:rPr>
              <w:t>To ensure the health needs of students are met by ensuring that the agreed medical and / or dietary procedures are carried out in line with their EHCP’s and HCP’s or any First Aid Procedures.</w:t>
            </w:r>
          </w:p>
          <w:p w14:paraId="172D7587" w14:textId="77777777" w:rsidR="005E1263" w:rsidRPr="00A111C4" w:rsidRDefault="005E1263" w:rsidP="00A111C4">
            <w:pPr>
              <w:pStyle w:val="ListParagraph"/>
              <w:numPr>
                <w:ilvl w:val="0"/>
                <w:numId w:val="33"/>
              </w:numPr>
              <w:rPr>
                <w:rFonts w:cstheme="minorHAnsi"/>
              </w:rPr>
            </w:pPr>
            <w:r w:rsidRPr="00A111C4">
              <w:rPr>
                <w:rFonts w:cstheme="minorHAnsi"/>
              </w:rPr>
              <w:t>To be vigilant and intervene as necessary when on duty to ensure the safety and well-being of students.</w:t>
            </w:r>
          </w:p>
        </w:tc>
      </w:tr>
      <w:tr w:rsidR="005E1263" w14:paraId="16C66370" w14:textId="77777777" w:rsidTr="002B0C93">
        <w:tc>
          <w:tcPr>
            <w:tcW w:w="10296" w:type="dxa"/>
            <w:shd w:val="clear" w:color="auto" w:fill="7030A0"/>
          </w:tcPr>
          <w:p w14:paraId="653E0157" w14:textId="77777777" w:rsidR="005E1263" w:rsidRPr="00A111C4" w:rsidRDefault="005E1263" w:rsidP="00A111C4">
            <w:pPr>
              <w:rPr>
                <w:rFonts w:cstheme="minorHAnsi"/>
              </w:rPr>
            </w:pPr>
            <w:r w:rsidRPr="00A111C4">
              <w:rPr>
                <w:rFonts w:cstheme="minorHAnsi"/>
              </w:rPr>
              <w:t>Academy Ethos</w:t>
            </w:r>
          </w:p>
        </w:tc>
      </w:tr>
      <w:tr w:rsidR="005E1263" w14:paraId="5C4163DA" w14:textId="77777777" w:rsidTr="005E1263">
        <w:tc>
          <w:tcPr>
            <w:tcW w:w="10296" w:type="dxa"/>
          </w:tcPr>
          <w:p w14:paraId="53E18AB1" w14:textId="77777777" w:rsidR="005E1263" w:rsidRPr="00A111C4" w:rsidRDefault="005E1263" w:rsidP="00A111C4">
            <w:pPr>
              <w:pStyle w:val="ListParagraph"/>
              <w:numPr>
                <w:ilvl w:val="0"/>
                <w:numId w:val="33"/>
              </w:numPr>
              <w:rPr>
                <w:rFonts w:cstheme="minorHAnsi"/>
              </w:rPr>
            </w:pPr>
            <w:r w:rsidRPr="00A111C4">
              <w:rPr>
                <w:rFonts w:cstheme="minorHAnsi"/>
              </w:rPr>
              <w:t>To play a full part in the life of the Academy community, to support its distinctive vision and values, to encourage staff and students to follow this example.</w:t>
            </w:r>
          </w:p>
          <w:p w14:paraId="0E927B53"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 xml:space="preserve">To support the Academy in meeting its legal requirements for collective worship </w:t>
            </w:r>
            <w:proofErr w:type="spellStart"/>
            <w:r w:rsidRPr="00A111C4">
              <w:rPr>
                <w:rFonts w:eastAsia="Times New Roman" w:cstheme="minorHAnsi"/>
              </w:rPr>
              <w:t>e.g</w:t>
            </w:r>
            <w:proofErr w:type="spellEnd"/>
            <w:r w:rsidRPr="00A111C4">
              <w:rPr>
                <w:rFonts w:eastAsia="Times New Roman" w:cstheme="minorHAnsi"/>
              </w:rPr>
              <w:t xml:space="preserve"> thought for the week/assembly rota etc.</w:t>
            </w:r>
          </w:p>
          <w:p w14:paraId="2491DC85" w14:textId="77777777" w:rsidR="005E1263" w:rsidRPr="00A111C4" w:rsidRDefault="005E1263" w:rsidP="00A111C4">
            <w:pPr>
              <w:pStyle w:val="ListParagraph"/>
              <w:numPr>
                <w:ilvl w:val="0"/>
                <w:numId w:val="33"/>
              </w:numPr>
              <w:rPr>
                <w:rFonts w:eastAsia="Times New Roman" w:cstheme="minorHAnsi"/>
              </w:rPr>
            </w:pPr>
            <w:r w:rsidRPr="00A111C4">
              <w:rPr>
                <w:rFonts w:eastAsia="Times New Roman" w:cstheme="minorHAnsi"/>
              </w:rPr>
              <w:t>To promote actively the Academy’s corporate policies.</w:t>
            </w:r>
          </w:p>
          <w:p w14:paraId="0AC5AB18" w14:textId="77777777" w:rsidR="005E1263" w:rsidRPr="00A111C4" w:rsidRDefault="005E1263" w:rsidP="00A111C4">
            <w:pPr>
              <w:pStyle w:val="ListParagraph"/>
              <w:numPr>
                <w:ilvl w:val="0"/>
                <w:numId w:val="33"/>
              </w:numPr>
              <w:rPr>
                <w:rFonts w:cstheme="minorHAnsi"/>
              </w:rPr>
            </w:pPr>
            <w:r w:rsidRPr="00A111C4">
              <w:rPr>
                <w:rFonts w:eastAsia="Times New Roman" w:cstheme="minorHAnsi"/>
              </w:rPr>
              <w:t>To comply with the Academy’s Health and Safety policy and undertake risk assessments as appropriate.</w:t>
            </w:r>
          </w:p>
        </w:tc>
      </w:tr>
    </w:tbl>
    <w:p w14:paraId="53A07B82" w14:textId="77777777" w:rsidR="005E1263" w:rsidRDefault="005E1263" w:rsidP="005E1263"/>
    <w:p w14:paraId="4EAF17D9" w14:textId="77777777" w:rsidR="005E1263" w:rsidRDefault="005E1263" w:rsidP="00A111C4">
      <w:pPr>
        <w:rPr>
          <w:rFonts w:cs="Arial"/>
        </w:rPr>
      </w:pPr>
      <w:r w:rsidRPr="002F7A20">
        <w:rPr>
          <w:rFonts w:cs="Arial"/>
        </w:rPr>
        <w:t>Whilst every effort has been made to explain the main duties and responsibilities of the post, each individual task undertaken may not be identified.</w:t>
      </w:r>
    </w:p>
    <w:tbl>
      <w:tblPr>
        <w:tblW w:w="10080" w:type="dxa"/>
        <w:tblLayout w:type="fixed"/>
        <w:tblLook w:val="01E0" w:firstRow="1" w:lastRow="1" w:firstColumn="1" w:lastColumn="1" w:noHBand="0" w:noVBand="0"/>
      </w:tblPr>
      <w:tblGrid>
        <w:gridCol w:w="10080"/>
      </w:tblGrid>
      <w:tr w:rsidR="005E1263" w:rsidRPr="00CA4E0B" w14:paraId="7A371592" w14:textId="77777777" w:rsidTr="007E3659">
        <w:tc>
          <w:tcPr>
            <w:tcW w:w="10080" w:type="dxa"/>
          </w:tcPr>
          <w:p w14:paraId="2E32AFB5" w14:textId="77777777" w:rsidR="005E1263" w:rsidRPr="00CA4E0B" w:rsidRDefault="005E1263" w:rsidP="007E3659">
            <w:pPr>
              <w:spacing w:after="0" w:line="240" w:lineRule="auto"/>
              <w:ind w:left="35" w:hanging="35"/>
              <w:rPr>
                <w:rFonts w:eastAsia="Times New Roman" w:cstheme="minorHAnsi"/>
              </w:rPr>
            </w:pPr>
            <w:r w:rsidRPr="00CA4E0B">
              <w:rPr>
                <w:rFonts w:eastAsia="Times New Roman" w:cstheme="minorHAnsi"/>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698B7E5B" w14:textId="77777777" w:rsidR="005E1263" w:rsidRPr="00CA4E0B" w:rsidRDefault="005E1263" w:rsidP="007E3659">
            <w:pPr>
              <w:spacing w:after="0" w:line="240" w:lineRule="auto"/>
              <w:ind w:left="35" w:hanging="35"/>
              <w:rPr>
                <w:rFonts w:eastAsia="Times New Roman" w:cstheme="minorHAnsi"/>
              </w:rPr>
            </w:pPr>
          </w:p>
          <w:p w14:paraId="277B4D77" w14:textId="77777777" w:rsidR="005E1263" w:rsidRDefault="005E1263" w:rsidP="007E3659">
            <w:pPr>
              <w:spacing w:after="0" w:line="240" w:lineRule="auto"/>
              <w:ind w:left="35" w:hanging="35"/>
              <w:rPr>
                <w:rFonts w:eastAsia="Times New Roman" w:cstheme="minorHAnsi"/>
              </w:rPr>
            </w:pPr>
            <w:r w:rsidRPr="00CA4E0B">
              <w:rPr>
                <w:rFonts w:eastAsia="Times New Roman" w:cstheme="minorHAnsi"/>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405790FE" w14:textId="77777777" w:rsidR="005E1263" w:rsidRPr="00CA4E0B" w:rsidRDefault="005E1263" w:rsidP="007E3659">
            <w:pPr>
              <w:spacing w:after="0" w:line="240" w:lineRule="auto"/>
              <w:rPr>
                <w:rFonts w:eastAsia="Times New Roman" w:cstheme="minorHAnsi"/>
              </w:rPr>
            </w:pPr>
          </w:p>
          <w:p w14:paraId="7A62340A" w14:textId="77777777" w:rsidR="005E1263" w:rsidRPr="00CA4E0B" w:rsidRDefault="005E1263" w:rsidP="007E3659">
            <w:pPr>
              <w:spacing w:after="0" w:line="240" w:lineRule="auto"/>
              <w:rPr>
                <w:rFonts w:eastAsia="Times New Roman" w:cstheme="minorHAnsi"/>
              </w:rPr>
            </w:pPr>
          </w:p>
          <w:p w14:paraId="247366AF" w14:textId="77777777" w:rsidR="005E1263" w:rsidRPr="00CA4E0B" w:rsidRDefault="005E1263" w:rsidP="007E3659">
            <w:pPr>
              <w:spacing w:after="0" w:line="240" w:lineRule="auto"/>
              <w:rPr>
                <w:rFonts w:eastAsia="Times New Roman" w:cstheme="minorHAnsi"/>
              </w:rPr>
            </w:pPr>
          </w:p>
        </w:tc>
      </w:tr>
    </w:tbl>
    <w:p w14:paraId="2E43859D" w14:textId="77777777" w:rsidR="005E1263" w:rsidRPr="00CA4E0B" w:rsidRDefault="005E1263" w:rsidP="005E1263">
      <w:pPr>
        <w:spacing w:after="0" w:line="240" w:lineRule="auto"/>
        <w:ind w:left="647" w:hanging="35"/>
        <w:rPr>
          <w:rFonts w:eastAsia="Times New Roman" w:cstheme="minorHAnsi"/>
          <w:b/>
        </w:rPr>
      </w:pPr>
    </w:p>
    <w:p w14:paraId="6F69B05F" w14:textId="77777777" w:rsidR="005E1263" w:rsidRPr="00CA4E0B" w:rsidRDefault="005E1263" w:rsidP="005E1263">
      <w:pPr>
        <w:spacing w:after="0" w:line="240" w:lineRule="auto"/>
        <w:ind w:left="612"/>
        <w:rPr>
          <w:rFonts w:eastAsia="Times New Roman" w:cstheme="minorHAnsi"/>
          <w:b/>
        </w:rPr>
      </w:pPr>
      <w:r w:rsidRPr="00CA4E0B">
        <w:rPr>
          <w:rFonts w:eastAsia="Times New Roman" w:cstheme="minorHAnsi"/>
          <w:b/>
        </w:rPr>
        <w:t xml:space="preserve">Signed ..........................................                       </w:t>
      </w:r>
      <w:proofErr w:type="gramStart"/>
      <w:r w:rsidRPr="00CA4E0B">
        <w:rPr>
          <w:rFonts w:eastAsia="Times New Roman" w:cstheme="minorHAnsi"/>
          <w:b/>
        </w:rPr>
        <w:t>Signed  ......................................</w:t>
      </w:r>
      <w:proofErr w:type="gramEnd"/>
    </w:p>
    <w:p w14:paraId="44A032A2" w14:textId="77777777" w:rsidR="005E1263" w:rsidRPr="00CA4E0B" w:rsidRDefault="005E1263" w:rsidP="005E1263">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50C35016" w14:textId="77777777" w:rsidR="005E1263" w:rsidRPr="00CA4E0B" w:rsidRDefault="005E1263" w:rsidP="005E1263">
      <w:pPr>
        <w:spacing w:after="0" w:line="240" w:lineRule="auto"/>
        <w:ind w:left="647" w:hanging="35"/>
        <w:rPr>
          <w:rFonts w:eastAsia="Times New Roman" w:cstheme="minorHAnsi"/>
          <w:b/>
        </w:rPr>
      </w:pPr>
    </w:p>
    <w:p w14:paraId="6FE430A9" w14:textId="77777777" w:rsidR="005E1263" w:rsidRPr="00CA4E0B" w:rsidRDefault="005E1263" w:rsidP="005E1263">
      <w:pPr>
        <w:spacing w:after="0" w:line="240" w:lineRule="auto"/>
        <w:ind w:left="647" w:hanging="35"/>
        <w:rPr>
          <w:rFonts w:eastAsia="Times New Roman" w:cstheme="minorHAnsi"/>
          <w:b/>
        </w:rPr>
      </w:pPr>
      <w:r w:rsidRPr="00CA4E0B">
        <w:rPr>
          <w:rFonts w:eastAsia="Times New Roman" w:cstheme="minorHAnsi"/>
          <w:b/>
        </w:rPr>
        <w:t xml:space="preserve">Dated ............................................                       </w:t>
      </w:r>
      <w:proofErr w:type="gramStart"/>
      <w:r w:rsidRPr="00CA4E0B">
        <w:rPr>
          <w:rFonts w:eastAsia="Times New Roman" w:cstheme="minorHAnsi"/>
          <w:b/>
        </w:rPr>
        <w:t>Dated  .......................................</w:t>
      </w:r>
      <w:proofErr w:type="gramEnd"/>
    </w:p>
    <w:p w14:paraId="202BA6FA" w14:textId="77777777" w:rsidR="005E1263" w:rsidRDefault="005E1263" w:rsidP="005E1263">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45B187BB" w14:textId="77777777" w:rsidR="005E1263" w:rsidRDefault="005E1263" w:rsidP="005E1263">
      <w:pPr>
        <w:spacing w:after="0" w:line="240" w:lineRule="auto"/>
        <w:ind w:left="647" w:hanging="35"/>
        <w:rPr>
          <w:rFonts w:eastAsia="Times New Roman" w:cstheme="minorHAnsi"/>
          <w:b/>
        </w:rPr>
      </w:pPr>
    </w:p>
    <w:p w14:paraId="46B0F2A4" w14:textId="77777777" w:rsidR="005E1263" w:rsidRDefault="005E1263" w:rsidP="005E1263">
      <w:pPr>
        <w:spacing w:after="0" w:line="240" w:lineRule="auto"/>
        <w:ind w:left="647" w:hanging="35"/>
        <w:rPr>
          <w:rFonts w:eastAsia="Times New Roman" w:cstheme="minorHAnsi"/>
          <w:b/>
        </w:rPr>
      </w:pPr>
    </w:p>
    <w:p w14:paraId="0D595207" w14:textId="77777777" w:rsidR="005E1263" w:rsidRDefault="005E1263" w:rsidP="005E1263">
      <w:pPr>
        <w:spacing w:after="0" w:line="240" w:lineRule="auto"/>
        <w:ind w:left="647" w:hanging="35"/>
        <w:rPr>
          <w:rFonts w:eastAsia="Times New Roman" w:cstheme="minorHAnsi"/>
          <w:b/>
        </w:rPr>
      </w:pPr>
    </w:p>
    <w:p w14:paraId="36AC7EDB" w14:textId="77777777" w:rsidR="005E1263" w:rsidRDefault="005E1263" w:rsidP="005E1263">
      <w:pPr>
        <w:spacing w:after="0" w:line="240" w:lineRule="auto"/>
        <w:ind w:left="647" w:hanging="35"/>
        <w:rPr>
          <w:rFonts w:eastAsia="Times New Roman" w:cstheme="minorHAnsi"/>
          <w:b/>
        </w:rPr>
      </w:pPr>
    </w:p>
    <w:p w14:paraId="128B66C3" w14:textId="77777777" w:rsidR="005E1263" w:rsidRDefault="005E1263" w:rsidP="005E1263">
      <w:pPr>
        <w:spacing w:after="0" w:line="240" w:lineRule="auto"/>
        <w:ind w:left="647" w:hanging="35"/>
        <w:rPr>
          <w:rFonts w:eastAsia="Times New Roman" w:cstheme="minorHAnsi"/>
          <w:b/>
        </w:rPr>
      </w:pPr>
    </w:p>
    <w:p w14:paraId="340F6546" w14:textId="77777777" w:rsidR="005E1263" w:rsidRDefault="005E1263" w:rsidP="005E1263">
      <w:pPr>
        <w:spacing w:after="0" w:line="240" w:lineRule="auto"/>
        <w:ind w:left="647" w:hanging="35"/>
        <w:rPr>
          <w:rFonts w:eastAsia="Times New Roman" w:cstheme="minorHAnsi"/>
          <w:b/>
        </w:rPr>
      </w:pPr>
    </w:p>
    <w:tbl>
      <w:tblPr>
        <w:tblStyle w:val="TableGrid"/>
        <w:tblpPr w:leftFromText="180" w:rightFromText="180" w:vertAnchor="text" w:tblpY="1"/>
        <w:tblOverlap w:val="never"/>
        <w:tblW w:w="10456" w:type="dxa"/>
        <w:tblLayout w:type="fixed"/>
        <w:tblLook w:val="04A0" w:firstRow="1" w:lastRow="0" w:firstColumn="1" w:lastColumn="0" w:noHBand="0" w:noVBand="1"/>
      </w:tblPr>
      <w:tblGrid>
        <w:gridCol w:w="6658"/>
        <w:gridCol w:w="1353"/>
        <w:gridCol w:w="1765"/>
        <w:gridCol w:w="680"/>
      </w:tblGrid>
      <w:tr w:rsidR="00CF06E7" w14:paraId="579589D1" w14:textId="77777777" w:rsidTr="00E94DAF">
        <w:trPr>
          <w:trHeight w:val="1691"/>
        </w:trPr>
        <w:tc>
          <w:tcPr>
            <w:tcW w:w="9776" w:type="dxa"/>
            <w:gridSpan w:val="3"/>
            <w:tcBorders>
              <w:bottom w:val="single" w:sz="4" w:space="0" w:color="auto"/>
            </w:tcBorders>
            <w:shd w:val="clear" w:color="auto" w:fill="003300"/>
          </w:tcPr>
          <w:p w14:paraId="6AF2EB58" w14:textId="77777777" w:rsidR="00CF06E7" w:rsidRPr="00AE1C3B" w:rsidRDefault="00CF06E7" w:rsidP="00CF06E7">
            <w:pPr>
              <w:rPr>
                <w:sz w:val="12"/>
                <w:szCs w:val="28"/>
              </w:rPr>
            </w:pPr>
          </w:p>
          <w:p w14:paraId="043B8117" w14:textId="77777777" w:rsidR="00CF06E7" w:rsidRPr="00AE1C3B" w:rsidRDefault="00CF06E7" w:rsidP="00CF06E7">
            <w:pPr>
              <w:rPr>
                <w:sz w:val="10"/>
                <w:szCs w:val="28"/>
              </w:rPr>
            </w:pPr>
            <w:r w:rsidRPr="002E0ED8">
              <w:rPr>
                <w:noProof/>
                <w:sz w:val="28"/>
                <w:szCs w:val="28"/>
                <w:lang w:eastAsia="en-GB"/>
              </w:rPr>
              <w:drawing>
                <wp:anchor distT="0" distB="0" distL="114300" distR="114300" simplePos="0" relativeHeight="251664384" behindDoc="0" locked="0" layoutInCell="1" allowOverlap="1" wp14:anchorId="1811B103" wp14:editId="79C088D8">
                  <wp:simplePos x="0" y="0"/>
                  <wp:positionH relativeFrom="column">
                    <wp:posOffset>4445</wp:posOffset>
                  </wp:positionH>
                  <wp:positionV relativeFrom="paragraph">
                    <wp:posOffset>-4445</wp:posOffset>
                  </wp:positionV>
                  <wp:extent cx="925200" cy="925200"/>
                  <wp:effectExtent l="0" t="0" r="8255" b="8255"/>
                  <wp:wrapSquare wrapText="right"/>
                  <wp:docPr id="5" name="Picture 5" descr="N:\High Res White Border.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gh Res White Border.f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2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 xml:space="preserve"> </w:t>
            </w:r>
          </w:p>
          <w:p w14:paraId="79D3F50B" w14:textId="77777777" w:rsidR="00CF06E7" w:rsidRPr="002E0ED8" w:rsidRDefault="00CF06E7" w:rsidP="00CF06E7">
            <w:pPr>
              <w:rPr>
                <w:sz w:val="10"/>
                <w:szCs w:val="28"/>
              </w:rPr>
            </w:pPr>
          </w:p>
          <w:p w14:paraId="536C8ED9" w14:textId="77777777" w:rsidR="00CF06E7" w:rsidRPr="00AE1C3B" w:rsidRDefault="00CF06E7" w:rsidP="00CF06E7">
            <w:pPr>
              <w:rPr>
                <w:sz w:val="28"/>
                <w:szCs w:val="28"/>
              </w:rPr>
            </w:pPr>
            <w:r>
              <w:rPr>
                <w:sz w:val="28"/>
                <w:szCs w:val="28"/>
              </w:rPr>
              <w:t>Personal Specification</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6B0EB62" w14:textId="77777777" w:rsidR="00CF06E7" w:rsidRDefault="00CF06E7" w:rsidP="00CF06E7">
            <w:pPr>
              <w:rPr>
                <w:sz w:val="28"/>
                <w:szCs w:val="28"/>
              </w:rPr>
            </w:pPr>
            <w:r>
              <w:rPr>
                <w:sz w:val="28"/>
                <w:szCs w:val="28"/>
              </w:rPr>
              <w:t>Subject Lead</w:t>
            </w:r>
            <w:r>
              <w:rPr>
                <w:noProof/>
                <w:lang w:eastAsia="en-GB"/>
              </w:rPr>
              <w:t xml:space="preserve"> </w:t>
            </w:r>
            <w:r>
              <w:rPr>
                <w:noProof/>
                <w:lang w:eastAsia="en-GB"/>
              </w:rPr>
              <mc:AlternateContent>
                <mc:Choice Requires="wps">
                  <w:drawing>
                    <wp:inline distT="0" distB="0" distL="0" distR="0" wp14:anchorId="6A4EAE9E" wp14:editId="678DCFD1">
                      <wp:extent cx="304800" cy="304800"/>
                      <wp:effectExtent l="0" t="0" r="0" b="0"/>
                      <wp:docPr id="1" name="AutoShape 1" descr="blob:https://josephleckieacademyco.sharepoint.com/0534ba6d-f5f3-4866-b9d9-1890f10bca5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3EECB9" id="AutoShape 1" o:spid="_x0000_s1026" alt="blob:https://josephleckieacademyco.sharepoint.com/0534ba6d-f5f3-4866-b9d9-1890f10bca5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42CC31" w14:textId="77777777" w:rsidR="00CF06E7" w:rsidRDefault="00CF06E7" w:rsidP="00CF06E7">
            <w:pPr>
              <w:jc w:val="right"/>
            </w:pPr>
          </w:p>
        </w:tc>
        <w:tc>
          <w:tcPr>
            <w:tcW w:w="680" w:type="dxa"/>
            <w:tcBorders>
              <w:bottom w:val="single" w:sz="4" w:space="0" w:color="auto"/>
            </w:tcBorders>
            <w:shd w:val="clear" w:color="auto" w:fill="003300"/>
          </w:tcPr>
          <w:p w14:paraId="39A0597B" w14:textId="77777777" w:rsidR="00CF06E7" w:rsidRPr="00AE1C3B" w:rsidRDefault="00CF06E7" w:rsidP="00CF06E7">
            <w:pPr>
              <w:rPr>
                <w:sz w:val="12"/>
                <w:szCs w:val="28"/>
              </w:rPr>
            </w:pPr>
          </w:p>
        </w:tc>
      </w:tr>
      <w:tr w:rsidR="00CF06E7" w14:paraId="50B7CC9F" w14:textId="77777777" w:rsidTr="00E94DAF">
        <w:tc>
          <w:tcPr>
            <w:tcW w:w="6658" w:type="dxa"/>
            <w:tcBorders>
              <w:top w:val="single" w:sz="4" w:space="0" w:color="auto"/>
              <w:left w:val="single" w:sz="4" w:space="0" w:color="auto"/>
              <w:bottom w:val="single" w:sz="4" w:space="0" w:color="auto"/>
              <w:right w:val="single" w:sz="4" w:space="0" w:color="auto"/>
            </w:tcBorders>
            <w:shd w:val="clear" w:color="auto" w:fill="830065"/>
          </w:tcPr>
          <w:p w14:paraId="1ED4F15E" w14:textId="77777777" w:rsidR="00CF06E7" w:rsidRPr="00FB4789" w:rsidRDefault="00CF06E7" w:rsidP="00CF06E7">
            <w:pPr>
              <w:jc w:val="center"/>
              <w:rPr>
                <w:b/>
              </w:rPr>
            </w:pPr>
            <w:r w:rsidRPr="00FB4789">
              <w:rPr>
                <w:b/>
              </w:rPr>
              <w:t>Criteria</w:t>
            </w:r>
          </w:p>
        </w:tc>
        <w:tc>
          <w:tcPr>
            <w:tcW w:w="1353" w:type="dxa"/>
            <w:tcBorders>
              <w:top w:val="single" w:sz="4" w:space="0" w:color="auto"/>
              <w:left w:val="single" w:sz="4" w:space="0" w:color="auto"/>
              <w:bottom w:val="single" w:sz="4" w:space="0" w:color="auto"/>
              <w:right w:val="single" w:sz="4" w:space="0" w:color="auto"/>
            </w:tcBorders>
            <w:shd w:val="clear" w:color="auto" w:fill="830065"/>
          </w:tcPr>
          <w:p w14:paraId="6A3C5FD7" w14:textId="77777777" w:rsidR="00CF06E7" w:rsidRPr="007452D7" w:rsidRDefault="00CF06E7" w:rsidP="00CF06E7">
            <w:pPr>
              <w:jc w:val="center"/>
              <w:rPr>
                <w:b/>
                <w:sz w:val="20"/>
                <w:szCs w:val="20"/>
              </w:rPr>
            </w:pPr>
            <w:r w:rsidRPr="007452D7">
              <w:rPr>
                <w:b/>
                <w:sz w:val="20"/>
                <w:szCs w:val="20"/>
              </w:rPr>
              <w:t>Essential (E)</w:t>
            </w:r>
          </w:p>
          <w:p w14:paraId="293599E4" w14:textId="77777777" w:rsidR="00CF06E7" w:rsidRPr="007452D7" w:rsidRDefault="00CF06E7" w:rsidP="00CF06E7">
            <w:pPr>
              <w:jc w:val="center"/>
              <w:rPr>
                <w:b/>
                <w:sz w:val="20"/>
                <w:szCs w:val="20"/>
              </w:rPr>
            </w:pPr>
            <w:r w:rsidRPr="007452D7">
              <w:rPr>
                <w:b/>
                <w:sz w:val="20"/>
                <w:szCs w:val="20"/>
              </w:rPr>
              <w:t>Desirable (D)</w:t>
            </w:r>
          </w:p>
        </w:tc>
        <w:tc>
          <w:tcPr>
            <w:tcW w:w="1765" w:type="dxa"/>
            <w:tcBorders>
              <w:top w:val="single" w:sz="4" w:space="0" w:color="auto"/>
              <w:left w:val="single" w:sz="4" w:space="0" w:color="auto"/>
              <w:bottom w:val="single" w:sz="4" w:space="0" w:color="auto"/>
              <w:right w:val="single" w:sz="4" w:space="0" w:color="auto"/>
            </w:tcBorders>
            <w:shd w:val="clear" w:color="auto" w:fill="830065"/>
          </w:tcPr>
          <w:p w14:paraId="085D910E" w14:textId="77777777" w:rsidR="00CF06E7" w:rsidRPr="007452D7" w:rsidRDefault="00CF06E7" w:rsidP="00CF06E7">
            <w:pPr>
              <w:jc w:val="center"/>
              <w:rPr>
                <w:b/>
                <w:sz w:val="20"/>
                <w:szCs w:val="20"/>
              </w:rPr>
            </w:pPr>
            <w:r w:rsidRPr="007452D7">
              <w:rPr>
                <w:b/>
                <w:sz w:val="20"/>
                <w:szCs w:val="20"/>
              </w:rPr>
              <w:t>Source</w:t>
            </w:r>
          </w:p>
          <w:p w14:paraId="089275AB" w14:textId="77777777" w:rsidR="00CF06E7" w:rsidRPr="007452D7" w:rsidRDefault="00CF06E7" w:rsidP="00CF06E7">
            <w:pPr>
              <w:jc w:val="center"/>
              <w:rPr>
                <w:b/>
                <w:sz w:val="20"/>
                <w:szCs w:val="20"/>
              </w:rPr>
            </w:pPr>
            <w:r w:rsidRPr="007452D7">
              <w:rPr>
                <w:b/>
                <w:sz w:val="20"/>
                <w:szCs w:val="20"/>
              </w:rPr>
              <w:t>(see below)</w:t>
            </w:r>
          </w:p>
        </w:tc>
        <w:tc>
          <w:tcPr>
            <w:tcW w:w="680" w:type="dxa"/>
            <w:tcBorders>
              <w:top w:val="single" w:sz="4" w:space="0" w:color="auto"/>
              <w:left w:val="single" w:sz="4" w:space="0" w:color="auto"/>
              <w:bottom w:val="single" w:sz="4" w:space="0" w:color="auto"/>
              <w:right w:val="single" w:sz="4" w:space="0" w:color="auto"/>
            </w:tcBorders>
            <w:shd w:val="clear" w:color="auto" w:fill="830065"/>
          </w:tcPr>
          <w:p w14:paraId="75B8E1B5" w14:textId="77777777" w:rsidR="00CF06E7" w:rsidRPr="00FB4789" w:rsidRDefault="00CF06E7" w:rsidP="00CF06E7">
            <w:pPr>
              <w:jc w:val="center"/>
              <w:rPr>
                <w:b/>
              </w:rPr>
            </w:pPr>
            <w:r>
              <w:rPr>
                <w:b/>
              </w:rPr>
              <w:t>0=3</w:t>
            </w:r>
          </w:p>
        </w:tc>
      </w:tr>
      <w:tr w:rsidR="00CF06E7" w14:paraId="479D1213" w14:textId="77777777" w:rsidTr="00E94DAF">
        <w:tc>
          <w:tcPr>
            <w:tcW w:w="9776" w:type="dxa"/>
            <w:gridSpan w:val="3"/>
            <w:tcBorders>
              <w:top w:val="single" w:sz="4" w:space="0" w:color="auto"/>
            </w:tcBorders>
            <w:shd w:val="clear" w:color="auto" w:fill="003300"/>
          </w:tcPr>
          <w:p w14:paraId="3631D0F2" w14:textId="77777777" w:rsidR="00CF06E7" w:rsidRDefault="00CF06E7" w:rsidP="00CF06E7">
            <w:pPr>
              <w:jc w:val="center"/>
            </w:pPr>
            <w:r>
              <w:t>Qualifications and Experience</w:t>
            </w:r>
          </w:p>
        </w:tc>
        <w:tc>
          <w:tcPr>
            <w:tcW w:w="680" w:type="dxa"/>
            <w:tcBorders>
              <w:top w:val="single" w:sz="4" w:space="0" w:color="auto"/>
            </w:tcBorders>
            <w:shd w:val="clear" w:color="auto" w:fill="003300"/>
          </w:tcPr>
          <w:p w14:paraId="30299DF2" w14:textId="77777777" w:rsidR="00CF06E7" w:rsidRDefault="00CF06E7" w:rsidP="00CF06E7">
            <w:pPr>
              <w:jc w:val="center"/>
            </w:pPr>
          </w:p>
        </w:tc>
      </w:tr>
      <w:tr w:rsidR="00CF06E7" w14:paraId="4A82D965"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6FCB2F7A" w14:textId="77777777" w:rsidR="00CF06E7" w:rsidRDefault="00CF06E7" w:rsidP="00CF06E7">
            <w:pPr>
              <w:spacing w:line="266" w:lineRule="exact"/>
              <w:ind w:left="105" w:right="-20"/>
              <w:rPr>
                <w:rFonts w:ascii="Calibri" w:eastAsia="Calibri" w:hAnsi="Calibri" w:cs="Calibri"/>
              </w:rPr>
            </w:pPr>
            <w:r>
              <w:t>Good Honours degree in relevant subject with QTS</w:t>
            </w:r>
          </w:p>
        </w:tc>
        <w:tc>
          <w:tcPr>
            <w:tcW w:w="1353" w:type="dxa"/>
            <w:tcBorders>
              <w:top w:val="single" w:sz="4" w:space="0" w:color="000000"/>
              <w:left w:val="single" w:sz="4" w:space="0" w:color="000000"/>
              <w:bottom w:val="single" w:sz="4" w:space="0" w:color="000000"/>
              <w:right w:val="single" w:sz="4" w:space="0" w:color="000000"/>
            </w:tcBorders>
          </w:tcPr>
          <w:p w14:paraId="60E94D96" w14:textId="77777777" w:rsidR="00CF06E7" w:rsidRDefault="00CF06E7" w:rsidP="00CF06E7">
            <w:pPr>
              <w:spacing w:line="266" w:lineRule="exact"/>
              <w:ind w:left="678" w:right="651"/>
              <w:jc w:val="center"/>
              <w:rPr>
                <w:rFonts w:ascii="Calibri" w:eastAsia="Calibri" w:hAnsi="Calibri" w:cs="Calibri"/>
              </w:rPr>
            </w:pPr>
            <w:r>
              <w:rPr>
                <w:rFonts w:ascii="Calibri" w:eastAsia="Calibri" w:hAnsi="Calibri" w:cs="Calibri"/>
              </w:rPr>
              <w:t>E</w:t>
            </w:r>
          </w:p>
        </w:tc>
        <w:tc>
          <w:tcPr>
            <w:tcW w:w="1765" w:type="dxa"/>
            <w:tcBorders>
              <w:top w:val="single" w:sz="4" w:space="0" w:color="000000"/>
              <w:left w:val="single" w:sz="4" w:space="0" w:color="000000"/>
              <w:bottom w:val="single" w:sz="4" w:space="0" w:color="000000"/>
              <w:right w:val="single" w:sz="4" w:space="0" w:color="000000"/>
            </w:tcBorders>
          </w:tcPr>
          <w:p w14:paraId="71524D7A" w14:textId="23D0D48F" w:rsidR="00CF06E7" w:rsidRDefault="00CF06E7" w:rsidP="00A111C4">
            <w:pPr>
              <w:spacing w:line="266" w:lineRule="exact"/>
              <w:ind w:left="558" w:right="544"/>
              <w:jc w:val="center"/>
              <w:rPr>
                <w:rFonts w:ascii="Calibri" w:eastAsia="Calibri" w:hAnsi="Calibri" w:cs="Calibri"/>
              </w:rPr>
            </w:pPr>
            <w:r>
              <w:rPr>
                <w:rFonts w:ascii="Calibri" w:eastAsia="Calibri" w:hAnsi="Calibri" w:cs="Calibri"/>
              </w:rPr>
              <w:t>A,</w:t>
            </w:r>
          </w:p>
        </w:tc>
        <w:tc>
          <w:tcPr>
            <w:tcW w:w="680" w:type="dxa"/>
            <w:tcBorders>
              <w:top w:val="single" w:sz="4" w:space="0" w:color="000000"/>
              <w:left w:val="single" w:sz="4" w:space="0" w:color="000000"/>
              <w:bottom w:val="single" w:sz="4" w:space="0" w:color="000000"/>
              <w:right w:val="single" w:sz="4" w:space="0" w:color="000000"/>
            </w:tcBorders>
          </w:tcPr>
          <w:p w14:paraId="7D73474A" w14:textId="77777777" w:rsidR="00CF06E7" w:rsidRDefault="00CF06E7" w:rsidP="00CF06E7">
            <w:pPr>
              <w:spacing w:line="266" w:lineRule="exact"/>
              <w:ind w:left="558" w:right="544"/>
              <w:jc w:val="center"/>
              <w:rPr>
                <w:rFonts w:ascii="Calibri" w:eastAsia="Calibri" w:hAnsi="Calibri" w:cs="Calibri"/>
              </w:rPr>
            </w:pPr>
          </w:p>
        </w:tc>
      </w:tr>
      <w:tr w:rsidR="00CF06E7" w14:paraId="6FCDF197"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18DAC6BE" w14:textId="77777777" w:rsidR="00CF06E7" w:rsidRDefault="00CF06E7" w:rsidP="00CF06E7">
            <w:pPr>
              <w:ind w:right="-20"/>
              <w:rPr>
                <w:rFonts w:ascii="Calibri" w:eastAsia="Calibri" w:hAnsi="Calibri" w:cs="Calibri"/>
              </w:rPr>
            </w:pPr>
            <w:r>
              <w:t xml:space="preserve">  At least 2 years’ teaching experience and/or equivalent </w:t>
            </w:r>
            <w:proofErr w:type="gramStart"/>
            <w:r>
              <w:t>other  experience</w:t>
            </w:r>
            <w:proofErr w:type="gramEnd"/>
            <w:r>
              <w:t xml:space="preserve">  in a Secondary School </w:t>
            </w:r>
          </w:p>
        </w:tc>
        <w:tc>
          <w:tcPr>
            <w:tcW w:w="1353" w:type="dxa"/>
            <w:tcBorders>
              <w:top w:val="single" w:sz="4" w:space="0" w:color="000000"/>
              <w:left w:val="single" w:sz="4" w:space="0" w:color="000000"/>
              <w:bottom w:val="single" w:sz="4" w:space="0" w:color="000000"/>
              <w:right w:val="single" w:sz="4" w:space="0" w:color="000000"/>
            </w:tcBorders>
          </w:tcPr>
          <w:p w14:paraId="1C0732B4" w14:textId="77777777" w:rsidR="00CF06E7" w:rsidRDefault="00CF06E7" w:rsidP="00CF06E7">
            <w:pPr>
              <w:spacing w:line="264" w:lineRule="exact"/>
              <w:ind w:left="664" w:right="637"/>
              <w:jc w:val="center"/>
              <w:rPr>
                <w:rFonts w:ascii="Calibri" w:eastAsia="Calibri" w:hAnsi="Calibri" w:cs="Calibri"/>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5B30E866" w14:textId="77777777" w:rsidR="00CF06E7" w:rsidRDefault="00CF06E7" w:rsidP="00A111C4">
            <w:pPr>
              <w:spacing w:line="264" w:lineRule="exact"/>
              <w:ind w:left="558" w:right="544"/>
              <w:jc w:val="center"/>
              <w:rPr>
                <w:rFonts w:ascii="Calibri" w:eastAsia="Calibri" w:hAnsi="Calibri" w:cs="Calibri"/>
              </w:rPr>
            </w:pPr>
            <w:r>
              <w:rPr>
                <w:rFonts w:ascii="Calibri" w:eastAsia="Calibri" w:hAnsi="Calibri" w:cs="Calibri"/>
                <w:position w:val="1"/>
              </w:rPr>
              <w:t>A</w:t>
            </w:r>
          </w:p>
        </w:tc>
        <w:tc>
          <w:tcPr>
            <w:tcW w:w="680" w:type="dxa"/>
            <w:tcBorders>
              <w:top w:val="single" w:sz="4" w:space="0" w:color="000000"/>
              <w:left w:val="single" w:sz="4" w:space="0" w:color="000000"/>
              <w:bottom w:val="single" w:sz="4" w:space="0" w:color="000000"/>
              <w:right w:val="single" w:sz="4" w:space="0" w:color="000000"/>
            </w:tcBorders>
          </w:tcPr>
          <w:p w14:paraId="7E50760E" w14:textId="77777777" w:rsidR="00CF06E7" w:rsidRDefault="00CF06E7" w:rsidP="00CF06E7">
            <w:pPr>
              <w:spacing w:line="264" w:lineRule="exact"/>
              <w:ind w:left="558" w:right="544"/>
              <w:jc w:val="center"/>
              <w:rPr>
                <w:rFonts w:ascii="Calibri" w:eastAsia="Calibri" w:hAnsi="Calibri" w:cs="Calibri"/>
                <w:position w:val="1"/>
              </w:rPr>
            </w:pPr>
          </w:p>
        </w:tc>
      </w:tr>
      <w:tr w:rsidR="00CF06E7" w14:paraId="0A818733"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ABA2D75" w14:textId="30A60B57" w:rsidR="00CF06E7" w:rsidRDefault="00CF06E7" w:rsidP="00CF06E7">
            <w:pPr>
              <w:spacing w:line="264" w:lineRule="exact"/>
              <w:ind w:left="105" w:right="-20"/>
              <w:rPr>
                <w:rFonts w:ascii="Calibri" w:eastAsia="Calibri" w:hAnsi="Calibri" w:cs="Calibri"/>
              </w:rPr>
            </w:pPr>
            <w:r w:rsidRPr="00FC4F0D">
              <w:rPr>
                <w:rFonts w:cstheme="minorHAnsi"/>
              </w:rPr>
              <w:t xml:space="preserve">Experience of leadership </w:t>
            </w:r>
            <w:r>
              <w:rPr>
                <w:rFonts w:cstheme="minorHAnsi"/>
              </w:rPr>
              <w:t>impact in</w:t>
            </w:r>
            <w:r w:rsidRPr="00FC4F0D">
              <w:rPr>
                <w:rFonts w:cstheme="minorHAnsi"/>
              </w:rPr>
              <w:t xml:space="preserve"> an area within a subject or other area within an 11-18 school. For example, leading or developing a departmental/</w:t>
            </w:r>
            <w:r>
              <w:rPr>
                <w:rFonts w:cstheme="minorHAnsi"/>
              </w:rPr>
              <w:t xml:space="preserve"> </w:t>
            </w:r>
            <w:r w:rsidRPr="00FC4F0D">
              <w:rPr>
                <w:rFonts w:cstheme="minorHAnsi"/>
              </w:rPr>
              <w:t>whole school initiative and evidence of its impact on performance or progress</w:t>
            </w:r>
            <w:r>
              <w:rPr>
                <w:rFonts w:cstheme="minorHAnsi"/>
              </w:rPr>
              <w:t>/</w:t>
            </w:r>
            <w:r w:rsidRPr="00FC4F0D">
              <w:rPr>
                <w:rFonts w:cstheme="minorHAnsi"/>
              </w:rPr>
              <w:t xml:space="preserve">other outcomes. </w:t>
            </w:r>
          </w:p>
        </w:tc>
        <w:tc>
          <w:tcPr>
            <w:tcW w:w="1353" w:type="dxa"/>
            <w:tcBorders>
              <w:top w:val="single" w:sz="4" w:space="0" w:color="000000"/>
              <w:left w:val="single" w:sz="4" w:space="0" w:color="000000"/>
              <w:bottom w:val="single" w:sz="4" w:space="0" w:color="000000"/>
              <w:right w:val="single" w:sz="4" w:space="0" w:color="000000"/>
            </w:tcBorders>
          </w:tcPr>
          <w:p w14:paraId="636EC83B" w14:textId="77777777" w:rsidR="00CF06E7" w:rsidRDefault="00CF06E7" w:rsidP="00CF06E7">
            <w:pPr>
              <w:spacing w:line="264" w:lineRule="exact"/>
              <w:ind w:left="664" w:right="637"/>
              <w:jc w:val="center"/>
              <w:rPr>
                <w:rFonts w:ascii="Calibri" w:eastAsia="Calibri" w:hAnsi="Calibri" w:cs="Calibri"/>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2C045A66" w14:textId="77777777" w:rsidR="00CF06E7" w:rsidRDefault="00CF06E7" w:rsidP="00A111C4">
            <w:pPr>
              <w:spacing w:line="264" w:lineRule="exact"/>
              <w:ind w:right="-20"/>
              <w:jc w:val="center"/>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c>
          <w:tcPr>
            <w:tcW w:w="680" w:type="dxa"/>
            <w:tcBorders>
              <w:top w:val="single" w:sz="4" w:space="0" w:color="000000"/>
              <w:left w:val="single" w:sz="4" w:space="0" w:color="000000"/>
              <w:bottom w:val="single" w:sz="4" w:space="0" w:color="000000"/>
              <w:right w:val="single" w:sz="4" w:space="0" w:color="000000"/>
            </w:tcBorders>
          </w:tcPr>
          <w:p w14:paraId="3E0CC229"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0CC33C00"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62C5D03" w14:textId="6D0DDDA6" w:rsidR="00CF06E7" w:rsidRPr="00FC4F0D" w:rsidRDefault="00CF06E7" w:rsidP="00CF06E7">
            <w:pPr>
              <w:spacing w:line="264" w:lineRule="exact"/>
              <w:ind w:left="105" w:right="-20"/>
              <w:rPr>
                <w:rFonts w:cstheme="minorHAnsi"/>
              </w:rPr>
            </w:pPr>
            <w:r>
              <w:rPr>
                <w:rFonts w:cstheme="minorHAnsi"/>
              </w:rPr>
              <w:t>Evidence of leading a project/training preferably outside beyond the subject with evidence of impact on others.</w:t>
            </w:r>
          </w:p>
        </w:tc>
        <w:tc>
          <w:tcPr>
            <w:tcW w:w="1353" w:type="dxa"/>
            <w:tcBorders>
              <w:top w:val="single" w:sz="4" w:space="0" w:color="000000"/>
              <w:left w:val="single" w:sz="4" w:space="0" w:color="000000"/>
              <w:bottom w:val="single" w:sz="4" w:space="0" w:color="000000"/>
              <w:right w:val="single" w:sz="4" w:space="0" w:color="000000"/>
            </w:tcBorders>
          </w:tcPr>
          <w:p w14:paraId="0EF8F962" w14:textId="77777777" w:rsidR="00CF06E7" w:rsidRDefault="00CF06E7" w:rsidP="00CF06E7">
            <w:pPr>
              <w:spacing w:line="264" w:lineRule="exact"/>
              <w:ind w:left="664" w:right="637"/>
              <w:jc w:val="center"/>
              <w:rPr>
                <w:rFonts w:ascii="Calibri" w:eastAsia="Calibri" w:hAnsi="Calibri" w:cs="Calibri"/>
                <w:position w:val="1"/>
              </w:rPr>
            </w:pPr>
            <w:r>
              <w:rPr>
                <w:rFonts w:ascii="Calibri" w:eastAsia="Calibri" w:hAnsi="Calibri" w:cs="Calibri"/>
                <w:position w:val="1"/>
              </w:rPr>
              <w:t>D</w:t>
            </w:r>
          </w:p>
        </w:tc>
        <w:tc>
          <w:tcPr>
            <w:tcW w:w="1765" w:type="dxa"/>
            <w:tcBorders>
              <w:top w:val="single" w:sz="4" w:space="0" w:color="000000"/>
              <w:left w:val="single" w:sz="4" w:space="0" w:color="000000"/>
              <w:bottom w:val="single" w:sz="4" w:space="0" w:color="000000"/>
              <w:right w:val="single" w:sz="4" w:space="0" w:color="000000"/>
            </w:tcBorders>
          </w:tcPr>
          <w:p w14:paraId="0083EE69" w14:textId="77777777" w:rsidR="00CF06E7" w:rsidRDefault="00CF06E7" w:rsidP="00A111C4">
            <w:pPr>
              <w:spacing w:line="264" w:lineRule="exact"/>
              <w:ind w:right="-20"/>
              <w:jc w:val="center"/>
              <w:rPr>
                <w:rFonts w:ascii="Calibri" w:eastAsia="Calibri" w:hAnsi="Calibri" w:cs="Calibri"/>
                <w:spacing w:val="2"/>
                <w:position w:val="1"/>
              </w:rPr>
            </w:pPr>
            <w:r>
              <w:rPr>
                <w:rFonts w:ascii="Calibri" w:eastAsia="Calibri" w:hAnsi="Calibri" w:cs="Calibri"/>
                <w:spacing w:val="2"/>
                <w:position w:val="1"/>
              </w:rPr>
              <w:t>A, I, R</w:t>
            </w:r>
          </w:p>
        </w:tc>
        <w:tc>
          <w:tcPr>
            <w:tcW w:w="680" w:type="dxa"/>
            <w:tcBorders>
              <w:top w:val="single" w:sz="4" w:space="0" w:color="000000"/>
              <w:left w:val="single" w:sz="4" w:space="0" w:color="000000"/>
              <w:bottom w:val="single" w:sz="4" w:space="0" w:color="000000"/>
              <w:right w:val="single" w:sz="4" w:space="0" w:color="000000"/>
            </w:tcBorders>
          </w:tcPr>
          <w:p w14:paraId="605DE266"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4AD0DAE9" w14:textId="77777777" w:rsidTr="00E94DAF">
        <w:tc>
          <w:tcPr>
            <w:tcW w:w="9776" w:type="dxa"/>
            <w:gridSpan w:val="3"/>
            <w:shd w:val="clear" w:color="auto" w:fill="003300"/>
          </w:tcPr>
          <w:p w14:paraId="38E17BE1" w14:textId="77777777" w:rsidR="00CF06E7" w:rsidRDefault="00CF06E7" w:rsidP="00A111C4">
            <w:pPr>
              <w:jc w:val="center"/>
            </w:pPr>
            <w:r>
              <w:t>Professional Experience and Practice</w:t>
            </w:r>
          </w:p>
        </w:tc>
        <w:tc>
          <w:tcPr>
            <w:tcW w:w="680" w:type="dxa"/>
            <w:shd w:val="clear" w:color="auto" w:fill="003300"/>
          </w:tcPr>
          <w:p w14:paraId="3D5A4333" w14:textId="77777777" w:rsidR="00CF06E7" w:rsidRDefault="00CF06E7" w:rsidP="00CF06E7">
            <w:pPr>
              <w:jc w:val="center"/>
            </w:pPr>
          </w:p>
        </w:tc>
      </w:tr>
      <w:tr w:rsidR="00CF06E7" w14:paraId="4ED5DC1B"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96AFF40" w14:textId="5F794A1A" w:rsidR="00CF06E7" w:rsidRDefault="00CF06E7" w:rsidP="00CF06E7">
            <w:pPr>
              <w:ind w:left="105" w:right="-20"/>
              <w:rPr>
                <w:rFonts w:ascii="Calibri" w:eastAsia="Calibri" w:hAnsi="Calibri" w:cs="Calibri"/>
              </w:rPr>
            </w:pPr>
            <w:r>
              <w:t xml:space="preserve">Recent experience and </w:t>
            </w:r>
            <w:proofErr w:type="gramStart"/>
            <w:r>
              <w:t>impact  in</w:t>
            </w:r>
            <w:proofErr w:type="gramEnd"/>
            <w:r>
              <w:t xml:space="preserve"> teaching and raising students’ attainment and progress in Art at KS3 and 4 or other related subjects in a school</w:t>
            </w:r>
          </w:p>
        </w:tc>
        <w:tc>
          <w:tcPr>
            <w:tcW w:w="1353" w:type="dxa"/>
            <w:tcBorders>
              <w:top w:val="single" w:sz="4" w:space="0" w:color="000000"/>
              <w:left w:val="single" w:sz="4" w:space="0" w:color="000000"/>
              <w:bottom w:val="single" w:sz="4" w:space="0" w:color="000000"/>
              <w:right w:val="single" w:sz="4" w:space="0" w:color="000000"/>
            </w:tcBorders>
          </w:tcPr>
          <w:p w14:paraId="28CF1597" w14:textId="77777777" w:rsidR="00CF06E7" w:rsidRDefault="00CF06E7" w:rsidP="00CF06E7">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2B7C0571" w14:textId="1D773B28" w:rsidR="00CF06E7" w:rsidRDefault="00CF06E7" w:rsidP="00A111C4">
            <w:pPr>
              <w:spacing w:line="264" w:lineRule="exact"/>
              <w:ind w:left="403" w:right="-20"/>
              <w:jc w:val="center"/>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c>
          <w:tcPr>
            <w:tcW w:w="680" w:type="dxa"/>
            <w:tcBorders>
              <w:top w:val="single" w:sz="4" w:space="0" w:color="000000"/>
              <w:left w:val="single" w:sz="4" w:space="0" w:color="000000"/>
              <w:bottom w:val="single" w:sz="4" w:space="0" w:color="000000"/>
              <w:right w:val="single" w:sz="4" w:space="0" w:color="000000"/>
            </w:tcBorders>
          </w:tcPr>
          <w:p w14:paraId="4FE993BF"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5A0796A0"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7D69C9DA" w14:textId="77777777" w:rsidR="00CF06E7" w:rsidRDefault="00CF06E7" w:rsidP="00CF06E7">
            <w:pPr>
              <w:spacing w:line="264" w:lineRule="exact"/>
              <w:ind w:left="105" w:right="-20"/>
              <w:rPr>
                <w:rFonts w:ascii="Calibri" w:eastAsia="Calibri" w:hAnsi="Calibri" w:cs="Calibri"/>
                <w:spacing w:val="-2"/>
                <w:position w:val="1"/>
              </w:rPr>
            </w:pPr>
            <w:r>
              <w:t>Knowledge and/or experience of vocational courses the role of IV/moderation</w:t>
            </w:r>
          </w:p>
        </w:tc>
        <w:tc>
          <w:tcPr>
            <w:tcW w:w="1353" w:type="dxa"/>
            <w:tcBorders>
              <w:top w:val="single" w:sz="4" w:space="0" w:color="000000"/>
              <w:left w:val="single" w:sz="4" w:space="0" w:color="000000"/>
              <w:bottom w:val="single" w:sz="4" w:space="0" w:color="000000"/>
              <w:right w:val="single" w:sz="4" w:space="0" w:color="000000"/>
            </w:tcBorders>
          </w:tcPr>
          <w:p w14:paraId="5E71AC6D" w14:textId="77777777" w:rsidR="00CF06E7" w:rsidRDefault="00CF06E7" w:rsidP="00CF06E7">
            <w:pPr>
              <w:spacing w:line="264" w:lineRule="exact"/>
              <w:ind w:left="678" w:right="651"/>
              <w:jc w:val="center"/>
              <w:rPr>
                <w:rFonts w:ascii="Calibri" w:eastAsia="Calibri" w:hAnsi="Calibri" w:cs="Calibri"/>
                <w:position w:val="1"/>
              </w:rPr>
            </w:pPr>
            <w:r>
              <w:rPr>
                <w:rFonts w:ascii="Calibri" w:eastAsia="Calibri" w:hAnsi="Calibri" w:cs="Calibri"/>
                <w:position w:val="1"/>
              </w:rPr>
              <w:t>D</w:t>
            </w:r>
          </w:p>
        </w:tc>
        <w:tc>
          <w:tcPr>
            <w:tcW w:w="1765" w:type="dxa"/>
            <w:tcBorders>
              <w:top w:val="single" w:sz="4" w:space="0" w:color="000000"/>
              <w:left w:val="single" w:sz="4" w:space="0" w:color="000000"/>
              <w:bottom w:val="single" w:sz="4" w:space="0" w:color="000000"/>
              <w:right w:val="single" w:sz="4" w:space="0" w:color="000000"/>
            </w:tcBorders>
          </w:tcPr>
          <w:p w14:paraId="49F0B1BB" w14:textId="77777777" w:rsidR="00CF06E7" w:rsidRDefault="00CF06E7" w:rsidP="00A111C4">
            <w:pPr>
              <w:spacing w:line="264" w:lineRule="exact"/>
              <w:ind w:left="403" w:right="-20"/>
              <w:jc w:val="center"/>
              <w:rPr>
                <w:rFonts w:ascii="Calibri" w:eastAsia="Calibri" w:hAnsi="Calibri" w:cs="Calibri"/>
                <w:spacing w:val="2"/>
                <w:position w:val="1"/>
              </w:rPr>
            </w:pPr>
            <w:r>
              <w:rPr>
                <w:rFonts w:ascii="Calibri" w:eastAsia="Calibri" w:hAnsi="Calibri" w:cs="Calibri"/>
                <w:spacing w:val="2"/>
                <w:position w:val="1"/>
              </w:rPr>
              <w:t>A, I, R</w:t>
            </w:r>
          </w:p>
        </w:tc>
        <w:tc>
          <w:tcPr>
            <w:tcW w:w="680" w:type="dxa"/>
            <w:tcBorders>
              <w:top w:val="single" w:sz="4" w:space="0" w:color="000000"/>
              <w:left w:val="single" w:sz="4" w:space="0" w:color="000000"/>
              <w:bottom w:val="single" w:sz="4" w:space="0" w:color="000000"/>
              <w:right w:val="single" w:sz="4" w:space="0" w:color="000000"/>
            </w:tcBorders>
          </w:tcPr>
          <w:p w14:paraId="31DF2E7F"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6700F506"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702A65D1" w14:textId="6A464393" w:rsidR="00CF06E7" w:rsidRDefault="00CF06E7" w:rsidP="00CF06E7">
            <w:pPr>
              <w:spacing w:line="264" w:lineRule="exact"/>
              <w:ind w:left="105" w:right="-20"/>
              <w:rPr>
                <w:rFonts w:ascii="Calibri" w:eastAsia="Calibri" w:hAnsi="Calibri" w:cs="Calibri"/>
                <w:spacing w:val="-2"/>
                <w:position w:val="1"/>
              </w:rPr>
            </w:pPr>
            <w:r>
              <w:t xml:space="preserve">Recent experience of teaching </w:t>
            </w:r>
            <w:r w:rsidR="00BC69E8">
              <w:t>Art</w:t>
            </w:r>
            <w:r>
              <w:t xml:space="preserve"> at Post-16</w:t>
            </w:r>
          </w:p>
        </w:tc>
        <w:tc>
          <w:tcPr>
            <w:tcW w:w="1353" w:type="dxa"/>
            <w:tcBorders>
              <w:top w:val="single" w:sz="4" w:space="0" w:color="000000"/>
              <w:left w:val="single" w:sz="4" w:space="0" w:color="000000"/>
              <w:bottom w:val="single" w:sz="4" w:space="0" w:color="000000"/>
              <w:right w:val="single" w:sz="4" w:space="0" w:color="000000"/>
            </w:tcBorders>
          </w:tcPr>
          <w:p w14:paraId="25910022" w14:textId="77777777" w:rsidR="00CF06E7" w:rsidRDefault="00CF06E7" w:rsidP="00CF06E7">
            <w:pPr>
              <w:spacing w:line="264" w:lineRule="exact"/>
              <w:ind w:left="678" w:right="651"/>
              <w:jc w:val="center"/>
              <w:rPr>
                <w:rFonts w:ascii="Calibri" w:eastAsia="Calibri" w:hAnsi="Calibri" w:cs="Calibri"/>
                <w:position w:val="1"/>
              </w:rPr>
            </w:pPr>
            <w:r>
              <w:rPr>
                <w:rFonts w:ascii="Calibri" w:eastAsia="Calibri" w:hAnsi="Calibri" w:cs="Calibri"/>
                <w:position w:val="1"/>
              </w:rPr>
              <w:t>D</w:t>
            </w:r>
          </w:p>
        </w:tc>
        <w:tc>
          <w:tcPr>
            <w:tcW w:w="1765" w:type="dxa"/>
            <w:tcBorders>
              <w:top w:val="single" w:sz="4" w:space="0" w:color="000000"/>
              <w:left w:val="single" w:sz="4" w:space="0" w:color="000000"/>
              <w:bottom w:val="single" w:sz="4" w:space="0" w:color="000000"/>
              <w:right w:val="single" w:sz="4" w:space="0" w:color="000000"/>
            </w:tcBorders>
          </w:tcPr>
          <w:p w14:paraId="46BEDFE8" w14:textId="77777777" w:rsidR="00CF06E7" w:rsidRDefault="00CF06E7" w:rsidP="00A111C4">
            <w:pPr>
              <w:spacing w:line="264" w:lineRule="exact"/>
              <w:ind w:left="403" w:right="-20"/>
              <w:jc w:val="center"/>
              <w:rPr>
                <w:rFonts w:ascii="Calibri" w:eastAsia="Calibri" w:hAnsi="Calibri" w:cs="Calibri"/>
                <w:spacing w:val="2"/>
                <w:position w:val="1"/>
              </w:rPr>
            </w:pPr>
            <w:r>
              <w:rPr>
                <w:rFonts w:ascii="Calibri" w:eastAsia="Calibri" w:hAnsi="Calibri" w:cs="Calibri"/>
                <w:spacing w:val="2"/>
                <w:position w:val="1"/>
              </w:rPr>
              <w:t>A, I, R</w:t>
            </w:r>
          </w:p>
        </w:tc>
        <w:tc>
          <w:tcPr>
            <w:tcW w:w="680" w:type="dxa"/>
            <w:tcBorders>
              <w:top w:val="single" w:sz="4" w:space="0" w:color="000000"/>
              <w:left w:val="single" w:sz="4" w:space="0" w:color="000000"/>
              <w:bottom w:val="single" w:sz="4" w:space="0" w:color="000000"/>
              <w:right w:val="single" w:sz="4" w:space="0" w:color="000000"/>
            </w:tcBorders>
          </w:tcPr>
          <w:p w14:paraId="23A0B308"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7AE6592F"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AC4CD15" w14:textId="77777777" w:rsidR="00CF06E7" w:rsidRDefault="00CF06E7" w:rsidP="00CF06E7">
            <w:pPr>
              <w:spacing w:line="264" w:lineRule="exact"/>
              <w:ind w:left="105" w:right="-20"/>
              <w:rPr>
                <w:rFonts w:ascii="Calibri" w:eastAsia="Calibri" w:hAnsi="Calibri" w:cs="Calibri"/>
              </w:rPr>
            </w:pPr>
            <w:r>
              <w:rPr>
                <w:rFonts w:ascii="Calibri" w:eastAsia="Calibri" w:hAnsi="Calibri" w:cs="Calibri"/>
                <w:spacing w:val="2"/>
                <w:position w:val="1"/>
              </w:rPr>
              <w:t>C</w:t>
            </w:r>
            <w:r>
              <w:rPr>
                <w:rFonts w:ascii="Calibri" w:eastAsia="Calibri" w:hAnsi="Calibri" w:cs="Calibri"/>
                <w:spacing w:val="-1"/>
                <w:position w:val="1"/>
              </w:rPr>
              <w:t>on</w:t>
            </w:r>
            <w:r>
              <w:rPr>
                <w:rFonts w:ascii="Calibri" w:eastAsia="Calibri" w:hAnsi="Calibri" w:cs="Calibri"/>
                <w:position w:val="1"/>
              </w:rPr>
              <w:t>f</w:t>
            </w:r>
            <w:r>
              <w:rPr>
                <w:rFonts w:ascii="Calibri" w:eastAsia="Calibri" w:hAnsi="Calibri" w:cs="Calibri"/>
                <w:spacing w:val="2"/>
                <w:position w:val="1"/>
              </w:rPr>
              <w:t>i</w:t>
            </w:r>
            <w:r>
              <w:rPr>
                <w:rFonts w:ascii="Calibri" w:eastAsia="Calibri" w:hAnsi="Calibri" w:cs="Calibri"/>
                <w:spacing w:val="-1"/>
                <w:position w:val="1"/>
              </w:rPr>
              <w:t>d</w:t>
            </w:r>
            <w:r>
              <w:rPr>
                <w:rFonts w:ascii="Calibri" w:eastAsia="Calibri" w:hAnsi="Calibri" w:cs="Calibri"/>
                <w:position w:val="1"/>
              </w:rPr>
              <w:t>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d</w:t>
            </w:r>
            <w:r>
              <w:rPr>
                <w:rFonts w:ascii="Calibri" w:eastAsia="Calibri" w:hAnsi="Calibri" w:cs="Calibri"/>
                <w:position w:val="1"/>
              </w:rPr>
              <w:t>ea</w:t>
            </w:r>
            <w:r>
              <w:rPr>
                <w:rFonts w:ascii="Calibri" w:eastAsia="Calibri" w:hAnsi="Calibri" w:cs="Calibri"/>
                <w:spacing w:val="-2"/>
                <w:position w:val="1"/>
              </w:rPr>
              <w:t>l</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academically and pastorally w</w:t>
            </w:r>
            <w:r>
              <w:rPr>
                <w:rFonts w:ascii="Calibri" w:eastAsia="Calibri" w:hAnsi="Calibri" w:cs="Calibri"/>
                <w:spacing w:val="3"/>
                <w:position w:val="1"/>
              </w:rPr>
              <w:t>i</w:t>
            </w:r>
            <w:r>
              <w:rPr>
                <w:rFonts w:ascii="Calibri" w:eastAsia="Calibri" w:hAnsi="Calibri" w:cs="Calibri"/>
                <w:spacing w:val="-2"/>
                <w:position w:val="1"/>
              </w:rPr>
              <w:t>t</w:t>
            </w:r>
            <w:r>
              <w:rPr>
                <w:rFonts w:ascii="Calibri" w:eastAsia="Calibri" w:hAnsi="Calibri" w:cs="Calibri"/>
                <w:position w:val="1"/>
              </w:rPr>
              <w:t>h</w:t>
            </w:r>
            <w:r>
              <w:rPr>
                <w:rFonts w:ascii="Calibri" w:eastAsia="Calibri" w:hAnsi="Calibri" w:cs="Calibri"/>
                <w:spacing w:val="-3"/>
                <w:position w:val="1"/>
              </w:rPr>
              <w:t xml:space="preserve"> </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spacing w:val="-1"/>
                <w:position w:val="1"/>
              </w:rPr>
              <w:t>ud</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2"/>
                <w:position w:val="1"/>
              </w:rPr>
              <w:t>c</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position w:val="1"/>
              </w:rPr>
              <w:t>fferent</w:t>
            </w:r>
            <w:r>
              <w:rPr>
                <w:rFonts w:ascii="Calibri" w:eastAsia="Calibri" w:hAnsi="Calibri" w:cs="Calibri"/>
                <w:spacing w:val="-4"/>
                <w:position w:val="1"/>
              </w:rPr>
              <w:t xml:space="preserve"> </w:t>
            </w:r>
            <w:r>
              <w:rPr>
                <w:rFonts w:ascii="Calibri" w:eastAsia="Calibri" w:hAnsi="Calibri" w:cs="Calibri"/>
                <w:position w:val="1"/>
              </w:rPr>
              <w:t>a</w:t>
            </w:r>
            <w:r>
              <w:rPr>
                <w:rFonts w:ascii="Calibri" w:eastAsia="Calibri" w:hAnsi="Calibri" w:cs="Calibri"/>
                <w:spacing w:val="6"/>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ra</w:t>
            </w:r>
            <w:r>
              <w:rPr>
                <w:rFonts w:ascii="Calibri" w:eastAsia="Calibri" w:hAnsi="Calibri" w:cs="Calibri"/>
                <w:spacing w:val="-1"/>
                <w:position w:val="1"/>
              </w:rPr>
              <w:t>n</w:t>
            </w:r>
            <w:r>
              <w:rPr>
                <w:rFonts w:ascii="Calibri" w:eastAsia="Calibri" w:hAnsi="Calibri" w:cs="Calibri"/>
                <w:spacing w:val="1"/>
                <w:position w:val="1"/>
              </w:rPr>
              <w:t>g</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at</w:t>
            </w:r>
            <w:r>
              <w:rPr>
                <w:rFonts w:ascii="Calibri" w:eastAsia="Calibri" w:hAnsi="Calibri" w:cs="Calibri"/>
                <w:spacing w:val="-4"/>
                <w:position w:val="1"/>
              </w:rPr>
              <w:t xml:space="preserve"> </w:t>
            </w:r>
            <w:r>
              <w:rPr>
                <w:rFonts w:ascii="Calibri" w:eastAsia="Calibri" w:hAnsi="Calibri" w:cs="Calibri"/>
                <w:position w:val="1"/>
              </w:rPr>
              <w:t>KS3 and KS4</w:t>
            </w:r>
          </w:p>
        </w:tc>
        <w:tc>
          <w:tcPr>
            <w:tcW w:w="1353" w:type="dxa"/>
            <w:tcBorders>
              <w:top w:val="single" w:sz="4" w:space="0" w:color="000000"/>
              <w:left w:val="single" w:sz="4" w:space="0" w:color="000000"/>
              <w:bottom w:val="single" w:sz="4" w:space="0" w:color="000000"/>
              <w:right w:val="single" w:sz="4" w:space="0" w:color="000000"/>
            </w:tcBorders>
          </w:tcPr>
          <w:p w14:paraId="5AFC79AA" w14:textId="77777777" w:rsidR="00CF06E7" w:rsidRDefault="00CF06E7" w:rsidP="00CF06E7">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22D46333" w14:textId="022532C5" w:rsidR="00CF06E7" w:rsidRDefault="00CF06E7" w:rsidP="00A111C4">
            <w:pPr>
              <w:spacing w:line="264" w:lineRule="exact"/>
              <w:ind w:left="403" w:right="-20"/>
              <w:jc w:val="center"/>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c>
          <w:tcPr>
            <w:tcW w:w="680" w:type="dxa"/>
            <w:tcBorders>
              <w:top w:val="single" w:sz="4" w:space="0" w:color="000000"/>
              <w:left w:val="single" w:sz="4" w:space="0" w:color="000000"/>
              <w:bottom w:val="single" w:sz="4" w:space="0" w:color="000000"/>
              <w:right w:val="single" w:sz="4" w:space="0" w:color="000000"/>
            </w:tcBorders>
          </w:tcPr>
          <w:p w14:paraId="48EE5958"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0D90DEC1"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71F86691" w14:textId="77777777" w:rsidR="00CF06E7" w:rsidRDefault="00CF06E7" w:rsidP="00CF06E7">
            <w:pPr>
              <w:spacing w:line="264" w:lineRule="exact"/>
              <w:ind w:left="105" w:right="-20"/>
              <w:rPr>
                <w:rFonts w:ascii="Calibri" w:eastAsia="Calibri" w:hAnsi="Calibri" w:cs="Calibri"/>
                <w:spacing w:val="-1"/>
                <w:position w:val="1"/>
              </w:rPr>
            </w:pPr>
            <w:r>
              <w:t>Experience of delivering in-service training to other staff within own subject area</w:t>
            </w:r>
          </w:p>
        </w:tc>
        <w:tc>
          <w:tcPr>
            <w:tcW w:w="1353" w:type="dxa"/>
            <w:tcBorders>
              <w:top w:val="single" w:sz="4" w:space="0" w:color="000000"/>
              <w:left w:val="single" w:sz="4" w:space="0" w:color="000000"/>
              <w:bottom w:val="single" w:sz="4" w:space="0" w:color="000000"/>
              <w:right w:val="single" w:sz="4" w:space="0" w:color="000000"/>
            </w:tcBorders>
          </w:tcPr>
          <w:p w14:paraId="6183CAAD" w14:textId="77777777" w:rsidR="00CF06E7" w:rsidRDefault="00CF06E7" w:rsidP="00CF06E7">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18032E62" w14:textId="68195CBF" w:rsidR="00CF06E7" w:rsidRDefault="00CF06E7" w:rsidP="00A111C4">
            <w:pPr>
              <w:spacing w:line="264" w:lineRule="exact"/>
              <w:ind w:left="403" w:right="-20"/>
              <w:jc w:val="center"/>
              <w:rPr>
                <w:rFonts w:ascii="Calibri" w:eastAsia="Calibri" w:hAnsi="Calibri" w:cs="Calibri"/>
                <w:spacing w:val="2"/>
                <w:position w:val="1"/>
              </w:rPr>
            </w:pPr>
            <w:r>
              <w:rPr>
                <w:rFonts w:ascii="Calibri" w:eastAsia="Calibri" w:hAnsi="Calibri" w:cs="Calibri"/>
                <w:spacing w:val="2"/>
                <w:position w:val="1"/>
              </w:rPr>
              <w:t>A, I, R</w:t>
            </w:r>
          </w:p>
        </w:tc>
        <w:tc>
          <w:tcPr>
            <w:tcW w:w="680" w:type="dxa"/>
            <w:tcBorders>
              <w:top w:val="single" w:sz="4" w:space="0" w:color="000000"/>
              <w:left w:val="single" w:sz="4" w:space="0" w:color="000000"/>
              <w:bottom w:val="single" w:sz="4" w:space="0" w:color="000000"/>
              <w:right w:val="single" w:sz="4" w:space="0" w:color="000000"/>
            </w:tcBorders>
          </w:tcPr>
          <w:p w14:paraId="4D172FC8"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1C682A00"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09BE5674" w14:textId="77777777" w:rsidR="00CF06E7" w:rsidRDefault="00CF06E7" w:rsidP="00CF06E7">
            <w:pPr>
              <w:spacing w:line="264" w:lineRule="exact"/>
              <w:ind w:left="105" w:right="-20"/>
            </w:pPr>
            <w:r>
              <w:t>Demonstrate an ability to coach and/or mentor others including teaching staff</w:t>
            </w:r>
          </w:p>
        </w:tc>
        <w:tc>
          <w:tcPr>
            <w:tcW w:w="1353" w:type="dxa"/>
            <w:tcBorders>
              <w:top w:val="single" w:sz="4" w:space="0" w:color="000000"/>
              <w:left w:val="single" w:sz="4" w:space="0" w:color="000000"/>
              <w:bottom w:val="single" w:sz="4" w:space="0" w:color="000000"/>
              <w:right w:val="single" w:sz="4" w:space="0" w:color="000000"/>
            </w:tcBorders>
          </w:tcPr>
          <w:p w14:paraId="6607466D" w14:textId="77777777" w:rsidR="00CF06E7" w:rsidRDefault="00CF06E7" w:rsidP="00CF06E7">
            <w:pPr>
              <w:spacing w:line="264" w:lineRule="exact"/>
              <w:ind w:left="678" w:right="651"/>
              <w:jc w:val="center"/>
              <w:rPr>
                <w:rFonts w:ascii="Calibri" w:eastAsia="Calibri" w:hAnsi="Calibri" w:cs="Calibri"/>
                <w:position w:val="1"/>
              </w:rPr>
            </w:pPr>
            <w:r>
              <w:rPr>
                <w:rFonts w:ascii="Calibri" w:eastAsia="Calibri" w:hAnsi="Calibri" w:cs="Calibri"/>
                <w:position w:val="1"/>
              </w:rPr>
              <w:t>D</w:t>
            </w:r>
          </w:p>
        </w:tc>
        <w:tc>
          <w:tcPr>
            <w:tcW w:w="1765" w:type="dxa"/>
            <w:tcBorders>
              <w:top w:val="single" w:sz="4" w:space="0" w:color="000000"/>
              <w:left w:val="single" w:sz="4" w:space="0" w:color="000000"/>
              <w:bottom w:val="single" w:sz="4" w:space="0" w:color="000000"/>
              <w:right w:val="single" w:sz="4" w:space="0" w:color="000000"/>
            </w:tcBorders>
          </w:tcPr>
          <w:p w14:paraId="4025BCD5" w14:textId="3007F989" w:rsidR="00CF06E7" w:rsidRDefault="00CF06E7" w:rsidP="00A111C4">
            <w:pPr>
              <w:spacing w:line="264" w:lineRule="exact"/>
              <w:ind w:left="403" w:right="-20"/>
              <w:jc w:val="center"/>
              <w:rPr>
                <w:rFonts w:ascii="Calibri" w:eastAsia="Calibri" w:hAnsi="Calibri" w:cs="Calibri"/>
                <w:spacing w:val="2"/>
                <w:position w:val="1"/>
              </w:rPr>
            </w:pPr>
            <w:r>
              <w:rPr>
                <w:rFonts w:ascii="Calibri" w:eastAsia="Calibri" w:hAnsi="Calibri" w:cs="Calibri"/>
                <w:spacing w:val="2"/>
                <w:position w:val="1"/>
              </w:rPr>
              <w:t>A, I, R</w:t>
            </w:r>
          </w:p>
        </w:tc>
        <w:tc>
          <w:tcPr>
            <w:tcW w:w="680" w:type="dxa"/>
            <w:tcBorders>
              <w:top w:val="single" w:sz="4" w:space="0" w:color="000000"/>
              <w:left w:val="single" w:sz="4" w:space="0" w:color="000000"/>
              <w:bottom w:val="single" w:sz="4" w:space="0" w:color="000000"/>
              <w:right w:val="single" w:sz="4" w:space="0" w:color="000000"/>
            </w:tcBorders>
          </w:tcPr>
          <w:p w14:paraId="02CA0D2D"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2FC7DCA0"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632013BF" w14:textId="77777777" w:rsidR="00CF06E7" w:rsidRDefault="00CF06E7" w:rsidP="00CF06E7">
            <w:pPr>
              <w:spacing w:line="264" w:lineRule="exact"/>
              <w:ind w:left="105" w:right="-20"/>
              <w:rPr>
                <w:rFonts w:ascii="Calibri" w:eastAsia="Calibri" w:hAnsi="Calibri" w:cs="Calibri"/>
                <w:spacing w:val="-1"/>
                <w:position w:val="1"/>
              </w:rPr>
            </w:pPr>
            <w:r>
              <w:rPr>
                <w:rFonts w:ascii="Calibri" w:eastAsia="Calibri" w:hAnsi="Calibri" w:cs="Calibri"/>
                <w:spacing w:val="-1"/>
                <w:position w:val="1"/>
              </w:rPr>
              <w:t xml:space="preserve">Evidence of carrying out lesson observations and drop ins and providing feedback to staff/others </w:t>
            </w:r>
          </w:p>
        </w:tc>
        <w:tc>
          <w:tcPr>
            <w:tcW w:w="1353" w:type="dxa"/>
            <w:tcBorders>
              <w:top w:val="single" w:sz="4" w:space="0" w:color="000000"/>
              <w:left w:val="single" w:sz="4" w:space="0" w:color="000000"/>
              <w:bottom w:val="single" w:sz="4" w:space="0" w:color="000000"/>
              <w:right w:val="single" w:sz="4" w:space="0" w:color="000000"/>
            </w:tcBorders>
          </w:tcPr>
          <w:p w14:paraId="60A27DBF" w14:textId="77777777" w:rsidR="00CF06E7" w:rsidRDefault="00CF06E7" w:rsidP="00CF06E7">
            <w:pPr>
              <w:spacing w:line="264" w:lineRule="exact"/>
              <w:ind w:left="678" w:right="651"/>
              <w:jc w:val="center"/>
              <w:rPr>
                <w:rFonts w:ascii="Calibri" w:eastAsia="Calibri" w:hAnsi="Calibri" w:cs="Calibri"/>
                <w:position w:val="1"/>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54BEEFC9" w14:textId="3CFCC7B3" w:rsidR="00CF06E7" w:rsidRDefault="00CF06E7" w:rsidP="00A111C4">
            <w:pPr>
              <w:spacing w:line="264" w:lineRule="exact"/>
              <w:ind w:left="403" w:right="-20"/>
              <w:jc w:val="center"/>
              <w:rPr>
                <w:rFonts w:ascii="Calibri" w:eastAsia="Calibri" w:hAnsi="Calibri" w:cs="Calibri"/>
                <w:spacing w:val="2"/>
                <w:position w:val="1"/>
              </w:rPr>
            </w:pPr>
            <w:r>
              <w:rPr>
                <w:rFonts w:ascii="Calibri" w:eastAsia="Calibri" w:hAnsi="Calibri" w:cs="Calibri"/>
                <w:spacing w:val="2"/>
                <w:position w:val="1"/>
              </w:rPr>
              <w:t>A, I, R</w:t>
            </w:r>
          </w:p>
        </w:tc>
        <w:tc>
          <w:tcPr>
            <w:tcW w:w="680" w:type="dxa"/>
            <w:tcBorders>
              <w:top w:val="single" w:sz="4" w:space="0" w:color="000000"/>
              <w:left w:val="single" w:sz="4" w:space="0" w:color="000000"/>
              <w:bottom w:val="single" w:sz="4" w:space="0" w:color="000000"/>
              <w:right w:val="single" w:sz="4" w:space="0" w:color="000000"/>
            </w:tcBorders>
          </w:tcPr>
          <w:p w14:paraId="3C01E556"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2E7DE53F"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167AB70" w14:textId="77777777" w:rsidR="00CF06E7" w:rsidRDefault="00CF06E7" w:rsidP="00CF06E7">
            <w:pPr>
              <w:spacing w:line="264" w:lineRule="exact"/>
              <w:ind w:left="105" w:right="-20"/>
              <w:rPr>
                <w:rFonts w:ascii="Calibri" w:eastAsia="Calibri" w:hAnsi="Calibri" w:cs="Calibri"/>
                <w:spacing w:val="-1"/>
                <w:position w:val="1"/>
              </w:rPr>
            </w:pPr>
            <w:r>
              <w:rPr>
                <w:rFonts w:ascii="Calibri" w:eastAsia="Calibri" w:hAnsi="Calibri" w:cs="Calibri"/>
                <w:spacing w:val="-1"/>
                <w:position w:val="1"/>
              </w:rPr>
              <w:t xml:space="preserve">Evidence of line managing and carrying out appraisals for teaching/support staff </w:t>
            </w:r>
          </w:p>
        </w:tc>
        <w:tc>
          <w:tcPr>
            <w:tcW w:w="1353" w:type="dxa"/>
            <w:tcBorders>
              <w:top w:val="single" w:sz="4" w:space="0" w:color="000000"/>
              <w:left w:val="single" w:sz="4" w:space="0" w:color="000000"/>
              <w:bottom w:val="single" w:sz="4" w:space="0" w:color="000000"/>
              <w:right w:val="single" w:sz="4" w:space="0" w:color="000000"/>
            </w:tcBorders>
          </w:tcPr>
          <w:p w14:paraId="21289BD7" w14:textId="77777777" w:rsidR="00CF06E7" w:rsidRDefault="00CF06E7" w:rsidP="00CF06E7">
            <w:pPr>
              <w:spacing w:line="264" w:lineRule="exact"/>
              <w:ind w:left="678" w:right="651"/>
              <w:rPr>
                <w:rFonts w:ascii="Calibri" w:eastAsia="Calibri" w:hAnsi="Calibri" w:cs="Calibri"/>
                <w:position w:val="1"/>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2DEF4AC4" w14:textId="4885EA14" w:rsidR="00CF06E7" w:rsidRDefault="00CF06E7" w:rsidP="00A111C4">
            <w:pPr>
              <w:spacing w:line="264" w:lineRule="exact"/>
              <w:ind w:left="403" w:right="-20"/>
              <w:jc w:val="center"/>
              <w:rPr>
                <w:rFonts w:ascii="Calibri" w:eastAsia="Calibri" w:hAnsi="Calibri" w:cs="Calibri"/>
                <w:spacing w:val="2"/>
                <w:position w:val="1"/>
              </w:rPr>
            </w:pPr>
            <w:r>
              <w:rPr>
                <w:rFonts w:ascii="Calibri" w:eastAsia="Calibri" w:hAnsi="Calibri" w:cs="Calibri"/>
                <w:spacing w:val="2"/>
                <w:position w:val="1"/>
              </w:rPr>
              <w:t>A, I, R</w:t>
            </w:r>
          </w:p>
        </w:tc>
        <w:tc>
          <w:tcPr>
            <w:tcW w:w="680" w:type="dxa"/>
            <w:tcBorders>
              <w:top w:val="single" w:sz="4" w:space="0" w:color="000000"/>
              <w:left w:val="single" w:sz="4" w:space="0" w:color="000000"/>
              <w:bottom w:val="single" w:sz="4" w:space="0" w:color="000000"/>
              <w:right w:val="single" w:sz="4" w:space="0" w:color="000000"/>
            </w:tcBorders>
          </w:tcPr>
          <w:p w14:paraId="50141BDE"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6E5DDE04"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ED0744F" w14:textId="77777777" w:rsidR="00CF06E7" w:rsidRDefault="00CF06E7" w:rsidP="00CF06E7">
            <w:pPr>
              <w:ind w:left="105" w:right="-20"/>
              <w:rPr>
                <w:rFonts w:ascii="Calibri" w:eastAsia="Calibri" w:hAnsi="Calibri" w:cs="Calibri"/>
              </w:rPr>
            </w:pPr>
            <w:r>
              <w:t xml:space="preserve">Evidence of recent professional development related to teaching and/or leadership </w:t>
            </w:r>
          </w:p>
        </w:tc>
        <w:tc>
          <w:tcPr>
            <w:tcW w:w="1353" w:type="dxa"/>
            <w:tcBorders>
              <w:top w:val="single" w:sz="4" w:space="0" w:color="000000"/>
              <w:left w:val="single" w:sz="4" w:space="0" w:color="000000"/>
              <w:bottom w:val="single" w:sz="4" w:space="0" w:color="000000"/>
              <w:right w:val="single" w:sz="4" w:space="0" w:color="000000"/>
            </w:tcBorders>
          </w:tcPr>
          <w:p w14:paraId="0E0ACD0C" w14:textId="77777777" w:rsidR="00CF06E7" w:rsidRDefault="00CF06E7" w:rsidP="00CF06E7">
            <w:pPr>
              <w:spacing w:line="264" w:lineRule="exact"/>
              <w:ind w:left="678" w:right="651"/>
              <w:jc w:val="center"/>
              <w:rPr>
                <w:rFonts w:ascii="Calibri" w:eastAsia="Calibri" w:hAnsi="Calibri" w:cs="Calibri"/>
              </w:rPr>
            </w:pPr>
            <w:r>
              <w:rPr>
                <w:rFonts w:ascii="Calibri" w:eastAsia="Calibri" w:hAnsi="Calibri" w:cs="Calibri"/>
              </w:rPr>
              <w:t>D</w:t>
            </w:r>
          </w:p>
        </w:tc>
        <w:tc>
          <w:tcPr>
            <w:tcW w:w="1765" w:type="dxa"/>
            <w:tcBorders>
              <w:top w:val="single" w:sz="4" w:space="0" w:color="000000"/>
              <w:left w:val="single" w:sz="4" w:space="0" w:color="000000"/>
              <w:bottom w:val="single" w:sz="4" w:space="0" w:color="000000"/>
              <w:right w:val="single" w:sz="4" w:space="0" w:color="000000"/>
            </w:tcBorders>
          </w:tcPr>
          <w:p w14:paraId="4F6910BD" w14:textId="5471E91E" w:rsidR="00CF06E7" w:rsidRDefault="00CF06E7" w:rsidP="00A111C4">
            <w:pPr>
              <w:spacing w:line="264" w:lineRule="exact"/>
              <w:ind w:left="403" w:right="-20"/>
              <w:jc w:val="center"/>
              <w:rPr>
                <w:rFonts w:ascii="Calibri" w:eastAsia="Calibri" w:hAnsi="Calibri" w:cs="Calibri"/>
              </w:rPr>
            </w:pPr>
            <w:r>
              <w:rPr>
                <w:rFonts w:ascii="Calibri" w:eastAsia="Calibri" w:hAnsi="Calibri" w:cs="Calibri"/>
                <w:spacing w:val="2"/>
                <w:position w:val="1"/>
              </w:rPr>
              <w:t>A, 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c>
          <w:tcPr>
            <w:tcW w:w="680" w:type="dxa"/>
            <w:tcBorders>
              <w:top w:val="single" w:sz="4" w:space="0" w:color="000000"/>
              <w:left w:val="single" w:sz="4" w:space="0" w:color="000000"/>
              <w:bottom w:val="single" w:sz="4" w:space="0" w:color="000000"/>
              <w:right w:val="single" w:sz="4" w:space="0" w:color="000000"/>
            </w:tcBorders>
          </w:tcPr>
          <w:p w14:paraId="0CB3F22A"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7F2B6BA1"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21B3877" w14:textId="77777777" w:rsidR="00CF06E7" w:rsidRDefault="00CF06E7" w:rsidP="00CF06E7">
            <w:pPr>
              <w:spacing w:line="264" w:lineRule="exact"/>
              <w:ind w:left="105"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spacing w:val="-1"/>
                <w:position w:val="1"/>
              </w:rPr>
              <w:t>on</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ra</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an</w:t>
            </w:r>
            <w:r>
              <w:rPr>
                <w:rFonts w:ascii="Calibri" w:eastAsia="Calibri" w:hAnsi="Calibri" w:cs="Calibri"/>
                <w:spacing w:val="-3"/>
                <w:position w:val="1"/>
              </w:rPr>
              <w:t xml:space="preserve"> </w:t>
            </w:r>
            <w:r>
              <w:rPr>
                <w:rFonts w:ascii="Calibri" w:eastAsia="Calibri" w:hAnsi="Calibri" w:cs="Calibri"/>
                <w:spacing w:val="-1"/>
                <w:position w:val="1"/>
              </w:rPr>
              <w:t>und</w:t>
            </w:r>
            <w:r>
              <w:rPr>
                <w:rFonts w:ascii="Calibri" w:eastAsia="Calibri" w:hAnsi="Calibri" w:cs="Calibri"/>
                <w:position w:val="1"/>
              </w:rPr>
              <w:t>ers</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p</w:t>
            </w:r>
            <w:r>
              <w:rPr>
                <w:rFonts w:ascii="Calibri" w:eastAsia="Calibri" w:hAnsi="Calibri" w:cs="Calibri"/>
                <w:spacing w:val="4"/>
                <w:position w:val="1"/>
              </w:rPr>
              <w:t>r</w:t>
            </w:r>
            <w:r>
              <w:rPr>
                <w:rFonts w:ascii="Calibri" w:eastAsia="Calibri" w:hAnsi="Calibri" w:cs="Calibri"/>
                <w:spacing w:val="-1"/>
                <w:position w:val="1"/>
              </w:rPr>
              <w:t>o</w:t>
            </w:r>
            <w:r>
              <w:rPr>
                <w:rFonts w:ascii="Calibri" w:eastAsia="Calibri" w:hAnsi="Calibri" w:cs="Calibri"/>
                <w:position w:val="1"/>
              </w:rPr>
              <w:t>a</w:t>
            </w:r>
            <w:r>
              <w:rPr>
                <w:rFonts w:ascii="Calibri" w:eastAsia="Calibri" w:hAnsi="Calibri" w:cs="Calibri"/>
                <w:spacing w:val="-2"/>
                <w:position w:val="1"/>
              </w:rPr>
              <w:t>ct</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pp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a</w:t>
            </w:r>
            <w:r>
              <w:rPr>
                <w:rFonts w:ascii="Calibri" w:eastAsia="Calibri" w:hAnsi="Calibri" w:cs="Calibri"/>
                <w:spacing w:val="2"/>
                <w:position w:val="1"/>
              </w:rPr>
              <w:t>c</w:t>
            </w:r>
            <w:r>
              <w:rPr>
                <w:rFonts w:ascii="Calibri" w:eastAsia="Calibri" w:hAnsi="Calibri" w:cs="Calibri"/>
                <w:position w:val="1"/>
              </w:rPr>
              <w:t>h</w:t>
            </w:r>
            <w:r>
              <w:rPr>
                <w:rFonts w:ascii="Calibri" w:eastAsia="Calibri" w:hAnsi="Calibri" w:cs="Calibri"/>
                <w:spacing w:val="-3"/>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position w:val="1"/>
              </w:rPr>
              <w:t>safe</w:t>
            </w:r>
            <w:r>
              <w:rPr>
                <w:rFonts w:ascii="Calibri" w:eastAsia="Calibri" w:hAnsi="Calibri" w:cs="Calibri"/>
                <w:spacing w:val="2"/>
                <w:position w:val="1"/>
              </w:rPr>
              <w:t>g</w:t>
            </w:r>
            <w:r>
              <w:rPr>
                <w:rFonts w:ascii="Calibri" w:eastAsia="Calibri" w:hAnsi="Calibri" w:cs="Calibri"/>
                <w:spacing w:val="-1"/>
                <w:position w:val="1"/>
              </w:rPr>
              <w:t>u</w:t>
            </w:r>
            <w:r>
              <w:rPr>
                <w:rFonts w:ascii="Calibri" w:eastAsia="Calibri" w:hAnsi="Calibri" w:cs="Calibri"/>
                <w:position w:val="1"/>
              </w:rPr>
              <w:t>ar</w:t>
            </w: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spacing w:val="1"/>
                <w:position w:val="1"/>
              </w:rPr>
              <w:t>g</w:t>
            </w:r>
            <w:r>
              <w:rPr>
                <w:rFonts w:ascii="Calibri" w:eastAsia="Calibri" w:hAnsi="Calibri" w:cs="Calibri"/>
                <w:position w:val="1"/>
              </w:rPr>
              <w:t>,</w:t>
            </w:r>
            <w:r>
              <w:rPr>
                <w:rFonts w:ascii="Calibri" w:eastAsia="Calibri" w:hAnsi="Calibri" w:cs="Calibri"/>
              </w:rPr>
              <w:t xml:space="preserve"> eq</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1"/>
              </w:rPr>
              <w:t>oppo</w:t>
            </w:r>
            <w:r>
              <w:rPr>
                <w:rFonts w:ascii="Calibri" w:eastAsia="Calibri" w:hAnsi="Calibri" w:cs="Calibri"/>
              </w:rPr>
              <w:t>r</w:t>
            </w:r>
            <w:r>
              <w:rPr>
                <w:rFonts w:ascii="Calibri" w:eastAsia="Calibri" w:hAnsi="Calibri" w:cs="Calibri"/>
                <w:spacing w:val="-2"/>
              </w:rPr>
              <w:t>t</w:t>
            </w:r>
            <w:r>
              <w:rPr>
                <w:rFonts w:ascii="Calibri" w:eastAsia="Calibri" w:hAnsi="Calibri" w:cs="Calibri"/>
                <w:spacing w:val="-1"/>
              </w:rPr>
              <w:t>un</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ea</w:t>
            </w:r>
            <w:r>
              <w:rPr>
                <w:rFonts w:ascii="Calibri" w:eastAsia="Calibri" w:hAnsi="Calibri" w:cs="Calibri"/>
                <w:spacing w:val="2"/>
              </w:rPr>
              <w:t>l</w:t>
            </w:r>
            <w:r>
              <w:rPr>
                <w:rFonts w:ascii="Calibri" w:eastAsia="Calibri" w:hAnsi="Calibri" w:cs="Calibri"/>
                <w:spacing w:val="-2"/>
              </w:rPr>
              <w:t>t</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safe</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1"/>
              </w:rPr>
              <w:t>po</w:t>
            </w:r>
            <w:r>
              <w:rPr>
                <w:rFonts w:ascii="Calibri" w:eastAsia="Calibri" w:hAnsi="Calibri" w:cs="Calibri"/>
                <w:spacing w:val="2"/>
              </w:rPr>
              <w:t>li</w:t>
            </w:r>
            <w:r>
              <w:rPr>
                <w:rFonts w:ascii="Calibri" w:eastAsia="Calibri" w:hAnsi="Calibri" w:cs="Calibri"/>
                <w:spacing w:val="-2"/>
              </w:rPr>
              <w:t>c</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ra</w:t>
            </w:r>
            <w:r>
              <w:rPr>
                <w:rFonts w:ascii="Calibri" w:eastAsia="Calibri" w:hAnsi="Calibri" w:cs="Calibri"/>
                <w:spacing w:val="-3"/>
              </w:rPr>
              <w:t>c</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2"/>
              </w:rPr>
              <w:t>c</w:t>
            </w:r>
            <w:r>
              <w:rPr>
                <w:rFonts w:ascii="Calibri" w:eastAsia="Calibri" w:hAnsi="Calibri" w:cs="Calibri"/>
              </w:rPr>
              <w:t>es</w:t>
            </w:r>
          </w:p>
        </w:tc>
        <w:tc>
          <w:tcPr>
            <w:tcW w:w="1353" w:type="dxa"/>
            <w:tcBorders>
              <w:top w:val="single" w:sz="4" w:space="0" w:color="000000"/>
              <w:left w:val="single" w:sz="4" w:space="0" w:color="000000"/>
              <w:bottom w:val="single" w:sz="4" w:space="0" w:color="000000"/>
              <w:right w:val="single" w:sz="4" w:space="0" w:color="000000"/>
            </w:tcBorders>
          </w:tcPr>
          <w:p w14:paraId="0951EE32" w14:textId="77777777" w:rsidR="00CF06E7" w:rsidRDefault="00CF06E7" w:rsidP="00CF06E7">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65" w:type="dxa"/>
            <w:tcBorders>
              <w:top w:val="single" w:sz="4" w:space="0" w:color="000000"/>
              <w:left w:val="single" w:sz="4" w:space="0" w:color="000000"/>
              <w:bottom w:val="single" w:sz="4" w:space="0" w:color="000000"/>
              <w:right w:val="single" w:sz="4" w:space="0" w:color="000000"/>
            </w:tcBorders>
          </w:tcPr>
          <w:p w14:paraId="272BBA26" w14:textId="77777777" w:rsidR="00CF06E7" w:rsidRDefault="00CF06E7" w:rsidP="00A111C4">
            <w:pPr>
              <w:spacing w:line="264" w:lineRule="exact"/>
              <w:ind w:left="403" w:right="-20"/>
              <w:jc w:val="center"/>
              <w:rPr>
                <w:rFonts w:ascii="Calibri" w:eastAsia="Calibri" w:hAnsi="Calibri" w:cs="Calibri"/>
              </w:rPr>
            </w:pPr>
            <w:proofErr w:type="gramStart"/>
            <w:r>
              <w:rPr>
                <w:rFonts w:ascii="Calibri" w:eastAsia="Calibri" w:hAnsi="Calibri" w:cs="Calibri"/>
                <w:spacing w:val="2"/>
                <w:position w:val="1"/>
              </w:rPr>
              <w:t>A,  I</w:t>
            </w:r>
            <w:proofErr w:type="gramEnd"/>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c>
          <w:tcPr>
            <w:tcW w:w="680" w:type="dxa"/>
            <w:tcBorders>
              <w:top w:val="single" w:sz="4" w:space="0" w:color="000000"/>
              <w:left w:val="single" w:sz="4" w:space="0" w:color="000000"/>
              <w:bottom w:val="single" w:sz="4" w:space="0" w:color="000000"/>
              <w:right w:val="single" w:sz="4" w:space="0" w:color="000000"/>
            </w:tcBorders>
          </w:tcPr>
          <w:p w14:paraId="5391104E" w14:textId="77777777" w:rsidR="00CF06E7" w:rsidRPr="0094178C" w:rsidRDefault="00CF06E7" w:rsidP="00CF06E7">
            <w:pPr>
              <w:spacing w:line="264" w:lineRule="exact"/>
              <w:ind w:left="403" w:right="-20"/>
              <w:rPr>
                <w:rFonts w:ascii="Calibri" w:eastAsia="Calibri" w:hAnsi="Calibri" w:cs="Calibri"/>
                <w:spacing w:val="2"/>
                <w:position w:val="1"/>
              </w:rPr>
            </w:pPr>
          </w:p>
        </w:tc>
      </w:tr>
      <w:tr w:rsidR="00CF06E7" w14:paraId="0EACB212"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3FCD03E3" w14:textId="77777777" w:rsidR="00CF06E7" w:rsidRDefault="00CF06E7" w:rsidP="00CF06E7">
            <w:pPr>
              <w:ind w:left="105" w:right="-20"/>
              <w:rPr>
                <w:rFonts w:ascii="Calibri" w:eastAsia="Calibri" w:hAnsi="Calibri" w:cs="Calibri"/>
              </w:rPr>
            </w:pP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2"/>
              </w:rPr>
              <w:t>i</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ea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spacing w:val="1"/>
              </w:rPr>
              <w:t xml:space="preserve"> a second subject at least to at least KS3 or an alternative subject at KS4 if required</w:t>
            </w:r>
          </w:p>
        </w:tc>
        <w:tc>
          <w:tcPr>
            <w:tcW w:w="1353" w:type="dxa"/>
            <w:tcBorders>
              <w:top w:val="single" w:sz="4" w:space="0" w:color="000000"/>
              <w:left w:val="single" w:sz="4" w:space="0" w:color="000000"/>
              <w:bottom w:val="single" w:sz="4" w:space="0" w:color="000000"/>
              <w:right w:val="single" w:sz="4" w:space="0" w:color="000000"/>
            </w:tcBorders>
          </w:tcPr>
          <w:p w14:paraId="371AF3CE" w14:textId="77777777" w:rsidR="00CF06E7" w:rsidRDefault="00CF06E7" w:rsidP="00CF06E7">
            <w:pPr>
              <w:ind w:left="678" w:right="651"/>
              <w:jc w:val="center"/>
              <w:rPr>
                <w:rFonts w:ascii="Calibri" w:eastAsia="Calibri" w:hAnsi="Calibri" w:cs="Calibri"/>
              </w:rPr>
            </w:pPr>
            <w:r>
              <w:rPr>
                <w:rFonts w:ascii="Calibri" w:eastAsia="Calibri" w:hAnsi="Calibri" w:cs="Calibri"/>
              </w:rPr>
              <w:t>E</w:t>
            </w:r>
          </w:p>
        </w:tc>
        <w:tc>
          <w:tcPr>
            <w:tcW w:w="1765" w:type="dxa"/>
            <w:tcBorders>
              <w:top w:val="single" w:sz="4" w:space="0" w:color="000000"/>
              <w:left w:val="single" w:sz="4" w:space="0" w:color="000000"/>
              <w:bottom w:val="single" w:sz="4" w:space="0" w:color="000000"/>
              <w:right w:val="single" w:sz="4" w:space="0" w:color="000000"/>
            </w:tcBorders>
          </w:tcPr>
          <w:p w14:paraId="20080599" w14:textId="77777777" w:rsidR="00CF06E7" w:rsidRDefault="00CF06E7" w:rsidP="00A111C4">
            <w:pPr>
              <w:ind w:left="403" w:right="-20"/>
              <w:jc w:val="center"/>
              <w:rPr>
                <w:rFonts w:ascii="Calibri" w:eastAsia="Calibri" w:hAnsi="Calibri" w:cs="Calibri"/>
              </w:rPr>
            </w:pPr>
            <w:r>
              <w:rPr>
                <w:rFonts w:ascii="Calibri" w:eastAsia="Calibri" w:hAnsi="Calibri" w:cs="Calibri"/>
                <w:spacing w:val="2"/>
              </w:rPr>
              <w:t>A</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2"/>
              </w:rPr>
              <w:t>I</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R</w:t>
            </w:r>
          </w:p>
        </w:tc>
        <w:tc>
          <w:tcPr>
            <w:tcW w:w="680" w:type="dxa"/>
            <w:tcBorders>
              <w:top w:val="single" w:sz="4" w:space="0" w:color="000000"/>
              <w:left w:val="single" w:sz="4" w:space="0" w:color="000000"/>
              <w:bottom w:val="single" w:sz="4" w:space="0" w:color="000000"/>
              <w:right w:val="single" w:sz="4" w:space="0" w:color="000000"/>
            </w:tcBorders>
          </w:tcPr>
          <w:p w14:paraId="6ECB774D" w14:textId="77777777" w:rsidR="00CF06E7" w:rsidRDefault="00CF06E7" w:rsidP="00CF06E7">
            <w:pPr>
              <w:ind w:left="403" w:right="-20"/>
              <w:rPr>
                <w:rFonts w:ascii="Calibri" w:eastAsia="Calibri" w:hAnsi="Calibri" w:cs="Calibri"/>
                <w:spacing w:val="2"/>
              </w:rPr>
            </w:pPr>
          </w:p>
        </w:tc>
      </w:tr>
      <w:tr w:rsidR="00CF06E7" w14:paraId="27D4E686"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12382200" w14:textId="77777777" w:rsidR="00CF06E7" w:rsidRDefault="00CF06E7" w:rsidP="00CF06E7">
            <w:pPr>
              <w:ind w:left="105" w:right="-20"/>
              <w:rPr>
                <w:rFonts w:ascii="Calibri" w:eastAsia="Calibri" w:hAnsi="Calibri" w:cs="Calibri"/>
                <w:spacing w:val="2"/>
              </w:rPr>
            </w:pPr>
            <w:r>
              <w:rPr>
                <w:rFonts w:ascii="Calibri" w:eastAsia="Calibri" w:hAnsi="Calibri" w:cs="Calibri"/>
                <w:spacing w:val="2"/>
              </w:rPr>
              <w:t>Ability to teach PSHE within form time</w:t>
            </w:r>
          </w:p>
        </w:tc>
        <w:tc>
          <w:tcPr>
            <w:tcW w:w="1353" w:type="dxa"/>
            <w:tcBorders>
              <w:top w:val="single" w:sz="4" w:space="0" w:color="000000"/>
              <w:left w:val="single" w:sz="4" w:space="0" w:color="000000"/>
              <w:bottom w:val="single" w:sz="4" w:space="0" w:color="000000"/>
              <w:right w:val="single" w:sz="4" w:space="0" w:color="000000"/>
            </w:tcBorders>
          </w:tcPr>
          <w:p w14:paraId="0E7D1C17" w14:textId="77777777" w:rsidR="00CF06E7" w:rsidRDefault="00CF06E7" w:rsidP="00CF06E7">
            <w:pPr>
              <w:ind w:left="678" w:right="651"/>
              <w:jc w:val="center"/>
              <w:rPr>
                <w:rFonts w:ascii="Calibri" w:eastAsia="Calibri" w:hAnsi="Calibri" w:cs="Calibri"/>
              </w:rPr>
            </w:pPr>
            <w:r>
              <w:rPr>
                <w:rFonts w:ascii="Calibri" w:eastAsia="Calibri" w:hAnsi="Calibri" w:cs="Calibri"/>
              </w:rPr>
              <w:t>E</w:t>
            </w:r>
          </w:p>
        </w:tc>
        <w:tc>
          <w:tcPr>
            <w:tcW w:w="1765" w:type="dxa"/>
            <w:tcBorders>
              <w:top w:val="single" w:sz="4" w:space="0" w:color="000000"/>
              <w:left w:val="single" w:sz="4" w:space="0" w:color="000000"/>
              <w:bottom w:val="single" w:sz="4" w:space="0" w:color="000000"/>
              <w:right w:val="single" w:sz="4" w:space="0" w:color="000000"/>
            </w:tcBorders>
          </w:tcPr>
          <w:p w14:paraId="70AB59C5" w14:textId="77777777" w:rsidR="00CF06E7" w:rsidRDefault="00CF06E7" w:rsidP="00A111C4">
            <w:pPr>
              <w:ind w:left="403" w:right="-20"/>
              <w:jc w:val="center"/>
              <w:rPr>
                <w:rFonts w:ascii="Calibri" w:eastAsia="Calibri" w:hAnsi="Calibri" w:cs="Calibri"/>
                <w:spacing w:val="2"/>
              </w:rPr>
            </w:pPr>
            <w:r>
              <w:rPr>
                <w:rFonts w:ascii="Calibri" w:eastAsia="Calibri" w:hAnsi="Calibri" w:cs="Calibri"/>
                <w:spacing w:val="2"/>
              </w:rPr>
              <w:t>A, I, R</w:t>
            </w:r>
          </w:p>
        </w:tc>
        <w:tc>
          <w:tcPr>
            <w:tcW w:w="680" w:type="dxa"/>
            <w:tcBorders>
              <w:top w:val="single" w:sz="4" w:space="0" w:color="000000"/>
              <w:left w:val="single" w:sz="4" w:space="0" w:color="000000"/>
              <w:bottom w:val="single" w:sz="4" w:space="0" w:color="000000"/>
              <w:right w:val="single" w:sz="4" w:space="0" w:color="000000"/>
            </w:tcBorders>
          </w:tcPr>
          <w:p w14:paraId="789FDC57" w14:textId="77777777" w:rsidR="00CF06E7" w:rsidRDefault="00CF06E7" w:rsidP="00CF06E7">
            <w:pPr>
              <w:ind w:left="403" w:right="-20"/>
              <w:rPr>
                <w:rFonts w:ascii="Calibri" w:eastAsia="Calibri" w:hAnsi="Calibri" w:cs="Calibri"/>
                <w:spacing w:val="2"/>
              </w:rPr>
            </w:pPr>
          </w:p>
        </w:tc>
      </w:tr>
      <w:tr w:rsidR="00CF06E7" w14:paraId="1873412C" w14:textId="77777777" w:rsidTr="00E94DAF">
        <w:tc>
          <w:tcPr>
            <w:tcW w:w="9776" w:type="dxa"/>
            <w:gridSpan w:val="3"/>
            <w:shd w:val="clear" w:color="auto" w:fill="003300"/>
          </w:tcPr>
          <w:p w14:paraId="2D9C7254" w14:textId="77777777" w:rsidR="00CF06E7" w:rsidRDefault="00CF06E7" w:rsidP="00A111C4">
            <w:pPr>
              <w:jc w:val="center"/>
            </w:pPr>
            <w:r>
              <w:t>Knowledge and Skills</w:t>
            </w:r>
          </w:p>
        </w:tc>
        <w:tc>
          <w:tcPr>
            <w:tcW w:w="680" w:type="dxa"/>
            <w:shd w:val="clear" w:color="auto" w:fill="003300"/>
          </w:tcPr>
          <w:p w14:paraId="65DADD93" w14:textId="77777777" w:rsidR="00CF06E7" w:rsidRDefault="00CF06E7" w:rsidP="00CF06E7">
            <w:pPr>
              <w:jc w:val="center"/>
            </w:pPr>
          </w:p>
        </w:tc>
      </w:tr>
      <w:tr w:rsidR="00BC69E8" w14:paraId="3F8F1F0D"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1A6B1770" w14:textId="48EAB7FD" w:rsidR="00BC69E8" w:rsidRDefault="00BC69E8" w:rsidP="00BC69E8">
            <w:pPr>
              <w:spacing w:line="265" w:lineRule="exact"/>
              <w:ind w:left="105" w:right="-20"/>
              <w:rPr>
                <w:rFonts w:ascii="Calibri" w:eastAsia="Calibri" w:hAnsi="Calibri" w:cs="Calibri"/>
              </w:rPr>
            </w:pPr>
            <w:r w:rsidRPr="00F87D92">
              <w:t>Demonstrates a passion for learning and an outstanding practitioner</w:t>
            </w:r>
          </w:p>
        </w:tc>
        <w:tc>
          <w:tcPr>
            <w:tcW w:w="1353" w:type="dxa"/>
            <w:tcBorders>
              <w:top w:val="single" w:sz="4" w:space="0" w:color="000000"/>
              <w:left w:val="single" w:sz="4" w:space="0" w:color="000000"/>
              <w:bottom w:val="single" w:sz="4" w:space="0" w:color="000000"/>
              <w:right w:val="single" w:sz="4" w:space="0" w:color="000000"/>
            </w:tcBorders>
          </w:tcPr>
          <w:p w14:paraId="196EE2DB" w14:textId="1B0A79BB" w:rsidR="00BC69E8" w:rsidRDefault="00BC69E8" w:rsidP="00BC69E8">
            <w:pPr>
              <w:spacing w:line="265" w:lineRule="exact"/>
              <w:ind w:left="678" w:right="651"/>
              <w:jc w:val="center"/>
              <w:rPr>
                <w:rFonts w:ascii="Calibri" w:eastAsia="Calibri" w:hAnsi="Calibri" w:cs="Calibri"/>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4E01A3C1" w14:textId="43E5AD0E" w:rsidR="00BC69E8" w:rsidRDefault="00BC69E8" w:rsidP="00A111C4">
            <w:pPr>
              <w:spacing w:line="265" w:lineRule="exact"/>
              <w:ind w:left="403" w:right="-20"/>
              <w:jc w:val="center"/>
              <w:rPr>
                <w:rFonts w:ascii="Calibri" w:eastAsia="Calibri" w:hAnsi="Calibri" w:cs="Calibri"/>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2FF405CC" w14:textId="77777777" w:rsidR="00BC69E8" w:rsidRDefault="00BC69E8" w:rsidP="00BC69E8">
            <w:pPr>
              <w:spacing w:line="265" w:lineRule="exact"/>
              <w:ind w:left="403" w:right="-20"/>
              <w:rPr>
                <w:rFonts w:ascii="Calibri" w:eastAsia="Calibri" w:hAnsi="Calibri" w:cs="Calibri"/>
                <w:spacing w:val="2"/>
                <w:position w:val="1"/>
              </w:rPr>
            </w:pPr>
          </w:p>
        </w:tc>
      </w:tr>
      <w:tr w:rsidR="00BC69E8" w14:paraId="0B0E623C"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70A71B8C" w14:textId="59CE2D7E" w:rsidR="00BC69E8" w:rsidRDefault="00BC69E8" w:rsidP="00BC69E8">
            <w:pPr>
              <w:spacing w:line="264" w:lineRule="exact"/>
              <w:ind w:left="105" w:right="-20"/>
              <w:rPr>
                <w:rFonts w:ascii="Calibri" w:eastAsia="Calibri" w:hAnsi="Calibri" w:cs="Calibri"/>
              </w:rPr>
            </w:pPr>
            <w:r w:rsidRPr="00F87D92">
              <w:t xml:space="preserve">Secure commitment and vision for </w:t>
            </w:r>
            <w:r>
              <w:t>Art</w:t>
            </w:r>
          </w:p>
        </w:tc>
        <w:tc>
          <w:tcPr>
            <w:tcW w:w="1353" w:type="dxa"/>
            <w:tcBorders>
              <w:top w:val="single" w:sz="4" w:space="0" w:color="000000"/>
              <w:left w:val="single" w:sz="4" w:space="0" w:color="000000"/>
              <w:bottom w:val="single" w:sz="4" w:space="0" w:color="000000"/>
              <w:right w:val="single" w:sz="4" w:space="0" w:color="000000"/>
            </w:tcBorders>
          </w:tcPr>
          <w:p w14:paraId="55D8C44B" w14:textId="68D32826" w:rsidR="00BC69E8" w:rsidRDefault="00BC69E8" w:rsidP="00BC69E8">
            <w:pPr>
              <w:spacing w:line="264" w:lineRule="exact"/>
              <w:ind w:left="678" w:right="651"/>
              <w:jc w:val="center"/>
              <w:rPr>
                <w:rFonts w:ascii="Calibri" w:eastAsia="Calibri" w:hAnsi="Calibri" w:cs="Calibri"/>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77EF4397" w14:textId="3F404B4C" w:rsidR="00BC69E8" w:rsidRDefault="00BC69E8" w:rsidP="00A111C4">
            <w:pPr>
              <w:spacing w:line="264" w:lineRule="exact"/>
              <w:ind w:left="403" w:right="-20"/>
              <w:jc w:val="center"/>
              <w:rPr>
                <w:rFonts w:ascii="Calibri" w:eastAsia="Calibri" w:hAnsi="Calibri" w:cs="Calibri"/>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3100E999"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796C29A7"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155F288B" w14:textId="0A57EAB6" w:rsidR="00BC69E8" w:rsidRDefault="00BC69E8" w:rsidP="00BC69E8">
            <w:pPr>
              <w:ind w:left="105" w:right="-20"/>
              <w:rPr>
                <w:rFonts w:ascii="Calibri" w:eastAsia="Calibri" w:hAnsi="Calibri" w:cs="Calibri"/>
              </w:rPr>
            </w:pPr>
            <w:r w:rsidRPr="00F87D92">
              <w:t>Demonstrates ability to work well</w:t>
            </w:r>
            <w:r>
              <w:t xml:space="preserve"> with and lead</w:t>
            </w:r>
            <w:r w:rsidRPr="00F87D92">
              <w:t xml:space="preserve"> others</w:t>
            </w:r>
          </w:p>
        </w:tc>
        <w:tc>
          <w:tcPr>
            <w:tcW w:w="1353" w:type="dxa"/>
            <w:tcBorders>
              <w:top w:val="single" w:sz="4" w:space="0" w:color="000000"/>
              <w:left w:val="single" w:sz="4" w:space="0" w:color="000000"/>
              <w:bottom w:val="single" w:sz="4" w:space="0" w:color="000000"/>
              <w:right w:val="single" w:sz="4" w:space="0" w:color="000000"/>
            </w:tcBorders>
          </w:tcPr>
          <w:p w14:paraId="7EA31E21" w14:textId="69C8C450" w:rsidR="00BC69E8" w:rsidRDefault="00BC69E8" w:rsidP="00BC69E8">
            <w:pPr>
              <w:spacing w:line="264" w:lineRule="exact"/>
              <w:ind w:left="678" w:right="651"/>
              <w:jc w:val="center"/>
              <w:rPr>
                <w:rFonts w:ascii="Calibri" w:eastAsia="Calibri" w:hAnsi="Calibri" w:cs="Calibri"/>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52C7DCAF" w14:textId="2C370D91" w:rsidR="00BC69E8" w:rsidRDefault="00BC69E8" w:rsidP="00A111C4">
            <w:pPr>
              <w:spacing w:line="264" w:lineRule="exact"/>
              <w:ind w:left="403" w:right="-20"/>
              <w:jc w:val="center"/>
              <w:rPr>
                <w:rFonts w:ascii="Calibri" w:eastAsia="Calibri" w:hAnsi="Calibri" w:cs="Calibri"/>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586A19C9"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5799A02B"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586F29D" w14:textId="2483B4C5" w:rsidR="00BC69E8" w:rsidRDefault="00BC69E8" w:rsidP="00BC69E8">
            <w:pPr>
              <w:spacing w:line="264" w:lineRule="exact"/>
              <w:ind w:left="105" w:right="-20"/>
              <w:rPr>
                <w:rFonts w:ascii="Calibri" w:eastAsia="Calibri" w:hAnsi="Calibri" w:cs="Calibri"/>
                <w:spacing w:val="-2"/>
                <w:position w:val="1"/>
              </w:rPr>
            </w:pPr>
            <w:r w:rsidRPr="00F87D92">
              <w:t>Communicates effectively with students, colleagues, stakeholders</w:t>
            </w:r>
          </w:p>
        </w:tc>
        <w:tc>
          <w:tcPr>
            <w:tcW w:w="1353" w:type="dxa"/>
            <w:tcBorders>
              <w:top w:val="single" w:sz="4" w:space="0" w:color="000000"/>
              <w:left w:val="single" w:sz="4" w:space="0" w:color="000000"/>
              <w:bottom w:val="single" w:sz="4" w:space="0" w:color="000000"/>
              <w:right w:val="single" w:sz="4" w:space="0" w:color="000000"/>
            </w:tcBorders>
          </w:tcPr>
          <w:p w14:paraId="6516501E" w14:textId="732729A5" w:rsidR="00BC69E8" w:rsidRDefault="00BC69E8" w:rsidP="00BC69E8">
            <w:pPr>
              <w:spacing w:line="264" w:lineRule="exact"/>
              <w:ind w:left="678" w:right="651"/>
              <w:jc w:val="center"/>
              <w:rPr>
                <w:rFonts w:ascii="Calibri" w:eastAsia="Calibri" w:hAnsi="Calibri" w:cs="Calibri"/>
                <w:position w:val="1"/>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240C7BFF" w14:textId="7AA3A8FB" w:rsidR="00BC69E8" w:rsidRDefault="00BC69E8" w:rsidP="00A111C4">
            <w:pPr>
              <w:spacing w:line="264" w:lineRule="exact"/>
              <w:ind w:left="403" w:right="-20"/>
              <w:jc w:val="center"/>
              <w:rPr>
                <w:rFonts w:ascii="Calibri" w:eastAsia="Calibri" w:hAnsi="Calibri" w:cs="Calibri"/>
                <w:spacing w:val="2"/>
                <w:position w:val="1"/>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0DFDAB19"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542FCD54" w14:textId="77777777" w:rsidTr="00E94DAF">
        <w:trPr>
          <w:trHeight w:val="460"/>
        </w:trPr>
        <w:tc>
          <w:tcPr>
            <w:tcW w:w="6658" w:type="dxa"/>
            <w:tcBorders>
              <w:top w:val="single" w:sz="4" w:space="0" w:color="000000"/>
              <w:left w:val="single" w:sz="4" w:space="0" w:color="000000"/>
              <w:bottom w:val="single" w:sz="4" w:space="0" w:color="000000"/>
              <w:right w:val="single" w:sz="4" w:space="0" w:color="000000"/>
            </w:tcBorders>
          </w:tcPr>
          <w:p w14:paraId="623211D4" w14:textId="724E5B93" w:rsidR="00BC69E8" w:rsidRDefault="00BC69E8" w:rsidP="00BC69E8">
            <w:pPr>
              <w:spacing w:before="1"/>
              <w:ind w:left="105" w:right="-20"/>
              <w:rPr>
                <w:rFonts w:ascii="Calibri" w:eastAsia="Calibri" w:hAnsi="Calibri" w:cs="Calibri"/>
              </w:rPr>
            </w:pPr>
            <w:r w:rsidRPr="00F87D92">
              <w:t>Effective time management and organisational skills</w:t>
            </w:r>
          </w:p>
        </w:tc>
        <w:tc>
          <w:tcPr>
            <w:tcW w:w="1353" w:type="dxa"/>
            <w:tcBorders>
              <w:top w:val="single" w:sz="4" w:space="0" w:color="000000"/>
              <w:left w:val="single" w:sz="4" w:space="0" w:color="000000"/>
              <w:bottom w:val="single" w:sz="4" w:space="0" w:color="000000"/>
              <w:right w:val="single" w:sz="4" w:space="0" w:color="000000"/>
            </w:tcBorders>
          </w:tcPr>
          <w:p w14:paraId="35E2E2EF" w14:textId="234C3BB8" w:rsidR="00BC69E8" w:rsidRDefault="00BC69E8" w:rsidP="00BC69E8">
            <w:pPr>
              <w:spacing w:line="264" w:lineRule="exact"/>
              <w:ind w:left="678" w:right="651"/>
              <w:jc w:val="center"/>
              <w:rPr>
                <w:rFonts w:ascii="Calibri" w:eastAsia="Calibri" w:hAnsi="Calibri" w:cs="Calibri"/>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5C28BA66" w14:textId="78F1E0A7" w:rsidR="00BC69E8" w:rsidRDefault="00BC69E8" w:rsidP="00A111C4">
            <w:pPr>
              <w:spacing w:line="264" w:lineRule="exact"/>
              <w:ind w:left="403" w:right="-20"/>
              <w:jc w:val="center"/>
              <w:rPr>
                <w:rFonts w:ascii="Calibri" w:eastAsia="Calibri" w:hAnsi="Calibri" w:cs="Calibri"/>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2183B126"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61953AE2"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8E4F724" w14:textId="43E11A68" w:rsidR="00BC69E8" w:rsidRDefault="00BC69E8" w:rsidP="00BC69E8">
            <w:pPr>
              <w:spacing w:line="264" w:lineRule="exact"/>
              <w:ind w:left="105" w:right="-20"/>
              <w:rPr>
                <w:rFonts w:ascii="Calibri" w:eastAsia="Calibri" w:hAnsi="Calibri" w:cs="Calibri"/>
              </w:rPr>
            </w:pPr>
            <w:r w:rsidRPr="00F87D92">
              <w:t>Motivates and inspires</w:t>
            </w:r>
            <w:r>
              <w:t>, staff</w:t>
            </w:r>
            <w:r w:rsidRPr="00F87D92">
              <w:t xml:space="preserve"> students and parents</w:t>
            </w:r>
          </w:p>
        </w:tc>
        <w:tc>
          <w:tcPr>
            <w:tcW w:w="1353" w:type="dxa"/>
            <w:tcBorders>
              <w:top w:val="single" w:sz="4" w:space="0" w:color="000000"/>
              <w:left w:val="single" w:sz="4" w:space="0" w:color="000000"/>
              <w:bottom w:val="single" w:sz="4" w:space="0" w:color="000000"/>
              <w:right w:val="single" w:sz="4" w:space="0" w:color="000000"/>
            </w:tcBorders>
          </w:tcPr>
          <w:p w14:paraId="12EA01F0" w14:textId="0A4C1AAE" w:rsidR="00BC69E8" w:rsidRDefault="00BC69E8" w:rsidP="00BC69E8">
            <w:pPr>
              <w:spacing w:line="264" w:lineRule="exact"/>
              <w:ind w:left="678" w:right="651"/>
              <w:jc w:val="center"/>
              <w:rPr>
                <w:rFonts w:ascii="Calibri" w:eastAsia="Calibri" w:hAnsi="Calibri" w:cs="Calibri"/>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36591035" w14:textId="6226A58B" w:rsidR="00BC69E8" w:rsidRDefault="00BC69E8" w:rsidP="00A111C4">
            <w:pPr>
              <w:spacing w:line="264" w:lineRule="exact"/>
              <w:ind w:left="403" w:right="-20"/>
              <w:jc w:val="center"/>
              <w:rPr>
                <w:rFonts w:ascii="Calibri" w:eastAsia="Calibri" w:hAnsi="Calibri" w:cs="Calibri"/>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11CF87B1"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44964596"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3500E909" w14:textId="2A6C2B3E" w:rsidR="00BC69E8" w:rsidRDefault="00BC69E8" w:rsidP="00BC69E8">
            <w:pPr>
              <w:spacing w:line="264" w:lineRule="exact"/>
              <w:ind w:left="105" w:right="-20"/>
              <w:rPr>
                <w:rFonts w:ascii="Calibri" w:eastAsia="Calibri" w:hAnsi="Calibri" w:cs="Calibri"/>
                <w:position w:val="1"/>
              </w:rPr>
            </w:pPr>
            <w:r w:rsidRPr="00F87D92">
              <w:t>Knowledge of assessment, recording and reporting</w:t>
            </w:r>
          </w:p>
        </w:tc>
        <w:tc>
          <w:tcPr>
            <w:tcW w:w="1353" w:type="dxa"/>
            <w:tcBorders>
              <w:top w:val="single" w:sz="4" w:space="0" w:color="000000"/>
              <w:left w:val="single" w:sz="4" w:space="0" w:color="000000"/>
              <w:bottom w:val="single" w:sz="4" w:space="0" w:color="000000"/>
              <w:right w:val="single" w:sz="4" w:space="0" w:color="000000"/>
            </w:tcBorders>
          </w:tcPr>
          <w:p w14:paraId="7EF8DE8D" w14:textId="78113C26" w:rsidR="00BC69E8" w:rsidRDefault="00BC69E8" w:rsidP="00BC69E8">
            <w:pPr>
              <w:spacing w:line="264" w:lineRule="exact"/>
              <w:ind w:left="678" w:right="651"/>
              <w:jc w:val="center"/>
              <w:rPr>
                <w:rFonts w:ascii="Calibri" w:eastAsia="Calibri" w:hAnsi="Calibri" w:cs="Calibri"/>
                <w:position w:val="1"/>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2C7EB0B9" w14:textId="78013C86" w:rsidR="00BC69E8" w:rsidRDefault="00BC69E8" w:rsidP="00A111C4">
            <w:pPr>
              <w:spacing w:line="264" w:lineRule="exact"/>
              <w:ind w:left="403" w:right="-20"/>
              <w:jc w:val="center"/>
              <w:rPr>
                <w:rFonts w:ascii="Calibri" w:eastAsia="Calibri" w:hAnsi="Calibri" w:cs="Calibri"/>
                <w:spacing w:val="2"/>
                <w:position w:val="1"/>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134E7975"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02419521"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79D310E1" w14:textId="464C65D1" w:rsidR="00BC69E8" w:rsidRDefault="00BC69E8" w:rsidP="00BC69E8">
            <w:pPr>
              <w:ind w:left="105" w:right="-20"/>
              <w:rPr>
                <w:rFonts w:ascii="Calibri" w:eastAsia="Calibri" w:hAnsi="Calibri" w:cs="Calibri"/>
              </w:rPr>
            </w:pPr>
            <w:r w:rsidRPr="00F87D92">
              <w:t xml:space="preserve">Knowledge and use of Arbor /Class Charts and other MIS/data management systems to monitor </w:t>
            </w:r>
            <w:proofErr w:type="gramStart"/>
            <w:r w:rsidRPr="00F87D92">
              <w:t>students</w:t>
            </w:r>
            <w:proofErr w:type="gramEnd"/>
            <w:r w:rsidRPr="00F87D92">
              <w:t xml:space="preserve"> well-being and progress</w:t>
            </w:r>
          </w:p>
        </w:tc>
        <w:tc>
          <w:tcPr>
            <w:tcW w:w="1353" w:type="dxa"/>
            <w:tcBorders>
              <w:top w:val="single" w:sz="4" w:space="0" w:color="000000"/>
              <w:left w:val="single" w:sz="4" w:space="0" w:color="000000"/>
              <w:bottom w:val="single" w:sz="4" w:space="0" w:color="000000"/>
              <w:right w:val="single" w:sz="4" w:space="0" w:color="000000"/>
            </w:tcBorders>
          </w:tcPr>
          <w:p w14:paraId="313B7044" w14:textId="7A834FA0" w:rsidR="00BC69E8" w:rsidRDefault="00BC69E8" w:rsidP="00BC69E8">
            <w:pPr>
              <w:spacing w:line="264" w:lineRule="exact"/>
              <w:ind w:left="664" w:right="637"/>
              <w:jc w:val="center"/>
              <w:rPr>
                <w:rFonts w:ascii="Calibri" w:eastAsia="Calibri" w:hAnsi="Calibri" w:cs="Calibri"/>
              </w:rPr>
            </w:pPr>
            <w:r w:rsidRPr="00F87D92">
              <w:t>D</w:t>
            </w:r>
          </w:p>
        </w:tc>
        <w:tc>
          <w:tcPr>
            <w:tcW w:w="1765" w:type="dxa"/>
            <w:tcBorders>
              <w:top w:val="single" w:sz="4" w:space="0" w:color="000000"/>
              <w:left w:val="single" w:sz="4" w:space="0" w:color="000000"/>
              <w:bottom w:val="single" w:sz="4" w:space="0" w:color="000000"/>
              <w:right w:val="single" w:sz="4" w:space="0" w:color="000000"/>
            </w:tcBorders>
          </w:tcPr>
          <w:p w14:paraId="504EA32A" w14:textId="05921DFA" w:rsidR="00BC69E8" w:rsidRDefault="00BC69E8" w:rsidP="00A111C4">
            <w:pPr>
              <w:spacing w:line="264" w:lineRule="exact"/>
              <w:ind w:left="403" w:right="-20"/>
              <w:jc w:val="center"/>
              <w:rPr>
                <w:rFonts w:ascii="Calibri" w:eastAsia="Calibri" w:hAnsi="Calibri" w:cs="Calibri"/>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73D66084"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0E6D739B"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902B921" w14:textId="04A96078" w:rsidR="00BC69E8" w:rsidRDefault="00BC69E8" w:rsidP="00BC69E8">
            <w:pPr>
              <w:spacing w:line="264" w:lineRule="exact"/>
              <w:ind w:left="105" w:right="-20"/>
              <w:rPr>
                <w:rFonts w:ascii="Calibri" w:eastAsia="Calibri" w:hAnsi="Calibri" w:cs="Calibri"/>
              </w:rPr>
            </w:pPr>
            <w:r w:rsidRPr="00F87D92">
              <w:lastRenderedPageBreak/>
              <w:t xml:space="preserve">Ability to meet students’ needs in terms of differentiated planning and delivery of </w:t>
            </w:r>
            <w:r>
              <w:t>Art</w:t>
            </w:r>
            <w:r w:rsidRPr="00F87D92">
              <w:t xml:space="preserve"> and to ensure delivery of SMSC, FBV, Literacy and numeracy</w:t>
            </w:r>
          </w:p>
        </w:tc>
        <w:tc>
          <w:tcPr>
            <w:tcW w:w="1353" w:type="dxa"/>
            <w:tcBorders>
              <w:top w:val="single" w:sz="4" w:space="0" w:color="000000"/>
              <w:left w:val="single" w:sz="4" w:space="0" w:color="000000"/>
              <w:bottom w:val="single" w:sz="4" w:space="0" w:color="000000"/>
              <w:right w:val="single" w:sz="4" w:space="0" w:color="000000"/>
            </w:tcBorders>
          </w:tcPr>
          <w:p w14:paraId="6884EBEC" w14:textId="0F7AEDEA" w:rsidR="00BC69E8" w:rsidRDefault="00BC69E8" w:rsidP="00BC69E8">
            <w:pPr>
              <w:spacing w:line="264" w:lineRule="exact"/>
              <w:ind w:left="678" w:right="651"/>
              <w:jc w:val="center"/>
              <w:rPr>
                <w:rFonts w:ascii="Calibri" w:eastAsia="Calibri" w:hAnsi="Calibri" w:cs="Calibri"/>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4E5BB1C6" w14:textId="4CF21C86" w:rsidR="00BC69E8" w:rsidRDefault="00BC69E8" w:rsidP="00A111C4">
            <w:pPr>
              <w:spacing w:line="264" w:lineRule="exact"/>
              <w:ind w:left="403" w:right="-20"/>
              <w:jc w:val="center"/>
              <w:rPr>
                <w:rFonts w:ascii="Calibri" w:eastAsia="Calibri" w:hAnsi="Calibri" w:cs="Calibri"/>
              </w:rPr>
            </w:pPr>
            <w:r w:rsidRPr="00F87D92">
              <w:t>A, I, R</w:t>
            </w:r>
          </w:p>
        </w:tc>
        <w:tc>
          <w:tcPr>
            <w:tcW w:w="680" w:type="dxa"/>
            <w:tcBorders>
              <w:top w:val="single" w:sz="4" w:space="0" w:color="000000"/>
              <w:left w:val="single" w:sz="4" w:space="0" w:color="000000"/>
              <w:bottom w:val="single" w:sz="4" w:space="0" w:color="000000"/>
              <w:right w:val="single" w:sz="4" w:space="0" w:color="000000"/>
            </w:tcBorders>
          </w:tcPr>
          <w:p w14:paraId="2EBFC821"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2E85577D"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3CA0C4A8" w14:textId="64074AD1" w:rsidR="00BC69E8" w:rsidRDefault="00BC69E8" w:rsidP="00BC69E8">
            <w:pPr>
              <w:ind w:left="105" w:right="-20"/>
              <w:rPr>
                <w:rFonts w:ascii="Calibri" w:eastAsia="Calibri" w:hAnsi="Calibri" w:cs="Calibri"/>
              </w:rPr>
            </w:pPr>
            <w:r w:rsidRPr="00F87D92">
              <w:t>Excellent ICT and Literacy skills</w:t>
            </w:r>
          </w:p>
        </w:tc>
        <w:tc>
          <w:tcPr>
            <w:tcW w:w="1353" w:type="dxa"/>
            <w:tcBorders>
              <w:top w:val="single" w:sz="4" w:space="0" w:color="000000"/>
              <w:left w:val="single" w:sz="4" w:space="0" w:color="000000"/>
              <w:bottom w:val="single" w:sz="4" w:space="0" w:color="000000"/>
              <w:right w:val="single" w:sz="4" w:space="0" w:color="000000"/>
            </w:tcBorders>
          </w:tcPr>
          <w:p w14:paraId="7EA52E21" w14:textId="2D7F4102" w:rsidR="00BC69E8" w:rsidRDefault="00BC69E8" w:rsidP="00BC69E8">
            <w:pPr>
              <w:spacing w:line="264" w:lineRule="exact"/>
              <w:ind w:left="678" w:right="651"/>
              <w:jc w:val="center"/>
              <w:rPr>
                <w:rFonts w:ascii="Calibri" w:eastAsia="Calibri" w:hAnsi="Calibri" w:cs="Calibri"/>
              </w:rPr>
            </w:pPr>
            <w:r w:rsidRPr="00F87D92">
              <w:t>E</w:t>
            </w:r>
          </w:p>
        </w:tc>
        <w:tc>
          <w:tcPr>
            <w:tcW w:w="1765" w:type="dxa"/>
            <w:tcBorders>
              <w:top w:val="single" w:sz="4" w:space="0" w:color="000000"/>
              <w:left w:val="single" w:sz="4" w:space="0" w:color="000000"/>
              <w:bottom w:val="single" w:sz="4" w:space="0" w:color="000000"/>
              <w:right w:val="single" w:sz="4" w:space="0" w:color="000000"/>
            </w:tcBorders>
          </w:tcPr>
          <w:p w14:paraId="21E7A4AC" w14:textId="0DB3A081" w:rsidR="00BC69E8" w:rsidRDefault="00BC69E8" w:rsidP="00A111C4">
            <w:pPr>
              <w:spacing w:line="264" w:lineRule="exact"/>
              <w:ind w:left="403" w:right="-20"/>
              <w:jc w:val="center"/>
              <w:rPr>
                <w:rFonts w:ascii="Calibri" w:eastAsia="Calibri" w:hAnsi="Calibri" w:cs="Calibri"/>
              </w:rPr>
            </w:pPr>
            <w:r w:rsidRPr="00F87D92">
              <w:t>A, I,</w:t>
            </w:r>
          </w:p>
        </w:tc>
        <w:tc>
          <w:tcPr>
            <w:tcW w:w="680" w:type="dxa"/>
            <w:tcBorders>
              <w:top w:val="single" w:sz="4" w:space="0" w:color="000000"/>
              <w:left w:val="single" w:sz="4" w:space="0" w:color="000000"/>
              <w:bottom w:val="single" w:sz="4" w:space="0" w:color="000000"/>
              <w:right w:val="single" w:sz="4" w:space="0" w:color="000000"/>
            </w:tcBorders>
          </w:tcPr>
          <w:p w14:paraId="4EA5178D" w14:textId="77777777" w:rsidR="00BC69E8" w:rsidRDefault="00BC69E8" w:rsidP="00BC69E8">
            <w:pPr>
              <w:spacing w:line="264" w:lineRule="exact"/>
              <w:ind w:left="403" w:right="-20"/>
              <w:rPr>
                <w:rFonts w:ascii="Calibri" w:eastAsia="Calibri" w:hAnsi="Calibri" w:cs="Calibri"/>
                <w:spacing w:val="2"/>
                <w:position w:val="1"/>
              </w:rPr>
            </w:pPr>
          </w:p>
        </w:tc>
      </w:tr>
      <w:tr w:rsidR="00BC69E8" w14:paraId="4877700B"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C7A1307" w14:textId="79AD39E4" w:rsidR="00BC69E8" w:rsidRDefault="00BC69E8" w:rsidP="00BC69E8">
            <w:pPr>
              <w:spacing w:line="265" w:lineRule="exact"/>
              <w:ind w:left="105" w:right="-20"/>
              <w:rPr>
                <w:rFonts w:ascii="Calibri" w:eastAsia="Calibri" w:hAnsi="Calibri" w:cs="Calibri"/>
              </w:rPr>
            </w:pPr>
            <w:r w:rsidRPr="00F87D92">
              <w:t>Knowledge and use of TEEP or other similar pedagogy model</w:t>
            </w:r>
          </w:p>
        </w:tc>
        <w:tc>
          <w:tcPr>
            <w:tcW w:w="1353" w:type="dxa"/>
            <w:tcBorders>
              <w:top w:val="single" w:sz="4" w:space="0" w:color="000000"/>
              <w:left w:val="single" w:sz="4" w:space="0" w:color="000000"/>
              <w:bottom w:val="single" w:sz="4" w:space="0" w:color="000000"/>
              <w:right w:val="single" w:sz="4" w:space="0" w:color="000000"/>
            </w:tcBorders>
          </w:tcPr>
          <w:p w14:paraId="0238CB5D" w14:textId="6C703E42" w:rsidR="00BC69E8" w:rsidRDefault="00BC69E8" w:rsidP="00BC69E8">
            <w:pPr>
              <w:spacing w:line="265" w:lineRule="exact"/>
              <w:ind w:left="678" w:right="651"/>
              <w:jc w:val="center"/>
              <w:rPr>
                <w:rFonts w:ascii="Calibri" w:eastAsia="Calibri" w:hAnsi="Calibri" w:cs="Calibri"/>
              </w:rPr>
            </w:pPr>
            <w:r w:rsidRPr="00F87D92">
              <w:t>D</w:t>
            </w:r>
          </w:p>
        </w:tc>
        <w:tc>
          <w:tcPr>
            <w:tcW w:w="1765" w:type="dxa"/>
            <w:tcBorders>
              <w:top w:val="single" w:sz="4" w:space="0" w:color="000000"/>
              <w:left w:val="single" w:sz="4" w:space="0" w:color="000000"/>
              <w:bottom w:val="single" w:sz="4" w:space="0" w:color="000000"/>
              <w:right w:val="single" w:sz="4" w:space="0" w:color="000000"/>
            </w:tcBorders>
          </w:tcPr>
          <w:p w14:paraId="57DE5DC4" w14:textId="3108F44C" w:rsidR="00BC69E8" w:rsidRDefault="00BC69E8" w:rsidP="00A111C4">
            <w:pPr>
              <w:spacing w:line="265" w:lineRule="exact"/>
              <w:ind w:left="452" w:right="435"/>
              <w:jc w:val="center"/>
              <w:rPr>
                <w:rFonts w:ascii="Calibri" w:eastAsia="Calibri" w:hAnsi="Calibri" w:cs="Calibri"/>
              </w:rPr>
            </w:pPr>
            <w:r w:rsidRPr="00F87D92">
              <w:t>A, I</w:t>
            </w:r>
          </w:p>
        </w:tc>
        <w:tc>
          <w:tcPr>
            <w:tcW w:w="680" w:type="dxa"/>
            <w:tcBorders>
              <w:top w:val="single" w:sz="4" w:space="0" w:color="000000"/>
              <w:left w:val="single" w:sz="4" w:space="0" w:color="000000"/>
              <w:bottom w:val="single" w:sz="4" w:space="0" w:color="000000"/>
              <w:right w:val="single" w:sz="4" w:space="0" w:color="000000"/>
            </w:tcBorders>
          </w:tcPr>
          <w:p w14:paraId="08BFFDC7" w14:textId="77777777" w:rsidR="00BC69E8" w:rsidRDefault="00BC69E8" w:rsidP="00BC69E8">
            <w:pPr>
              <w:spacing w:line="265" w:lineRule="exact"/>
              <w:ind w:left="452" w:right="435"/>
              <w:jc w:val="center"/>
              <w:rPr>
                <w:rFonts w:ascii="Calibri" w:eastAsia="Calibri" w:hAnsi="Calibri" w:cs="Calibri"/>
                <w:spacing w:val="2"/>
                <w:position w:val="1"/>
              </w:rPr>
            </w:pPr>
          </w:p>
        </w:tc>
      </w:tr>
      <w:tr w:rsidR="00CF06E7" w14:paraId="5EBC866B" w14:textId="77777777" w:rsidTr="00E94DAF">
        <w:tc>
          <w:tcPr>
            <w:tcW w:w="9776" w:type="dxa"/>
            <w:gridSpan w:val="3"/>
            <w:shd w:val="clear" w:color="auto" w:fill="003300"/>
          </w:tcPr>
          <w:p w14:paraId="53788B23" w14:textId="60C1C6E7" w:rsidR="00CF06E7" w:rsidRDefault="00CF06E7" w:rsidP="00A111C4">
            <w:pPr>
              <w:jc w:val="center"/>
            </w:pPr>
            <w:r w:rsidRPr="00EF5EC4">
              <w:t>Personal Attributes and qualities</w:t>
            </w:r>
          </w:p>
        </w:tc>
        <w:tc>
          <w:tcPr>
            <w:tcW w:w="680" w:type="dxa"/>
            <w:shd w:val="clear" w:color="auto" w:fill="003300"/>
          </w:tcPr>
          <w:p w14:paraId="527E9F92" w14:textId="77777777" w:rsidR="00CF06E7" w:rsidRDefault="00CF06E7" w:rsidP="00CF06E7">
            <w:pPr>
              <w:jc w:val="center"/>
            </w:pPr>
          </w:p>
        </w:tc>
      </w:tr>
      <w:tr w:rsidR="00CF06E7" w14:paraId="7BB9FE18"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BFCA712" w14:textId="4C5867A0" w:rsidR="00CF06E7" w:rsidRDefault="00CF06E7" w:rsidP="00CF06E7">
            <w:pPr>
              <w:ind w:left="105" w:right="-20"/>
              <w:rPr>
                <w:rFonts w:ascii="Calibri" w:eastAsia="Calibri" w:hAnsi="Calibri" w:cs="Calibri"/>
              </w:rPr>
            </w:pPr>
            <w:r w:rsidRPr="00EF5EC4">
              <w:t>Personal impact, presence and ability to inspire students</w:t>
            </w:r>
          </w:p>
        </w:tc>
        <w:tc>
          <w:tcPr>
            <w:tcW w:w="1353" w:type="dxa"/>
            <w:tcBorders>
              <w:top w:val="single" w:sz="4" w:space="0" w:color="000000"/>
              <w:left w:val="single" w:sz="4" w:space="0" w:color="000000"/>
              <w:bottom w:val="single" w:sz="4" w:space="0" w:color="000000"/>
              <w:right w:val="single" w:sz="4" w:space="0" w:color="000000"/>
            </w:tcBorders>
          </w:tcPr>
          <w:p w14:paraId="36A2301D" w14:textId="7E5B0FC2" w:rsidR="00CF06E7" w:rsidRDefault="00CF06E7" w:rsidP="00CF06E7">
            <w:pPr>
              <w:spacing w:line="264" w:lineRule="exact"/>
              <w:ind w:left="678" w:right="651"/>
              <w:jc w:val="center"/>
              <w:rPr>
                <w:rFonts w:ascii="Calibri" w:eastAsia="Calibri" w:hAnsi="Calibri" w:cs="Calibri"/>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071C8DEC" w14:textId="5A84A0BF" w:rsidR="00CF06E7" w:rsidRDefault="00CF06E7" w:rsidP="00A111C4">
            <w:pPr>
              <w:spacing w:line="264" w:lineRule="exact"/>
              <w:ind w:left="403" w:right="-20"/>
              <w:jc w:val="center"/>
              <w:rPr>
                <w:rFonts w:ascii="Calibri" w:eastAsia="Calibri" w:hAnsi="Calibri" w:cs="Calibri"/>
              </w:rPr>
            </w:pPr>
            <w:r w:rsidRPr="00EF5EC4">
              <w:t>, I, R</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6D7D51DA"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4CFA077A"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955E01F" w14:textId="008B9326" w:rsidR="00CF06E7" w:rsidRDefault="00CF06E7" w:rsidP="00CF06E7">
            <w:pPr>
              <w:spacing w:line="264" w:lineRule="exact"/>
              <w:ind w:left="105" w:right="-20"/>
              <w:rPr>
                <w:rFonts w:ascii="Calibri" w:eastAsia="Calibri" w:hAnsi="Calibri" w:cs="Calibri"/>
                <w:spacing w:val="2"/>
                <w:position w:val="1"/>
              </w:rPr>
            </w:pPr>
            <w:r w:rsidRPr="00EF5EC4">
              <w:t>Adaptability to changing circumstances</w:t>
            </w:r>
          </w:p>
        </w:tc>
        <w:tc>
          <w:tcPr>
            <w:tcW w:w="1353" w:type="dxa"/>
            <w:tcBorders>
              <w:top w:val="single" w:sz="4" w:space="0" w:color="000000"/>
              <w:left w:val="single" w:sz="4" w:space="0" w:color="000000"/>
              <w:bottom w:val="single" w:sz="4" w:space="0" w:color="000000"/>
              <w:right w:val="single" w:sz="4" w:space="0" w:color="000000"/>
            </w:tcBorders>
          </w:tcPr>
          <w:p w14:paraId="5E83D369" w14:textId="4F83331E" w:rsidR="00CF06E7" w:rsidRDefault="00CF06E7" w:rsidP="00CF06E7">
            <w:pPr>
              <w:spacing w:line="264" w:lineRule="exact"/>
              <w:ind w:left="678" w:right="651"/>
              <w:jc w:val="center"/>
              <w:rPr>
                <w:rFonts w:ascii="Calibri" w:eastAsia="Calibri" w:hAnsi="Calibri" w:cs="Calibri"/>
                <w:position w:val="1"/>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02524E4C" w14:textId="5AEC6C67" w:rsidR="00CF06E7" w:rsidRDefault="00CF06E7" w:rsidP="00A111C4">
            <w:pPr>
              <w:spacing w:line="264" w:lineRule="exact"/>
              <w:ind w:left="403" w:right="-20"/>
              <w:jc w:val="center"/>
              <w:rPr>
                <w:rFonts w:ascii="Calibri" w:eastAsia="Calibri" w:hAnsi="Calibri" w:cs="Calibri"/>
                <w:spacing w:val="2"/>
                <w:position w:val="1"/>
              </w:rPr>
            </w:pPr>
            <w:r w:rsidRPr="00EF5EC4">
              <w:t>I, R</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2A926359"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73884198"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EFDC25E" w14:textId="2B03017A" w:rsidR="00CF06E7" w:rsidRDefault="00CF06E7" w:rsidP="00CF06E7">
            <w:pPr>
              <w:spacing w:line="264" w:lineRule="exact"/>
              <w:ind w:left="105" w:right="-20"/>
              <w:rPr>
                <w:rFonts w:ascii="Calibri" w:eastAsia="Calibri" w:hAnsi="Calibri" w:cs="Calibri"/>
                <w:spacing w:val="2"/>
                <w:position w:val="1"/>
              </w:rPr>
            </w:pPr>
            <w:r w:rsidRPr="00EF5EC4">
              <w:t>Enthusiasm, resilience, reliability and integrity</w:t>
            </w:r>
          </w:p>
        </w:tc>
        <w:tc>
          <w:tcPr>
            <w:tcW w:w="1353" w:type="dxa"/>
            <w:tcBorders>
              <w:top w:val="single" w:sz="4" w:space="0" w:color="000000"/>
              <w:left w:val="single" w:sz="4" w:space="0" w:color="000000"/>
              <w:bottom w:val="single" w:sz="4" w:space="0" w:color="000000"/>
              <w:right w:val="single" w:sz="4" w:space="0" w:color="000000"/>
            </w:tcBorders>
          </w:tcPr>
          <w:p w14:paraId="58164AF7" w14:textId="4EC0EE00" w:rsidR="00CF06E7" w:rsidRDefault="00CF06E7" w:rsidP="00CF06E7">
            <w:pPr>
              <w:spacing w:line="264" w:lineRule="exact"/>
              <w:ind w:left="678" w:right="651"/>
              <w:jc w:val="center"/>
              <w:rPr>
                <w:rFonts w:ascii="Calibri" w:eastAsia="Calibri" w:hAnsi="Calibri" w:cs="Calibri"/>
                <w:position w:val="1"/>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6A46D61F" w14:textId="2E053F5E" w:rsidR="00CF06E7" w:rsidRDefault="00CF06E7" w:rsidP="00A111C4">
            <w:pPr>
              <w:spacing w:line="264" w:lineRule="exact"/>
              <w:ind w:left="403" w:right="-20"/>
              <w:jc w:val="center"/>
              <w:rPr>
                <w:rFonts w:ascii="Calibri" w:eastAsia="Calibri" w:hAnsi="Calibri" w:cs="Calibri"/>
                <w:spacing w:val="2"/>
                <w:position w:val="1"/>
              </w:rPr>
            </w:pPr>
            <w:r w:rsidRPr="00EF5EC4">
              <w:t>I, R</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3A914EC9"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56969470"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D49567C" w14:textId="71207EBE" w:rsidR="00CF06E7" w:rsidRDefault="00CF06E7" w:rsidP="00CF06E7">
            <w:pPr>
              <w:spacing w:line="264" w:lineRule="exact"/>
              <w:ind w:left="105" w:right="-20"/>
              <w:rPr>
                <w:rFonts w:ascii="Calibri" w:eastAsia="Calibri" w:hAnsi="Calibri" w:cs="Calibri"/>
              </w:rPr>
            </w:pPr>
            <w:r w:rsidRPr="00EF5EC4">
              <w:t>Tact and a good sense of humour</w:t>
            </w:r>
          </w:p>
        </w:tc>
        <w:tc>
          <w:tcPr>
            <w:tcW w:w="1353" w:type="dxa"/>
            <w:tcBorders>
              <w:top w:val="single" w:sz="4" w:space="0" w:color="000000"/>
              <w:left w:val="single" w:sz="4" w:space="0" w:color="000000"/>
              <w:bottom w:val="single" w:sz="4" w:space="0" w:color="000000"/>
              <w:right w:val="single" w:sz="4" w:space="0" w:color="000000"/>
            </w:tcBorders>
          </w:tcPr>
          <w:p w14:paraId="1187AD0A" w14:textId="6F9788FE" w:rsidR="00CF06E7" w:rsidRDefault="00CF06E7" w:rsidP="00CF06E7">
            <w:pPr>
              <w:spacing w:line="264" w:lineRule="exact"/>
              <w:ind w:left="678" w:right="651"/>
              <w:jc w:val="center"/>
              <w:rPr>
                <w:rFonts w:ascii="Calibri" w:eastAsia="Calibri" w:hAnsi="Calibri" w:cs="Calibri"/>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1D0611E1" w14:textId="02E9FAA0" w:rsidR="00CF06E7" w:rsidRDefault="00CF06E7" w:rsidP="00A111C4">
            <w:pPr>
              <w:spacing w:line="264" w:lineRule="exact"/>
              <w:ind w:left="403" w:right="-20"/>
              <w:jc w:val="center"/>
              <w:rPr>
                <w:rFonts w:ascii="Calibri" w:eastAsia="Calibri" w:hAnsi="Calibri" w:cs="Calibri"/>
              </w:rPr>
            </w:pPr>
            <w:r w:rsidRPr="00EF5EC4">
              <w:t>I</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0CE8B5E4" w14:textId="77777777" w:rsidR="00CF06E7" w:rsidRDefault="00CF06E7" w:rsidP="00CF06E7">
            <w:pPr>
              <w:spacing w:line="264" w:lineRule="exact"/>
              <w:ind w:left="403" w:right="-20"/>
              <w:rPr>
                <w:rFonts w:ascii="Calibri" w:eastAsia="Calibri" w:hAnsi="Calibri" w:cs="Calibri"/>
                <w:spacing w:val="2"/>
                <w:position w:val="1"/>
              </w:rPr>
            </w:pPr>
          </w:p>
        </w:tc>
      </w:tr>
      <w:tr w:rsidR="00CF06E7" w14:paraId="36E5B2A7"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69C977C2" w14:textId="7646AA4C" w:rsidR="00CF06E7" w:rsidRDefault="00CF06E7" w:rsidP="00CF06E7">
            <w:pPr>
              <w:spacing w:line="264" w:lineRule="exact"/>
              <w:ind w:left="105" w:right="-20"/>
              <w:rPr>
                <w:rFonts w:ascii="Calibri" w:eastAsia="Calibri" w:hAnsi="Calibri" w:cs="Calibri"/>
              </w:rPr>
            </w:pPr>
            <w:r w:rsidRPr="00EF5EC4">
              <w:t>Ability to work under pressure and meet deadlines</w:t>
            </w:r>
          </w:p>
        </w:tc>
        <w:tc>
          <w:tcPr>
            <w:tcW w:w="1353" w:type="dxa"/>
            <w:tcBorders>
              <w:top w:val="single" w:sz="4" w:space="0" w:color="000000"/>
              <w:left w:val="single" w:sz="4" w:space="0" w:color="000000"/>
              <w:bottom w:val="single" w:sz="4" w:space="0" w:color="000000"/>
              <w:right w:val="single" w:sz="4" w:space="0" w:color="000000"/>
            </w:tcBorders>
          </w:tcPr>
          <w:p w14:paraId="71043CF8" w14:textId="70A06F57" w:rsidR="00CF06E7" w:rsidRDefault="00CF06E7" w:rsidP="00CF06E7">
            <w:pPr>
              <w:spacing w:line="264" w:lineRule="exact"/>
              <w:ind w:left="678" w:right="651"/>
              <w:jc w:val="center"/>
              <w:rPr>
                <w:rFonts w:ascii="Calibri" w:eastAsia="Calibri" w:hAnsi="Calibri" w:cs="Calibri"/>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4AA3DAB9" w14:textId="020C6116" w:rsidR="00CF06E7" w:rsidRDefault="00CF06E7" w:rsidP="00A111C4">
            <w:pPr>
              <w:spacing w:line="264" w:lineRule="exact"/>
              <w:ind w:left="427" w:right="-20"/>
              <w:jc w:val="center"/>
              <w:rPr>
                <w:rFonts w:ascii="Calibri" w:eastAsia="Calibri" w:hAnsi="Calibri" w:cs="Calibri"/>
              </w:rPr>
            </w:pPr>
            <w:r w:rsidRPr="00EF5EC4">
              <w:t>I, R</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0B0AC2F4" w14:textId="77777777" w:rsidR="00CF06E7" w:rsidRDefault="00CF06E7" w:rsidP="00CF06E7">
            <w:pPr>
              <w:spacing w:line="264" w:lineRule="exact"/>
              <w:ind w:left="427" w:right="-20"/>
              <w:rPr>
                <w:rFonts w:ascii="Calibri" w:eastAsia="Calibri" w:hAnsi="Calibri" w:cs="Calibri"/>
                <w:spacing w:val="2"/>
                <w:position w:val="1"/>
              </w:rPr>
            </w:pPr>
          </w:p>
        </w:tc>
      </w:tr>
      <w:tr w:rsidR="00CF06E7" w14:paraId="78F10217"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25038A5C" w14:textId="6C9F4A77" w:rsidR="00CF06E7" w:rsidRDefault="00CF06E7" w:rsidP="00CF06E7">
            <w:pPr>
              <w:spacing w:line="264" w:lineRule="exact"/>
              <w:ind w:left="105" w:right="-20"/>
              <w:rPr>
                <w:rFonts w:ascii="Calibri" w:eastAsia="Calibri" w:hAnsi="Calibri" w:cs="Calibri"/>
              </w:rPr>
            </w:pPr>
            <w:r w:rsidRPr="00EF5EC4">
              <w:t>High commitment to challenge students to achieve their potential</w:t>
            </w:r>
          </w:p>
        </w:tc>
        <w:tc>
          <w:tcPr>
            <w:tcW w:w="1353" w:type="dxa"/>
            <w:tcBorders>
              <w:top w:val="single" w:sz="4" w:space="0" w:color="000000"/>
              <w:left w:val="single" w:sz="4" w:space="0" w:color="000000"/>
              <w:bottom w:val="single" w:sz="4" w:space="0" w:color="000000"/>
              <w:right w:val="single" w:sz="4" w:space="0" w:color="000000"/>
            </w:tcBorders>
          </w:tcPr>
          <w:p w14:paraId="13DFAF29" w14:textId="20E9F75A" w:rsidR="00CF06E7" w:rsidRDefault="00CF06E7" w:rsidP="00CF06E7">
            <w:pPr>
              <w:spacing w:line="264" w:lineRule="exact"/>
              <w:ind w:left="678" w:right="651"/>
              <w:jc w:val="center"/>
              <w:rPr>
                <w:rFonts w:ascii="Calibri" w:eastAsia="Calibri" w:hAnsi="Calibri" w:cs="Calibri"/>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074F732B" w14:textId="3306E5AF" w:rsidR="00CF06E7" w:rsidRDefault="00CF06E7" w:rsidP="00A111C4">
            <w:pPr>
              <w:spacing w:line="264" w:lineRule="exact"/>
              <w:ind w:left="592" w:right="583"/>
              <w:jc w:val="center"/>
              <w:rPr>
                <w:rFonts w:ascii="Calibri" w:eastAsia="Calibri" w:hAnsi="Calibri" w:cs="Calibri"/>
              </w:rPr>
            </w:pPr>
            <w:r w:rsidRPr="00EF5EC4">
              <w:t>A, I</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0E01DFBD" w14:textId="77777777" w:rsidR="00CF06E7" w:rsidRDefault="00CF06E7" w:rsidP="00CF06E7">
            <w:pPr>
              <w:spacing w:line="264" w:lineRule="exact"/>
              <w:ind w:left="592" w:right="583"/>
              <w:rPr>
                <w:rFonts w:ascii="Calibri" w:eastAsia="Calibri" w:hAnsi="Calibri" w:cs="Calibri"/>
                <w:position w:val="1"/>
              </w:rPr>
            </w:pPr>
          </w:p>
        </w:tc>
      </w:tr>
      <w:tr w:rsidR="00CF06E7" w14:paraId="5A748D46"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50EA218B" w14:textId="44D56820" w:rsidR="00CF06E7" w:rsidRDefault="00CF06E7" w:rsidP="00CF06E7">
            <w:pPr>
              <w:spacing w:line="264" w:lineRule="exact"/>
              <w:ind w:left="105" w:right="-20"/>
              <w:rPr>
                <w:rFonts w:ascii="Calibri" w:eastAsia="Calibri" w:hAnsi="Calibri" w:cs="Calibri"/>
              </w:rPr>
            </w:pPr>
            <w:r w:rsidRPr="00EF5EC4">
              <w:t>Approachable and caring</w:t>
            </w:r>
          </w:p>
        </w:tc>
        <w:tc>
          <w:tcPr>
            <w:tcW w:w="1353" w:type="dxa"/>
            <w:tcBorders>
              <w:top w:val="single" w:sz="4" w:space="0" w:color="000000"/>
              <w:left w:val="single" w:sz="4" w:space="0" w:color="000000"/>
              <w:bottom w:val="single" w:sz="4" w:space="0" w:color="000000"/>
              <w:right w:val="single" w:sz="4" w:space="0" w:color="000000"/>
            </w:tcBorders>
          </w:tcPr>
          <w:p w14:paraId="4115AEA2" w14:textId="3D9BFF96" w:rsidR="00CF06E7" w:rsidRDefault="00CF06E7" w:rsidP="00CF06E7">
            <w:pPr>
              <w:spacing w:line="264" w:lineRule="exact"/>
              <w:ind w:left="678" w:right="651"/>
              <w:jc w:val="center"/>
              <w:rPr>
                <w:rFonts w:ascii="Calibri" w:eastAsia="Calibri" w:hAnsi="Calibri" w:cs="Calibri"/>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77D94E38" w14:textId="02E89540" w:rsidR="00CF06E7" w:rsidRDefault="00CF06E7" w:rsidP="00A111C4">
            <w:pPr>
              <w:spacing w:line="264" w:lineRule="exact"/>
              <w:ind w:left="481" w:right="471"/>
              <w:jc w:val="center"/>
              <w:rPr>
                <w:rFonts w:ascii="Calibri" w:eastAsia="Calibri" w:hAnsi="Calibri" w:cs="Calibri"/>
              </w:rPr>
            </w:pPr>
            <w:r w:rsidRPr="00EF5EC4">
              <w:t>I, R</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669AC496" w14:textId="77777777" w:rsidR="00CF06E7" w:rsidRDefault="00CF06E7" w:rsidP="00CF06E7">
            <w:pPr>
              <w:spacing w:line="264" w:lineRule="exact"/>
              <w:ind w:left="481" w:right="471"/>
              <w:rPr>
                <w:rFonts w:ascii="Calibri" w:eastAsia="Calibri" w:hAnsi="Calibri" w:cs="Calibri"/>
                <w:spacing w:val="2"/>
                <w:position w:val="1"/>
              </w:rPr>
            </w:pPr>
          </w:p>
        </w:tc>
      </w:tr>
      <w:tr w:rsidR="00CF06E7" w14:paraId="187FD786" w14:textId="77777777" w:rsidTr="00E94DAF">
        <w:tc>
          <w:tcPr>
            <w:tcW w:w="6658" w:type="dxa"/>
            <w:tcBorders>
              <w:top w:val="single" w:sz="4" w:space="0" w:color="000000"/>
              <w:left w:val="single" w:sz="4" w:space="0" w:color="000000"/>
              <w:bottom w:val="single" w:sz="4" w:space="0" w:color="000000"/>
              <w:right w:val="single" w:sz="4" w:space="0" w:color="000000"/>
            </w:tcBorders>
          </w:tcPr>
          <w:p w14:paraId="445CAE04" w14:textId="6B90A818" w:rsidR="00CF06E7" w:rsidRDefault="00CF06E7" w:rsidP="00CF06E7">
            <w:pPr>
              <w:spacing w:line="264" w:lineRule="exact"/>
              <w:ind w:left="105" w:right="-20"/>
              <w:rPr>
                <w:rFonts w:ascii="Calibri" w:eastAsia="Calibri" w:hAnsi="Calibri" w:cs="Calibri"/>
              </w:rPr>
            </w:pPr>
            <w:r w:rsidRPr="00EF5EC4">
              <w:t>Dealing sensitively with staff, students and stakeholders</w:t>
            </w:r>
          </w:p>
        </w:tc>
        <w:tc>
          <w:tcPr>
            <w:tcW w:w="1353" w:type="dxa"/>
            <w:tcBorders>
              <w:top w:val="single" w:sz="4" w:space="0" w:color="000000"/>
              <w:left w:val="single" w:sz="4" w:space="0" w:color="000000"/>
              <w:bottom w:val="single" w:sz="4" w:space="0" w:color="000000"/>
              <w:right w:val="single" w:sz="4" w:space="0" w:color="000000"/>
            </w:tcBorders>
          </w:tcPr>
          <w:p w14:paraId="328CA566" w14:textId="7E5ADB60" w:rsidR="00CF06E7" w:rsidRDefault="00CF06E7" w:rsidP="00CF06E7">
            <w:pPr>
              <w:spacing w:line="264" w:lineRule="exact"/>
              <w:ind w:left="678" w:right="651"/>
              <w:jc w:val="center"/>
              <w:rPr>
                <w:rFonts w:ascii="Calibri" w:eastAsia="Calibri" w:hAnsi="Calibri" w:cs="Calibri"/>
              </w:rPr>
            </w:pPr>
            <w:r w:rsidRPr="00EF5EC4">
              <w:t>E</w:t>
            </w:r>
          </w:p>
        </w:tc>
        <w:tc>
          <w:tcPr>
            <w:tcW w:w="1765" w:type="dxa"/>
            <w:tcBorders>
              <w:top w:val="single" w:sz="4" w:space="0" w:color="000000"/>
              <w:left w:val="single" w:sz="4" w:space="0" w:color="000000"/>
              <w:bottom w:val="single" w:sz="4" w:space="0" w:color="000000"/>
              <w:right w:val="single" w:sz="4" w:space="0" w:color="000000"/>
            </w:tcBorders>
          </w:tcPr>
          <w:p w14:paraId="58B1FAA4" w14:textId="33075799" w:rsidR="00CF06E7" w:rsidRDefault="00CF06E7" w:rsidP="00A111C4">
            <w:pPr>
              <w:spacing w:line="264" w:lineRule="exact"/>
              <w:ind w:left="476" w:right="468"/>
              <w:jc w:val="center"/>
              <w:rPr>
                <w:rFonts w:ascii="Calibri" w:eastAsia="Calibri" w:hAnsi="Calibri" w:cs="Calibri"/>
              </w:rPr>
            </w:pPr>
            <w:r w:rsidRPr="00EF5EC4">
              <w:t>I, R</w:t>
            </w:r>
          </w:p>
        </w:tc>
        <w:tc>
          <w:tcPr>
            <w:tcW w:w="680" w:type="dxa"/>
            <w:tcBorders>
              <w:top w:val="single" w:sz="4" w:space="0" w:color="000000"/>
              <w:left w:val="single" w:sz="4" w:space="0" w:color="000000"/>
              <w:bottom w:val="single" w:sz="4" w:space="0" w:color="000000"/>
              <w:right w:val="single" w:sz="4" w:space="0" w:color="000000"/>
            </w:tcBorders>
            <w:shd w:val="clear" w:color="auto" w:fill="FF0000"/>
          </w:tcPr>
          <w:p w14:paraId="3EE95572" w14:textId="77777777" w:rsidR="00CF06E7" w:rsidRDefault="00CF06E7" w:rsidP="00CF06E7">
            <w:pPr>
              <w:spacing w:line="264" w:lineRule="exact"/>
              <w:ind w:left="476" w:right="468"/>
              <w:rPr>
                <w:rFonts w:ascii="Calibri" w:eastAsia="Calibri" w:hAnsi="Calibri" w:cs="Calibri"/>
                <w:position w:val="1"/>
              </w:rPr>
            </w:pPr>
          </w:p>
        </w:tc>
      </w:tr>
    </w:tbl>
    <w:p w14:paraId="618EBAC2" w14:textId="7C07B191" w:rsidR="008A1E37" w:rsidRDefault="00BC69E8" w:rsidP="00BC69E8">
      <w:pPr>
        <w:spacing w:after="0"/>
        <w:rPr>
          <w:rFonts w:cstheme="minorHAnsi"/>
          <w:color w:val="000000"/>
        </w:rPr>
      </w:pPr>
      <w:r>
        <w:rPr>
          <w:rFonts w:ascii="Calibri" w:hAnsi="Calibri" w:cs="Calibri"/>
        </w:rPr>
        <w:t>A- Application, I-Interview, R-Reference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April 2026</w:t>
      </w:r>
    </w:p>
    <w:p w14:paraId="218DB975" w14:textId="77777777" w:rsidR="00286064" w:rsidRDefault="00286064" w:rsidP="008A1E37">
      <w:pPr>
        <w:pStyle w:val="Default"/>
        <w:rPr>
          <w:b/>
        </w:rPr>
      </w:pPr>
    </w:p>
    <w:p w14:paraId="55107DDE" w14:textId="77777777" w:rsidR="00286064" w:rsidRDefault="00286064" w:rsidP="008A1E37">
      <w:pPr>
        <w:pStyle w:val="Default"/>
        <w:rPr>
          <w:b/>
        </w:rPr>
      </w:pPr>
    </w:p>
    <w:p w14:paraId="74B9889C" w14:textId="77777777" w:rsidR="00DC555B" w:rsidRPr="008A1E37" w:rsidRDefault="00DC555B" w:rsidP="00DC555B">
      <w:pPr>
        <w:pStyle w:val="Default"/>
        <w:jc w:val="center"/>
        <w:rPr>
          <w:b/>
        </w:rPr>
      </w:pPr>
      <w:r w:rsidRPr="00EA7916">
        <w:rPr>
          <w:rFonts w:eastAsia="Times New Roman" w:cs="Times New Roman"/>
          <w:noProof/>
          <w:lang w:eastAsia="en-GB"/>
        </w:rPr>
        <w:drawing>
          <wp:inline distT="0" distB="0" distL="0" distR="0" wp14:anchorId="1FC9426A" wp14:editId="0705A92A">
            <wp:extent cx="5731510" cy="1265690"/>
            <wp:effectExtent l="0" t="0" r="2540" b="0"/>
            <wp:docPr id="4" name="Picture 4"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DC555B" w:rsidRPr="008A1E37" w:rsidSect="007179FB">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1AF5D" w14:textId="77777777" w:rsidR="005219A5" w:rsidRDefault="005219A5" w:rsidP="00DB5240">
      <w:pPr>
        <w:spacing w:after="0" w:line="240" w:lineRule="auto"/>
      </w:pPr>
      <w:r>
        <w:separator/>
      </w:r>
    </w:p>
  </w:endnote>
  <w:endnote w:type="continuationSeparator" w:id="0">
    <w:p w14:paraId="32E718B4" w14:textId="77777777" w:rsidR="005219A5" w:rsidRDefault="005219A5"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790076"/>
      <w:docPartObj>
        <w:docPartGallery w:val="Page Numbers (Bottom of Page)"/>
        <w:docPartUnique/>
      </w:docPartObj>
    </w:sdtPr>
    <w:sdtEndPr>
      <w:rPr>
        <w:noProof/>
      </w:rPr>
    </w:sdtEndPr>
    <w:sdtContent>
      <w:p w14:paraId="3DB8629E" w14:textId="432A56DF" w:rsidR="00455A4B" w:rsidRDefault="00455A4B">
        <w:pPr>
          <w:pStyle w:val="Footer"/>
          <w:jc w:val="center"/>
        </w:pPr>
        <w:r>
          <w:fldChar w:fldCharType="begin"/>
        </w:r>
        <w:r>
          <w:instrText xml:space="preserve"> PAGE   \* MERGEFORMAT </w:instrText>
        </w:r>
        <w:r>
          <w:fldChar w:fldCharType="separate"/>
        </w:r>
        <w:r w:rsidR="00A17E6B">
          <w:rPr>
            <w:noProof/>
          </w:rPr>
          <w:t>1</w:t>
        </w:r>
        <w:r>
          <w:rPr>
            <w:noProof/>
          </w:rPr>
          <w:fldChar w:fldCharType="end"/>
        </w:r>
      </w:p>
    </w:sdtContent>
  </w:sdt>
  <w:p w14:paraId="65AC0C2E" w14:textId="77777777" w:rsidR="00455A4B" w:rsidRDefault="00455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80D4" w14:textId="77777777" w:rsidR="005219A5" w:rsidRDefault="005219A5" w:rsidP="00DB5240">
      <w:pPr>
        <w:spacing w:after="0" w:line="240" w:lineRule="auto"/>
      </w:pPr>
      <w:r>
        <w:separator/>
      </w:r>
    </w:p>
  </w:footnote>
  <w:footnote w:type="continuationSeparator" w:id="0">
    <w:p w14:paraId="6920516F" w14:textId="77777777" w:rsidR="005219A5" w:rsidRDefault="005219A5" w:rsidP="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862"/>
    <w:multiLevelType w:val="hybridMultilevel"/>
    <w:tmpl w:val="4E1E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87675"/>
    <w:multiLevelType w:val="hybridMultilevel"/>
    <w:tmpl w:val="8F5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F37CB"/>
    <w:multiLevelType w:val="hybridMultilevel"/>
    <w:tmpl w:val="4B2EB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81056"/>
    <w:multiLevelType w:val="hybridMultilevel"/>
    <w:tmpl w:val="DC5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51BB7"/>
    <w:multiLevelType w:val="hybridMultilevel"/>
    <w:tmpl w:val="ECF2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064A5"/>
    <w:multiLevelType w:val="hybridMultilevel"/>
    <w:tmpl w:val="7320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31556C"/>
    <w:multiLevelType w:val="hybridMultilevel"/>
    <w:tmpl w:val="C45E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66454"/>
    <w:multiLevelType w:val="hybridMultilevel"/>
    <w:tmpl w:val="8B0E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20AE"/>
    <w:multiLevelType w:val="hybridMultilevel"/>
    <w:tmpl w:val="82BCD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712AFE"/>
    <w:multiLevelType w:val="hybridMultilevel"/>
    <w:tmpl w:val="43789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0F56DB"/>
    <w:multiLevelType w:val="hybridMultilevel"/>
    <w:tmpl w:val="903239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85089B"/>
    <w:multiLevelType w:val="hybridMultilevel"/>
    <w:tmpl w:val="AD44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8F45D0"/>
    <w:multiLevelType w:val="hybridMultilevel"/>
    <w:tmpl w:val="F0DE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026AD"/>
    <w:multiLevelType w:val="hybridMultilevel"/>
    <w:tmpl w:val="F2FA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B5A61"/>
    <w:multiLevelType w:val="hybridMultilevel"/>
    <w:tmpl w:val="2C4A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364F5"/>
    <w:multiLevelType w:val="hybridMultilevel"/>
    <w:tmpl w:val="B9C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E624A"/>
    <w:multiLevelType w:val="hybridMultilevel"/>
    <w:tmpl w:val="11D8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26201"/>
    <w:multiLevelType w:val="hybridMultilevel"/>
    <w:tmpl w:val="1DD6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005F5"/>
    <w:multiLevelType w:val="hybridMultilevel"/>
    <w:tmpl w:val="55D6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85982"/>
    <w:multiLevelType w:val="hybridMultilevel"/>
    <w:tmpl w:val="19D2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A14A7"/>
    <w:multiLevelType w:val="hybridMultilevel"/>
    <w:tmpl w:val="09AC5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9C5AC0"/>
    <w:multiLevelType w:val="hybridMultilevel"/>
    <w:tmpl w:val="93A0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50F2A"/>
    <w:multiLevelType w:val="hybridMultilevel"/>
    <w:tmpl w:val="C42A1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F53DA"/>
    <w:multiLevelType w:val="hybridMultilevel"/>
    <w:tmpl w:val="50EE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FF6E11"/>
    <w:multiLevelType w:val="hybridMultilevel"/>
    <w:tmpl w:val="9CE8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2267C"/>
    <w:multiLevelType w:val="hybridMultilevel"/>
    <w:tmpl w:val="597C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10"/>
  </w:num>
  <w:num w:numId="4">
    <w:abstractNumId w:val="13"/>
  </w:num>
  <w:num w:numId="5">
    <w:abstractNumId w:val="27"/>
  </w:num>
  <w:num w:numId="6">
    <w:abstractNumId w:val="11"/>
  </w:num>
  <w:num w:numId="7">
    <w:abstractNumId w:val="25"/>
  </w:num>
  <w:num w:numId="8">
    <w:abstractNumId w:val="12"/>
  </w:num>
  <w:num w:numId="9">
    <w:abstractNumId w:val="1"/>
  </w:num>
  <w:num w:numId="10">
    <w:abstractNumId w:val="28"/>
  </w:num>
  <w:num w:numId="11">
    <w:abstractNumId w:val="5"/>
  </w:num>
  <w:num w:numId="12">
    <w:abstractNumId w:val="23"/>
  </w:num>
  <w:num w:numId="13">
    <w:abstractNumId w:val="30"/>
  </w:num>
  <w:num w:numId="14">
    <w:abstractNumId w:val="6"/>
  </w:num>
  <w:num w:numId="15">
    <w:abstractNumId w:val="7"/>
  </w:num>
  <w:num w:numId="16">
    <w:abstractNumId w:val="21"/>
  </w:num>
  <w:num w:numId="17">
    <w:abstractNumId w:val="14"/>
  </w:num>
  <w:num w:numId="18">
    <w:abstractNumId w:val="4"/>
  </w:num>
  <w:num w:numId="19">
    <w:abstractNumId w:val="29"/>
  </w:num>
  <w:num w:numId="20">
    <w:abstractNumId w:val="15"/>
  </w:num>
  <w:num w:numId="21">
    <w:abstractNumId w:val="26"/>
  </w:num>
  <w:num w:numId="22">
    <w:abstractNumId w:val="9"/>
  </w:num>
  <w:num w:numId="23">
    <w:abstractNumId w:val="8"/>
  </w:num>
  <w:num w:numId="24">
    <w:abstractNumId w:val="19"/>
  </w:num>
  <w:num w:numId="25">
    <w:abstractNumId w:val="0"/>
  </w:num>
  <w:num w:numId="26">
    <w:abstractNumId w:val="22"/>
  </w:num>
  <w:num w:numId="27">
    <w:abstractNumId w:val="17"/>
  </w:num>
  <w:num w:numId="28">
    <w:abstractNumId w:val="16"/>
  </w:num>
  <w:num w:numId="29">
    <w:abstractNumId w:val="32"/>
  </w:num>
  <w:num w:numId="30">
    <w:abstractNumId w:val="3"/>
  </w:num>
  <w:num w:numId="31">
    <w:abstractNumId w:val="20"/>
  </w:num>
  <w:num w:numId="32">
    <w:abstractNumId w:val="24"/>
  </w:num>
  <w:num w:numId="3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6D"/>
    <w:rsid w:val="00000521"/>
    <w:rsid w:val="00000AA0"/>
    <w:rsid w:val="00002B2B"/>
    <w:rsid w:val="0001256F"/>
    <w:rsid w:val="000128FD"/>
    <w:rsid w:val="00013F44"/>
    <w:rsid w:val="00017DC6"/>
    <w:rsid w:val="000339E2"/>
    <w:rsid w:val="00033A1A"/>
    <w:rsid w:val="000357B6"/>
    <w:rsid w:val="00037F8C"/>
    <w:rsid w:val="00037FBA"/>
    <w:rsid w:val="00040E63"/>
    <w:rsid w:val="000411D2"/>
    <w:rsid w:val="000417FE"/>
    <w:rsid w:val="000527C1"/>
    <w:rsid w:val="0006486E"/>
    <w:rsid w:val="000714A1"/>
    <w:rsid w:val="00085C5A"/>
    <w:rsid w:val="0009096B"/>
    <w:rsid w:val="00090B09"/>
    <w:rsid w:val="000935C1"/>
    <w:rsid w:val="00093E54"/>
    <w:rsid w:val="000A0033"/>
    <w:rsid w:val="000A04EA"/>
    <w:rsid w:val="000A1439"/>
    <w:rsid w:val="000C00F7"/>
    <w:rsid w:val="000C7779"/>
    <w:rsid w:val="000C7D91"/>
    <w:rsid w:val="000D1614"/>
    <w:rsid w:val="000D40AC"/>
    <w:rsid w:val="000D4F12"/>
    <w:rsid w:val="000D7AB4"/>
    <w:rsid w:val="000E7E0A"/>
    <w:rsid w:val="000F09D4"/>
    <w:rsid w:val="000F0B2B"/>
    <w:rsid w:val="000F182A"/>
    <w:rsid w:val="00110D51"/>
    <w:rsid w:val="00110F36"/>
    <w:rsid w:val="00112798"/>
    <w:rsid w:val="00113237"/>
    <w:rsid w:val="0011348C"/>
    <w:rsid w:val="001208F5"/>
    <w:rsid w:val="001249B4"/>
    <w:rsid w:val="00133E93"/>
    <w:rsid w:val="0013780A"/>
    <w:rsid w:val="001457D3"/>
    <w:rsid w:val="00145C8F"/>
    <w:rsid w:val="001469AD"/>
    <w:rsid w:val="001609E1"/>
    <w:rsid w:val="00161E39"/>
    <w:rsid w:val="0016539D"/>
    <w:rsid w:val="00177EDF"/>
    <w:rsid w:val="0018431C"/>
    <w:rsid w:val="00187002"/>
    <w:rsid w:val="001A4567"/>
    <w:rsid w:val="001A6D74"/>
    <w:rsid w:val="001B1B7C"/>
    <w:rsid w:val="001B2738"/>
    <w:rsid w:val="001B2AC5"/>
    <w:rsid w:val="001B65B9"/>
    <w:rsid w:val="001B665E"/>
    <w:rsid w:val="001B75D4"/>
    <w:rsid w:val="001C3F62"/>
    <w:rsid w:val="001C46FC"/>
    <w:rsid w:val="001C55EC"/>
    <w:rsid w:val="001E0511"/>
    <w:rsid w:val="001E27E6"/>
    <w:rsid w:val="001E582E"/>
    <w:rsid w:val="001F1784"/>
    <w:rsid w:val="001F4649"/>
    <w:rsid w:val="001F6E4E"/>
    <w:rsid w:val="0020008A"/>
    <w:rsid w:val="002003A6"/>
    <w:rsid w:val="00205244"/>
    <w:rsid w:val="0020717A"/>
    <w:rsid w:val="002076B3"/>
    <w:rsid w:val="0021163C"/>
    <w:rsid w:val="0021349E"/>
    <w:rsid w:val="00220885"/>
    <w:rsid w:val="00234B6F"/>
    <w:rsid w:val="00240A03"/>
    <w:rsid w:val="00240BE2"/>
    <w:rsid w:val="00244595"/>
    <w:rsid w:val="00246A93"/>
    <w:rsid w:val="00247FE6"/>
    <w:rsid w:val="00267E7B"/>
    <w:rsid w:val="00270D53"/>
    <w:rsid w:val="00271B1D"/>
    <w:rsid w:val="00273D72"/>
    <w:rsid w:val="0027447E"/>
    <w:rsid w:val="0027714B"/>
    <w:rsid w:val="00286064"/>
    <w:rsid w:val="002869AA"/>
    <w:rsid w:val="002958D1"/>
    <w:rsid w:val="002974BB"/>
    <w:rsid w:val="002A3EA0"/>
    <w:rsid w:val="002B0C93"/>
    <w:rsid w:val="002B1F10"/>
    <w:rsid w:val="002B238E"/>
    <w:rsid w:val="002B69DF"/>
    <w:rsid w:val="002B77CB"/>
    <w:rsid w:val="002B7F32"/>
    <w:rsid w:val="002C08F4"/>
    <w:rsid w:val="002C2D6D"/>
    <w:rsid w:val="002C6DCC"/>
    <w:rsid w:val="002D684C"/>
    <w:rsid w:val="002E0ED8"/>
    <w:rsid w:val="002E2BAA"/>
    <w:rsid w:val="002E4F81"/>
    <w:rsid w:val="002F2F3B"/>
    <w:rsid w:val="002F3523"/>
    <w:rsid w:val="002F41DD"/>
    <w:rsid w:val="00307310"/>
    <w:rsid w:val="00312075"/>
    <w:rsid w:val="00315688"/>
    <w:rsid w:val="003215A3"/>
    <w:rsid w:val="00322509"/>
    <w:rsid w:val="00323A67"/>
    <w:rsid w:val="00335A71"/>
    <w:rsid w:val="00340004"/>
    <w:rsid w:val="00342C15"/>
    <w:rsid w:val="00347F79"/>
    <w:rsid w:val="0035020A"/>
    <w:rsid w:val="0035076D"/>
    <w:rsid w:val="00353720"/>
    <w:rsid w:val="0035518C"/>
    <w:rsid w:val="00355719"/>
    <w:rsid w:val="00356631"/>
    <w:rsid w:val="003636D7"/>
    <w:rsid w:val="003867FC"/>
    <w:rsid w:val="00394282"/>
    <w:rsid w:val="00396884"/>
    <w:rsid w:val="003B36C6"/>
    <w:rsid w:val="003E4833"/>
    <w:rsid w:val="003F6AA6"/>
    <w:rsid w:val="003F7B21"/>
    <w:rsid w:val="00401D05"/>
    <w:rsid w:val="00406479"/>
    <w:rsid w:val="004145AB"/>
    <w:rsid w:val="00414E30"/>
    <w:rsid w:val="00415CB5"/>
    <w:rsid w:val="004169A8"/>
    <w:rsid w:val="0042728A"/>
    <w:rsid w:val="004376D1"/>
    <w:rsid w:val="00440442"/>
    <w:rsid w:val="00440B6C"/>
    <w:rsid w:val="00440F49"/>
    <w:rsid w:val="00445127"/>
    <w:rsid w:val="00445834"/>
    <w:rsid w:val="004543D3"/>
    <w:rsid w:val="00455A4B"/>
    <w:rsid w:val="00463191"/>
    <w:rsid w:val="004648F1"/>
    <w:rsid w:val="00467366"/>
    <w:rsid w:val="00472D6E"/>
    <w:rsid w:val="00493B02"/>
    <w:rsid w:val="00493E18"/>
    <w:rsid w:val="004956AD"/>
    <w:rsid w:val="00495762"/>
    <w:rsid w:val="00495F46"/>
    <w:rsid w:val="004A0714"/>
    <w:rsid w:val="004A1457"/>
    <w:rsid w:val="004A73F1"/>
    <w:rsid w:val="004B1897"/>
    <w:rsid w:val="004B420D"/>
    <w:rsid w:val="004B5972"/>
    <w:rsid w:val="004C0D4C"/>
    <w:rsid w:val="004C2F88"/>
    <w:rsid w:val="004D1D5A"/>
    <w:rsid w:val="004D5A55"/>
    <w:rsid w:val="004D6A17"/>
    <w:rsid w:val="004D7EBD"/>
    <w:rsid w:val="004E1F3C"/>
    <w:rsid w:val="004E32FB"/>
    <w:rsid w:val="004E7FA7"/>
    <w:rsid w:val="004F6874"/>
    <w:rsid w:val="00502862"/>
    <w:rsid w:val="00507F08"/>
    <w:rsid w:val="00513E4E"/>
    <w:rsid w:val="00521876"/>
    <w:rsid w:val="005218CF"/>
    <w:rsid w:val="005219A5"/>
    <w:rsid w:val="00524F97"/>
    <w:rsid w:val="0052510C"/>
    <w:rsid w:val="00535023"/>
    <w:rsid w:val="00537412"/>
    <w:rsid w:val="005411C5"/>
    <w:rsid w:val="0054354D"/>
    <w:rsid w:val="0055313F"/>
    <w:rsid w:val="0055408E"/>
    <w:rsid w:val="005557EA"/>
    <w:rsid w:val="00556C12"/>
    <w:rsid w:val="005653A3"/>
    <w:rsid w:val="00565F7E"/>
    <w:rsid w:val="00566F34"/>
    <w:rsid w:val="005675E7"/>
    <w:rsid w:val="00591BE7"/>
    <w:rsid w:val="00594A7D"/>
    <w:rsid w:val="005A6350"/>
    <w:rsid w:val="005B28DA"/>
    <w:rsid w:val="005B7F33"/>
    <w:rsid w:val="005C0CD1"/>
    <w:rsid w:val="005E1263"/>
    <w:rsid w:val="005E1826"/>
    <w:rsid w:val="005E23DC"/>
    <w:rsid w:val="005E4F62"/>
    <w:rsid w:val="005F477E"/>
    <w:rsid w:val="005F4CD9"/>
    <w:rsid w:val="005F76F1"/>
    <w:rsid w:val="0060117D"/>
    <w:rsid w:val="00612B18"/>
    <w:rsid w:val="006171FE"/>
    <w:rsid w:val="00633E21"/>
    <w:rsid w:val="00646076"/>
    <w:rsid w:val="0065354C"/>
    <w:rsid w:val="00653E90"/>
    <w:rsid w:val="006547AA"/>
    <w:rsid w:val="0065723D"/>
    <w:rsid w:val="0066453C"/>
    <w:rsid w:val="006757BA"/>
    <w:rsid w:val="00682ADC"/>
    <w:rsid w:val="0068632D"/>
    <w:rsid w:val="00686415"/>
    <w:rsid w:val="006933F6"/>
    <w:rsid w:val="006B1EF2"/>
    <w:rsid w:val="006B7C43"/>
    <w:rsid w:val="006C315B"/>
    <w:rsid w:val="006C7533"/>
    <w:rsid w:val="006D07DD"/>
    <w:rsid w:val="006D22D2"/>
    <w:rsid w:val="006E5F8F"/>
    <w:rsid w:val="006F0CB9"/>
    <w:rsid w:val="006F4F66"/>
    <w:rsid w:val="0070059E"/>
    <w:rsid w:val="00706A7E"/>
    <w:rsid w:val="0070738A"/>
    <w:rsid w:val="00712624"/>
    <w:rsid w:val="00712693"/>
    <w:rsid w:val="007149F5"/>
    <w:rsid w:val="00716662"/>
    <w:rsid w:val="007179FB"/>
    <w:rsid w:val="00722909"/>
    <w:rsid w:val="00726412"/>
    <w:rsid w:val="00733BFD"/>
    <w:rsid w:val="00741FD7"/>
    <w:rsid w:val="007452D7"/>
    <w:rsid w:val="007472F6"/>
    <w:rsid w:val="00751BD6"/>
    <w:rsid w:val="00763B8B"/>
    <w:rsid w:val="0077133A"/>
    <w:rsid w:val="00772609"/>
    <w:rsid w:val="007733A3"/>
    <w:rsid w:val="00774870"/>
    <w:rsid w:val="00785E7C"/>
    <w:rsid w:val="007B33EA"/>
    <w:rsid w:val="007C1E23"/>
    <w:rsid w:val="007C76D3"/>
    <w:rsid w:val="007D347C"/>
    <w:rsid w:val="007F5F33"/>
    <w:rsid w:val="008021E5"/>
    <w:rsid w:val="0080794B"/>
    <w:rsid w:val="008151F9"/>
    <w:rsid w:val="00821680"/>
    <w:rsid w:val="00827234"/>
    <w:rsid w:val="0083121A"/>
    <w:rsid w:val="0083299E"/>
    <w:rsid w:val="0083752A"/>
    <w:rsid w:val="00840854"/>
    <w:rsid w:val="0085012C"/>
    <w:rsid w:val="00850A69"/>
    <w:rsid w:val="008528ED"/>
    <w:rsid w:val="00860877"/>
    <w:rsid w:val="00861538"/>
    <w:rsid w:val="008704C7"/>
    <w:rsid w:val="00873569"/>
    <w:rsid w:val="0087424C"/>
    <w:rsid w:val="00877D2C"/>
    <w:rsid w:val="0088045C"/>
    <w:rsid w:val="00884F5B"/>
    <w:rsid w:val="00885AAD"/>
    <w:rsid w:val="008A1E37"/>
    <w:rsid w:val="008A4276"/>
    <w:rsid w:val="008A6F3D"/>
    <w:rsid w:val="008B1AAD"/>
    <w:rsid w:val="008B2EAF"/>
    <w:rsid w:val="008B3913"/>
    <w:rsid w:val="008B58BA"/>
    <w:rsid w:val="008B776C"/>
    <w:rsid w:val="008C2430"/>
    <w:rsid w:val="008D610C"/>
    <w:rsid w:val="008D7183"/>
    <w:rsid w:val="008E72C2"/>
    <w:rsid w:val="008E7B8D"/>
    <w:rsid w:val="008F4487"/>
    <w:rsid w:val="008F5FD3"/>
    <w:rsid w:val="008F7130"/>
    <w:rsid w:val="008F7596"/>
    <w:rsid w:val="008F76F0"/>
    <w:rsid w:val="0090192D"/>
    <w:rsid w:val="00903CD8"/>
    <w:rsid w:val="009134E5"/>
    <w:rsid w:val="00916C23"/>
    <w:rsid w:val="00920381"/>
    <w:rsid w:val="00936A5F"/>
    <w:rsid w:val="00940854"/>
    <w:rsid w:val="0094178C"/>
    <w:rsid w:val="009429EA"/>
    <w:rsid w:val="00944394"/>
    <w:rsid w:val="00945426"/>
    <w:rsid w:val="009507F7"/>
    <w:rsid w:val="00950A85"/>
    <w:rsid w:val="00960B28"/>
    <w:rsid w:val="009613CC"/>
    <w:rsid w:val="009634EB"/>
    <w:rsid w:val="00971BA0"/>
    <w:rsid w:val="0097208A"/>
    <w:rsid w:val="009738CF"/>
    <w:rsid w:val="00984395"/>
    <w:rsid w:val="009871AB"/>
    <w:rsid w:val="00990CE0"/>
    <w:rsid w:val="00995361"/>
    <w:rsid w:val="009A2243"/>
    <w:rsid w:val="009A7AB5"/>
    <w:rsid w:val="009B092E"/>
    <w:rsid w:val="009B39F5"/>
    <w:rsid w:val="009B4702"/>
    <w:rsid w:val="009B5DFD"/>
    <w:rsid w:val="009B6F31"/>
    <w:rsid w:val="009C3910"/>
    <w:rsid w:val="009C60E0"/>
    <w:rsid w:val="009C6FB3"/>
    <w:rsid w:val="009D5C30"/>
    <w:rsid w:val="009E62D6"/>
    <w:rsid w:val="009E6D02"/>
    <w:rsid w:val="009F1EF7"/>
    <w:rsid w:val="009F2427"/>
    <w:rsid w:val="009F3533"/>
    <w:rsid w:val="00A03243"/>
    <w:rsid w:val="00A04B93"/>
    <w:rsid w:val="00A111C4"/>
    <w:rsid w:val="00A1170F"/>
    <w:rsid w:val="00A138D1"/>
    <w:rsid w:val="00A14F0B"/>
    <w:rsid w:val="00A17E6B"/>
    <w:rsid w:val="00A30CDC"/>
    <w:rsid w:val="00A34DA8"/>
    <w:rsid w:val="00A41D91"/>
    <w:rsid w:val="00A44359"/>
    <w:rsid w:val="00A46868"/>
    <w:rsid w:val="00A57014"/>
    <w:rsid w:val="00A715B8"/>
    <w:rsid w:val="00A82BDF"/>
    <w:rsid w:val="00A9069D"/>
    <w:rsid w:val="00A90FE4"/>
    <w:rsid w:val="00A93D1D"/>
    <w:rsid w:val="00A96814"/>
    <w:rsid w:val="00AB2916"/>
    <w:rsid w:val="00AB5DF5"/>
    <w:rsid w:val="00AC5087"/>
    <w:rsid w:val="00AD3413"/>
    <w:rsid w:val="00AE190F"/>
    <w:rsid w:val="00AE1C3B"/>
    <w:rsid w:val="00AF555D"/>
    <w:rsid w:val="00AF65E9"/>
    <w:rsid w:val="00B039FC"/>
    <w:rsid w:val="00B05958"/>
    <w:rsid w:val="00B111A3"/>
    <w:rsid w:val="00B15D11"/>
    <w:rsid w:val="00B20A68"/>
    <w:rsid w:val="00B20D9F"/>
    <w:rsid w:val="00B21461"/>
    <w:rsid w:val="00B22235"/>
    <w:rsid w:val="00B27C75"/>
    <w:rsid w:val="00B30FBE"/>
    <w:rsid w:val="00B31206"/>
    <w:rsid w:val="00B369D8"/>
    <w:rsid w:val="00B3768A"/>
    <w:rsid w:val="00B37869"/>
    <w:rsid w:val="00B409CA"/>
    <w:rsid w:val="00B414DA"/>
    <w:rsid w:val="00B43167"/>
    <w:rsid w:val="00B45F5B"/>
    <w:rsid w:val="00B53BCB"/>
    <w:rsid w:val="00B61992"/>
    <w:rsid w:val="00B71674"/>
    <w:rsid w:val="00B72744"/>
    <w:rsid w:val="00B76F20"/>
    <w:rsid w:val="00B85102"/>
    <w:rsid w:val="00B864FD"/>
    <w:rsid w:val="00B876A5"/>
    <w:rsid w:val="00B90202"/>
    <w:rsid w:val="00B95535"/>
    <w:rsid w:val="00BA142C"/>
    <w:rsid w:val="00BB1AEC"/>
    <w:rsid w:val="00BC1A4F"/>
    <w:rsid w:val="00BC69E8"/>
    <w:rsid w:val="00BC7BC9"/>
    <w:rsid w:val="00BD0FE8"/>
    <w:rsid w:val="00BD3DB9"/>
    <w:rsid w:val="00BE0319"/>
    <w:rsid w:val="00BE166A"/>
    <w:rsid w:val="00BE5E2F"/>
    <w:rsid w:val="00BF6D1E"/>
    <w:rsid w:val="00BF6ED1"/>
    <w:rsid w:val="00C01D88"/>
    <w:rsid w:val="00C15F77"/>
    <w:rsid w:val="00C23086"/>
    <w:rsid w:val="00C23F56"/>
    <w:rsid w:val="00C24EF3"/>
    <w:rsid w:val="00C27436"/>
    <w:rsid w:val="00C33D6D"/>
    <w:rsid w:val="00C34F44"/>
    <w:rsid w:val="00C454B2"/>
    <w:rsid w:val="00C4566B"/>
    <w:rsid w:val="00C47F4B"/>
    <w:rsid w:val="00C503F5"/>
    <w:rsid w:val="00C63B83"/>
    <w:rsid w:val="00C66145"/>
    <w:rsid w:val="00C66274"/>
    <w:rsid w:val="00C720FE"/>
    <w:rsid w:val="00C75449"/>
    <w:rsid w:val="00C82726"/>
    <w:rsid w:val="00C82C45"/>
    <w:rsid w:val="00C96508"/>
    <w:rsid w:val="00CA163F"/>
    <w:rsid w:val="00CA2ABE"/>
    <w:rsid w:val="00CA326F"/>
    <w:rsid w:val="00CA6FF9"/>
    <w:rsid w:val="00CA715E"/>
    <w:rsid w:val="00CB3042"/>
    <w:rsid w:val="00CD0C0C"/>
    <w:rsid w:val="00CD139F"/>
    <w:rsid w:val="00CD1B3C"/>
    <w:rsid w:val="00CE0B71"/>
    <w:rsid w:val="00CF06E7"/>
    <w:rsid w:val="00CF0AAA"/>
    <w:rsid w:val="00CF0DAE"/>
    <w:rsid w:val="00D027E8"/>
    <w:rsid w:val="00D03353"/>
    <w:rsid w:val="00D05034"/>
    <w:rsid w:val="00D067C6"/>
    <w:rsid w:val="00D11802"/>
    <w:rsid w:val="00D163E5"/>
    <w:rsid w:val="00D17BA2"/>
    <w:rsid w:val="00D31018"/>
    <w:rsid w:val="00D366DC"/>
    <w:rsid w:val="00D43346"/>
    <w:rsid w:val="00D47348"/>
    <w:rsid w:val="00D51BCA"/>
    <w:rsid w:val="00D55396"/>
    <w:rsid w:val="00D5743B"/>
    <w:rsid w:val="00D57E0F"/>
    <w:rsid w:val="00D74404"/>
    <w:rsid w:val="00D75148"/>
    <w:rsid w:val="00D8386A"/>
    <w:rsid w:val="00D8766E"/>
    <w:rsid w:val="00D8792F"/>
    <w:rsid w:val="00D9375D"/>
    <w:rsid w:val="00D955A7"/>
    <w:rsid w:val="00DA170F"/>
    <w:rsid w:val="00DA19EC"/>
    <w:rsid w:val="00DB0974"/>
    <w:rsid w:val="00DB2525"/>
    <w:rsid w:val="00DB461B"/>
    <w:rsid w:val="00DB5240"/>
    <w:rsid w:val="00DB7B36"/>
    <w:rsid w:val="00DC27DC"/>
    <w:rsid w:val="00DC3037"/>
    <w:rsid w:val="00DC555B"/>
    <w:rsid w:val="00DC616B"/>
    <w:rsid w:val="00DC7661"/>
    <w:rsid w:val="00DD0102"/>
    <w:rsid w:val="00DD0626"/>
    <w:rsid w:val="00DD1BCC"/>
    <w:rsid w:val="00DD2294"/>
    <w:rsid w:val="00DD44E2"/>
    <w:rsid w:val="00DD54C4"/>
    <w:rsid w:val="00DE169E"/>
    <w:rsid w:val="00DE5F2B"/>
    <w:rsid w:val="00DF2AF6"/>
    <w:rsid w:val="00DF359E"/>
    <w:rsid w:val="00DF7CFA"/>
    <w:rsid w:val="00E0039A"/>
    <w:rsid w:val="00E07C73"/>
    <w:rsid w:val="00E10DCE"/>
    <w:rsid w:val="00E10FDB"/>
    <w:rsid w:val="00E117DF"/>
    <w:rsid w:val="00E16115"/>
    <w:rsid w:val="00E168BC"/>
    <w:rsid w:val="00E24B22"/>
    <w:rsid w:val="00E31102"/>
    <w:rsid w:val="00E354DD"/>
    <w:rsid w:val="00E418B3"/>
    <w:rsid w:val="00E455FA"/>
    <w:rsid w:val="00E502EB"/>
    <w:rsid w:val="00E52D15"/>
    <w:rsid w:val="00E55D1E"/>
    <w:rsid w:val="00E57D40"/>
    <w:rsid w:val="00E57F5B"/>
    <w:rsid w:val="00E604E4"/>
    <w:rsid w:val="00E60620"/>
    <w:rsid w:val="00E618FD"/>
    <w:rsid w:val="00E62700"/>
    <w:rsid w:val="00E62E82"/>
    <w:rsid w:val="00E66628"/>
    <w:rsid w:val="00E72236"/>
    <w:rsid w:val="00E75E28"/>
    <w:rsid w:val="00E76697"/>
    <w:rsid w:val="00E8656E"/>
    <w:rsid w:val="00E879C5"/>
    <w:rsid w:val="00E90B22"/>
    <w:rsid w:val="00E96824"/>
    <w:rsid w:val="00E96AC9"/>
    <w:rsid w:val="00EA1E2B"/>
    <w:rsid w:val="00EB379F"/>
    <w:rsid w:val="00EB6596"/>
    <w:rsid w:val="00EB7F18"/>
    <w:rsid w:val="00EC1FFE"/>
    <w:rsid w:val="00EC6976"/>
    <w:rsid w:val="00EC7891"/>
    <w:rsid w:val="00ED0666"/>
    <w:rsid w:val="00ED460F"/>
    <w:rsid w:val="00ED4697"/>
    <w:rsid w:val="00ED68F4"/>
    <w:rsid w:val="00EE037A"/>
    <w:rsid w:val="00EE10A4"/>
    <w:rsid w:val="00EE1B28"/>
    <w:rsid w:val="00EE7022"/>
    <w:rsid w:val="00F0133C"/>
    <w:rsid w:val="00F04AE0"/>
    <w:rsid w:val="00F0712A"/>
    <w:rsid w:val="00F14794"/>
    <w:rsid w:val="00F158C9"/>
    <w:rsid w:val="00F159E1"/>
    <w:rsid w:val="00F16A4D"/>
    <w:rsid w:val="00F23529"/>
    <w:rsid w:val="00F24D9D"/>
    <w:rsid w:val="00F267E2"/>
    <w:rsid w:val="00F41129"/>
    <w:rsid w:val="00F44BAF"/>
    <w:rsid w:val="00F475F0"/>
    <w:rsid w:val="00F50E41"/>
    <w:rsid w:val="00F600E8"/>
    <w:rsid w:val="00F60EFC"/>
    <w:rsid w:val="00F629A4"/>
    <w:rsid w:val="00F649A2"/>
    <w:rsid w:val="00F665FF"/>
    <w:rsid w:val="00F703FC"/>
    <w:rsid w:val="00F7089F"/>
    <w:rsid w:val="00F957BE"/>
    <w:rsid w:val="00FB1EBE"/>
    <w:rsid w:val="00FC275A"/>
    <w:rsid w:val="00FC3805"/>
    <w:rsid w:val="00FD21B3"/>
    <w:rsid w:val="00FD4D34"/>
    <w:rsid w:val="00FD5754"/>
    <w:rsid w:val="00FD6F63"/>
    <w:rsid w:val="00FE1B6F"/>
    <w:rsid w:val="00FE3DB9"/>
    <w:rsid w:val="00FE6C12"/>
    <w:rsid w:val="00FF5244"/>
    <w:rsid w:val="00FF60B9"/>
    <w:rsid w:val="00FF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E95D0"/>
  <w15:docId w15:val="{840F2ECD-1CDA-45E7-B837-B53FBC64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34"/>
    <w:qFormat/>
    <w:rsid w:val="00950A85"/>
    <w:pPr>
      <w:ind w:left="720"/>
      <w:contextualSpacing/>
    </w:pPr>
  </w:style>
  <w:style w:type="paragraph" w:customStyle="1" w:styleId="Default">
    <w:name w:val="Default"/>
    <w:rsid w:val="00D5539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2B7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FE1B6F"/>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FE1B6F"/>
    <w:rPr>
      <w:rFonts w:ascii="Times New Roman" w:eastAsia="Times New Roman" w:hAnsi="Times New Roman" w:cs="Times New Roman"/>
      <w:sz w:val="20"/>
      <w:szCs w:val="20"/>
      <w:lang w:eastAsia="en-GB"/>
    </w:rPr>
  </w:style>
  <w:style w:type="paragraph" w:customStyle="1" w:styleId="msonormal0">
    <w:name w:val="msonormal"/>
    <w:basedOn w:val="Normal"/>
    <w:rsid w:val="00B15D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1681">
      <w:bodyDiv w:val="1"/>
      <w:marLeft w:val="0"/>
      <w:marRight w:val="0"/>
      <w:marTop w:val="0"/>
      <w:marBottom w:val="0"/>
      <w:divBdr>
        <w:top w:val="none" w:sz="0" w:space="0" w:color="auto"/>
        <w:left w:val="none" w:sz="0" w:space="0" w:color="auto"/>
        <w:bottom w:val="none" w:sz="0" w:space="0" w:color="auto"/>
        <w:right w:val="none" w:sz="0" w:space="0" w:color="auto"/>
      </w:divBdr>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1094979791">
      <w:bodyDiv w:val="1"/>
      <w:marLeft w:val="0"/>
      <w:marRight w:val="0"/>
      <w:marTop w:val="0"/>
      <w:marBottom w:val="0"/>
      <w:divBdr>
        <w:top w:val="none" w:sz="0" w:space="0" w:color="auto"/>
        <w:left w:val="none" w:sz="0" w:space="0" w:color="auto"/>
        <w:bottom w:val="none" w:sz="0" w:space="0" w:color="auto"/>
        <w:right w:val="none" w:sz="0" w:space="0" w:color="auto"/>
      </w:divBdr>
    </w:div>
    <w:div w:id="12214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5591-E5AD-470E-8F9E-3C230EBC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K.Whittlestone</dc:creator>
  <cp:keywords/>
  <dc:description/>
  <cp:lastModifiedBy>A.Morgan</cp:lastModifiedBy>
  <cp:revision>8</cp:revision>
  <cp:lastPrinted>2023-03-20T09:59:00Z</cp:lastPrinted>
  <dcterms:created xsi:type="dcterms:W3CDTF">2026-05-02T09:56:00Z</dcterms:created>
  <dcterms:modified xsi:type="dcterms:W3CDTF">2026-05-05T14:06:00Z</dcterms:modified>
</cp:coreProperties>
</file>