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1B9C" w14:textId="40476D2F" w:rsidR="00321B3B" w:rsidRPr="00BE5156" w:rsidRDefault="00321B3B" w:rsidP="00321B3B">
      <w:pPr>
        <w:pStyle w:val="Heading1"/>
        <w:ind w:left="1440" w:firstLine="720"/>
        <w:rPr>
          <w:rFonts w:ascii="Tahoma" w:hAnsi="Tahoma" w:cs="Tahoma"/>
          <w:szCs w:val="24"/>
        </w:rPr>
      </w:pPr>
      <w:r w:rsidRPr="00BE5156">
        <w:rPr>
          <w:rFonts w:ascii="Tahoma" w:hAnsi="Tahoma" w:cs="Tahoma"/>
          <w:szCs w:val="24"/>
        </w:rPr>
        <w:t xml:space="preserve">             </w:t>
      </w:r>
    </w:p>
    <w:p w14:paraId="3CB4E0E6" w14:textId="30CAA9D3" w:rsidR="00321B3B" w:rsidRPr="00BE5156" w:rsidRDefault="00CB53E9" w:rsidP="00CB53E9">
      <w:pPr>
        <w:pStyle w:val="Heading1"/>
        <w:jc w:val="center"/>
        <w:rPr>
          <w:rFonts w:ascii="Tahoma" w:hAnsi="Tahoma" w:cs="Tahoma"/>
          <w:szCs w:val="24"/>
        </w:rPr>
      </w:pPr>
      <w:r>
        <w:rPr>
          <w:noProof/>
        </w:rPr>
        <w:drawing>
          <wp:inline distT="0" distB="0" distL="0" distR="0" wp14:anchorId="5F74AF2B" wp14:editId="1A70F491">
            <wp:extent cx="875030" cy="919753"/>
            <wp:effectExtent l="0" t="0" r="1270" b="0"/>
            <wp:docPr id="1" name="Picture 1" descr="Z:\_Common Share\Logo\Bootham School - Centered [Crest Title] [TBG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Common Share\Logo\Bootham School - Centered [Crest Title] [TBG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93" cy="93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BE5C" w14:textId="77777777" w:rsidR="00321B3B" w:rsidRPr="00CB53E9" w:rsidRDefault="00321B3B" w:rsidP="00321B3B">
      <w:pPr>
        <w:pStyle w:val="Heading1"/>
        <w:ind w:left="2160" w:firstLine="720"/>
        <w:rPr>
          <w:rFonts w:asciiTheme="majorHAnsi" w:hAnsiTheme="majorHAnsi" w:cstheme="majorHAnsi"/>
          <w:szCs w:val="24"/>
        </w:rPr>
      </w:pPr>
    </w:p>
    <w:p w14:paraId="56A78AFD" w14:textId="15D31982" w:rsidR="00321B3B" w:rsidRPr="00CB53E9" w:rsidRDefault="00321B3B" w:rsidP="00CB53E9">
      <w:pPr>
        <w:pStyle w:val="Heading1"/>
        <w:ind w:right="48"/>
        <w:jc w:val="center"/>
        <w:rPr>
          <w:rFonts w:asciiTheme="majorHAnsi" w:hAnsiTheme="majorHAnsi" w:cstheme="majorHAnsi"/>
          <w:szCs w:val="24"/>
        </w:rPr>
      </w:pPr>
      <w:r w:rsidRPr="00CB53E9">
        <w:rPr>
          <w:rFonts w:asciiTheme="majorHAnsi" w:hAnsiTheme="majorHAnsi" w:cstheme="majorHAnsi"/>
          <w:szCs w:val="24"/>
        </w:rPr>
        <w:t>JOB DESCRIPTION</w:t>
      </w:r>
    </w:p>
    <w:p w14:paraId="748BF542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</w:p>
    <w:p w14:paraId="384CE4A8" w14:textId="53EEBD88" w:rsidR="00321B3B" w:rsidRPr="00CB53E9" w:rsidRDefault="00321B3B" w:rsidP="00CB53E9">
      <w:pPr>
        <w:ind w:right="48"/>
        <w:rPr>
          <w:rFonts w:asciiTheme="majorHAnsi" w:hAnsiTheme="majorHAnsi" w:cstheme="majorHAnsi"/>
          <w:color w:val="00B050"/>
          <w:sz w:val="24"/>
          <w:szCs w:val="24"/>
        </w:rPr>
      </w:pPr>
      <w:r w:rsidRPr="00CB53E9">
        <w:rPr>
          <w:rFonts w:asciiTheme="majorHAnsi" w:hAnsiTheme="majorHAnsi" w:cstheme="majorHAnsi"/>
          <w:b/>
          <w:sz w:val="24"/>
          <w:szCs w:val="24"/>
        </w:rPr>
        <w:t xml:space="preserve">Job Title: </w:t>
      </w:r>
      <w:proofErr w:type="gramStart"/>
      <w:r w:rsidR="00253409" w:rsidRPr="00253409">
        <w:rPr>
          <w:rFonts w:asciiTheme="majorHAnsi" w:hAnsiTheme="majorHAnsi" w:cstheme="majorHAnsi"/>
          <w:bCs/>
          <w:sz w:val="24"/>
          <w:szCs w:val="24"/>
        </w:rPr>
        <w:t>Head</w:t>
      </w:r>
      <w:proofErr w:type="gramEnd"/>
      <w:r w:rsidR="00253409" w:rsidRPr="00253409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CB53E9">
        <w:rPr>
          <w:rFonts w:asciiTheme="majorHAnsi" w:hAnsiTheme="majorHAnsi" w:cstheme="majorHAnsi"/>
          <w:sz w:val="24"/>
          <w:szCs w:val="24"/>
        </w:rPr>
        <w:t>Grounds</w:t>
      </w:r>
      <w:r w:rsidR="00253409">
        <w:rPr>
          <w:rFonts w:asciiTheme="majorHAnsi" w:hAnsiTheme="majorHAnsi" w:cstheme="majorHAnsi"/>
          <w:sz w:val="24"/>
          <w:szCs w:val="24"/>
        </w:rPr>
        <w:t>person</w:t>
      </w:r>
      <w:proofErr w:type="spellEnd"/>
    </w:p>
    <w:p w14:paraId="78ECC849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</w:p>
    <w:p w14:paraId="2ECC8EC2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sz w:val="24"/>
          <w:szCs w:val="24"/>
        </w:rPr>
      </w:pPr>
      <w:r w:rsidRPr="00CB53E9">
        <w:rPr>
          <w:rFonts w:asciiTheme="majorHAnsi" w:hAnsiTheme="majorHAnsi" w:cstheme="majorHAnsi"/>
          <w:b/>
          <w:sz w:val="24"/>
          <w:szCs w:val="24"/>
        </w:rPr>
        <w:t xml:space="preserve">Reports to: </w:t>
      </w:r>
      <w:r w:rsidRPr="00CB53E9">
        <w:rPr>
          <w:rFonts w:asciiTheme="majorHAnsi" w:hAnsiTheme="majorHAnsi" w:cstheme="majorHAnsi"/>
          <w:sz w:val="24"/>
          <w:szCs w:val="24"/>
        </w:rPr>
        <w:t>Estates Manager</w:t>
      </w:r>
    </w:p>
    <w:p w14:paraId="788D743A" w14:textId="77777777" w:rsidR="00321B3B" w:rsidRPr="00CB53E9" w:rsidRDefault="00321B3B" w:rsidP="00CB53E9">
      <w:pPr>
        <w:tabs>
          <w:tab w:val="left" w:pos="720"/>
          <w:tab w:val="left" w:pos="1440"/>
          <w:tab w:val="left" w:pos="2865"/>
        </w:tabs>
        <w:ind w:right="48"/>
        <w:rPr>
          <w:rFonts w:asciiTheme="majorHAnsi" w:hAnsiTheme="majorHAnsi" w:cstheme="majorHAnsi"/>
          <w:b/>
          <w:sz w:val="24"/>
          <w:szCs w:val="24"/>
        </w:rPr>
      </w:pPr>
      <w:r w:rsidRPr="00CB53E9">
        <w:rPr>
          <w:rFonts w:asciiTheme="majorHAnsi" w:hAnsiTheme="majorHAnsi" w:cstheme="majorHAnsi"/>
          <w:b/>
          <w:sz w:val="24"/>
          <w:szCs w:val="24"/>
        </w:rPr>
        <w:tab/>
      </w:r>
      <w:r w:rsidRPr="00CB53E9">
        <w:rPr>
          <w:rFonts w:asciiTheme="majorHAnsi" w:hAnsiTheme="majorHAnsi" w:cstheme="majorHAnsi"/>
          <w:b/>
          <w:sz w:val="24"/>
          <w:szCs w:val="24"/>
        </w:rPr>
        <w:tab/>
        <w:t xml:space="preserve"> </w:t>
      </w:r>
      <w:r w:rsidRPr="00CB53E9">
        <w:rPr>
          <w:rFonts w:asciiTheme="majorHAnsi" w:hAnsiTheme="majorHAnsi" w:cstheme="majorHAnsi"/>
          <w:b/>
          <w:sz w:val="24"/>
          <w:szCs w:val="24"/>
        </w:rPr>
        <w:tab/>
      </w:r>
    </w:p>
    <w:p w14:paraId="65B0C769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  <w:r w:rsidRPr="00CB53E9">
        <w:rPr>
          <w:rFonts w:asciiTheme="majorHAnsi" w:hAnsiTheme="majorHAnsi" w:cstheme="majorHAnsi"/>
          <w:b/>
          <w:sz w:val="24"/>
          <w:szCs w:val="24"/>
        </w:rPr>
        <w:t xml:space="preserve">Line Manager of: </w:t>
      </w:r>
      <w:r w:rsidRPr="00CB53E9">
        <w:rPr>
          <w:rFonts w:asciiTheme="majorHAnsi" w:hAnsiTheme="majorHAnsi" w:cstheme="majorHAnsi"/>
          <w:sz w:val="24"/>
          <w:szCs w:val="24"/>
        </w:rPr>
        <w:t xml:space="preserve">None, but may supervise an Apprentice   </w:t>
      </w:r>
    </w:p>
    <w:p w14:paraId="49DEE82D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</w:p>
    <w:p w14:paraId="077DE8CF" w14:textId="0CF0C531" w:rsidR="00321B3B" w:rsidRPr="00CB53E9" w:rsidRDefault="00321B3B" w:rsidP="00CB53E9">
      <w:pPr>
        <w:ind w:right="48"/>
        <w:rPr>
          <w:rFonts w:asciiTheme="majorHAnsi" w:hAnsiTheme="majorHAnsi" w:cstheme="majorHAnsi"/>
          <w:sz w:val="24"/>
          <w:szCs w:val="24"/>
        </w:rPr>
      </w:pPr>
      <w:r w:rsidRPr="00CB53E9">
        <w:rPr>
          <w:rFonts w:asciiTheme="majorHAnsi" w:hAnsiTheme="majorHAnsi" w:cstheme="majorHAnsi"/>
          <w:b/>
          <w:sz w:val="24"/>
          <w:szCs w:val="24"/>
        </w:rPr>
        <w:t xml:space="preserve">Key Contacts and Relationships: </w:t>
      </w:r>
      <w:r w:rsidRPr="00CB53E9">
        <w:rPr>
          <w:rFonts w:asciiTheme="majorHAnsi" w:hAnsiTheme="majorHAnsi" w:cstheme="majorHAnsi"/>
          <w:sz w:val="24"/>
          <w:szCs w:val="24"/>
        </w:rPr>
        <w:t>Estates Manager and Estates Team; Director of Sport</w:t>
      </w:r>
    </w:p>
    <w:p w14:paraId="0458F43E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sz w:val="24"/>
          <w:szCs w:val="24"/>
        </w:rPr>
      </w:pPr>
    </w:p>
    <w:p w14:paraId="639E93FC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CB53E9">
        <w:rPr>
          <w:rFonts w:asciiTheme="majorHAnsi" w:hAnsiTheme="majorHAnsi" w:cstheme="majorHAnsi"/>
          <w:b/>
          <w:sz w:val="24"/>
          <w:szCs w:val="24"/>
        </w:rPr>
        <w:t>Overall</w:t>
      </w:r>
      <w:proofErr w:type="gramEnd"/>
      <w:r w:rsidRPr="00CB53E9">
        <w:rPr>
          <w:rFonts w:asciiTheme="majorHAnsi" w:hAnsiTheme="majorHAnsi" w:cstheme="majorHAnsi"/>
          <w:b/>
          <w:sz w:val="24"/>
          <w:szCs w:val="24"/>
        </w:rPr>
        <w:t xml:space="preserve"> Purpose</w:t>
      </w:r>
      <w:proofErr w:type="gramStart"/>
      <w:r w:rsidRPr="00CB53E9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CB53E9">
        <w:rPr>
          <w:rFonts w:asciiTheme="majorHAnsi" w:hAnsiTheme="majorHAnsi" w:cstheme="majorHAnsi"/>
        </w:rPr>
        <w:t xml:space="preserve"> </w:t>
      </w:r>
      <w:r w:rsidRPr="00CB53E9">
        <w:rPr>
          <w:rFonts w:asciiTheme="majorHAnsi" w:hAnsiTheme="majorHAnsi" w:cstheme="majorHAnsi"/>
          <w:sz w:val="24"/>
          <w:szCs w:val="24"/>
        </w:rPr>
        <w:t>responsible</w:t>
      </w:r>
      <w:proofErr w:type="gramEnd"/>
      <w:r w:rsidRPr="00CB53E9">
        <w:rPr>
          <w:rFonts w:asciiTheme="majorHAnsi" w:hAnsiTheme="majorHAnsi" w:cstheme="majorHAnsi"/>
          <w:sz w:val="24"/>
          <w:szCs w:val="24"/>
        </w:rPr>
        <w:t xml:space="preserve"> for the oversight and upkeep of the sports pitches, sports facilities, grounds and gardens at Bootham senior and junior schools to ensure they are always maintained to the highest </w:t>
      </w:r>
      <w:proofErr w:type="gramStart"/>
      <w:r w:rsidRPr="00CB53E9">
        <w:rPr>
          <w:rFonts w:asciiTheme="majorHAnsi" w:hAnsiTheme="majorHAnsi" w:cstheme="majorHAnsi"/>
          <w:sz w:val="24"/>
          <w:szCs w:val="24"/>
        </w:rPr>
        <w:t>standards, and</w:t>
      </w:r>
      <w:proofErr w:type="gramEnd"/>
      <w:r w:rsidRPr="00CB53E9">
        <w:rPr>
          <w:rFonts w:asciiTheme="majorHAnsi" w:hAnsiTheme="majorHAnsi" w:cstheme="majorHAnsi"/>
          <w:sz w:val="24"/>
          <w:szCs w:val="24"/>
        </w:rPr>
        <w:t xml:space="preserve"> show the school in the best possible light. This includes the maintenance and safe operation of a range of </w:t>
      </w:r>
      <w:proofErr w:type="gramStart"/>
      <w:r w:rsidRPr="00CB53E9">
        <w:rPr>
          <w:rFonts w:asciiTheme="majorHAnsi" w:hAnsiTheme="majorHAnsi" w:cstheme="majorHAnsi"/>
          <w:sz w:val="24"/>
          <w:szCs w:val="24"/>
        </w:rPr>
        <w:t>grounds</w:t>
      </w:r>
      <w:proofErr w:type="gramEnd"/>
      <w:r w:rsidRPr="00CB53E9">
        <w:rPr>
          <w:rFonts w:asciiTheme="majorHAnsi" w:hAnsiTheme="majorHAnsi" w:cstheme="majorHAnsi"/>
          <w:sz w:val="24"/>
          <w:szCs w:val="24"/>
        </w:rPr>
        <w:t xml:space="preserve"> equipment and </w:t>
      </w:r>
      <w:proofErr w:type="gramStart"/>
      <w:r w:rsidRPr="00CB53E9">
        <w:rPr>
          <w:rFonts w:asciiTheme="majorHAnsi" w:hAnsiTheme="majorHAnsi" w:cstheme="majorHAnsi"/>
          <w:sz w:val="24"/>
          <w:szCs w:val="24"/>
        </w:rPr>
        <w:t>vehicles, and</w:t>
      </w:r>
      <w:proofErr w:type="gramEnd"/>
      <w:r w:rsidRPr="00CB53E9">
        <w:rPr>
          <w:rFonts w:asciiTheme="majorHAnsi" w:hAnsiTheme="majorHAnsi" w:cstheme="majorHAnsi"/>
          <w:sz w:val="24"/>
          <w:szCs w:val="24"/>
        </w:rPr>
        <w:t xml:space="preserve"> working with contractors as necessary. </w:t>
      </w:r>
    </w:p>
    <w:p w14:paraId="55A023DB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</w:p>
    <w:p w14:paraId="7B8C6551" w14:textId="77777777" w:rsidR="00321B3B" w:rsidRPr="00CB53E9" w:rsidRDefault="00321B3B" w:rsidP="00CB53E9">
      <w:pPr>
        <w:ind w:right="48"/>
        <w:rPr>
          <w:rFonts w:asciiTheme="majorHAnsi" w:eastAsia="Calibri" w:hAnsiTheme="majorHAnsi" w:cstheme="majorHAnsi"/>
          <w:b/>
          <w:sz w:val="24"/>
          <w:szCs w:val="24"/>
          <w:u w:val="single"/>
          <w:lang w:val="en-GB"/>
        </w:rPr>
      </w:pPr>
      <w:r w:rsidRPr="00CB53E9">
        <w:rPr>
          <w:rFonts w:asciiTheme="majorHAnsi" w:hAnsiTheme="majorHAnsi" w:cstheme="majorHAnsi"/>
          <w:b/>
          <w:sz w:val="24"/>
          <w:szCs w:val="24"/>
          <w:u w:val="single"/>
        </w:rPr>
        <w:t>Key Accountabilities:</w:t>
      </w:r>
      <w:r w:rsidRPr="00CB53E9">
        <w:rPr>
          <w:rFonts w:asciiTheme="majorHAnsi" w:eastAsia="Calibri" w:hAnsiTheme="majorHAnsi" w:cstheme="majorHAnsi"/>
          <w:b/>
          <w:sz w:val="24"/>
          <w:szCs w:val="24"/>
          <w:u w:val="single"/>
          <w:lang w:val="en-GB"/>
        </w:rPr>
        <w:t xml:space="preserve"> </w:t>
      </w:r>
    </w:p>
    <w:p w14:paraId="5417CFAF" w14:textId="77777777" w:rsidR="00321B3B" w:rsidRPr="00CB53E9" w:rsidRDefault="00321B3B" w:rsidP="00CB53E9">
      <w:pPr>
        <w:ind w:right="48"/>
        <w:rPr>
          <w:rFonts w:asciiTheme="majorHAnsi" w:eastAsia="Calibri" w:hAnsiTheme="majorHAnsi" w:cstheme="majorHAnsi"/>
          <w:b/>
          <w:sz w:val="24"/>
          <w:szCs w:val="24"/>
          <w:u w:val="single"/>
          <w:lang w:val="en-GB"/>
        </w:rPr>
      </w:pPr>
    </w:p>
    <w:p w14:paraId="30873EC6" w14:textId="77777777" w:rsidR="00321B3B" w:rsidRPr="00CB53E9" w:rsidRDefault="00321B3B" w:rsidP="00CB53E9">
      <w:pPr>
        <w:spacing w:after="160" w:line="259" w:lineRule="auto"/>
        <w:ind w:right="48"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b/>
          <w:sz w:val="24"/>
          <w:szCs w:val="24"/>
          <w:lang w:val="en-GB"/>
        </w:rPr>
        <w:t>Sports Fields and Pitches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</w:t>
      </w:r>
    </w:p>
    <w:p w14:paraId="4F7FEF5F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Actively liaise with the Director of Sport to ensure that pitches and other sporting facilities are prepared to a high standard and are available as required. </w:t>
      </w:r>
    </w:p>
    <w:p w14:paraId="7A0EE740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Ensure that we gain a reputation within the school and wider community for the beauty of our grounds and the standard of our sporting facilities </w:t>
      </w:r>
    </w:p>
    <w:p w14:paraId="28CA76FD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Develop new areas of the estate for sporting activities in liaison with the Estates Manager.</w:t>
      </w:r>
    </w:p>
    <w:p w14:paraId="7A43A1BF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Undertake or commission maintenance programmes. </w:t>
      </w:r>
    </w:p>
    <w:p w14:paraId="0FA1146D" w14:textId="5A2C35C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Prepare budget estimates for inclusion in the annual expenditure budget</w:t>
      </w:r>
      <w:r w:rsidR="001205D5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(including robust planning of projects</w:t>
      </w:r>
      <w:r w:rsidR="00522018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to develop new or additional sports space</w:t>
      </w:r>
      <w:r w:rsidR="001205D5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)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.  </w:t>
      </w:r>
    </w:p>
    <w:p w14:paraId="31994CC6" w14:textId="073D83F6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Assist the Estates Manager to prepare and carry out one- and five-year rolling grounds maintenance work plans. </w:t>
      </w:r>
    </w:p>
    <w:p w14:paraId="5DFC15C9" w14:textId="536F2083" w:rsidR="001205D5" w:rsidRPr="00CB53E9" w:rsidRDefault="001205D5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</w:rPr>
        <w:t>(Accurately record technical data relating to pitch performance and product applications)</w:t>
      </w:r>
    </w:p>
    <w:p w14:paraId="6CEB78EB" w14:textId="77777777" w:rsidR="003D4D35" w:rsidRDefault="003D4D35" w:rsidP="00CB53E9">
      <w:pPr>
        <w:spacing w:after="160" w:line="259" w:lineRule="auto"/>
        <w:ind w:left="567" w:right="48" w:hanging="567"/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</w:p>
    <w:p w14:paraId="61232417" w14:textId="41B58CE8" w:rsidR="00321B3B" w:rsidRPr="00CB53E9" w:rsidRDefault="00321B3B" w:rsidP="00CB53E9">
      <w:pPr>
        <w:spacing w:after="160" w:line="259" w:lineRule="auto"/>
        <w:ind w:left="567" w:right="48" w:hanging="567"/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b/>
          <w:sz w:val="24"/>
          <w:szCs w:val="24"/>
          <w:lang w:val="en-GB"/>
        </w:rPr>
        <w:t xml:space="preserve">Gardens </w:t>
      </w:r>
    </w:p>
    <w:p w14:paraId="1C2C703B" w14:textId="0DE024F4" w:rsidR="00321B3B" w:rsidRPr="00CB53E9" w:rsidRDefault="00321B3B" w:rsidP="00CB53E9">
      <w:pPr>
        <w:pStyle w:val="ListParagraph"/>
        <w:numPr>
          <w:ilvl w:val="0"/>
          <w:numId w:val="6"/>
        </w:numPr>
        <w:spacing w:after="160" w:line="259" w:lineRule="auto"/>
        <w:ind w:left="567" w:right="48" w:hanging="567"/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Ensure all roads and pathways, signage, lawns, gardens, and borders are maintained to the highest standards</w:t>
      </w:r>
    </w:p>
    <w:p w14:paraId="6FDA5428" w14:textId="11B3FFD7" w:rsidR="00321B3B" w:rsidRPr="00CB53E9" w:rsidRDefault="00F06D50" w:rsidP="00CB53E9">
      <w:pPr>
        <w:pStyle w:val="ListParagraph"/>
        <w:numPr>
          <w:ilvl w:val="0"/>
          <w:numId w:val="6"/>
        </w:numPr>
        <w:spacing w:after="160" w:line="259" w:lineRule="auto"/>
        <w:ind w:left="567" w:right="48" w:hanging="567"/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(Ensure both sites are regularly sprayed off using pesticides for weeds)</w:t>
      </w:r>
    </w:p>
    <w:p w14:paraId="25DB82BC" w14:textId="77777777" w:rsidR="00321B3B" w:rsidRPr="00CB53E9" w:rsidRDefault="00321B3B" w:rsidP="00CB53E9">
      <w:pPr>
        <w:spacing w:after="160" w:line="259" w:lineRule="auto"/>
        <w:ind w:right="48"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b/>
          <w:sz w:val="24"/>
          <w:szCs w:val="24"/>
          <w:lang w:val="en-GB"/>
        </w:rPr>
        <w:t>Maintenance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</w:t>
      </w:r>
    </w:p>
    <w:p w14:paraId="7133380A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lastRenderedPageBreak/>
        <w:t xml:space="preserve">Ensure that all grounds vehicles and equipment are used to industry standards, meet H&amp;S requirements and are routinely maintained </w:t>
      </w:r>
    </w:p>
    <w:p w14:paraId="54F9DE5A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Repair and maintain sports equipment such as posts and nets</w:t>
      </w:r>
    </w:p>
    <w:p w14:paraId="10D41351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Liaise with and procure external contractors as agreed with the Estates Manager</w:t>
      </w:r>
    </w:p>
    <w:p w14:paraId="32F5BE21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Maintain accurate documentation of the estate, maintenance, compliance and H&amp;S record </w:t>
      </w:r>
    </w:p>
    <w:p w14:paraId="188BB834" w14:textId="77777777" w:rsidR="00321B3B" w:rsidRPr="00CB53E9" w:rsidRDefault="00321B3B" w:rsidP="00CB53E9">
      <w:pPr>
        <w:spacing w:after="160" w:line="259" w:lineRule="auto"/>
        <w:ind w:right="48"/>
        <w:contextualSpacing/>
        <w:rPr>
          <w:rFonts w:asciiTheme="majorHAnsi" w:eastAsiaTheme="minorHAnsi" w:hAnsiTheme="majorHAnsi" w:cstheme="majorHAnsi"/>
          <w:sz w:val="22"/>
          <w:szCs w:val="22"/>
          <w:lang w:val="en-GB"/>
        </w:rPr>
      </w:pPr>
    </w:p>
    <w:p w14:paraId="43266FEB" w14:textId="77777777" w:rsidR="00321B3B" w:rsidRPr="00CB53E9" w:rsidRDefault="00321B3B" w:rsidP="00CB53E9">
      <w:pPr>
        <w:spacing w:after="160" w:line="259" w:lineRule="auto"/>
        <w:ind w:right="48"/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b/>
          <w:sz w:val="24"/>
          <w:szCs w:val="24"/>
          <w:lang w:val="en-GB"/>
        </w:rPr>
        <w:t xml:space="preserve">Contractors </w:t>
      </w:r>
    </w:p>
    <w:p w14:paraId="34A059B9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Act as the key point of contact for all grounds contractors and regularly review external contracts, ensuring value for money</w:t>
      </w:r>
      <w:r w:rsidR="000D57C6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in liaison with the Estates Manager</w:t>
      </w:r>
    </w:p>
    <w:p w14:paraId="069ECF66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Manage all aspects of external contract</w:t>
      </w:r>
      <w:r w:rsidR="000D57C6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s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, ensuring that all required checks are completed in advance to meet regulatory compliance requirement, including the HSE and ISI   </w:t>
      </w:r>
    </w:p>
    <w:p w14:paraId="03409E82" w14:textId="77777777" w:rsidR="008A0839" w:rsidRDefault="008A0839" w:rsidP="008A0839">
      <w:pPr>
        <w:rPr>
          <w:rFonts w:asciiTheme="minorHAnsi" w:hAnsiTheme="minorHAnsi" w:cstheme="minorHAnsi"/>
          <w:b/>
          <w:sz w:val="24"/>
          <w:szCs w:val="24"/>
        </w:rPr>
      </w:pPr>
    </w:p>
    <w:p w14:paraId="580BED5B" w14:textId="7764303E" w:rsidR="008A0839" w:rsidRDefault="008A0839" w:rsidP="008A0839">
      <w:pPr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  <w:r w:rsidRPr="00280FDB">
        <w:rPr>
          <w:rFonts w:asciiTheme="majorHAnsi" w:eastAsiaTheme="minorHAnsi" w:hAnsiTheme="majorHAnsi" w:cstheme="majorHAnsi"/>
          <w:b/>
          <w:sz w:val="24"/>
          <w:szCs w:val="24"/>
          <w:lang w:val="en-GB"/>
        </w:rPr>
        <w:t>Other</w:t>
      </w:r>
    </w:p>
    <w:p w14:paraId="49F92DF0" w14:textId="77777777" w:rsidR="00280FDB" w:rsidRPr="00280FDB" w:rsidRDefault="00280FDB" w:rsidP="008A0839">
      <w:pPr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</w:p>
    <w:p w14:paraId="5C9DA1F6" w14:textId="77777777" w:rsidR="008A0839" w:rsidRPr="008A0839" w:rsidRDefault="008A0839" w:rsidP="008A083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Undertaking duties in line with the Health and Safety policies of the </w:t>
      </w:r>
      <w:proofErr w:type="gramStart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School</w:t>
      </w:r>
      <w:proofErr w:type="gramEnd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.</w:t>
      </w:r>
    </w:p>
    <w:p w14:paraId="265B3568" w14:textId="77777777" w:rsidR="008A0839" w:rsidRPr="008A0839" w:rsidRDefault="008A0839" w:rsidP="008A083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To engage actively with the </w:t>
      </w:r>
      <w:proofErr w:type="gramStart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School’s</w:t>
      </w:r>
      <w:proofErr w:type="gramEnd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performance development review processes and take responsibility for own development.</w:t>
      </w:r>
    </w:p>
    <w:p w14:paraId="141CA4DC" w14:textId="77777777" w:rsidR="008A0839" w:rsidRPr="008A0839" w:rsidRDefault="008A0839" w:rsidP="008A083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To promote and uphold the </w:t>
      </w:r>
      <w:proofErr w:type="gramStart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School’s</w:t>
      </w:r>
      <w:proofErr w:type="gramEnd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values in relation to Equality and Diversity.</w:t>
      </w:r>
    </w:p>
    <w:p w14:paraId="29ED49BD" w14:textId="77777777" w:rsidR="008A0839" w:rsidRPr="008A0839" w:rsidRDefault="008A0839" w:rsidP="008A083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To promote and safeguard the welfare of children and young persons and </w:t>
      </w:r>
      <w:proofErr w:type="gramStart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ensure compliance with the school’s Child Protection Policy Statement at all times</w:t>
      </w:r>
      <w:proofErr w:type="gramEnd"/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.</w:t>
      </w:r>
    </w:p>
    <w:p w14:paraId="0F32ABE2" w14:textId="77777777" w:rsidR="008A0839" w:rsidRPr="008A0839" w:rsidRDefault="008A0839" w:rsidP="008A083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To understand the issues of radicalisation and to refer concerns appropriately.</w:t>
      </w:r>
    </w:p>
    <w:p w14:paraId="25F8B6E0" w14:textId="77777777" w:rsidR="008A0839" w:rsidRPr="008A0839" w:rsidRDefault="008A0839" w:rsidP="008A083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8A0839">
        <w:rPr>
          <w:rFonts w:asciiTheme="majorHAnsi" w:eastAsiaTheme="minorHAnsi" w:hAnsiTheme="majorHAnsi" w:cstheme="majorHAnsi"/>
          <w:sz w:val="24"/>
          <w:szCs w:val="24"/>
          <w:lang w:val="en-GB"/>
        </w:rPr>
        <w:t>Undertake other duties which may arise from time to time, to be agreed with your line manager.</w:t>
      </w:r>
    </w:p>
    <w:p w14:paraId="079AB41E" w14:textId="77777777" w:rsidR="003D4D35" w:rsidRDefault="003D4D35" w:rsidP="00CB53E9">
      <w:pPr>
        <w:spacing w:after="160" w:line="259" w:lineRule="auto"/>
        <w:ind w:right="48"/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</w:p>
    <w:p w14:paraId="15873095" w14:textId="208ACB01" w:rsidR="00321B3B" w:rsidRPr="00CB53E9" w:rsidRDefault="00321B3B" w:rsidP="00CB53E9">
      <w:pPr>
        <w:spacing w:after="160" w:line="259" w:lineRule="auto"/>
        <w:ind w:right="48"/>
        <w:rPr>
          <w:rFonts w:asciiTheme="majorHAnsi" w:eastAsiaTheme="minorHAnsi" w:hAnsiTheme="majorHAnsi" w:cstheme="majorHAnsi"/>
          <w:b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b/>
          <w:sz w:val="24"/>
          <w:szCs w:val="24"/>
          <w:lang w:val="en-GB"/>
        </w:rPr>
        <w:t xml:space="preserve">General </w:t>
      </w:r>
    </w:p>
    <w:p w14:paraId="7E5F8444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Support the estates team</w:t>
      </w:r>
      <w:r w:rsidR="000D57C6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,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when time allows</w:t>
      </w:r>
      <w:r w:rsidR="000D57C6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,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with general maintenance and handy tasks</w:t>
      </w:r>
      <w:r w:rsidR="000D57C6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/portering</w:t>
      </w:r>
    </w:p>
    <w:p w14:paraId="31621120" w14:textId="77777777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Prepare grounds for a wide range of sporting fixtures and be present to support fixtures, events and Open Days as required including occasional weekends</w:t>
      </w:r>
    </w:p>
    <w:p w14:paraId="1A37CC2C" w14:textId="77777777" w:rsidR="00321B3B" w:rsidRPr="00CB53E9" w:rsidRDefault="00321B3B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Ensure storage areas are secure and safely maintained</w:t>
      </w:r>
    </w:p>
    <w:p w14:paraId="69A07BC3" w14:textId="77777777" w:rsidR="00321B3B" w:rsidRPr="00CB53E9" w:rsidRDefault="00321B3B" w:rsidP="00CB53E9">
      <w:pPr>
        <w:ind w:right="48"/>
        <w:rPr>
          <w:rFonts w:asciiTheme="majorHAnsi" w:eastAsia="Calibri" w:hAnsiTheme="majorHAnsi" w:cstheme="majorHAnsi"/>
          <w:b/>
          <w:sz w:val="24"/>
          <w:szCs w:val="24"/>
          <w:u w:val="single"/>
          <w:lang w:val="en-GB"/>
        </w:rPr>
      </w:pPr>
    </w:p>
    <w:p w14:paraId="4CB8E87E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B53E9">
        <w:rPr>
          <w:rFonts w:asciiTheme="majorHAnsi" w:hAnsiTheme="majorHAnsi" w:cstheme="majorHAnsi"/>
          <w:b/>
          <w:sz w:val="24"/>
          <w:szCs w:val="24"/>
          <w:u w:val="single"/>
        </w:rPr>
        <w:t xml:space="preserve">Skills and Competences required in the role:  </w:t>
      </w:r>
    </w:p>
    <w:p w14:paraId="6CBBFEE4" w14:textId="77777777" w:rsidR="000D57C6" w:rsidRPr="00CB53E9" w:rsidRDefault="000D57C6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</w:p>
    <w:p w14:paraId="032E57DC" w14:textId="77777777" w:rsidR="000D57C6" w:rsidRPr="00CB53E9" w:rsidRDefault="000D57C6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  <w:r w:rsidRPr="00CB53E9">
        <w:rPr>
          <w:rFonts w:asciiTheme="majorHAnsi" w:hAnsiTheme="majorHAnsi" w:cstheme="majorHAnsi"/>
          <w:b/>
          <w:sz w:val="24"/>
          <w:szCs w:val="24"/>
        </w:rPr>
        <w:t>Essential:</w:t>
      </w:r>
    </w:p>
    <w:p w14:paraId="23ED3D1C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b/>
          <w:sz w:val="24"/>
          <w:szCs w:val="24"/>
        </w:rPr>
      </w:pPr>
    </w:p>
    <w:p w14:paraId="5F4E18C4" w14:textId="77777777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Highly motivated and productive</w:t>
      </w:r>
    </w:p>
    <w:p w14:paraId="5218ED85" w14:textId="77777777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Ability to work in collaboration with other professionals and equally on own initiative</w:t>
      </w:r>
    </w:p>
    <w:p w14:paraId="215CEAC0" w14:textId="77777777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Excellent organisation skills and ability to prioritise tasks</w:t>
      </w:r>
    </w:p>
    <w:p w14:paraId="04A67CA7" w14:textId="02844F41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A flexible, approachable attitude that fosters excellent working relationships </w:t>
      </w:r>
    </w:p>
    <w:p w14:paraId="0208CF4A" w14:textId="77777777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A sense of humour and personal resilience</w:t>
      </w:r>
    </w:p>
    <w:p w14:paraId="2704FB56" w14:textId="77777777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A flexible and adaptive approach to work with willingness to be </w:t>
      </w:r>
      <w:proofErr w:type="gramStart"/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on-call</w:t>
      </w:r>
      <w:proofErr w:type="gramEnd"/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for emergency situations and support school events </w:t>
      </w:r>
    </w:p>
    <w:p w14:paraId="052AE797" w14:textId="22954AAF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Experience in turf and pitch preparation</w:t>
      </w:r>
      <w:r w:rsidR="00F06D50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, (line marking)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and maintenance especially ability to prepare a </w:t>
      </w:r>
      <w:r w:rsidR="00F06D50"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cricket </w:t>
      </w: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wicket </w:t>
      </w:r>
    </w:p>
    <w:p w14:paraId="42C0E42D" w14:textId="217B326F" w:rsidR="00F06D50" w:rsidRPr="00CB53E9" w:rsidRDefault="00F06D50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lastRenderedPageBreak/>
        <w:t>Experience in carrying out/organising sports turf renovations</w:t>
      </w:r>
    </w:p>
    <w:p w14:paraId="5A035210" w14:textId="77777777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Level 2 Certificate/Diploma in Sports/Amenity Turf Maintenance or equivalent</w:t>
      </w:r>
    </w:p>
    <w:p w14:paraId="4C701138" w14:textId="5EA22B68" w:rsidR="000D57C6" w:rsidRPr="00CB53E9" w:rsidRDefault="000D57C6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Full clean driving licence with D1</w:t>
      </w:r>
    </w:p>
    <w:p w14:paraId="0E68167E" w14:textId="23918A81" w:rsidR="00F06D50" w:rsidRPr="00CB53E9" w:rsidRDefault="00F06D50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PA1/PA2/PA6 pesticide application certification</w:t>
      </w:r>
    </w:p>
    <w:p w14:paraId="33D7D9CE" w14:textId="221C6528" w:rsidR="001205D5" w:rsidRPr="00CB53E9" w:rsidRDefault="001205D5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Competently to operate a range of sports turf and horticultural machinery, </w:t>
      </w:r>
      <w:proofErr w:type="gramStart"/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such as:</w:t>
      </w:r>
      <w:proofErr w:type="gramEnd"/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tractors, tractor attachments, pedestrian mowers, aerating machinery, tractor mounted sprayer, pedestrian sprayers, </w:t>
      </w:r>
      <w:proofErr w:type="gramStart"/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hand held</w:t>
      </w:r>
      <w:proofErr w:type="gramEnd"/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 xml:space="preserve"> equipment.</w:t>
      </w:r>
    </w:p>
    <w:p w14:paraId="10EDBEFA" w14:textId="5E6AEA27" w:rsidR="001205D5" w:rsidRPr="00CB53E9" w:rsidRDefault="001205D5" w:rsidP="00CB53E9">
      <w:pPr>
        <w:numPr>
          <w:ilvl w:val="0"/>
          <w:numId w:val="1"/>
        </w:numPr>
        <w:spacing w:after="160" w:line="259" w:lineRule="auto"/>
        <w:ind w:left="567" w:right="48" w:hanging="567"/>
        <w:contextualSpacing/>
        <w:rPr>
          <w:rFonts w:asciiTheme="majorHAnsi" w:eastAsiaTheme="minorHAnsi" w:hAnsiTheme="majorHAnsi" w:cstheme="majorHAnsi"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sz w:val="24"/>
          <w:szCs w:val="24"/>
          <w:lang w:val="en-GB"/>
        </w:rPr>
        <w:t>Have a sound understanding of legislation in relation to chemicals and dangerous substances</w:t>
      </w:r>
    </w:p>
    <w:p w14:paraId="02517048" w14:textId="77777777" w:rsidR="000D57C6" w:rsidRPr="00CB53E9" w:rsidRDefault="000D57C6" w:rsidP="00CB53E9">
      <w:pPr>
        <w:spacing w:after="160" w:line="259" w:lineRule="auto"/>
        <w:ind w:right="48"/>
        <w:rPr>
          <w:rFonts w:asciiTheme="majorHAnsi" w:eastAsiaTheme="minorHAnsi" w:hAnsiTheme="majorHAnsi" w:cstheme="majorHAnsi"/>
          <w:b/>
          <w:iCs/>
          <w:sz w:val="24"/>
          <w:szCs w:val="24"/>
          <w:lang w:val="en-GB"/>
        </w:rPr>
      </w:pPr>
      <w:r w:rsidRPr="00CB53E9">
        <w:rPr>
          <w:rFonts w:asciiTheme="majorHAnsi" w:eastAsiaTheme="minorHAnsi" w:hAnsiTheme="majorHAnsi" w:cstheme="majorHAnsi"/>
          <w:b/>
          <w:iCs/>
          <w:sz w:val="24"/>
          <w:szCs w:val="24"/>
          <w:lang w:val="en-GB"/>
        </w:rPr>
        <w:t>Desirable</w:t>
      </w:r>
      <w:r w:rsidR="00F073BD" w:rsidRPr="00CB53E9">
        <w:rPr>
          <w:rFonts w:asciiTheme="majorHAnsi" w:eastAsiaTheme="minorHAnsi" w:hAnsiTheme="majorHAnsi" w:cstheme="majorHAnsi"/>
          <w:b/>
          <w:iCs/>
          <w:sz w:val="24"/>
          <w:szCs w:val="24"/>
          <w:lang w:val="en-GB"/>
        </w:rPr>
        <w:t>:</w:t>
      </w:r>
    </w:p>
    <w:p w14:paraId="094D32F5" w14:textId="77777777" w:rsidR="000D57C6" w:rsidRPr="00CB53E9" w:rsidRDefault="000D57C6" w:rsidP="00CB53E9">
      <w:pPr>
        <w:numPr>
          <w:ilvl w:val="0"/>
          <w:numId w:val="8"/>
        </w:numPr>
        <w:spacing w:after="160" w:line="259" w:lineRule="auto"/>
        <w:ind w:left="0" w:right="48" w:firstLine="0"/>
        <w:contextualSpacing/>
        <w:rPr>
          <w:rFonts w:asciiTheme="majorHAnsi" w:hAnsiTheme="majorHAnsi" w:cstheme="majorHAnsi"/>
          <w:sz w:val="24"/>
          <w:szCs w:val="24"/>
          <w:lang w:val="en-GB" w:eastAsia="en-GB"/>
        </w:rPr>
      </w:pPr>
      <w:r w:rsidRPr="00CB53E9">
        <w:rPr>
          <w:rFonts w:asciiTheme="majorHAnsi" w:hAnsiTheme="majorHAnsi" w:cstheme="majorHAnsi"/>
          <w:sz w:val="24"/>
          <w:szCs w:val="24"/>
          <w:lang w:val="en-GB" w:eastAsia="en-GB"/>
        </w:rPr>
        <w:t>General IT skills – Microsoft office, simple databases etc</w:t>
      </w:r>
    </w:p>
    <w:p w14:paraId="71A88857" w14:textId="77777777" w:rsidR="000D57C6" w:rsidRPr="00CB53E9" w:rsidRDefault="000D57C6" w:rsidP="00CB53E9">
      <w:pPr>
        <w:numPr>
          <w:ilvl w:val="0"/>
          <w:numId w:val="8"/>
        </w:numPr>
        <w:spacing w:after="160" w:line="259" w:lineRule="auto"/>
        <w:ind w:left="0" w:right="48" w:firstLine="0"/>
        <w:contextualSpacing/>
        <w:rPr>
          <w:rFonts w:asciiTheme="majorHAnsi" w:hAnsiTheme="majorHAnsi" w:cstheme="majorHAnsi"/>
          <w:sz w:val="24"/>
          <w:szCs w:val="24"/>
          <w:lang w:val="en-GB" w:eastAsia="en-GB"/>
        </w:rPr>
      </w:pPr>
      <w:r w:rsidRPr="00CB53E9">
        <w:rPr>
          <w:rFonts w:asciiTheme="majorHAnsi" w:hAnsiTheme="majorHAnsi" w:cstheme="majorHAnsi"/>
          <w:sz w:val="24"/>
          <w:szCs w:val="24"/>
          <w:lang w:val="en-GB" w:eastAsia="en-GB"/>
        </w:rPr>
        <w:t>Experience of working in an education environment</w:t>
      </w:r>
    </w:p>
    <w:p w14:paraId="6983704C" w14:textId="77777777" w:rsidR="000D57C6" w:rsidRPr="00CB53E9" w:rsidRDefault="000D57C6" w:rsidP="00CB53E9">
      <w:pPr>
        <w:numPr>
          <w:ilvl w:val="0"/>
          <w:numId w:val="8"/>
        </w:numPr>
        <w:spacing w:after="160" w:line="259" w:lineRule="auto"/>
        <w:ind w:left="0" w:right="48" w:firstLine="0"/>
        <w:contextualSpacing/>
        <w:rPr>
          <w:rFonts w:asciiTheme="majorHAnsi" w:hAnsiTheme="majorHAnsi" w:cstheme="majorHAnsi"/>
          <w:sz w:val="24"/>
          <w:szCs w:val="24"/>
          <w:lang w:val="en-GB" w:eastAsia="en-GB"/>
        </w:rPr>
      </w:pPr>
      <w:r w:rsidRPr="00CB53E9">
        <w:rPr>
          <w:rFonts w:asciiTheme="majorHAnsi" w:hAnsiTheme="majorHAnsi" w:cstheme="majorHAnsi"/>
          <w:sz w:val="24"/>
          <w:szCs w:val="24"/>
          <w:lang w:val="en-GB" w:eastAsia="en-GB"/>
        </w:rPr>
        <w:t>Grounds equipment maintenance skills</w:t>
      </w:r>
    </w:p>
    <w:p w14:paraId="72780A85" w14:textId="77777777" w:rsidR="000D57C6" w:rsidRPr="00CB53E9" w:rsidRDefault="000D57C6" w:rsidP="00CB53E9">
      <w:pPr>
        <w:numPr>
          <w:ilvl w:val="0"/>
          <w:numId w:val="8"/>
        </w:numPr>
        <w:spacing w:after="160" w:line="259" w:lineRule="auto"/>
        <w:ind w:left="0" w:right="48" w:firstLine="0"/>
        <w:contextualSpacing/>
        <w:rPr>
          <w:rFonts w:asciiTheme="majorHAnsi" w:hAnsiTheme="majorHAnsi" w:cstheme="majorHAnsi"/>
          <w:sz w:val="24"/>
          <w:szCs w:val="24"/>
          <w:lang w:val="en-GB" w:eastAsia="en-GB"/>
        </w:rPr>
      </w:pPr>
      <w:r w:rsidRPr="00CB53E9">
        <w:rPr>
          <w:rFonts w:asciiTheme="majorHAnsi" w:hAnsiTheme="majorHAnsi" w:cstheme="majorHAnsi"/>
          <w:sz w:val="24"/>
          <w:szCs w:val="24"/>
          <w:lang w:val="en-GB" w:eastAsia="en-GB"/>
        </w:rPr>
        <w:t>Health and Safety qualification, such as IOSH Managing Safely or NEBOSH</w:t>
      </w:r>
    </w:p>
    <w:p w14:paraId="02387446" w14:textId="77777777" w:rsidR="00321B3B" w:rsidRPr="00CB53E9" w:rsidRDefault="00321B3B" w:rsidP="00CB53E9">
      <w:pPr>
        <w:ind w:right="48"/>
        <w:rPr>
          <w:rFonts w:asciiTheme="majorHAnsi" w:hAnsiTheme="majorHAnsi" w:cstheme="majorHAnsi"/>
          <w:sz w:val="24"/>
          <w:szCs w:val="24"/>
        </w:rPr>
      </w:pPr>
    </w:p>
    <w:p w14:paraId="4AD160E5" w14:textId="77777777" w:rsidR="00E84AFC" w:rsidRPr="00CB53E9" w:rsidRDefault="00321B3B" w:rsidP="00CB53E9">
      <w:pPr>
        <w:ind w:right="48"/>
        <w:rPr>
          <w:rFonts w:asciiTheme="majorHAnsi" w:hAnsiTheme="majorHAnsi" w:cstheme="majorHAnsi"/>
          <w:sz w:val="24"/>
          <w:szCs w:val="24"/>
        </w:rPr>
      </w:pPr>
      <w:r w:rsidRPr="00CB53E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7F0543" w14:textId="77777777" w:rsidR="00922EE0" w:rsidRPr="00CB53E9" w:rsidRDefault="00922EE0" w:rsidP="00CB53E9">
      <w:pPr>
        <w:ind w:right="48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CF9C489" w14:textId="77777777" w:rsidR="002A47A5" w:rsidRPr="00CB53E9" w:rsidRDefault="000600EC" w:rsidP="00CB53E9">
      <w:pPr>
        <w:ind w:right="48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B53E9">
        <w:rPr>
          <w:rFonts w:asciiTheme="majorHAnsi" w:hAnsiTheme="majorHAnsi" w:cstheme="majorHAnsi"/>
          <w:b/>
          <w:sz w:val="24"/>
          <w:szCs w:val="24"/>
          <w:u w:val="single"/>
        </w:rPr>
        <w:t>H</w:t>
      </w:r>
      <w:r w:rsidR="002A47A5" w:rsidRPr="00CB53E9">
        <w:rPr>
          <w:rFonts w:asciiTheme="majorHAnsi" w:hAnsiTheme="majorHAnsi" w:cstheme="majorHAnsi"/>
          <w:b/>
          <w:sz w:val="24"/>
          <w:szCs w:val="24"/>
          <w:u w:val="single"/>
        </w:rPr>
        <w:t>ours and benefits:</w:t>
      </w:r>
    </w:p>
    <w:p w14:paraId="44F5BCDF" w14:textId="77777777" w:rsidR="002A47A5" w:rsidRPr="00CB53E9" w:rsidRDefault="002A47A5" w:rsidP="00CB53E9">
      <w:pPr>
        <w:ind w:right="48"/>
        <w:rPr>
          <w:rFonts w:asciiTheme="majorHAnsi" w:eastAsia="Calibri" w:hAnsiTheme="majorHAnsi" w:cstheme="majorHAnsi"/>
          <w:b/>
          <w:sz w:val="24"/>
          <w:szCs w:val="24"/>
          <w:lang w:val="en-GB"/>
        </w:rPr>
      </w:pPr>
    </w:p>
    <w:p w14:paraId="225B8FA7" w14:textId="7D42C1BF" w:rsidR="002A47A5" w:rsidRPr="00CB53E9" w:rsidRDefault="002A47A5" w:rsidP="00CB53E9">
      <w:pPr>
        <w:spacing w:line="276" w:lineRule="auto"/>
        <w:ind w:right="48"/>
        <w:rPr>
          <w:rFonts w:asciiTheme="majorHAnsi" w:hAnsiTheme="majorHAnsi" w:cstheme="majorHAnsi"/>
          <w:sz w:val="24"/>
          <w:szCs w:val="24"/>
        </w:rPr>
      </w:pPr>
      <w:r w:rsidRPr="00CB53E9">
        <w:rPr>
          <w:rFonts w:asciiTheme="majorHAnsi" w:hAnsiTheme="majorHAnsi" w:cstheme="majorHAnsi"/>
          <w:sz w:val="24"/>
          <w:szCs w:val="24"/>
        </w:rPr>
        <w:t>You will work 37.5 hours a week, Monday to Friday, with occasional need to work at weekends for which</w:t>
      </w:r>
      <w:r w:rsidR="00CB53E9">
        <w:rPr>
          <w:rFonts w:asciiTheme="majorHAnsi" w:hAnsiTheme="majorHAnsi" w:cstheme="majorHAnsi"/>
          <w:sz w:val="24"/>
          <w:szCs w:val="24"/>
        </w:rPr>
        <w:t xml:space="preserve"> you will receive</w:t>
      </w:r>
      <w:r w:rsidRPr="00CB53E9">
        <w:rPr>
          <w:rFonts w:asciiTheme="majorHAnsi" w:hAnsiTheme="majorHAnsi" w:cstheme="majorHAnsi"/>
          <w:sz w:val="24"/>
          <w:szCs w:val="24"/>
        </w:rPr>
        <w:t xml:space="preserve"> overtime </w:t>
      </w:r>
      <w:r w:rsidR="00CB53E9">
        <w:rPr>
          <w:rFonts w:asciiTheme="majorHAnsi" w:hAnsiTheme="majorHAnsi" w:cstheme="majorHAnsi"/>
          <w:sz w:val="24"/>
          <w:szCs w:val="24"/>
        </w:rPr>
        <w:t xml:space="preserve">payments </w:t>
      </w:r>
      <w:r w:rsidRPr="00CB53E9">
        <w:rPr>
          <w:rFonts w:asciiTheme="majorHAnsi" w:hAnsiTheme="majorHAnsi" w:cstheme="majorHAnsi"/>
          <w:sz w:val="24"/>
          <w:szCs w:val="24"/>
        </w:rPr>
        <w:t>or time off in lieu.</w:t>
      </w:r>
    </w:p>
    <w:p w14:paraId="2DA2CEF0" w14:textId="77777777" w:rsidR="00922EE0" w:rsidRPr="00CB53E9" w:rsidRDefault="00922EE0" w:rsidP="00CB53E9">
      <w:pPr>
        <w:spacing w:line="276" w:lineRule="auto"/>
        <w:ind w:right="48"/>
        <w:rPr>
          <w:rFonts w:asciiTheme="majorHAnsi" w:hAnsiTheme="majorHAnsi" w:cstheme="majorHAnsi"/>
          <w:sz w:val="24"/>
          <w:szCs w:val="24"/>
        </w:rPr>
      </w:pPr>
    </w:p>
    <w:p w14:paraId="59E99BC9" w14:textId="77777777" w:rsidR="002A47A5" w:rsidRPr="00CB53E9" w:rsidRDefault="002A47A5" w:rsidP="00CB53E9">
      <w:pPr>
        <w:spacing w:line="276" w:lineRule="auto"/>
        <w:ind w:right="48"/>
        <w:rPr>
          <w:rFonts w:asciiTheme="majorHAnsi" w:hAnsiTheme="majorHAnsi" w:cstheme="majorHAnsi"/>
          <w:sz w:val="24"/>
          <w:szCs w:val="24"/>
        </w:rPr>
      </w:pPr>
      <w:r w:rsidRPr="00CB53E9">
        <w:rPr>
          <w:rFonts w:asciiTheme="majorHAnsi" w:hAnsiTheme="majorHAnsi" w:cstheme="majorHAnsi"/>
          <w:sz w:val="24"/>
          <w:szCs w:val="24"/>
        </w:rPr>
        <w:t xml:space="preserve">Bootham enjoys a very pleasant working environment close to York Minster and the historic city </w:t>
      </w:r>
      <w:proofErr w:type="spellStart"/>
      <w:r w:rsidRPr="00CB53E9">
        <w:rPr>
          <w:rFonts w:asciiTheme="majorHAnsi" w:hAnsiTheme="majorHAnsi" w:cstheme="majorHAnsi"/>
          <w:sz w:val="24"/>
          <w:szCs w:val="24"/>
        </w:rPr>
        <w:t>centre</w:t>
      </w:r>
      <w:proofErr w:type="spellEnd"/>
      <w:r w:rsidRPr="00CB53E9">
        <w:rPr>
          <w:rFonts w:asciiTheme="majorHAnsi" w:hAnsiTheme="majorHAnsi" w:cstheme="majorHAnsi"/>
          <w:sz w:val="24"/>
          <w:szCs w:val="24"/>
        </w:rPr>
        <w:t xml:space="preserve"> of York.  The excellent benefits package includes: </w:t>
      </w:r>
    </w:p>
    <w:p w14:paraId="720A5C9C" w14:textId="77777777" w:rsidR="002A47A5" w:rsidRPr="00CB53E9" w:rsidRDefault="002A47A5" w:rsidP="00CB53E9">
      <w:pPr>
        <w:spacing w:line="276" w:lineRule="auto"/>
        <w:ind w:right="48"/>
        <w:rPr>
          <w:rFonts w:asciiTheme="majorHAnsi" w:hAnsiTheme="majorHAnsi" w:cstheme="majorHAnsi"/>
          <w:sz w:val="24"/>
          <w:szCs w:val="24"/>
        </w:rPr>
      </w:pPr>
    </w:p>
    <w:p w14:paraId="128FD0C6" w14:textId="17B43813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>generous holiday</w:t>
      </w:r>
      <w:r w:rsidR="00CB53E9">
        <w:rPr>
          <w:rFonts w:asciiTheme="majorHAnsi" w:eastAsia="Calibri" w:hAnsiTheme="majorHAnsi" w:cstheme="majorHAnsi"/>
          <w:sz w:val="24"/>
          <w:szCs w:val="24"/>
        </w:rPr>
        <w:t xml:space="preserve"> entitlement</w:t>
      </w:r>
      <w:r w:rsidRPr="00CB53E9">
        <w:rPr>
          <w:rFonts w:asciiTheme="majorHAnsi" w:eastAsia="Calibri" w:hAnsiTheme="majorHAnsi" w:cstheme="majorHAnsi"/>
          <w:sz w:val="24"/>
          <w:szCs w:val="24"/>
        </w:rPr>
        <w:t xml:space="preserve"> - 36 days’ annual leave plus all Bank Holidays</w:t>
      </w:r>
    </w:p>
    <w:p w14:paraId="3248F866" w14:textId="77777777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>contributory pension scheme</w:t>
      </w:r>
    </w:p>
    <w:p w14:paraId="346E2AEF" w14:textId="77777777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 xml:space="preserve">free quality cooked lunch provided </w:t>
      </w:r>
    </w:p>
    <w:p w14:paraId="0171F06A" w14:textId="2584F9F1" w:rsidR="002A47A5" w:rsidRPr="00CB53E9" w:rsidRDefault="00A32248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up to </w:t>
      </w:r>
      <w:r w:rsidR="002A47A5" w:rsidRPr="00CB53E9">
        <w:rPr>
          <w:rFonts w:asciiTheme="majorHAnsi" w:eastAsia="Calibri" w:hAnsiTheme="majorHAnsi" w:cstheme="majorHAnsi"/>
          <w:sz w:val="24"/>
          <w:szCs w:val="24"/>
        </w:rPr>
        <w:t xml:space="preserve">50% school fee remission </w:t>
      </w:r>
    </w:p>
    <w:p w14:paraId="0B20C0F8" w14:textId="77777777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>work wear provided</w:t>
      </w:r>
    </w:p>
    <w:p w14:paraId="02978EE4" w14:textId="48D6B230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 xml:space="preserve">on-site parking </w:t>
      </w:r>
    </w:p>
    <w:p w14:paraId="0B516090" w14:textId="77777777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>covered, secure bicycle storage and Cycle to Work scheme for bike purchase</w:t>
      </w:r>
    </w:p>
    <w:p w14:paraId="4BF23816" w14:textId="77777777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>free annual flu jabs offered</w:t>
      </w:r>
    </w:p>
    <w:p w14:paraId="265E8CEC" w14:textId="77777777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 xml:space="preserve">use of the fitness suite and swimming pool </w:t>
      </w:r>
    </w:p>
    <w:p w14:paraId="14510005" w14:textId="6F7EAFCE" w:rsidR="002A47A5" w:rsidRPr="00CB53E9" w:rsidRDefault="002A47A5" w:rsidP="00CB53E9">
      <w:pPr>
        <w:numPr>
          <w:ilvl w:val="0"/>
          <w:numId w:val="9"/>
        </w:numPr>
        <w:spacing w:after="200" w:line="276" w:lineRule="auto"/>
        <w:ind w:left="0" w:right="48" w:firstLine="0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B53E9">
        <w:rPr>
          <w:rFonts w:asciiTheme="majorHAnsi" w:eastAsia="Calibri" w:hAnsiTheme="majorHAnsi" w:cstheme="majorHAnsi"/>
          <w:sz w:val="24"/>
          <w:szCs w:val="24"/>
        </w:rPr>
        <w:t>training budget and a variety of professional development opportunities</w:t>
      </w:r>
    </w:p>
    <w:p w14:paraId="027A81D5" w14:textId="77777777" w:rsidR="002A47A5" w:rsidRPr="002A47A5" w:rsidRDefault="002A47A5" w:rsidP="00CB53E9">
      <w:pPr>
        <w:ind w:right="48"/>
        <w:rPr>
          <w:sz w:val="24"/>
          <w:szCs w:val="24"/>
        </w:rPr>
      </w:pPr>
    </w:p>
    <w:sectPr w:rsidR="002A47A5" w:rsidRPr="002A47A5" w:rsidSect="00657D5D">
      <w:footerReference w:type="even" r:id="rId8"/>
      <w:footerReference w:type="default" r:id="rId9"/>
      <w:pgSz w:w="12240" w:h="15840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7DA6" w14:textId="77777777" w:rsidR="00FF6547" w:rsidRDefault="00FF6547">
      <w:r>
        <w:separator/>
      </w:r>
    </w:p>
  </w:endnote>
  <w:endnote w:type="continuationSeparator" w:id="0">
    <w:p w14:paraId="776742F8" w14:textId="77777777" w:rsidR="00FF6547" w:rsidRDefault="00FF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11D2" w14:textId="77777777" w:rsidR="00280FDB" w:rsidRDefault="00F073BD" w:rsidP="000F1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1A1D2" w14:textId="77777777" w:rsidR="00280FDB" w:rsidRDefault="00280FDB" w:rsidP="000F10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FDE8" w14:textId="458A37DD" w:rsidR="00280FDB" w:rsidRPr="00000B59" w:rsidRDefault="00253409" w:rsidP="000F107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</w:rPr>
    </w:pPr>
    <w:r>
      <w:rPr>
        <w:rStyle w:val="PageNumber"/>
        <w:rFonts w:asciiTheme="minorHAnsi" w:hAnsiTheme="minorHAnsi" w:cstheme="minorHAnsi"/>
      </w:rPr>
      <w:t>March</w:t>
    </w:r>
    <w:r w:rsidR="006704F6" w:rsidRPr="00000B59">
      <w:rPr>
        <w:rStyle w:val="PageNumber"/>
        <w:rFonts w:asciiTheme="minorHAnsi" w:hAnsiTheme="minorHAnsi" w:cstheme="minorHAnsi"/>
      </w:rPr>
      <w:t xml:space="preserve"> 2026</w:t>
    </w:r>
  </w:p>
  <w:p w14:paraId="4C6B610E" w14:textId="7126D67A" w:rsidR="00280FDB" w:rsidRPr="00000B59" w:rsidRDefault="00253409" w:rsidP="000F107E">
    <w:pPr>
      <w:pStyle w:val="Footer"/>
      <w:ind w:right="3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Head </w:t>
    </w:r>
    <w:proofErr w:type="spellStart"/>
    <w:r w:rsidR="006704F6" w:rsidRPr="00000B59">
      <w:rPr>
        <w:rFonts w:asciiTheme="minorHAnsi" w:hAnsiTheme="minorHAnsi" w:cstheme="minorHAnsi"/>
      </w:rPr>
      <w:t>Groundsperson</w:t>
    </w:r>
    <w:proofErr w:type="spellEnd"/>
    <w:r w:rsidR="006704F6" w:rsidRPr="00000B59">
      <w:rPr>
        <w:rFonts w:asciiTheme="minorHAnsi" w:hAnsiTheme="minorHAnsi" w:cstheme="minorHAnsi"/>
      </w:rPr>
      <w:tab/>
    </w:r>
    <w:r w:rsidR="006704F6" w:rsidRPr="00000B59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A3F0" w14:textId="77777777" w:rsidR="00FF6547" w:rsidRDefault="00FF6547">
      <w:r>
        <w:separator/>
      </w:r>
    </w:p>
  </w:footnote>
  <w:footnote w:type="continuationSeparator" w:id="0">
    <w:p w14:paraId="10E1023A" w14:textId="77777777" w:rsidR="00FF6547" w:rsidRDefault="00FF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C0B"/>
    <w:multiLevelType w:val="hybridMultilevel"/>
    <w:tmpl w:val="66AC5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893"/>
    <w:multiLevelType w:val="hybridMultilevel"/>
    <w:tmpl w:val="0006278E"/>
    <w:lvl w:ilvl="0" w:tplc="249CD88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0231"/>
    <w:multiLevelType w:val="hybridMultilevel"/>
    <w:tmpl w:val="9310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3266"/>
    <w:multiLevelType w:val="hybridMultilevel"/>
    <w:tmpl w:val="7A68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3457"/>
    <w:multiLevelType w:val="hybridMultilevel"/>
    <w:tmpl w:val="408812C0"/>
    <w:lvl w:ilvl="0" w:tplc="249CD88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6205"/>
    <w:multiLevelType w:val="hybridMultilevel"/>
    <w:tmpl w:val="4D10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75566"/>
    <w:multiLevelType w:val="hybridMultilevel"/>
    <w:tmpl w:val="07D8461C"/>
    <w:lvl w:ilvl="0" w:tplc="249CD88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B5429"/>
    <w:multiLevelType w:val="hybridMultilevel"/>
    <w:tmpl w:val="F132D5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D35D2"/>
    <w:multiLevelType w:val="hybridMultilevel"/>
    <w:tmpl w:val="87E2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777F5"/>
    <w:multiLevelType w:val="hybridMultilevel"/>
    <w:tmpl w:val="33107C46"/>
    <w:lvl w:ilvl="0" w:tplc="249CD88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D505D"/>
    <w:multiLevelType w:val="hybridMultilevel"/>
    <w:tmpl w:val="5DD4F5DC"/>
    <w:lvl w:ilvl="0" w:tplc="249CD88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7424">
    <w:abstractNumId w:val="9"/>
  </w:num>
  <w:num w:numId="2" w16cid:durableId="1011958442">
    <w:abstractNumId w:val="10"/>
  </w:num>
  <w:num w:numId="3" w16cid:durableId="992759951">
    <w:abstractNumId w:val="4"/>
  </w:num>
  <w:num w:numId="4" w16cid:durableId="1327392485">
    <w:abstractNumId w:val="1"/>
  </w:num>
  <w:num w:numId="5" w16cid:durableId="299001963">
    <w:abstractNumId w:val="6"/>
  </w:num>
  <w:num w:numId="6" w16cid:durableId="932932762">
    <w:abstractNumId w:val="5"/>
  </w:num>
  <w:num w:numId="7" w16cid:durableId="1414160955">
    <w:abstractNumId w:val="0"/>
  </w:num>
  <w:num w:numId="8" w16cid:durableId="132015">
    <w:abstractNumId w:val="8"/>
  </w:num>
  <w:num w:numId="9" w16cid:durableId="1352805800">
    <w:abstractNumId w:val="7"/>
  </w:num>
  <w:num w:numId="10" w16cid:durableId="769744818">
    <w:abstractNumId w:val="2"/>
  </w:num>
  <w:num w:numId="11" w16cid:durableId="17507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B"/>
    <w:rsid w:val="00000B59"/>
    <w:rsid w:val="000600EC"/>
    <w:rsid w:val="000D57C6"/>
    <w:rsid w:val="001110E0"/>
    <w:rsid w:val="001205D5"/>
    <w:rsid w:val="00253409"/>
    <w:rsid w:val="00280FDB"/>
    <w:rsid w:val="002A47A5"/>
    <w:rsid w:val="00321B3B"/>
    <w:rsid w:val="003D4D35"/>
    <w:rsid w:val="004B5447"/>
    <w:rsid w:val="004D6BE1"/>
    <w:rsid w:val="00522018"/>
    <w:rsid w:val="006704F6"/>
    <w:rsid w:val="0072042E"/>
    <w:rsid w:val="008162FE"/>
    <w:rsid w:val="008A0839"/>
    <w:rsid w:val="00916E4C"/>
    <w:rsid w:val="00922EE0"/>
    <w:rsid w:val="00A32248"/>
    <w:rsid w:val="00A7250F"/>
    <w:rsid w:val="00CB53E9"/>
    <w:rsid w:val="00D83DFB"/>
    <w:rsid w:val="00E3520E"/>
    <w:rsid w:val="00E84AFC"/>
    <w:rsid w:val="00F06D50"/>
    <w:rsid w:val="00F073BD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B88E"/>
  <w15:chartTrackingRefBased/>
  <w15:docId w15:val="{EAC8A37D-0367-46A9-9CFD-71228D2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1B3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B3B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321B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1B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21B3B"/>
  </w:style>
  <w:style w:type="paragraph" w:styleId="ListParagraph">
    <w:name w:val="List Paragraph"/>
    <w:basedOn w:val="Normal"/>
    <w:uiPriority w:val="34"/>
    <w:qFormat/>
    <w:rsid w:val="00321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4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4F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4684</Characters>
  <Application>Microsoft Office Word</Application>
  <DocSecurity>0</DocSecurity>
  <Lines>120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Parkin</dc:creator>
  <cp:keywords/>
  <dc:description/>
  <cp:lastModifiedBy>Alison Paterson</cp:lastModifiedBy>
  <cp:revision>2</cp:revision>
  <cp:lastPrinted>2023-02-15T13:53:00Z</cp:lastPrinted>
  <dcterms:created xsi:type="dcterms:W3CDTF">2026-03-10T13:18:00Z</dcterms:created>
  <dcterms:modified xsi:type="dcterms:W3CDTF">2026-03-10T13:18:00Z</dcterms:modified>
</cp:coreProperties>
</file>