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647800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0A6529">
                              <w:rPr>
                                <w:rFonts w:ascii="Calibri" w:hAnsi="Calibri" w:cs="Calibri"/>
                                <w:color w:val="262626" w:themeColor="text1" w:themeTint="D9"/>
                                <w:sz w:val="24"/>
                                <w:szCs w:val="24"/>
                                <w:lang w:val="en-US" w:eastAsia="en-US"/>
                              </w:rPr>
                              <w:t>February 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647800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0A6529">
                        <w:rPr>
                          <w:rFonts w:ascii="Calibri" w:hAnsi="Calibri" w:cs="Calibri"/>
                          <w:color w:val="262626" w:themeColor="text1" w:themeTint="D9"/>
                          <w:sz w:val="24"/>
                          <w:szCs w:val="24"/>
                          <w:lang w:val="en-US" w:eastAsia="en-US"/>
                        </w:rPr>
                        <w:t>February 2025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6358422F">
        <w:trPr>
          <w:trHeight w:val="595"/>
        </w:trPr>
        <w:tc>
          <w:tcPr>
            <w:tcW w:w="1515" w:type="dxa"/>
          </w:tcPr>
          <w:p w14:paraId="2B08CD76" w14:textId="77777777" w:rsidR="00373957" w:rsidRPr="00F1664A" w:rsidRDefault="00373957" w:rsidP="00373957">
            <w:pPr>
              <w:rPr>
                <w:rFonts w:ascii="Aptos" w:hAnsi="Aptos"/>
                <w:b/>
                <w:bCs/>
                <w:sz w:val="32"/>
                <w:szCs w:val="32"/>
              </w:rPr>
            </w:pPr>
            <w:r w:rsidRPr="00F1664A">
              <w:rPr>
                <w:rFonts w:ascii="Aptos" w:hAnsi="Aptos"/>
                <w:b/>
                <w:bCs/>
                <w:sz w:val="32"/>
                <w:szCs w:val="32"/>
              </w:rPr>
              <w:t>Job Title:</w:t>
            </w:r>
          </w:p>
        </w:tc>
        <w:tc>
          <w:tcPr>
            <w:tcW w:w="4641" w:type="dxa"/>
          </w:tcPr>
          <w:p w14:paraId="0BBEEE01" w14:textId="65795B4E" w:rsidR="00373957" w:rsidRPr="00F1664A" w:rsidRDefault="000F49F7" w:rsidP="6358422F">
            <w:pPr>
              <w:spacing w:line="259" w:lineRule="auto"/>
            </w:pPr>
            <w:r>
              <w:rPr>
                <w:rFonts w:ascii="Aptos" w:hAnsi="Aptos"/>
                <w:sz w:val="32"/>
                <w:szCs w:val="32"/>
              </w:rPr>
              <w:t xml:space="preserve">Medical Support </w:t>
            </w:r>
            <w:r w:rsidR="6E00E0D5" w:rsidRPr="6358422F">
              <w:rPr>
                <w:rFonts w:ascii="Aptos" w:hAnsi="Aptos"/>
                <w:sz w:val="32"/>
                <w:szCs w:val="32"/>
              </w:rPr>
              <w:t>Assistant (Grade 5)</w:t>
            </w:r>
          </w:p>
        </w:tc>
      </w:tr>
      <w:tr w:rsidR="00373957" w14:paraId="4AD7446C" w14:textId="77777777" w:rsidTr="6358422F">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2DFA595B" w:rsidR="00373957" w:rsidRPr="00373957" w:rsidRDefault="000A6529" w:rsidP="00373957">
            <w:r>
              <w:rPr>
                <w:rFonts w:ascii="Aptos" w:hAnsi="Aptos"/>
                <w:sz w:val="32"/>
                <w:szCs w:val="32"/>
              </w:rPr>
              <w:t>Fountains High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6358422F">
        <w:tc>
          <w:tcPr>
            <w:tcW w:w="2263" w:type="dxa"/>
            <w:shd w:val="clear" w:color="auto" w:fill="EF7918" w:themeFill="accent1"/>
          </w:tcPr>
          <w:p w14:paraId="2B2A87B0" w14:textId="7BE6EC73" w:rsidR="00A92DC3" w:rsidRPr="000F49F7" w:rsidRDefault="00A92DC3" w:rsidP="00A92DC3">
            <w:pPr>
              <w:jc w:val="both"/>
              <w:rPr>
                <w:rFonts w:ascii="Aptos" w:hAnsi="Aptos" w:cs="Calibri"/>
                <w:b/>
                <w:color w:val="FFFFFF" w:themeColor="background1"/>
                <w:sz w:val="24"/>
                <w:szCs w:val="16"/>
              </w:rPr>
            </w:pPr>
            <w:r w:rsidRPr="000F49F7">
              <w:rPr>
                <w:rFonts w:ascii="Aptos" w:hAnsi="Aptos" w:cs="Calibri"/>
                <w:b/>
                <w:color w:val="FFFFFF" w:themeColor="background1"/>
                <w:sz w:val="24"/>
                <w:szCs w:val="16"/>
              </w:rPr>
              <w:t>Job Title</w:t>
            </w:r>
          </w:p>
        </w:tc>
        <w:tc>
          <w:tcPr>
            <w:tcW w:w="7423" w:type="dxa"/>
          </w:tcPr>
          <w:p w14:paraId="19A43A10" w14:textId="06CA1325" w:rsidR="00A92DC3" w:rsidRPr="000F49F7" w:rsidRDefault="00C42B32" w:rsidP="6358422F">
            <w:pPr>
              <w:spacing w:line="259" w:lineRule="auto"/>
              <w:jc w:val="both"/>
              <w:rPr>
                <w:rFonts w:ascii="Aptos" w:hAnsi="Aptos" w:cs="Calibri"/>
                <w:sz w:val="24"/>
                <w:szCs w:val="24"/>
              </w:rPr>
            </w:pPr>
            <w:r>
              <w:rPr>
                <w:rFonts w:ascii="Aptos" w:hAnsi="Aptos" w:cs="Calibri"/>
                <w:sz w:val="24"/>
                <w:szCs w:val="24"/>
              </w:rPr>
              <w:t xml:space="preserve">Medical Support </w:t>
            </w:r>
            <w:r w:rsidR="5BE6FCE7" w:rsidRPr="000F49F7">
              <w:rPr>
                <w:rFonts w:ascii="Aptos" w:hAnsi="Aptos" w:cs="Calibri"/>
                <w:sz w:val="24"/>
                <w:szCs w:val="24"/>
              </w:rPr>
              <w:t>Assistant (Special School) GR5</w:t>
            </w:r>
          </w:p>
        </w:tc>
      </w:tr>
      <w:tr w:rsidR="00A92DC3" w14:paraId="17A43866" w14:textId="77777777" w:rsidTr="6358422F">
        <w:tc>
          <w:tcPr>
            <w:tcW w:w="2263" w:type="dxa"/>
            <w:shd w:val="clear" w:color="auto" w:fill="EF7918" w:themeFill="accent1"/>
          </w:tcPr>
          <w:p w14:paraId="58B951C1" w14:textId="5B31F7F8" w:rsidR="00A92DC3" w:rsidRPr="000F49F7" w:rsidRDefault="00A92DC3" w:rsidP="00A92DC3">
            <w:pPr>
              <w:jc w:val="both"/>
              <w:rPr>
                <w:rFonts w:ascii="Aptos" w:hAnsi="Aptos" w:cs="Calibri"/>
                <w:b/>
                <w:color w:val="FFFFFF" w:themeColor="background1"/>
                <w:sz w:val="24"/>
                <w:szCs w:val="16"/>
              </w:rPr>
            </w:pPr>
            <w:r w:rsidRPr="000F49F7">
              <w:rPr>
                <w:rFonts w:ascii="Aptos" w:hAnsi="Aptos" w:cs="Calibri"/>
                <w:b/>
                <w:color w:val="FFFFFF" w:themeColor="background1"/>
                <w:sz w:val="24"/>
                <w:szCs w:val="16"/>
              </w:rPr>
              <w:t>Location:</w:t>
            </w:r>
          </w:p>
        </w:tc>
        <w:tc>
          <w:tcPr>
            <w:tcW w:w="7423" w:type="dxa"/>
          </w:tcPr>
          <w:p w14:paraId="58823E7D" w14:textId="7FBB401D" w:rsidR="00A92DC3" w:rsidRPr="000F49F7" w:rsidRDefault="000A6529" w:rsidP="00A92DC3">
            <w:pPr>
              <w:jc w:val="both"/>
              <w:rPr>
                <w:rFonts w:ascii="Aptos" w:hAnsi="Aptos" w:cs="Calibri"/>
                <w:b/>
                <w:color w:val="EF7918" w:themeColor="accent1"/>
                <w:sz w:val="40"/>
                <w:szCs w:val="24"/>
              </w:rPr>
            </w:pPr>
            <w:r w:rsidRPr="000F49F7">
              <w:rPr>
                <w:rFonts w:ascii="Aptos" w:hAnsi="Aptos" w:cs="Calibri"/>
                <w:bCs/>
                <w:sz w:val="24"/>
                <w:szCs w:val="24"/>
              </w:rPr>
              <w:t>Fountains High School</w:t>
            </w:r>
          </w:p>
        </w:tc>
      </w:tr>
      <w:tr w:rsidR="00A92DC3" w14:paraId="7A61A2B9" w14:textId="77777777" w:rsidTr="6358422F">
        <w:tc>
          <w:tcPr>
            <w:tcW w:w="2263" w:type="dxa"/>
            <w:shd w:val="clear" w:color="auto" w:fill="EF7918" w:themeFill="accent1"/>
          </w:tcPr>
          <w:p w14:paraId="1214659E" w14:textId="1B9BA8D1" w:rsidR="00A92DC3" w:rsidRPr="000F49F7" w:rsidRDefault="00A92DC3" w:rsidP="00A92DC3">
            <w:pPr>
              <w:rPr>
                <w:rFonts w:ascii="Aptos" w:hAnsi="Aptos" w:cs="Calibri"/>
                <w:b/>
                <w:color w:val="FFFFFF" w:themeColor="background1"/>
                <w:sz w:val="24"/>
                <w:szCs w:val="16"/>
              </w:rPr>
            </w:pPr>
            <w:r w:rsidRPr="000F49F7">
              <w:rPr>
                <w:rFonts w:ascii="Aptos" w:hAnsi="Aptos" w:cs="Calibri"/>
                <w:b/>
                <w:color w:val="FFFFFF" w:themeColor="background1"/>
                <w:sz w:val="24"/>
                <w:szCs w:val="16"/>
              </w:rPr>
              <w:t>Hours per week:</w:t>
            </w:r>
          </w:p>
        </w:tc>
        <w:tc>
          <w:tcPr>
            <w:tcW w:w="7423" w:type="dxa"/>
          </w:tcPr>
          <w:p w14:paraId="338B1998" w14:textId="0E3D4643" w:rsidR="00A92DC3" w:rsidRPr="000F49F7" w:rsidRDefault="13C0B39E" w:rsidP="6358422F">
            <w:pPr>
              <w:spacing w:line="259" w:lineRule="auto"/>
              <w:jc w:val="both"/>
              <w:rPr>
                <w:rFonts w:ascii="Aptos" w:hAnsi="Aptos"/>
              </w:rPr>
            </w:pPr>
            <w:r w:rsidRPr="000F49F7">
              <w:rPr>
                <w:rFonts w:ascii="Aptos" w:hAnsi="Aptos" w:cs="Calibri"/>
                <w:color w:val="000000" w:themeColor="text1"/>
                <w:sz w:val="24"/>
                <w:szCs w:val="24"/>
              </w:rPr>
              <w:t>37 hours</w:t>
            </w:r>
          </w:p>
        </w:tc>
      </w:tr>
      <w:tr w:rsidR="00A92DC3" w14:paraId="451648E6" w14:textId="77777777" w:rsidTr="6358422F">
        <w:tc>
          <w:tcPr>
            <w:tcW w:w="2263" w:type="dxa"/>
            <w:shd w:val="clear" w:color="auto" w:fill="EF7918" w:themeFill="accent1"/>
          </w:tcPr>
          <w:p w14:paraId="7C11649E" w14:textId="4D2A185B" w:rsidR="00A92DC3" w:rsidRPr="000F49F7" w:rsidRDefault="00A92DC3" w:rsidP="00A92DC3">
            <w:pPr>
              <w:rPr>
                <w:rFonts w:ascii="Aptos" w:hAnsi="Aptos" w:cs="Calibri"/>
                <w:b/>
                <w:color w:val="FFFFFF" w:themeColor="background1"/>
                <w:sz w:val="24"/>
                <w:szCs w:val="16"/>
              </w:rPr>
            </w:pPr>
            <w:r w:rsidRPr="000F49F7">
              <w:rPr>
                <w:rFonts w:ascii="Aptos" w:hAnsi="Aptos" w:cs="Calibri"/>
                <w:b/>
                <w:color w:val="FFFFFF" w:themeColor="background1"/>
                <w:sz w:val="24"/>
                <w:szCs w:val="16"/>
              </w:rPr>
              <w:t>Weeks worke</w:t>
            </w:r>
            <w:r w:rsidR="00CD24BA" w:rsidRPr="000F49F7">
              <w:rPr>
                <w:rFonts w:ascii="Aptos" w:hAnsi="Aptos" w:cs="Calibri"/>
                <w:b/>
                <w:color w:val="FFFFFF" w:themeColor="background1"/>
                <w:sz w:val="24"/>
                <w:szCs w:val="16"/>
              </w:rPr>
              <w:t>d</w:t>
            </w:r>
            <w:r w:rsidRPr="000F49F7">
              <w:rPr>
                <w:rFonts w:ascii="Aptos" w:hAnsi="Aptos" w:cs="Calibri"/>
                <w:b/>
                <w:color w:val="FFFFFF" w:themeColor="background1"/>
                <w:sz w:val="24"/>
                <w:szCs w:val="16"/>
              </w:rPr>
              <w:t xml:space="preserve"> per year:</w:t>
            </w:r>
          </w:p>
        </w:tc>
        <w:tc>
          <w:tcPr>
            <w:tcW w:w="7423" w:type="dxa"/>
          </w:tcPr>
          <w:p w14:paraId="424DFE01" w14:textId="6CB441C3" w:rsidR="00A92DC3" w:rsidRPr="000F49F7" w:rsidRDefault="00252216" w:rsidP="00A92DC3">
            <w:pPr>
              <w:jc w:val="both"/>
              <w:rPr>
                <w:rFonts w:ascii="Aptos" w:hAnsi="Aptos" w:cs="Calibri"/>
                <w:b/>
                <w:color w:val="EF7918" w:themeColor="accent1"/>
                <w:sz w:val="40"/>
                <w:szCs w:val="24"/>
              </w:rPr>
            </w:pPr>
            <w:r w:rsidRPr="000F49F7">
              <w:rPr>
                <w:rFonts w:ascii="Aptos" w:hAnsi="Aptos" w:cs="Calibri"/>
                <w:bCs/>
                <w:sz w:val="24"/>
                <w:szCs w:val="24"/>
              </w:rPr>
              <w:t>Term time only</w:t>
            </w:r>
            <w:r w:rsidR="005050B1">
              <w:rPr>
                <w:rFonts w:ascii="Aptos" w:hAnsi="Aptos" w:cs="Calibri"/>
                <w:bCs/>
                <w:sz w:val="24"/>
                <w:szCs w:val="24"/>
              </w:rPr>
              <w:t xml:space="preserve"> plus 2 weeks</w:t>
            </w:r>
          </w:p>
        </w:tc>
      </w:tr>
      <w:tr w:rsidR="00A92DC3" w14:paraId="77739487" w14:textId="77777777" w:rsidTr="6358422F">
        <w:tc>
          <w:tcPr>
            <w:tcW w:w="2263" w:type="dxa"/>
            <w:shd w:val="clear" w:color="auto" w:fill="EF7918" w:themeFill="accent1"/>
          </w:tcPr>
          <w:p w14:paraId="7F677460" w14:textId="1BC186CC" w:rsidR="00A92DC3" w:rsidRPr="000F49F7" w:rsidRDefault="00A92DC3" w:rsidP="00A92DC3">
            <w:pPr>
              <w:rPr>
                <w:rFonts w:ascii="Aptos" w:hAnsi="Aptos" w:cs="Calibri"/>
                <w:b/>
                <w:color w:val="FFFFFF" w:themeColor="background1"/>
                <w:sz w:val="24"/>
                <w:szCs w:val="16"/>
              </w:rPr>
            </w:pPr>
            <w:r w:rsidRPr="000F49F7">
              <w:rPr>
                <w:rFonts w:ascii="Aptos" w:hAnsi="Aptos" w:cs="Calibri"/>
                <w:b/>
                <w:color w:val="FFFFFF" w:themeColor="background1"/>
                <w:sz w:val="24"/>
                <w:szCs w:val="16"/>
              </w:rPr>
              <w:t>Reporting to:</w:t>
            </w:r>
          </w:p>
        </w:tc>
        <w:tc>
          <w:tcPr>
            <w:tcW w:w="7423" w:type="dxa"/>
          </w:tcPr>
          <w:p w14:paraId="3EE878EB" w14:textId="2A96A7ED" w:rsidR="00A92DC3" w:rsidRPr="000F49F7" w:rsidRDefault="64B5541C" w:rsidP="6358422F">
            <w:pPr>
              <w:spacing w:line="259" w:lineRule="auto"/>
              <w:jc w:val="both"/>
              <w:rPr>
                <w:rFonts w:ascii="Aptos" w:hAnsi="Aptos"/>
              </w:rPr>
            </w:pPr>
            <w:r w:rsidRPr="000F49F7">
              <w:rPr>
                <w:rFonts w:ascii="Aptos" w:hAnsi="Aptos" w:cs="Calibri"/>
                <w:sz w:val="24"/>
                <w:szCs w:val="24"/>
              </w:rPr>
              <w:t xml:space="preserve">Teaching Assistant Manager </w:t>
            </w:r>
          </w:p>
        </w:tc>
      </w:tr>
      <w:tr w:rsidR="00135D76" w14:paraId="366BCFEA" w14:textId="77777777" w:rsidTr="6358422F">
        <w:tc>
          <w:tcPr>
            <w:tcW w:w="2263" w:type="dxa"/>
            <w:shd w:val="clear" w:color="auto" w:fill="EF7918" w:themeFill="accent1"/>
          </w:tcPr>
          <w:p w14:paraId="365D64CE" w14:textId="3A5365C1" w:rsidR="00135D76" w:rsidRPr="000F49F7" w:rsidRDefault="00135D76" w:rsidP="00A92DC3">
            <w:pPr>
              <w:rPr>
                <w:rFonts w:ascii="Aptos" w:hAnsi="Aptos" w:cs="Calibri"/>
                <w:b/>
                <w:color w:val="FFFFFF" w:themeColor="background1"/>
                <w:sz w:val="24"/>
                <w:szCs w:val="16"/>
              </w:rPr>
            </w:pPr>
            <w:r w:rsidRPr="000F49F7">
              <w:rPr>
                <w:rFonts w:ascii="Aptos" w:hAnsi="Aptos" w:cs="Calibri"/>
                <w:b/>
                <w:color w:val="FFFFFF" w:themeColor="background1"/>
                <w:sz w:val="24"/>
                <w:szCs w:val="16"/>
              </w:rPr>
              <w:t>Salary Scale:</w:t>
            </w:r>
          </w:p>
        </w:tc>
        <w:tc>
          <w:tcPr>
            <w:tcW w:w="7423" w:type="dxa"/>
          </w:tcPr>
          <w:p w14:paraId="37F112D2" w14:textId="22280B12" w:rsidR="00135D76" w:rsidRPr="000F49F7" w:rsidRDefault="221A89E7" w:rsidP="6358422F">
            <w:pPr>
              <w:jc w:val="both"/>
              <w:rPr>
                <w:rFonts w:ascii="Aptos" w:hAnsi="Aptos" w:cs="Calibri"/>
                <w:b/>
                <w:bCs/>
                <w:color w:val="EF7918" w:themeColor="accent1"/>
                <w:sz w:val="40"/>
                <w:szCs w:val="40"/>
              </w:rPr>
            </w:pPr>
            <w:r w:rsidRPr="000F49F7">
              <w:rPr>
                <w:rFonts w:ascii="Aptos" w:hAnsi="Aptos" w:cs="Calibri"/>
                <w:sz w:val="24"/>
                <w:szCs w:val="24"/>
              </w:rPr>
              <w:t xml:space="preserve">Grade </w:t>
            </w:r>
            <w:r w:rsidR="6809355A" w:rsidRPr="000F49F7">
              <w:rPr>
                <w:rFonts w:ascii="Aptos" w:hAnsi="Aptos" w:cs="Calibri"/>
                <w:sz w:val="24"/>
                <w:szCs w:val="24"/>
              </w:rPr>
              <w:t>5</w:t>
            </w:r>
            <w:r w:rsidRPr="000F49F7">
              <w:rPr>
                <w:rFonts w:ascii="Aptos" w:hAnsi="Aptos" w:cs="Calibri"/>
                <w:sz w:val="24"/>
                <w:szCs w:val="24"/>
              </w:rPr>
              <w:t xml:space="preserve"> SCP </w:t>
            </w:r>
            <w:r w:rsidR="4F1EAFF6" w:rsidRPr="000F49F7">
              <w:rPr>
                <w:rFonts w:ascii="Aptos" w:hAnsi="Aptos" w:cs="Calibri"/>
                <w:sz w:val="24"/>
                <w:szCs w:val="24"/>
              </w:rPr>
              <w:t>6 - 9</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3C6849" w:rsidRDefault="69F4C7EE" w:rsidP="00135D76">
      <w:pPr>
        <w:jc w:val="both"/>
        <w:rPr>
          <w:rFonts w:ascii="Aptos" w:hAnsi="Aptos" w:cs="Calibri"/>
          <w:b/>
          <w:bCs/>
          <w:sz w:val="28"/>
          <w:szCs w:val="28"/>
        </w:rPr>
      </w:pPr>
      <w:r w:rsidRPr="003C6849">
        <w:rPr>
          <w:rFonts w:ascii="Aptos" w:hAnsi="Aptos" w:cs="Calibri"/>
          <w:b/>
          <w:bCs/>
          <w:sz w:val="28"/>
          <w:szCs w:val="28"/>
        </w:rPr>
        <w:t>Main purpose of Role</w:t>
      </w:r>
    </w:p>
    <w:p w14:paraId="430D63EC" w14:textId="77777777" w:rsidR="003C6849" w:rsidRPr="000137DA" w:rsidRDefault="003C6849" w:rsidP="00135D76">
      <w:pPr>
        <w:jc w:val="both"/>
        <w:rPr>
          <w:rFonts w:ascii="Aptos" w:hAnsi="Aptos" w:cs="Calibri"/>
          <w:b/>
          <w:sz w:val="24"/>
          <w:szCs w:val="24"/>
        </w:rPr>
      </w:pPr>
    </w:p>
    <w:p w14:paraId="77D53A02" w14:textId="39785CD5" w:rsidR="00B26B00" w:rsidRPr="003C6849" w:rsidRDefault="57A9CB4C" w:rsidP="00B26B00">
      <w:pPr>
        <w:jc w:val="both"/>
        <w:rPr>
          <w:rFonts w:ascii="Aptos" w:hAnsi="Aptos" w:cs="Calibri"/>
          <w:b/>
          <w:sz w:val="24"/>
          <w:szCs w:val="24"/>
          <w:u w:val="single"/>
        </w:rPr>
      </w:pPr>
      <w:r w:rsidRPr="003C6849">
        <w:rPr>
          <w:rFonts w:ascii="Aptos" w:hAnsi="Aptos" w:cs="Calibri"/>
          <w:b/>
          <w:bCs/>
          <w:sz w:val="24"/>
          <w:szCs w:val="24"/>
          <w:u w:val="single"/>
        </w:rPr>
        <w:t>P</w:t>
      </w:r>
      <w:r w:rsidR="5296AD25" w:rsidRPr="003C6849">
        <w:rPr>
          <w:rFonts w:ascii="Aptos" w:hAnsi="Aptos" w:cs="Calibri"/>
          <w:b/>
          <w:bCs/>
          <w:sz w:val="24"/>
          <w:szCs w:val="24"/>
          <w:u w:val="single"/>
        </w:rPr>
        <w:t xml:space="preserve">rincipal </w:t>
      </w:r>
      <w:r w:rsidR="00C42B32">
        <w:rPr>
          <w:rFonts w:ascii="Aptos" w:hAnsi="Aptos" w:cs="Calibri"/>
          <w:b/>
          <w:bCs/>
          <w:sz w:val="24"/>
          <w:szCs w:val="24"/>
          <w:u w:val="single"/>
        </w:rPr>
        <w:t xml:space="preserve">Medical and Health </w:t>
      </w:r>
      <w:r w:rsidR="5296AD25" w:rsidRPr="003C6849">
        <w:rPr>
          <w:rFonts w:ascii="Aptos" w:hAnsi="Aptos" w:cs="Calibri"/>
          <w:b/>
          <w:bCs/>
          <w:sz w:val="24"/>
          <w:szCs w:val="24"/>
          <w:u w:val="single"/>
        </w:rPr>
        <w:t>Accountabilities</w:t>
      </w:r>
    </w:p>
    <w:p w14:paraId="36B5D6A3" w14:textId="61B6199E" w:rsidR="6358422F" w:rsidRDefault="6358422F" w:rsidP="6358422F">
      <w:pPr>
        <w:jc w:val="both"/>
        <w:rPr>
          <w:rFonts w:ascii="Aptos" w:hAnsi="Aptos" w:cs="Calibri"/>
          <w:b/>
          <w:bCs/>
          <w:sz w:val="24"/>
          <w:szCs w:val="24"/>
        </w:rPr>
      </w:pPr>
    </w:p>
    <w:p w14:paraId="56B1601C" w14:textId="77777777" w:rsidR="00C42B32" w:rsidRDefault="00C42B32" w:rsidP="00C42B32">
      <w:pPr>
        <w:pStyle w:val="ListParagraph"/>
        <w:numPr>
          <w:ilvl w:val="0"/>
          <w:numId w:val="6"/>
        </w:numPr>
        <w:jc w:val="both"/>
        <w:rPr>
          <w:rFonts w:ascii="Aptos" w:eastAsia="Aptos" w:hAnsi="Aptos" w:cs="Aptos"/>
          <w:sz w:val="24"/>
          <w:szCs w:val="24"/>
        </w:rPr>
      </w:pPr>
      <w:r w:rsidRPr="009B46EA">
        <w:rPr>
          <w:rFonts w:ascii="Aptos" w:eastAsia="Aptos" w:hAnsi="Aptos" w:cs="Aptos"/>
          <w:sz w:val="24"/>
          <w:szCs w:val="24"/>
        </w:rPr>
        <w:t>Deliver medical and first aid support in line with school policies.</w:t>
      </w:r>
    </w:p>
    <w:p w14:paraId="4B2D04EB" w14:textId="77777777" w:rsidR="00C42B32"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Administer first aid and medication, following care plans for conditions such as diabetes, epilepsy, allergies, and catheterisation.</w:t>
      </w:r>
    </w:p>
    <w:p w14:paraId="5A693AE0" w14:textId="3ADBC17A" w:rsidR="00C42B32" w:rsidRPr="003C6849" w:rsidRDefault="00C42B32" w:rsidP="00C42B32">
      <w:pPr>
        <w:pStyle w:val="ListParagraph"/>
        <w:numPr>
          <w:ilvl w:val="0"/>
          <w:numId w:val="6"/>
        </w:numPr>
        <w:jc w:val="both"/>
        <w:rPr>
          <w:rFonts w:ascii="Aptos" w:eastAsia="Aptos" w:hAnsi="Aptos" w:cs="Aptos"/>
          <w:sz w:val="24"/>
          <w:szCs w:val="24"/>
        </w:rPr>
      </w:pPr>
      <w:r>
        <w:rPr>
          <w:rFonts w:ascii="Aptos" w:eastAsia="Aptos" w:hAnsi="Aptos" w:cs="Aptos"/>
          <w:sz w:val="24"/>
          <w:szCs w:val="24"/>
        </w:rPr>
        <w:t>Deliver enteral feeds as indicated by dietician care plan.</w:t>
      </w:r>
    </w:p>
    <w:p w14:paraId="192292C7" w14:textId="77777777" w:rsidR="00C42B32" w:rsidRPr="003C6849"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Monitor pupils with chronic or acute medical conditions and respond appropriately to emergencies.</w:t>
      </w:r>
    </w:p>
    <w:p w14:paraId="5E6599E2" w14:textId="77777777" w:rsidR="00C42B32" w:rsidRPr="003C6849"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Maintain accurate medical records, including accident logs and medication administration sheets.</w:t>
      </w:r>
    </w:p>
    <w:p w14:paraId="7ACD58C7" w14:textId="77777777" w:rsidR="00C42B32" w:rsidRPr="003C6849"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Liaise with parents, carers, and healthcare professionals regarding pupils’ medical needs.</w:t>
      </w:r>
    </w:p>
    <w:p w14:paraId="32D3B6CA" w14:textId="77777777" w:rsidR="00C42B32" w:rsidRPr="003C6849"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Ensure first aid boxes and medical supplies are stocked and compliant with regulations.</w:t>
      </w:r>
    </w:p>
    <w:p w14:paraId="7F183DD1" w14:textId="77777777" w:rsidR="00C42B32"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Update staff on pupils’ medical needs and provide training where appropriate.</w:t>
      </w:r>
    </w:p>
    <w:p w14:paraId="0417805E" w14:textId="49935B24" w:rsidR="00C42B32" w:rsidRPr="003C6849" w:rsidRDefault="00C42B32" w:rsidP="00C42B32">
      <w:pPr>
        <w:pStyle w:val="ListParagraph"/>
        <w:numPr>
          <w:ilvl w:val="0"/>
          <w:numId w:val="6"/>
        </w:numPr>
        <w:jc w:val="both"/>
        <w:rPr>
          <w:rFonts w:ascii="Aptos" w:eastAsia="Aptos" w:hAnsi="Aptos" w:cs="Aptos"/>
          <w:sz w:val="24"/>
          <w:szCs w:val="24"/>
        </w:rPr>
      </w:pPr>
      <w:r>
        <w:rPr>
          <w:rFonts w:ascii="Aptos" w:eastAsia="Aptos" w:hAnsi="Aptos" w:cs="Aptos"/>
          <w:sz w:val="24"/>
          <w:szCs w:val="24"/>
        </w:rPr>
        <w:t xml:space="preserve">Deliver physiotherapy and sensory diet programmes under direction of the relevant professionals. </w:t>
      </w:r>
    </w:p>
    <w:p w14:paraId="60088458" w14:textId="77777777" w:rsidR="00C42B32" w:rsidRDefault="00C42B32" w:rsidP="00C42B32">
      <w:pPr>
        <w:pStyle w:val="ListParagraph"/>
        <w:numPr>
          <w:ilvl w:val="0"/>
          <w:numId w:val="6"/>
        </w:numPr>
        <w:jc w:val="both"/>
        <w:rPr>
          <w:rFonts w:ascii="Aptos" w:eastAsia="Aptos" w:hAnsi="Aptos" w:cs="Aptos"/>
          <w:sz w:val="24"/>
          <w:szCs w:val="24"/>
        </w:rPr>
      </w:pPr>
      <w:r w:rsidRPr="003C6849">
        <w:rPr>
          <w:rFonts w:ascii="Aptos" w:eastAsia="Aptos" w:hAnsi="Aptos" w:cs="Aptos"/>
          <w:sz w:val="24"/>
          <w:szCs w:val="24"/>
        </w:rPr>
        <w:t>Uphold confidentiality and comply with GDPR and safeguarding requirements.</w:t>
      </w:r>
    </w:p>
    <w:p w14:paraId="1C2B2C46" w14:textId="77777777" w:rsidR="00C42B32" w:rsidRDefault="00C42B32" w:rsidP="00C42B32">
      <w:pPr>
        <w:jc w:val="both"/>
        <w:rPr>
          <w:rFonts w:ascii="Aptos" w:eastAsia="Aptos" w:hAnsi="Aptos" w:cs="Aptos"/>
          <w:sz w:val="24"/>
          <w:szCs w:val="24"/>
        </w:rPr>
      </w:pPr>
    </w:p>
    <w:p w14:paraId="5734F962" w14:textId="77777777" w:rsidR="003C6849" w:rsidRDefault="003C6849" w:rsidP="003C6849">
      <w:pPr>
        <w:jc w:val="both"/>
        <w:rPr>
          <w:rFonts w:ascii="Aptos" w:eastAsia="Aptos" w:hAnsi="Aptos" w:cs="Aptos"/>
          <w:sz w:val="24"/>
          <w:szCs w:val="24"/>
        </w:rPr>
      </w:pPr>
    </w:p>
    <w:p w14:paraId="63DFE75D" w14:textId="5A9B2209" w:rsidR="003C6849" w:rsidRDefault="005050B1" w:rsidP="003C6849">
      <w:pPr>
        <w:jc w:val="both"/>
        <w:rPr>
          <w:rFonts w:ascii="Aptos" w:eastAsia="Aptos" w:hAnsi="Aptos" w:cs="Aptos"/>
          <w:sz w:val="24"/>
          <w:szCs w:val="24"/>
        </w:rPr>
      </w:pPr>
      <w:r w:rsidRPr="005050B1">
        <w:rPr>
          <w:rFonts w:ascii="Aptos" w:eastAsia="Aptos" w:hAnsi="Aptos" w:cs="Aptos"/>
          <w:sz w:val="24"/>
          <w:szCs w:val="24"/>
        </w:rPr>
        <w:t>The postholder will not undertake clinical decision</w:t>
      </w:r>
      <w:r w:rsidRPr="005050B1">
        <w:rPr>
          <w:rFonts w:ascii="Cambria Math" w:eastAsia="Aptos" w:hAnsi="Cambria Math" w:cs="Cambria Math"/>
          <w:sz w:val="24"/>
          <w:szCs w:val="24"/>
        </w:rPr>
        <w:t>‑</w:t>
      </w:r>
      <w:r w:rsidRPr="005050B1">
        <w:rPr>
          <w:rFonts w:ascii="Aptos" w:eastAsia="Aptos" w:hAnsi="Aptos" w:cs="Aptos"/>
          <w:sz w:val="24"/>
          <w:szCs w:val="24"/>
        </w:rPr>
        <w:t>making and will work strictly within school policies and individual care plans provided by registered health professionals</w:t>
      </w:r>
      <w:r>
        <w:rPr>
          <w:rFonts w:ascii="Aptos" w:eastAsia="Aptos" w:hAnsi="Aptos" w:cs="Aptos"/>
          <w:sz w:val="24"/>
          <w:szCs w:val="24"/>
        </w:rPr>
        <w:t>.</w:t>
      </w:r>
    </w:p>
    <w:p w14:paraId="2F932F03" w14:textId="77777777" w:rsidR="005050B1" w:rsidRDefault="005050B1" w:rsidP="003C6849">
      <w:pPr>
        <w:jc w:val="both"/>
        <w:rPr>
          <w:rFonts w:ascii="Aptos" w:eastAsia="Aptos" w:hAnsi="Aptos" w:cs="Aptos"/>
          <w:sz w:val="24"/>
          <w:szCs w:val="24"/>
        </w:rPr>
      </w:pPr>
    </w:p>
    <w:p w14:paraId="1898910C" w14:textId="218B5F3F" w:rsidR="00C42B32" w:rsidRDefault="005050B1" w:rsidP="003C6849">
      <w:pPr>
        <w:jc w:val="both"/>
        <w:rPr>
          <w:rFonts w:ascii="Aptos" w:eastAsia="Aptos" w:hAnsi="Aptos" w:cs="Aptos"/>
          <w:sz w:val="24"/>
          <w:szCs w:val="24"/>
        </w:rPr>
      </w:pPr>
      <w:r w:rsidRPr="005050B1">
        <w:rPr>
          <w:rFonts w:ascii="Aptos" w:eastAsia="Aptos" w:hAnsi="Aptos" w:cs="Aptos"/>
          <w:sz w:val="24"/>
          <w:szCs w:val="24"/>
        </w:rPr>
        <w:t>The postholder will complete all required training (e.g., medication administration, enteral feeding, emergency protocols) and maintain up</w:t>
      </w:r>
      <w:r w:rsidRPr="005050B1">
        <w:rPr>
          <w:rFonts w:ascii="Cambria Math" w:eastAsia="Aptos" w:hAnsi="Cambria Math" w:cs="Cambria Math"/>
          <w:sz w:val="24"/>
          <w:szCs w:val="24"/>
        </w:rPr>
        <w:t>‑</w:t>
      </w:r>
      <w:r w:rsidRPr="005050B1">
        <w:rPr>
          <w:rFonts w:ascii="Aptos" w:eastAsia="Aptos" w:hAnsi="Aptos" w:cs="Aptos"/>
          <w:sz w:val="24"/>
          <w:szCs w:val="24"/>
        </w:rPr>
        <w:t>to</w:t>
      </w:r>
      <w:r w:rsidRPr="005050B1">
        <w:rPr>
          <w:rFonts w:ascii="Cambria Math" w:eastAsia="Aptos" w:hAnsi="Cambria Math" w:cs="Cambria Math"/>
          <w:sz w:val="24"/>
          <w:szCs w:val="24"/>
        </w:rPr>
        <w:t>‑</w:t>
      </w:r>
      <w:r w:rsidRPr="005050B1">
        <w:rPr>
          <w:rFonts w:ascii="Aptos" w:eastAsia="Aptos" w:hAnsi="Aptos" w:cs="Aptos"/>
          <w:sz w:val="24"/>
          <w:szCs w:val="24"/>
        </w:rPr>
        <w:t>date competencies</w:t>
      </w:r>
      <w:r>
        <w:rPr>
          <w:rFonts w:ascii="Aptos" w:eastAsia="Aptos" w:hAnsi="Aptos" w:cs="Aptos"/>
          <w:sz w:val="24"/>
          <w:szCs w:val="24"/>
        </w:rPr>
        <w:t>.</w:t>
      </w:r>
    </w:p>
    <w:p w14:paraId="3AB701AB" w14:textId="77777777" w:rsidR="00C42B32" w:rsidRDefault="00C42B32" w:rsidP="003C6849">
      <w:pPr>
        <w:jc w:val="both"/>
        <w:rPr>
          <w:rFonts w:ascii="Aptos" w:eastAsia="Aptos" w:hAnsi="Aptos" w:cs="Aptos"/>
          <w:sz w:val="24"/>
          <w:szCs w:val="24"/>
        </w:rPr>
      </w:pPr>
    </w:p>
    <w:p w14:paraId="242C5A6B" w14:textId="77777777" w:rsidR="00C42B32" w:rsidRDefault="00C42B32" w:rsidP="003C6849">
      <w:pPr>
        <w:jc w:val="both"/>
        <w:rPr>
          <w:rFonts w:ascii="Aptos" w:eastAsia="Aptos" w:hAnsi="Aptos" w:cs="Aptos"/>
          <w:sz w:val="24"/>
          <w:szCs w:val="24"/>
        </w:rPr>
      </w:pPr>
    </w:p>
    <w:p w14:paraId="06B3BB9B" w14:textId="77777777" w:rsidR="00C42B32" w:rsidRDefault="00C42B32" w:rsidP="003C6849">
      <w:pPr>
        <w:jc w:val="both"/>
        <w:rPr>
          <w:rFonts w:ascii="Aptos" w:eastAsia="Aptos" w:hAnsi="Aptos" w:cs="Aptos"/>
          <w:sz w:val="24"/>
          <w:szCs w:val="24"/>
        </w:rPr>
      </w:pPr>
    </w:p>
    <w:p w14:paraId="47F44146" w14:textId="77777777" w:rsidR="00C42B32" w:rsidRPr="003C6849" w:rsidRDefault="00C42B32" w:rsidP="003C6849">
      <w:pPr>
        <w:jc w:val="both"/>
        <w:rPr>
          <w:rFonts w:ascii="Aptos" w:eastAsia="Aptos" w:hAnsi="Aptos" w:cs="Aptos"/>
          <w:sz w:val="24"/>
          <w:szCs w:val="24"/>
        </w:rPr>
      </w:pPr>
    </w:p>
    <w:p w14:paraId="14091320" w14:textId="77777777" w:rsidR="003C6849" w:rsidRDefault="003C6849" w:rsidP="003C6849">
      <w:pPr>
        <w:jc w:val="both"/>
        <w:rPr>
          <w:rFonts w:ascii="Aptos" w:eastAsia="Aptos" w:hAnsi="Aptos" w:cs="Aptos"/>
          <w:sz w:val="24"/>
          <w:szCs w:val="24"/>
        </w:rPr>
      </w:pPr>
    </w:p>
    <w:p w14:paraId="69C1F2D3" w14:textId="77777777" w:rsidR="003C6849" w:rsidRPr="003C6849" w:rsidRDefault="003C6849" w:rsidP="003C6849">
      <w:pPr>
        <w:jc w:val="both"/>
        <w:rPr>
          <w:rFonts w:ascii="Aptos" w:eastAsia="Aptos" w:hAnsi="Aptos" w:cs="Aptos"/>
          <w:sz w:val="24"/>
          <w:szCs w:val="24"/>
        </w:rPr>
      </w:pPr>
    </w:p>
    <w:p w14:paraId="4C6005EB" w14:textId="22E7BF90" w:rsidR="6358422F" w:rsidRDefault="6358422F" w:rsidP="6358422F">
      <w:pPr>
        <w:jc w:val="both"/>
        <w:rPr>
          <w:rFonts w:ascii="Aptos" w:eastAsia="Aptos" w:hAnsi="Aptos" w:cs="Aptos"/>
          <w:sz w:val="24"/>
          <w:szCs w:val="24"/>
        </w:rPr>
      </w:pPr>
    </w:p>
    <w:tbl>
      <w:tblPr>
        <w:tblStyle w:val="TableGrid"/>
        <w:tblW w:w="0" w:type="auto"/>
        <w:tblLook w:val="04A0" w:firstRow="1" w:lastRow="0" w:firstColumn="1" w:lastColumn="0" w:noHBand="0" w:noVBand="1"/>
      </w:tblPr>
      <w:tblGrid>
        <w:gridCol w:w="1764"/>
        <w:gridCol w:w="7578"/>
      </w:tblGrid>
      <w:tr w:rsidR="002E768D" w:rsidRPr="002E768D" w14:paraId="3B851C87" w14:textId="77777777" w:rsidTr="6358422F">
        <w:tc>
          <w:tcPr>
            <w:tcW w:w="175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578" w:type="dxa"/>
          </w:tcPr>
          <w:p w14:paraId="4CDAA8DB" w14:textId="558F63AA" w:rsidR="009B46EA" w:rsidRPr="003C6849" w:rsidRDefault="009B46EA" w:rsidP="00C42B32">
            <w:pPr>
              <w:pStyle w:val="ListParagraph"/>
              <w:numPr>
                <w:ilvl w:val="0"/>
                <w:numId w:val="5"/>
              </w:numPr>
              <w:rPr>
                <w:rFonts w:ascii="Aptos" w:eastAsia="Arial" w:hAnsi="Aptos" w:cs="Arial"/>
                <w:sz w:val="24"/>
                <w:szCs w:val="24"/>
              </w:rPr>
            </w:pPr>
            <w:r w:rsidRPr="003C6849">
              <w:rPr>
                <w:rFonts w:ascii="Aptos" w:eastAsia="Arial" w:hAnsi="Aptos" w:cs="Arial"/>
                <w:sz w:val="24"/>
                <w:szCs w:val="24"/>
              </w:rPr>
              <w:t>Assist pupils with additional needs, including those with SEN, autism, and severe learning difficulties.</w:t>
            </w:r>
          </w:p>
          <w:p w14:paraId="66FD3027" w14:textId="77777777" w:rsidR="009B46EA" w:rsidRDefault="009B46EA" w:rsidP="00C42B32">
            <w:pPr>
              <w:pStyle w:val="ListParagraph"/>
              <w:numPr>
                <w:ilvl w:val="0"/>
                <w:numId w:val="5"/>
              </w:numPr>
              <w:rPr>
                <w:rFonts w:ascii="Aptos" w:eastAsia="Arial" w:hAnsi="Aptos" w:cs="Arial"/>
                <w:sz w:val="24"/>
                <w:szCs w:val="24"/>
              </w:rPr>
            </w:pPr>
            <w:r w:rsidRPr="003C6849">
              <w:rPr>
                <w:rFonts w:ascii="Aptos" w:eastAsia="Arial" w:hAnsi="Aptos" w:cs="Arial"/>
                <w:sz w:val="24"/>
                <w:szCs w:val="24"/>
              </w:rPr>
              <w:t>Administer first aid and medication, following care plans for conditions such as diabetes, allergies, and catheterisation.</w:t>
            </w:r>
          </w:p>
          <w:p w14:paraId="00C7C444" w14:textId="77777777" w:rsidR="00C42B32" w:rsidRPr="003C6849" w:rsidRDefault="00C42B32" w:rsidP="00C42B32">
            <w:pPr>
              <w:pStyle w:val="ListParagraph"/>
              <w:numPr>
                <w:ilvl w:val="0"/>
                <w:numId w:val="5"/>
              </w:numPr>
              <w:jc w:val="both"/>
              <w:rPr>
                <w:rFonts w:ascii="Aptos" w:eastAsia="Aptos" w:hAnsi="Aptos" w:cs="Aptos"/>
                <w:sz w:val="24"/>
                <w:szCs w:val="24"/>
              </w:rPr>
            </w:pPr>
            <w:r>
              <w:rPr>
                <w:rFonts w:ascii="Aptos" w:eastAsia="Aptos" w:hAnsi="Aptos" w:cs="Aptos"/>
                <w:sz w:val="24"/>
                <w:szCs w:val="24"/>
              </w:rPr>
              <w:t>Deliver enteral feeds as indicated by dietician care plan.</w:t>
            </w:r>
          </w:p>
          <w:p w14:paraId="0AC10E4B" w14:textId="77777777" w:rsidR="00C42B32" w:rsidRPr="003C6849" w:rsidRDefault="00C42B32" w:rsidP="00C42B32">
            <w:pPr>
              <w:pStyle w:val="ListParagraph"/>
              <w:numPr>
                <w:ilvl w:val="0"/>
                <w:numId w:val="5"/>
              </w:numPr>
              <w:jc w:val="both"/>
              <w:rPr>
                <w:rFonts w:ascii="Aptos" w:eastAsia="Aptos" w:hAnsi="Aptos" w:cs="Aptos"/>
                <w:sz w:val="24"/>
                <w:szCs w:val="24"/>
              </w:rPr>
            </w:pPr>
            <w:r w:rsidRPr="003C6849">
              <w:rPr>
                <w:rFonts w:ascii="Aptos" w:eastAsia="Aptos" w:hAnsi="Aptos" w:cs="Aptos"/>
                <w:sz w:val="24"/>
                <w:szCs w:val="24"/>
              </w:rPr>
              <w:t>Monitor pupils with chronic or acute medical conditions and respond appropriately to emergencies.</w:t>
            </w:r>
          </w:p>
          <w:p w14:paraId="2B4DFF75" w14:textId="77777777" w:rsidR="00C42B32" w:rsidRPr="003C6849" w:rsidRDefault="00C42B32" w:rsidP="00C42B32">
            <w:pPr>
              <w:pStyle w:val="ListParagraph"/>
              <w:numPr>
                <w:ilvl w:val="0"/>
                <w:numId w:val="5"/>
              </w:numPr>
              <w:jc w:val="both"/>
              <w:rPr>
                <w:rFonts w:ascii="Aptos" w:eastAsia="Aptos" w:hAnsi="Aptos" w:cs="Aptos"/>
                <w:sz w:val="24"/>
                <w:szCs w:val="24"/>
              </w:rPr>
            </w:pPr>
            <w:r w:rsidRPr="003C6849">
              <w:rPr>
                <w:rFonts w:ascii="Aptos" w:eastAsia="Aptos" w:hAnsi="Aptos" w:cs="Aptos"/>
                <w:sz w:val="24"/>
                <w:szCs w:val="24"/>
              </w:rPr>
              <w:t>Maintain accurate medical records, including accident logs and medication administration sheets.</w:t>
            </w:r>
          </w:p>
          <w:p w14:paraId="6A4DF0EC" w14:textId="77777777" w:rsidR="00C42B32" w:rsidRPr="003C6849" w:rsidRDefault="00C42B32" w:rsidP="00C42B32">
            <w:pPr>
              <w:pStyle w:val="ListParagraph"/>
              <w:numPr>
                <w:ilvl w:val="0"/>
                <w:numId w:val="5"/>
              </w:numPr>
              <w:jc w:val="both"/>
              <w:rPr>
                <w:rFonts w:ascii="Aptos" w:eastAsia="Aptos" w:hAnsi="Aptos" w:cs="Aptos"/>
                <w:sz w:val="24"/>
                <w:szCs w:val="24"/>
              </w:rPr>
            </w:pPr>
            <w:r w:rsidRPr="003C6849">
              <w:rPr>
                <w:rFonts w:ascii="Aptos" w:eastAsia="Aptos" w:hAnsi="Aptos" w:cs="Aptos"/>
                <w:sz w:val="24"/>
                <w:szCs w:val="24"/>
              </w:rPr>
              <w:t>Liaise with parents, carers, and healthcare professionals regarding pupils’ medical needs.</w:t>
            </w:r>
          </w:p>
          <w:p w14:paraId="4B2085E2" w14:textId="77777777" w:rsidR="00C42B32" w:rsidRPr="003C6849" w:rsidRDefault="00C42B32" w:rsidP="00C42B32">
            <w:pPr>
              <w:pStyle w:val="ListParagraph"/>
              <w:numPr>
                <w:ilvl w:val="0"/>
                <w:numId w:val="5"/>
              </w:numPr>
              <w:jc w:val="both"/>
              <w:rPr>
                <w:rFonts w:ascii="Aptos" w:eastAsia="Aptos" w:hAnsi="Aptos" w:cs="Aptos"/>
                <w:sz w:val="24"/>
                <w:szCs w:val="24"/>
              </w:rPr>
            </w:pPr>
            <w:r w:rsidRPr="003C6849">
              <w:rPr>
                <w:rFonts w:ascii="Aptos" w:eastAsia="Aptos" w:hAnsi="Aptos" w:cs="Aptos"/>
                <w:sz w:val="24"/>
                <w:szCs w:val="24"/>
              </w:rPr>
              <w:t>Ensure first aid boxes and medical supplies are stocked and compliant with regulations.</w:t>
            </w:r>
          </w:p>
          <w:p w14:paraId="39BCFFBA" w14:textId="77777777" w:rsidR="00C42B32" w:rsidRDefault="00C42B32" w:rsidP="00C42B32">
            <w:pPr>
              <w:pStyle w:val="ListParagraph"/>
              <w:numPr>
                <w:ilvl w:val="0"/>
                <w:numId w:val="5"/>
              </w:numPr>
              <w:jc w:val="both"/>
              <w:rPr>
                <w:rFonts w:ascii="Aptos" w:eastAsia="Aptos" w:hAnsi="Aptos" w:cs="Aptos"/>
                <w:sz w:val="24"/>
                <w:szCs w:val="24"/>
              </w:rPr>
            </w:pPr>
            <w:r w:rsidRPr="003C6849">
              <w:rPr>
                <w:rFonts w:ascii="Aptos" w:eastAsia="Aptos" w:hAnsi="Aptos" w:cs="Aptos"/>
                <w:sz w:val="24"/>
                <w:szCs w:val="24"/>
              </w:rPr>
              <w:t>Update staff on pupils’ medical needs and provide training where appropriate.</w:t>
            </w:r>
          </w:p>
          <w:p w14:paraId="7C08E5DD" w14:textId="6AC28072" w:rsidR="00C42B32" w:rsidRPr="00C42B32" w:rsidRDefault="00C42B32" w:rsidP="00C42B32">
            <w:pPr>
              <w:pStyle w:val="ListParagraph"/>
              <w:numPr>
                <w:ilvl w:val="0"/>
                <w:numId w:val="5"/>
              </w:numPr>
              <w:jc w:val="both"/>
              <w:rPr>
                <w:rFonts w:ascii="Aptos" w:eastAsia="Aptos" w:hAnsi="Aptos" w:cs="Aptos"/>
                <w:sz w:val="24"/>
                <w:szCs w:val="24"/>
              </w:rPr>
            </w:pPr>
            <w:r>
              <w:rPr>
                <w:rFonts w:ascii="Aptos" w:eastAsia="Aptos" w:hAnsi="Aptos" w:cs="Aptos"/>
                <w:sz w:val="24"/>
                <w:szCs w:val="24"/>
              </w:rPr>
              <w:t xml:space="preserve">Deliver physiotherapy and sensory diet programmes under direction of the relevant professionals. </w:t>
            </w:r>
          </w:p>
          <w:p w14:paraId="7E371C32" w14:textId="1A2D302C" w:rsidR="00B26B00" w:rsidRPr="003C6849" w:rsidRDefault="009B46EA" w:rsidP="00C42B32">
            <w:pPr>
              <w:pStyle w:val="ListParagraph"/>
              <w:numPr>
                <w:ilvl w:val="0"/>
                <w:numId w:val="5"/>
              </w:numPr>
              <w:rPr>
                <w:rFonts w:ascii="Aptos" w:eastAsia="Arial" w:hAnsi="Aptos" w:cs="Arial"/>
                <w:sz w:val="24"/>
                <w:szCs w:val="24"/>
              </w:rPr>
            </w:pPr>
            <w:r w:rsidRPr="003C6849">
              <w:rPr>
                <w:rFonts w:ascii="Aptos" w:eastAsia="Arial" w:hAnsi="Aptos" w:cs="Arial"/>
                <w:sz w:val="24"/>
                <w:szCs w:val="24"/>
              </w:rPr>
              <w:t>Maintain confidentiality of all medical and personal information.</w:t>
            </w:r>
          </w:p>
          <w:p w14:paraId="2FBABCF6" w14:textId="13EB22C0" w:rsidR="009B46EA" w:rsidRPr="003C6849" w:rsidRDefault="009B46EA" w:rsidP="00C42B32">
            <w:pPr>
              <w:pStyle w:val="ListParagraph"/>
              <w:numPr>
                <w:ilvl w:val="0"/>
                <w:numId w:val="5"/>
              </w:numPr>
              <w:rPr>
                <w:rFonts w:ascii="Aptos" w:eastAsia="Arial" w:hAnsi="Aptos" w:cs="Arial"/>
                <w:sz w:val="24"/>
                <w:szCs w:val="24"/>
              </w:rPr>
            </w:pPr>
            <w:r w:rsidRPr="003C6849">
              <w:rPr>
                <w:rFonts w:ascii="Aptos" w:eastAsia="Arial" w:hAnsi="Aptos" w:cs="Arial"/>
                <w:sz w:val="24"/>
                <w:szCs w:val="24"/>
              </w:rPr>
              <w:t>Order and maintain first aid supplies and ensure first aid boxes are stocked.</w:t>
            </w:r>
          </w:p>
          <w:p w14:paraId="60446936" w14:textId="6E7167C9" w:rsidR="00B26B00" w:rsidRPr="00A330F1" w:rsidRDefault="00B26B00" w:rsidP="6358422F">
            <w:pPr>
              <w:rPr>
                <w:rFonts w:ascii="Arial" w:eastAsia="Arial" w:hAnsi="Arial" w:cs="Arial"/>
                <w:sz w:val="22"/>
                <w:szCs w:val="22"/>
              </w:rPr>
            </w:pPr>
          </w:p>
        </w:tc>
      </w:tr>
      <w:tr w:rsidR="00450CC1" w14:paraId="6C615CF8" w14:textId="77777777" w:rsidTr="6358422F">
        <w:tc>
          <w:tcPr>
            <w:tcW w:w="175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t>Other General Requirements</w:t>
            </w:r>
          </w:p>
        </w:tc>
        <w:tc>
          <w:tcPr>
            <w:tcW w:w="7578" w:type="dxa"/>
          </w:tcPr>
          <w:p w14:paraId="0EF502E7" w14:textId="77777777" w:rsidR="005C6A39" w:rsidRPr="005C6A39" w:rsidRDefault="005C6A39" w:rsidP="00EB5A90">
            <w:pPr>
              <w:numPr>
                <w:ilvl w:val="0"/>
                <w:numId w:val="1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77777777" w:rsidR="005C6A39" w:rsidRPr="005C6A39" w:rsidRDefault="005C6A39" w:rsidP="00EB5A90">
            <w:pPr>
              <w:numPr>
                <w:ilvl w:val="0"/>
                <w:numId w:val="19"/>
              </w:numPr>
              <w:rPr>
                <w:rFonts w:ascii="Aptos" w:hAnsi="Aptos" w:cs="Calibri"/>
                <w:bCs/>
                <w:sz w:val="24"/>
                <w:szCs w:val="16"/>
              </w:rPr>
            </w:pPr>
            <w:r w:rsidRPr="005C6A39">
              <w:rPr>
                <w:rFonts w:ascii="Aptos" w:hAnsi="Aptos" w:cs="Calibri"/>
                <w:bCs/>
                <w:sz w:val="24"/>
                <w:szCs w:val="16"/>
              </w:rPr>
              <w:t xml:space="preserve">Actively </w:t>
            </w:r>
            <w:proofErr w:type="gramStart"/>
            <w:r w:rsidRPr="005C6A39">
              <w:rPr>
                <w:rFonts w:ascii="Aptos" w:hAnsi="Aptos" w:cs="Calibri"/>
                <w:bCs/>
                <w:sz w:val="24"/>
                <w:szCs w:val="16"/>
              </w:rPr>
              <w:t>promote and act at all times</w:t>
            </w:r>
            <w:proofErr w:type="gramEnd"/>
            <w:r w:rsidRPr="005C6A39">
              <w:rPr>
                <w:rFonts w:ascii="Aptos" w:hAnsi="Aptos" w:cs="Calibri"/>
                <w:bCs/>
                <w:sz w:val="24"/>
                <w:szCs w:val="16"/>
              </w:rPr>
              <w:t xml:space="preserve"> in accordance with the policies of the MAT e.g. Safeguarding, Health and Safety, Equal Opportunities </w:t>
            </w:r>
          </w:p>
          <w:p w14:paraId="6806EA8F" w14:textId="19685AA3" w:rsidR="001F02AA" w:rsidRPr="001749E3" w:rsidRDefault="005C6A39" w:rsidP="00EB5A90">
            <w:pPr>
              <w:numPr>
                <w:ilvl w:val="0"/>
                <w:numId w:val="2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6C0D7F4A" w14:textId="21D6D81D" w:rsidR="6358422F" w:rsidRDefault="6358422F" w:rsidP="6358422F">
      <w:pPr>
        <w:rPr>
          <w:rFonts w:ascii="Aptos" w:hAnsi="Aptos" w:cs="Calibri"/>
          <w:sz w:val="24"/>
          <w:szCs w:val="24"/>
        </w:rPr>
      </w:pPr>
    </w:p>
    <w:p w14:paraId="1A3A555D" w14:textId="77777777" w:rsidR="000F49F7" w:rsidRDefault="000F49F7" w:rsidP="001749E3">
      <w:pPr>
        <w:rPr>
          <w:rFonts w:ascii="Aptos" w:hAnsi="Aptos" w:cs="Calibri"/>
          <w:bCs/>
          <w:sz w:val="24"/>
          <w:szCs w:val="16"/>
        </w:rPr>
      </w:pPr>
    </w:p>
    <w:p w14:paraId="7C80C4A1" w14:textId="77777777" w:rsidR="000F49F7" w:rsidRDefault="000F49F7" w:rsidP="001749E3">
      <w:pPr>
        <w:rPr>
          <w:rFonts w:ascii="Aptos" w:hAnsi="Aptos" w:cs="Calibri"/>
          <w:bCs/>
          <w:sz w:val="24"/>
          <w:szCs w:val="16"/>
        </w:rPr>
      </w:pPr>
    </w:p>
    <w:p w14:paraId="0585BAD5" w14:textId="77777777" w:rsidR="000F49F7" w:rsidRDefault="000F49F7" w:rsidP="001749E3">
      <w:pPr>
        <w:rPr>
          <w:rFonts w:ascii="Aptos" w:hAnsi="Aptos" w:cs="Calibri"/>
          <w:bCs/>
          <w:sz w:val="24"/>
          <w:szCs w:val="16"/>
        </w:rPr>
      </w:pPr>
    </w:p>
    <w:p w14:paraId="05A3208E" w14:textId="77777777" w:rsidR="00C42B32" w:rsidRDefault="00C42B32" w:rsidP="001749E3">
      <w:pPr>
        <w:rPr>
          <w:rFonts w:ascii="Aptos" w:hAnsi="Aptos" w:cs="Calibri"/>
          <w:bCs/>
          <w:sz w:val="24"/>
          <w:szCs w:val="16"/>
        </w:rPr>
      </w:pPr>
    </w:p>
    <w:p w14:paraId="3F62EF35" w14:textId="77777777" w:rsidR="00C42B32" w:rsidRDefault="00C42B32" w:rsidP="001749E3">
      <w:pPr>
        <w:rPr>
          <w:rFonts w:ascii="Aptos" w:hAnsi="Aptos" w:cs="Calibri"/>
          <w:bCs/>
          <w:sz w:val="24"/>
          <w:szCs w:val="16"/>
        </w:rPr>
      </w:pPr>
    </w:p>
    <w:p w14:paraId="6EA6E48F" w14:textId="77777777" w:rsidR="000F49F7" w:rsidRDefault="000F49F7" w:rsidP="001749E3">
      <w:pPr>
        <w:rPr>
          <w:rFonts w:ascii="Aptos" w:hAnsi="Aptos" w:cs="Calibri"/>
          <w:bCs/>
          <w:sz w:val="24"/>
          <w:szCs w:val="16"/>
        </w:rPr>
      </w:pPr>
    </w:p>
    <w:p w14:paraId="2B07AA62" w14:textId="765D26D0" w:rsidR="001749E3" w:rsidRDefault="001749E3" w:rsidP="001749E3">
      <w:pPr>
        <w:rPr>
          <w:rFonts w:ascii="Aptos" w:hAnsi="Aptos" w:cs="Calibri"/>
          <w:bCs/>
          <w:sz w:val="24"/>
          <w:szCs w:val="16"/>
        </w:rPr>
      </w:pPr>
      <w:r w:rsidRPr="000137DA">
        <w:rPr>
          <w:rFonts w:ascii="Aptos" w:hAnsi="Aptos" w:cs="Calibri"/>
          <w:bCs/>
          <w:sz w:val="24"/>
          <w:szCs w:val="16"/>
        </w:rPr>
        <w:lastRenderedPageBreak/>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78C02D5E" w14:textId="77777777" w:rsidR="001749E3" w:rsidRDefault="001749E3" w:rsidP="0031510E">
      <w:pPr>
        <w:jc w:val="both"/>
        <w:rPr>
          <w:rFonts w:ascii="Aptos" w:hAnsi="Aptos" w:cs="Calibri"/>
          <w:bCs/>
          <w:sz w:val="24"/>
          <w:szCs w:val="16"/>
        </w:rPr>
      </w:pPr>
    </w:p>
    <w:p w14:paraId="3C23A383" w14:textId="77777777" w:rsidR="001749E3" w:rsidRDefault="001749E3" w:rsidP="0031510E">
      <w:pPr>
        <w:jc w:val="both"/>
        <w:rPr>
          <w:rFonts w:ascii="Aptos" w:hAnsi="Aptos" w:cs="Calibri"/>
          <w:bCs/>
          <w:sz w:val="24"/>
          <w:szCs w:val="16"/>
        </w:rPr>
      </w:pPr>
    </w:p>
    <w:p w14:paraId="6BDCFEDF" w14:textId="77777777" w:rsidR="001749E3" w:rsidRDefault="001749E3" w:rsidP="0031510E">
      <w:pPr>
        <w:jc w:val="both"/>
        <w:rPr>
          <w:rFonts w:ascii="Aptos" w:hAnsi="Aptos" w:cs="Calibri"/>
          <w:bCs/>
          <w:sz w:val="24"/>
          <w:szCs w:val="16"/>
        </w:rPr>
      </w:pPr>
    </w:p>
    <w:p w14:paraId="38E31C78" w14:textId="77777777" w:rsidR="001749E3" w:rsidRDefault="001749E3" w:rsidP="0031510E">
      <w:pPr>
        <w:jc w:val="both"/>
        <w:rPr>
          <w:rFonts w:ascii="Aptos" w:hAnsi="Aptos" w:cs="Calibri"/>
          <w:bCs/>
          <w:sz w:val="24"/>
          <w:szCs w:val="16"/>
        </w:rPr>
      </w:pPr>
    </w:p>
    <w:p w14:paraId="42A9B3F9" w14:textId="77777777" w:rsidR="001749E3" w:rsidRDefault="001749E3" w:rsidP="0031510E">
      <w:pPr>
        <w:jc w:val="both"/>
        <w:rPr>
          <w:rFonts w:ascii="Aptos" w:hAnsi="Aptos" w:cs="Calibri"/>
          <w:bCs/>
          <w:sz w:val="24"/>
          <w:szCs w:val="16"/>
        </w:rPr>
      </w:pPr>
    </w:p>
    <w:p w14:paraId="18D8A5FA" w14:textId="77777777" w:rsidR="001749E3" w:rsidRDefault="001749E3" w:rsidP="0031510E">
      <w:pPr>
        <w:jc w:val="both"/>
        <w:rPr>
          <w:rFonts w:ascii="Aptos" w:hAnsi="Aptos" w:cs="Calibri"/>
          <w:bCs/>
          <w:sz w:val="24"/>
          <w:szCs w:val="16"/>
        </w:rPr>
      </w:pPr>
    </w:p>
    <w:p w14:paraId="01211A20" w14:textId="77777777" w:rsidR="001749E3" w:rsidRDefault="001749E3" w:rsidP="6358422F">
      <w:pPr>
        <w:jc w:val="both"/>
        <w:rPr>
          <w:rFonts w:ascii="Aptos" w:hAnsi="Aptos" w:cs="Calibri"/>
          <w:sz w:val="24"/>
          <w:szCs w:val="24"/>
        </w:rPr>
      </w:pPr>
    </w:p>
    <w:p w14:paraId="705AB7E7" w14:textId="33D945C1" w:rsidR="6358422F" w:rsidRDefault="6358422F" w:rsidP="6358422F">
      <w:pPr>
        <w:jc w:val="both"/>
        <w:rPr>
          <w:rFonts w:ascii="Aptos" w:hAnsi="Aptos" w:cs="Calibri"/>
          <w:sz w:val="24"/>
          <w:szCs w:val="24"/>
        </w:rPr>
      </w:pPr>
    </w:p>
    <w:p w14:paraId="1CE43090" w14:textId="56B6D538" w:rsidR="6358422F" w:rsidRDefault="6358422F" w:rsidP="6358422F">
      <w:pPr>
        <w:jc w:val="both"/>
        <w:rPr>
          <w:rFonts w:ascii="Aptos" w:hAnsi="Aptos" w:cs="Calibri"/>
          <w:sz w:val="24"/>
          <w:szCs w:val="24"/>
        </w:rPr>
      </w:pPr>
    </w:p>
    <w:p w14:paraId="432ED716" w14:textId="085C0223" w:rsidR="6358422F" w:rsidRDefault="6358422F" w:rsidP="6358422F">
      <w:pPr>
        <w:jc w:val="both"/>
        <w:rPr>
          <w:rFonts w:ascii="Aptos" w:hAnsi="Aptos" w:cs="Calibri"/>
          <w:sz w:val="24"/>
          <w:szCs w:val="24"/>
        </w:rPr>
      </w:pPr>
    </w:p>
    <w:p w14:paraId="76943110" w14:textId="0372AE13" w:rsidR="6358422F" w:rsidRDefault="6358422F" w:rsidP="6358422F">
      <w:pPr>
        <w:jc w:val="both"/>
        <w:rPr>
          <w:rFonts w:ascii="Aptos" w:hAnsi="Aptos" w:cs="Calibri"/>
          <w:sz w:val="24"/>
          <w:szCs w:val="24"/>
        </w:rPr>
      </w:pPr>
    </w:p>
    <w:p w14:paraId="38608040" w14:textId="79678DC1" w:rsidR="6358422F" w:rsidRDefault="6358422F" w:rsidP="6358422F">
      <w:pPr>
        <w:jc w:val="both"/>
        <w:rPr>
          <w:rFonts w:ascii="Aptos" w:hAnsi="Aptos" w:cs="Calibri"/>
          <w:sz w:val="24"/>
          <w:szCs w:val="24"/>
        </w:rPr>
      </w:pPr>
    </w:p>
    <w:p w14:paraId="0675F685" w14:textId="4149527A" w:rsidR="6358422F" w:rsidRDefault="6358422F" w:rsidP="6358422F">
      <w:pPr>
        <w:jc w:val="both"/>
        <w:rPr>
          <w:rFonts w:ascii="Aptos" w:hAnsi="Aptos" w:cs="Calibri"/>
          <w:sz w:val="24"/>
          <w:szCs w:val="24"/>
        </w:rPr>
      </w:pPr>
    </w:p>
    <w:p w14:paraId="1E18326E" w14:textId="3321B55F" w:rsidR="6358422F" w:rsidRDefault="6358422F" w:rsidP="6358422F">
      <w:pPr>
        <w:jc w:val="both"/>
        <w:rPr>
          <w:rFonts w:ascii="Aptos" w:hAnsi="Aptos" w:cs="Calibri"/>
          <w:sz w:val="24"/>
          <w:szCs w:val="24"/>
        </w:rPr>
      </w:pPr>
    </w:p>
    <w:p w14:paraId="4E621A7D" w14:textId="022B2652" w:rsidR="6358422F" w:rsidRDefault="6358422F" w:rsidP="6358422F">
      <w:pPr>
        <w:jc w:val="both"/>
        <w:rPr>
          <w:rFonts w:ascii="Aptos" w:hAnsi="Aptos" w:cs="Calibri"/>
          <w:sz w:val="24"/>
          <w:szCs w:val="24"/>
        </w:rPr>
      </w:pPr>
    </w:p>
    <w:p w14:paraId="77559B8F" w14:textId="03C1B777" w:rsidR="6358422F" w:rsidRDefault="6358422F" w:rsidP="6358422F">
      <w:pPr>
        <w:jc w:val="both"/>
        <w:rPr>
          <w:rFonts w:ascii="Aptos" w:hAnsi="Aptos" w:cs="Calibri"/>
          <w:sz w:val="24"/>
          <w:szCs w:val="24"/>
        </w:rPr>
      </w:pPr>
    </w:p>
    <w:p w14:paraId="35CC091B" w14:textId="67EDA531" w:rsidR="6358422F" w:rsidRDefault="6358422F" w:rsidP="6358422F">
      <w:pPr>
        <w:jc w:val="both"/>
        <w:rPr>
          <w:rFonts w:ascii="Aptos" w:hAnsi="Aptos" w:cs="Calibri"/>
          <w:sz w:val="24"/>
          <w:szCs w:val="24"/>
        </w:rPr>
      </w:pPr>
    </w:p>
    <w:p w14:paraId="3B189F51" w14:textId="3B44CF3E" w:rsidR="6358422F" w:rsidRDefault="6358422F" w:rsidP="6358422F">
      <w:pPr>
        <w:jc w:val="both"/>
        <w:rPr>
          <w:rFonts w:ascii="Aptos" w:hAnsi="Aptos" w:cs="Calibri"/>
          <w:sz w:val="24"/>
          <w:szCs w:val="24"/>
        </w:rPr>
      </w:pPr>
    </w:p>
    <w:p w14:paraId="1DB09A5B" w14:textId="05643FA8" w:rsidR="6358422F" w:rsidRDefault="6358422F" w:rsidP="6358422F">
      <w:pPr>
        <w:jc w:val="both"/>
        <w:rPr>
          <w:rFonts w:ascii="Aptos" w:hAnsi="Aptos" w:cs="Calibri"/>
          <w:sz w:val="24"/>
          <w:szCs w:val="24"/>
        </w:rPr>
      </w:pPr>
    </w:p>
    <w:p w14:paraId="25E6FA56" w14:textId="00235801" w:rsidR="6358422F" w:rsidRDefault="6358422F" w:rsidP="6358422F">
      <w:pPr>
        <w:jc w:val="both"/>
        <w:rPr>
          <w:rFonts w:ascii="Aptos" w:hAnsi="Aptos" w:cs="Calibri"/>
          <w:sz w:val="24"/>
          <w:szCs w:val="24"/>
        </w:rPr>
      </w:pPr>
    </w:p>
    <w:p w14:paraId="35AB7C6B" w14:textId="1836D3BE" w:rsidR="6358422F" w:rsidRDefault="6358422F" w:rsidP="6358422F">
      <w:pPr>
        <w:jc w:val="both"/>
        <w:rPr>
          <w:rFonts w:ascii="Aptos" w:hAnsi="Aptos" w:cs="Calibri"/>
          <w:sz w:val="24"/>
          <w:szCs w:val="24"/>
        </w:rPr>
      </w:pPr>
    </w:p>
    <w:p w14:paraId="4DB0E9F2" w14:textId="77777777" w:rsidR="001749E3" w:rsidRDefault="001749E3" w:rsidP="0031510E">
      <w:pPr>
        <w:jc w:val="both"/>
        <w:rPr>
          <w:rFonts w:ascii="Aptos" w:hAnsi="Aptos" w:cs="Calibri"/>
          <w:bCs/>
          <w:sz w:val="24"/>
          <w:szCs w:val="16"/>
        </w:rPr>
      </w:pPr>
    </w:p>
    <w:p w14:paraId="36C1947D" w14:textId="31A62605" w:rsidR="00117F3A"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p w14:paraId="42B94CC8" w14:textId="77777777" w:rsidR="000F49F7" w:rsidRPr="00C23D86" w:rsidRDefault="000F49F7" w:rsidP="0031510E">
      <w:pPr>
        <w:jc w:val="both"/>
        <w:rPr>
          <w:rFonts w:ascii="Aptos" w:hAnsi="Aptos" w:cs="Calibri"/>
          <w:b/>
          <w:color w:val="EF7918" w:themeColor="accent1"/>
          <w:sz w:val="36"/>
          <w:szCs w:val="22"/>
        </w:rPr>
      </w:pPr>
    </w:p>
    <w:tbl>
      <w:tblPr>
        <w:tblStyle w:val="TableGrid"/>
        <w:tblW w:w="0" w:type="auto"/>
        <w:tblLook w:val="04A0" w:firstRow="1" w:lastRow="0" w:firstColumn="1" w:lastColumn="0" w:noHBand="0" w:noVBand="1"/>
      </w:tblPr>
      <w:tblGrid>
        <w:gridCol w:w="1838"/>
        <w:gridCol w:w="3827"/>
        <w:gridCol w:w="4021"/>
      </w:tblGrid>
      <w:tr w:rsidR="003B7CFD" w14:paraId="53E97D9A" w14:textId="77777777" w:rsidTr="6358422F">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3827"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021"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6358422F">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3827" w:type="dxa"/>
          </w:tcPr>
          <w:p w14:paraId="12D6806D" w14:textId="22A60093" w:rsidR="00A952B2" w:rsidRPr="00A952B2" w:rsidRDefault="05E3FE73" w:rsidP="6358422F">
            <w:pPr>
              <w:pStyle w:val="ListParagraph"/>
              <w:numPr>
                <w:ilvl w:val="0"/>
                <w:numId w:val="4"/>
              </w:numPr>
              <w:rPr>
                <w:rFonts w:ascii="Aptos" w:hAnsi="Aptos" w:cs="Calibri"/>
                <w:sz w:val="24"/>
                <w:szCs w:val="24"/>
              </w:rPr>
            </w:pPr>
            <w:r w:rsidRPr="6358422F">
              <w:rPr>
                <w:rFonts w:ascii="Aptos" w:hAnsi="Aptos" w:cs="Calibri"/>
                <w:sz w:val="24"/>
                <w:szCs w:val="24"/>
              </w:rPr>
              <w:t>Very good numeracy/literacy skills equivalent to GCSE C and above.</w:t>
            </w:r>
          </w:p>
          <w:p w14:paraId="4A5D4185" w14:textId="77777777" w:rsidR="009B46EA" w:rsidRDefault="05E3FE73" w:rsidP="009B46EA">
            <w:pPr>
              <w:pStyle w:val="ListParagraph"/>
              <w:numPr>
                <w:ilvl w:val="0"/>
                <w:numId w:val="4"/>
              </w:numPr>
              <w:rPr>
                <w:rFonts w:ascii="Aptos" w:hAnsi="Aptos" w:cs="Calibri"/>
                <w:sz w:val="24"/>
                <w:szCs w:val="24"/>
              </w:rPr>
            </w:pPr>
            <w:r w:rsidRPr="6358422F">
              <w:rPr>
                <w:rFonts w:ascii="Aptos" w:hAnsi="Aptos" w:cs="Calibri"/>
                <w:sz w:val="24"/>
                <w:szCs w:val="24"/>
              </w:rPr>
              <w:t>NVQ 2 for Teaching Assistants (or demonstrate equivalent knowledge, skills and experience).</w:t>
            </w:r>
            <w:r w:rsidR="009B46EA" w:rsidRPr="009B46EA">
              <w:rPr>
                <w:rFonts w:ascii="Aptos" w:hAnsi="Aptos" w:cs="Calibri"/>
                <w:sz w:val="24"/>
                <w:szCs w:val="24"/>
              </w:rPr>
              <w:t xml:space="preserve"> </w:t>
            </w:r>
          </w:p>
          <w:p w14:paraId="51810005" w14:textId="7EB9E406" w:rsidR="00A952B2" w:rsidRPr="009B46EA" w:rsidRDefault="009B46EA" w:rsidP="009B46EA">
            <w:pPr>
              <w:pStyle w:val="ListParagraph"/>
              <w:numPr>
                <w:ilvl w:val="0"/>
                <w:numId w:val="4"/>
              </w:numPr>
              <w:rPr>
                <w:rFonts w:ascii="Aptos" w:hAnsi="Aptos" w:cs="Calibri"/>
                <w:sz w:val="24"/>
                <w:szCs w:val="24"/>
              </w:rPr>
            </w:pPr>
            <w:r w:rsidRPr="009B46EA">
              <w:rPr>
                <w:rFonts w:ascii="Aptos" w:hAnsi="Aptos" w:cs="Calibri"/>
                <w:sz w:val="24"/>
                <w:szCs w:val="24"/>
              </w:rPr>
              <w:t xml:space="preserve">Proficient in word processing and spreadsheet software (e.g., Microsoft Word and Excel), or equivalent experience </w:t>
            </w:r>
          </w:p>
        </w:tc>
        <w:tc>
          <w:tcPr>
            <w:tcW w:w="4021" w:type="dxa"/>
          </w:tcPr>
          <w:p w14:paraId="492C488F" w14:textId="0A9D02A7" w:rsidR="00A952B2" w:rsidRPr="00A952B2" w:rsidRDefault="05E3FE73" w:rsidP="6358422F">
            <w:pPr>
              <w:pStyle w:val="ListParagraph"/>
              <w:numPr>
                <w:ilvl w:val="0"/>
                <w:numId w:val="15"/>
              </w:numPr>
              <w:rPr>
                <w:rFonts w:ascii="Aptos" w:hAnsi="Aptos" w:cs="Calibri"/>
                <w:sz w:val="24"/>
                <w:szCs w:val="24"/>
              </w:rPr>
            </w:pPr>
            <w:r w:rsidRPr="6358422F">
              <w:rPr>
                <w:rFonts w:ascii="Aptos" w:hAnsi="Aptos" w:cs="Calibri"/>
                <w:sz w:val="24"/>
                <w:szCs w:val="24"/>
              </w:rPr>
              <w:t xml:space="preserve">Training in the relevant strategies e.g. literacy and/or </w:t>
            </w:r>
            <w:proofErr w:type="gramStart"/>
            <w:r w:rsidRPr="6358422F">
              <w:rPr>
                <w:rFonts w:ascii="Aptos" w:hAnsi="Aptos" w:cs="Calibri"/>
                <w:sz w:val="24"/>
                <w:szCs w:val="24"/>
              </w:rPr>
              <w:t>in particular curriculum</w:t>
            </w:r>
            <w:proofErr w:type="gramEnd"/>
            <w:r w:rsidRPr="6358422F">
              <w:rPr>
                <w:rFonts w:ascii="Aptos" w:hAnsi="Aptos" w:cs="Calibri"/>
                <w:sz w:val="24"/>
                <w:szCs w:val="24"/>
              </w:rPr>
              <w:t xml:space="preserve"> or learning area such as bilingual, sign language, dyslexia, ICT, CACHE, etc.</w:t>
            </w:r>
          </w:p>
          <w:p w14:paraId="56358E8F" w14:textId="1C5390DA" w:rsidR="00A952B2" w:rsidRDefault="009B46EA" w:rsidP="009B46EA">
            <w:pPr>
              <w:pStyle w:val="ListParagraph"/>
              <w:numPr>
                <w:ilvl w:val="0"/>
                <w:numId w:val="15"/>
              </w:numPr>
              <w:rPr>
                <w:rFonts w:ascii="Aptos" w:hAnsi="Aptos" w:cs="Calibri"/>
                <w:sz w:val="24"/>
                <w:szCs w:val="24"/>
              </w:rPr>
            </w:pPr>
            <w:r w:rsidRPr="009B46EA">
              <w:rPr>
                <w:rFonts w:ascii="Aptos" w:hAnsi="Aptos" w:cs="Calibri"/>
                <w:sz w:val="24"/>
                <w:szCs w:val="24"/>
              </w:rPr>
              <w:t>Paediatric First Aid or First Aid at Work qualification</w:t>
            </w:r>
            <w:r w:rsidR="003C6849">
              <w:rPr>
                <w:rFonts w:ascii="Aptos" w:hAnsi="Aptos" w:cs="Calibri"/>
                <w:sz w:val="24"/>
                <w:szCs w:val="24"/>
              </w:rPr>
              <w:t xml:space="preserve"> </w:t>
            </w:r>
            <w:r w:rsidR="003C6849" w:rsidRPr="003C6849">
              <w:rPr>
                <w:rFonts w:ascii="Aptos" w:hAnsi="Aptos" w:cs="Calibri"/>
                <w:sz w:val="24"/>
                <w:szCs w:val="24"/>
              </w:rPr>
              <w:t>(or willingness to train).</w:t>
            </w:r>
          </w:p>
          <w:p w14:paraId="5CEAA857" w14:textId="03583F09" w:rsidR="009B46EA" w:rsidRPr="00A952B2" w:rsidRDefault="009B46EA" w:rsidP="009B46EA">
            <w:pPr>
              <w:pStyle w:val="ListParagraph"/>
              <w:numPr>
                <w:ilvl w:val="0"/>
                <w:numId w:val="15"/>
              </w:numPr>
              <w:rPr>
                <w:rFonts w:ascii="Aptos" w:hAnsi="Aptos" w:cs="Calibri"/>
                <w:sz w:val="24"/>
                <w:szCs w:val="24"/>
              </w:rPr>
            </w:pPr>
            <w:r>
              <w:rPr>
                <w:rFonts w:ascii="Aptos" w:hAnsi="Aptos" w:cs="Calibri"/>
                <w:sz w:val="24"/>
                <w:szCs w:val="24"/>
              </w:rPr>
              <w:t xml:space="preserve">Administering medication qualification/ certificate or equivalent </w:t>
            </w:r>
          </w:p>
        </w:tc>
      </w:tr>
      <w:tr w:rsidR="003B7CFD" w14:paraId="31DECF46" w14:textId="77777777" w:rsidTr="6358422F">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3827" w:type="dxa"/>
          </w:tcPr>
          <w:p w14:paraId="036A9F73" w14:textId="3D65CE70" w:rsidR="003C6849" w:rsidRDefault="42009E0A" w:rsidP="003C6849">
            <w:pPr>
              <w:pStyle w:val="ListParagraph"/>
              <w:numPr>
                <w:ilvl w:val="0"/>
                <w:numId w:val="3"/>
              </w:numPr>
              <w:rPr>
                <w:rFonts w:ascii="Aptos" w:hAnsi="Aptos" w:cs="Calibri"/>
                <w:sz w:val="24"/>
                <w:szCs w:val="24"/>
              </w:rPr>
            </w:pPr>
            <w:r w:rsidRPr="6358422F">
              <w:rPr>
                <w:rFonts w:ascii="Aptos" w:hAnsi="Aptos" w:cs="Calibri"/>
                <w:sz w:val="24"/>
                <w:szCs w:val="24"/>
              </w:rPr>
              <w:t xml:space="preserve">Working with children and young people </w:t>
            </w:r>
            <w:r w:rsidR="612662F2" w:rsidRPr="6358422F">
              <w:rPr>
                <w:rFonts w:ascii="Aptos" w:hAnsi="Aptos" w:cs="Calibri"/>
                <w:sz w:val="24"/>
                <w:szCs w:val="24"/>
              </w:rPr>
              <w:t>with additional needs</w:t>
            </w:r>
          </w:p>
          <w:p w14:paraId="692C9947" w14:textId="26124E27" w:rsidR="003C6849" w:rsidRDefault="003C6849" w:rsidP="003C6849">
            <w:pPr>
              <w:pStyle w:val="ListParagraph"/>
              <w:numPr>
                <w:ilvl w:val="0"/>
                <w:numId w:val="3"/>
              </w:numPr>
              <w:rPr>
                <w:rFonts w:ascii="Aptos" w:hAnsi="Aptos" w:cs="Calibri"/>
                <w:sz w:val="24"/>
                <w:szCs w:val="24"/>
              </w:rPr>
            </w:pPr>
            <w:r w:rsidRPr="003C6849">
              <w:rPr>
                <w:rFonts w:ascii="Aptos" w:hAnsi="Aptos" w:cs="Calibri"/>
                <w:sz w:val="24"/>
                <w:szCs w:val="24"/>
              </w:rPr>
              <w:t>Good understanding of child development, SEN, and barriers to learning.</w:t>
            </w:r>
          </w:p>
          <w:p w14:paraId="4C7EDCD8" w14:textId="6135F4A7" w:rsidR="003C6849" w:rsidRDefault="003C6849" w:rsidP="003C6849">
            <w:pPr>
              <w:pStyle w:val="ListParagraph"/>
              <w:numPr>
                <w:ilvl w:val="0"/>
                <w:numId w:val="3"/>
              </w:numPr>
              <w:rPr>
                <w:rFonts w:ascii="Aptos" w:hAnsi="Aptos" w:cs="Calibri"/>
                <w:sz w:val="24"/>
                <w:szCs w:val="24"/>
              </w:rPr>
            </w:pPr>
            <w:r w:rsidRPr="003C6849">
              <w:rPr>
                <w:rFonts w:ascii="Aptos" w:hAnsi="Aptos" w:cs="Calibri"/>
                <w:sz w:val="24"/>
                <w:szCs w:val="24"/>
              </w:rPr>
              <w:t>Ability to use ICT effectively for learning and administration.</w:t>
            </w:r>
          </w:p>
          <w:p w14:paraId="4BC2DF7A" w14:textId="6EA67F2C" w:rsidR="003C6849" w:rsidRPr="003C6849" w:rsidRDefault="003C6849" w:rsidP="003C6849">
            <w:pPr>
              <w:pStyle w:val="ListParagraph"/>
              <w:numPr>
                <w:ilvl w:val="0"/>
                <w:numId w:val="3"/>
              </w:numPr>
              <w:rPr>
                <w:rFonts w:ascii="Aptos" w:hAnsi="Aptos" w:cs="Calibri"/>
                <w:sz w:val="24"/>
                <w:szCs w:val="24"/>
              </w:rPr>
            </w:pPr>
            <w:r w:rsidRPr="003C6849">
              <w:rPr>
                <w:rFonts w:ascii="Aptos" w:hAnsi="Aptos" w:cs="Calibri"/>
                <w:sz w:val="24"/>
                <w:szCs w:val="24"/>
              </w:rPr>
              <w:t>Ability to maintain confidentiality and work under own initiative.</w:t>
            </w:r>
          </w:p>
          <w:p w14:paraId="7AB2E39F" w14:textId="6F348A97" w:rsidR="003B7CFD" w:rsidRPr="00C23D86" w:rsidRDefault="003B7CFD" w:rsidP="6358422F">
            <w:pPr>
              <w:pStyle w:val="ListParagraph"/>
              <w:rPr>
                <w:rFonts w:ascii="Aptos" w:hAnsi="Aptos" w:cs="Calibri"/>
                <w:sz w:val="24"/>
                <w:szCs w:val="24"/>
              </w:rPr>
            </w:pPr>
          </w:p>
        </w:tc>
        <w:tc>
          <w:tcPr>
            <w:tcW w:w="4021" w:type="dxa"/>
          </w:tcPr>
          <w:p w14:paraId="02AF8CF1" w14:textId="77777777" w:rsidR="002775DE" w:rsidRDefault="002775DE" w:rsidP="00EB5A90">
            <w:pPr>
              <w:pStyle w:val="ListParagraph"/>
              <w:numPr>
                <w:ilvl w:val="0"/>
                <w:numId w:val="15"/>
              </w:numPr>
              <w:rPr>
                <w:rFonts w:ascii="Aptos" w:hAnsi="Aptos" w:cs="Calibri"/>
                <w:bCs/>
                <w:sz w:val="24"/>
                <w:szCs w:val="16"/>
              </w:rPr>
            </w:pPr>
            <w:r w:rsidRPr="002775DE">
              <w:rPr>
                <w:rFonts w:ascii="Aptos" w:hAnsi="Aptos" w:cs="Calibri"/>
                <w:bCs/>
                <w:sz w:val="24"/>
                <w:szCs w:val="16"/>
              </w:rPr>
              <w:t xml:space="preserve">Working with children with autism or SEN (either paid or unpaid) </w:t>
            </w:r>
          </w:p>
          <w:p w14:paraId="0C68884B" w14:textId="77777777" w:rsidR="00C23D86" w:rsidRDefault="002775DE" w:rsidP="00EB5A90">
            <w:pPr>
              <w:pStyle w:val="ListParagraph"/>
              <w:numPr>
                <w:ilvl w:val="0"/>
                <w:numId w:val="15"/>
              </w:numPr>
              <w:rPr>
                <w:rFonts w:ascii="Aptos" w:hAnsi="Aptos" w:cs="Calibri"/>
                <w:bCs/>
                <w:sz w:val="24"/>
                <w:szCs w:val="16"/>
              </w:rPr>
            </w:pPr>
            <w:r w:rsidRPr="002775DE">
              <w:rPr>
                <w:rFonts w:ascii="Aptos" w:hAnsi="Aptos" w:cs="Calibri"/>
                <w:bCs/>
                <w:sz w:val="24"/>
                <w:szCs w:val="16"/>
              </w:rPr>
              <w:t>Supervising children with autism or SEN (either paid or unpaid)</w:t>
            </w:r>
          </w:p>
          <w:p w14:paraId="66533CC9" w14:textId="77777777" w:rsidR="00161CA0" w:rsidRDefault="00161CA0" w:rsidP="00EB5A90">
            <w:pPr>
              <w:pStyle w:val="ListParagraph"/>
              <w:numPr>
                <w:ilvl w:val="0"/>
                <w:numId w:val="15"/>
              </w:numPr>
              <w:rPr>
                <w:rFonts w:ascii="Aptos" w:hAnsi="Aptos" w:cs="Calibri"/>
                <w:bCs/>
                <w:sz w:val="24"/>
                <w:szCs w:val="16"/>
              </w:rPr>
            </w:pPr>
            <w:r w:rsidRPr="00161CA0">
              <w:rPr>
                <w:rFonts w:ascii="Aptos" w:hAnsi="Aptos" w:cs="Calibri"/>
                <w:bCs/>
                <w:sz w:val="24"/>
                <w:szCs w:val="16"/>
              </w:rPr>
              <w:t>Moving &amp; handling</w:t>
            </w:r>
            <w:r>
              <w:rPr>
                <w:rFonts w:ascii="Aptos" w:hAnsi="Aptos" w:cs="Calibri"/>
                <w:bCs/>
                <w:sz w:val="24"/>
                <w:szCs w:val="16"/>
              </w:rPr>
              <w:t xml:space="preserve"> children</w:t>
            </w:r>
          </w:p>
          <w:p w14:paraId="3BD33D2E" w14:textId="00B22CE4" w:rsidR="003C6849" w:rsidRPr="00C23D86" w:rsidRDefault="003C6849" w:rsidP="00EB5A90">
            <w:pPr>
              <w:pStyle w:val="ListParagraph"/>
              <w:numPr>
                <w:ilvl w:val="0"/>
                <w:numId w:val="15"/>
              </w:numPr>
              <w:rPr>
                <w:rFonts w:ascii="Aptos" w:hAnsi="Aptos" w:cs="Calibri"/>
                <w:bCs/>
                <w:sz w:val="24"/>
                <w:szCs w:val="16"/>
              </w:rPr>
            </w:pPr>
            <w:r w:rsidRPr="003C6849">
              <w:rPr>
                <w:rFonts w:ascii="Aptos" w:hAnsi="Aptos" w:cs="Calibri"/>
                <w:bCs/>
                <w:sz w:val="24"/>
                <w:szCs w:val="16"/>
              </w:rPr>
              <w:t>Knowledge of school systems (e.g., ARBOR MIS).</w:t>
            </w:r>
          </w:p>
        </w:tc>
      </w:tr>
      <w:tr w:rsidR="00995DFC" w14:paraId="20F284DA" w14:textId="77777777" w:rsidTr="6358422F">
        <w:tc>
          <w:tcPr>
            <w:tcW w:w="1838" w:type="dxa"/>
          </w:tcPr>
          <w:p w14:paraId="0D2A7371" w14:textId="70B1AE25" w:rsidR="00995DFC" w:rsidRPr="00995DFC" w:rsidRDefault="00995DFC" w:rsidP="00161CA0">
            <w:pPr>
              <w:rPr>
                <w:rFonts w:ascii="Aptos" w:hAnsi="Aptos" w:cs="Calibri"/>
                <w:b/>
                <w:sz w:val="24"/>
                <w:szCs w:val="16"/>
              </w:rPr>
            </w:pPr>
            <w:r w:rsidRPr="00995DFC">
              <w:rPr>
                <w:rFonts w:ascii="Aptos" w:hAnsi="Aptos" w:cs="Calibri"/>
                <w:b/>
                <w:sz w:val="24"/>
                <w:szCs w:val="16"/>
              </w:rPr>
              <w:t>Knowledge</w:t>
            </w:r>
            <w:r w:rsidR="00161CA0">
              <w:rPr>
                <w:rFonts w:ascii="Aptos" w:hAnsi="Aptos" w:cs="Calibri"/>
                <w:b/>
                <w:sz w:val="24"/>
                <w:szCs w:val="16"/>
              </w:rPr>
              <w:t xml:space="preserve"> &amp; Abilities </w:t>
            </w:r>
          </w:p>
        </w:tc>
        <w:tc>
          <w:tcPr>
            <w:tcW w:w="3827" w:type="dxa"/>
          </w:tcPr>
          <w:p w14:paraId="1930A3BD" w14:textId="123B3607" w:rsidR="003C6849" w:rsidRDefault="003C6849" w:rsidP="6358422F">
            <w:pPr>
              <w:pStyle w:val="ListParagraph"/>
              <w:numPr>
                <w:ilvl w:val="0"/>
                <w:numId w:val="2"/>
              </w:numPr>
              <w:ind w:left="522" w:hanging="480"/>
              <w:rPr>
                <w:rFonts w:ascii="Aptos" w:eastAsia="Aptos" w:hAnsi="Aptos" w:cs="Aptos"/>
                <w:sz w:val="24"/>
                <w:szCs w:val="24"/>
              </w:rPr>
            </w:pPr>
            <w:r w:rsidRPr="003C6849">
              <w:rPr>
                <w:rFonts w:ascii="Aptos" w:eastAsia="Aptos" w:hAnsi="Aptos" w:cs="Aptos"/>
                <w:sz w:val="24"/>
                <w:szCs w:val="24"/>
              </w:rPr>
              <w:t>Knowledge of managing medical conditions such as diabetes, epilepsy, asthma, allergies, and catheterisation.</w:t>
            </w:r>
          </w:p>
          <w:p w14:paraId="4C8B649B" w14:textId="7B59A2FD" w:rsidR="003C6849" w:rsidRDefault="003C6849" w:rsidP="6358422F">
            <w:pPr>
              <w:pStyle w:val="ListParagraph"/>
              <w:numPr>
                <w:ilvl w:val="0"/>
                <w:numId w:val="2"/>
              </w:numPr>
              <w:ind w:left="522" w:hanging="480"/>
              <w:rPr>
                <w:rFonts w:ascii="Aptos" w:eastAsia="Aptos" w:hAnsi="Aptos" w:cs="Aptos"/>
                <w:sz w:val="24"/>
                <w:szCs w:val="24"/>
              </w:rPr>
            </w:pPr>
            <w:r w:rsidRPr="003C6849">
              <w:rPr>
                <w:rFonts w:ascii="Aptos" w:eastAsia="Aptos" w:hAnsi="Aptos" w:cs="Aptos"/>
                <w:sz w:val="24"/>
                <w:szCs w:val="24"/>
              </w:rPr>
              <w:t>Ability to respond to medical emergencies calmly and effectively.</w:t>
            </w:r>
          </w:p>
          <w:p w14:paraId="12178757" w14:textId="5EADD5C4" w:rsidR="003C6849" w:rsidRPr="00C42B32" w:rsidRDefault="3E2741C0" w:rsidP="00C42B32">
            <w:pPr>
              <w:pStyle w:val="ListParagraph"/>
              <w:numPr>
                <w:ilvl w:val="0"/>
                <w:numId w:val="2"/>
              </w:numPr>
              <w:ind w:left="522" w:hanging="480"/>
              <w:rPr>
                <w:rFonts w:ascii="Aptos" w:eastAsia="Aptos" w:hAnsi="Aptos" w:cs="Aptos"/>
                <w:sz w:val="24"/>
                <w:szCs w:val="24"/>
              </w:rPr>
            </w:pPr>
            <w:r w:rsidRPr="6358422F">
              <w:rPr>
                <w:rFonts w:ascii="Aptos" w:eastAsia="Aptos" w:hAnsi="Aptos" w:cs="Aptos"/>
                <w:sz w:val="24"/>
                <w:szCs w:val="24"/>
              </w:rPr>
              <w:t>Understanding of relevant policies/codes of practice.</w:t>
            </w:r>
          </w:p>
          <w:p w14:paraId="7757C9E0" w14:textId="1F6B1892" w:rsidR="00C23D86" w:rsidRPr="00C23D86" w:rsidRDefault="3E2741C0" w:rsidP="6358422F">
            <w:pPr>
              <w:pStyle w:val="ListParagraph"/>
              <w:numPr>
                <w:ilvl w:val="0"/>
                <w:numId w:val="2"/>
              </w:numPr>
              <w:ind w:left="522" w:hanging="480"/>
              <w:rPr>
                <w:rFonts w:ascii="Aptos" w:eastAsia="Aptos" w:hAnsi="Aptos" w:cs="Aptos"/>
                <w:sz w:val="24"/>
                <w:szCs w:val="24"/>
              </w:rPr>
            </w:pPr>
            <w:r w:rsidRPr="6358422F">
              <w:rPr>
                <w:rFonts w:ascii="Aptos" w:eastAsia="Aptos" w:hAnsi="Aptos" w:cs="Aptos"/>
                <w:sz w:val="24"/>
                <w:szCs w:val="24"/>
              </w:rPr>
              <w:t>Understanding of principles of child development and learning processes and in particular, barriers to learning.</w:t>
            </w:r>
          </w:p>
          <w:p w14:paraId="588B25D5" w14:textId="0F7FE868" w:rsidR="00C23D86" w:rsidRPr="00C23D86" w:rsidRDefault="3E2741C0" w:rsidP="6358422F">
            <w:pPr>
              <w:pStyle w:val="ListParagraph"/>
              <w:numPr>
                <w:ilvl w:val="0"/>
                <w:numId w:val="2"/>
              </w:numPr>
              <w:ind w:left="522" w:hanging="480"/>
              <w:rPr>
                <w:rFonts w:ascii="Aptos" w:eastAsia="Aptos" w:hAnsi="Aptos" w:cs="Aptos"/>
                <w:sz w:val="24"/>
                <w:szCs w:val="24"/>
              </w:rPr>
            </w:pPr>
            <w:r w:rsidRPr="6358422F">
              <w:rPr>
                <w:rFonts w:ascii="Aptos" w:eastAsia="Aptos" w:hAnsi="Aptos" w:cs="Aptos"/>
                <w:sz w:val="24"/>
                <w:szCs w:val="24"/>
              </w:rPr>
              <w:lastRenderedPageBreak/>
              <w:t>Effective use of ICT to support learning.</w:t>
            </w:r>
          </w:p>
          <w:p w14:paraId="1FCE2D0E" w14:textId="6010B529" w:rsidR="00C23D86" w:rsidRPr="00C23D86" w:rsidRDefault="3E2741C0" w:rsidP="6358422F">
            <w:pPr>
              <w:pStyle w:val="ListParagraph"/>
              <w:numPr>
                <w:ilvl w:val="0"/>
                <w:numId w:val="2"/>
              </w:numPr>
              <w:ind w:left="522" w:hanging="480"/>
              <w:rPr>
                <w:rFonts w:ascii="Aptos" w:eastAsia="Aptos" w:hAnsi="Aptos" w:cs="Aptos"/>
                <w:sz w:val="24"/>
                <w:szCs w:val="24"/>
              </w:rPr>
            </w:pPr>
            <w:r w:rsidRPr="6358422F">
              <w:rPr>
                <w:rFonts w:ascii="Aptos" w:eastAsia="Aptos" w:hAnsi="Aptos" w:cs="Aptos"/>
                <w:sz w:val="24"/>
                <w:szCs w:val="24"/>
              </w:rPr>
              <w:t>Use of other equipment technology – video, photocopier.</w:t>
            </w:r>
          </w:p>
          <w:p w14:paraId="3977BDA3" w14:textId="3AFBC9D1" w:rsidR="00C23D86" w:rsidRPr="00C23D86" w:rsidRDefault="3E2741C0" w:rsidP="6358422F">
            <w:pPr>
              <w:pStyle w:val="ListParagraph"/>
              <w:numPr>
                <w:ilvl w:val="0"/>
                <w:numId w:val="2"/>
              </w:numPr>
              <w:ind w:left="522" w:hanging="480"/>
              <w:rPr>
                <w:rFonts w:ascii="Aptos" w:eastAsia="Aptos" w:hAnsi="Aptos" w:cs="Aptos"/>
                <w:sz w:val="24"/>
                <w:szCs w:val="24"/>
              </w:rPr>
            </w:pPr>
            <w:r w:rsidRPr="6358422F">
              <w:rPr>
                <w:rFonts w:ascii="Aptos" w:eastAsia="Aptos" w:hAnsi="Aptos" w:cs="Aptos"/>
                <w:sz w:val="24"/>
                <w:szCs w:val="24"/>
              </w:rPr>
              <w:t>Excellent interpersonal skills to be able to relate well to a wide range of people.</w:t>
            </w:r>
          </w:p>
          <w:p w14:paraId="22B00C06" w14:textId="2F6C6973" w:rsidR="00C23D86" w:rsidRPr="00C23D86" w:rsidRDefault="3E2741C0" w:rsidP="6358422F">
            <w:pPr>
              <w:pStyle w:val="ListParagraph"/>
              <w:numPr>
                <w:ilvl w:val="0"/>
                <w:numId w:val="1"/>
              </w:numPr>
              <w:ind w:left="522" w:hanging="480"/>
              <w:rPr>
                <w:rFonts w:ascii="Aptos" w:eastAsia="Aptos" w:hAnsi="Aptos" w:cs="Aptos"/>
                <w:sz w:val="24"/>
                <w:szCs w:val="24"/>
              </w:rPr>
            </w:pPr>
            <w:r w:rsidRPr="6358422F">
              <w:rPr>
                <w:rFonts w:ascii="Aptos" w:eastAsia="Aptos" w:hAnsi="Aptos" w:cs="Aptos"/>
                <w:sz w:val="24"/>
                <w:szCs w:val="24"/>
              </w:rPr>
              <w:t>Work constructively as part of a team whilst being able to demonstrate initiative.</w:t>
            </w:r>
          </w:p>
          <w:p w14:paraId="3132A6EB" w14:textId="2CBFC825" w:rsidR="00C23D86" w:rsidRPr="00C23D86" w:rsidRDefault="3E2741C0" w:rsidP="6358422F">
            <w:pPr>
              <w:pStyle w:val="ListParagraph"/>
              <w:numPr>
                <w:ilvl w:val="0"/>
                <w:numId w:val="1"/>
              </w:numPr>
              <w:ind w:left="522" w:hanging="480"/>
              <w:rPr>
                <w:rFonts w:ascii="Arial" w:eastAsia="Arial" w:hAnsi="Arial" w:cs="Arial"/>
                <w:sz w:val="24"/>
                <w:szCs w:val="24"/>
              </w:rPr>
            </w:pPr>
            <w:r w:rsidRPr="6358422F">
              <w:rPr>
                <w:rFonts w:ascii="Aptos" w:eastAsia="Aptos" w:hAnsi="Aptos" w:cs="Aptos"/>
                <w:sz w:val="24"/>
                <w:szCs w:val="24"/>
              </w:rPr>
              <w:t>Good communication skills.</w:t>
            </w:r>
          </w:p>
          <w:p w14:paraId="39EAC5AC" w14:textId="04A24DA7"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Customer focused.</w:t>
            </w:r>
          </w:p>
          <w:p w14:paraId="1C480786" w14:textId="74914EC7"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Has a friendly yet professional and respectful approach which demonstrates support and shows mutual respect.</w:t>
            </w:r>
          </w:p>
          <w:p w14:paraId="0CEEC7F1" w14:textId="1172204A"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Open, honest and an active listener.</w:t>
            </w:r>
          </w:p>
          <w:p w14:paraId="642E7561" w14:textId="6FEB78E0"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Takes responsibility and accountability.</w:t>
            </w:r>
          </w:p>
          <w:p w14:paraId="410C1463" w14:textId="7EF414FD"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Committed to the needs of the pupils, parents and other stakeholders and challenge barriers and blocks to providing an effective service.</w:t>
            </w:r>
          </w:p>
          <w:p w14:paraId="121BD7CA" w14:textId="195EDE3B"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Demonstrates a “can do” attitude including suggesting solutions, participating, trusting and encouraging others and achieving expectations</w:t>
            </w:r>
          </w:p>
          <w:p w14:paraId="26A29E24" w14:textId="708644C9"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Is committed to the provision and improvement of quality service provision.</w:t>
            </w:r>
          </w:p>
          <w:p w14:paraId="7F0D15DB" w14:textId="1C893C58"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 xml:space="preserve">Is adaptable to change/embraces and welcomes change. </w:t>
            </w:r>
          </w:p>
          <w:p w14:paraId="46BBBDAB" w14:textId="2F02A5E1"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Acts with pace and urgency being energetic, enthusiastic and decisive.</w:t>
            </w:r>
          </w:p>
          <w:p w14:paraId="603E456E" w14:textId="2BC036E6"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lastRenderedPageBreak/>
              <w:t>Communicates effectively</w:t>
            </w:r>
            <w:r w:rsidR="536D997C" w:rsidRPr="003C6849">
              <w:rPr>
                <w:rFonts w:ascii="Aptos" w:eastAsia="Arial" w:hAnsi="Aptos" w:cs="Arial"/>
                <w:sz w:val="24"/>
                <w:szCs w:val="24"/>
              </w:rPr>
              <w:t>.</w:t>
            </w:r>
          </w:p>
          <w:p w14:paraId="5C634C25" w14:textId="4E4F52C1" w:rsidR="00C23D86" w:rsidRPr="003C6849" w:rsidRDefault="13E74EE7" w:rsidP="6358422F">
            <w:pPr>
              <w:pStyle w:val="ListParagraph"/>
              <w:numPr>
                <w:ilvl w:val="0"/>
                <w:numId w:val="1"/>
              </w:numPr>
              <w:ind w:left="522" w:hanging="480"/>
              <w:rPr>
                <w:rFonts w:ascii="Aptos" w:eastAsia="Arial" w:hAnsi="Aptos" w:cs="Arial"/>
                <w:sz w:val="24"/>
                <w:szCs w:val="24"/>
              </w:rPr>
            </w:pPr>
            <w:r w:rsidRPr="003C6849">
              <w:rPr>
                <w:rFonts w:ascii="Aptos" w:eastAsia="Arial" w:hAnsi="Aptos" w:cs="Arial"/>
                <w:sz w:val="24"/>
                <w:szCs w:val="24"/>
              </w:rPr>
              <w:t>Has the ability to learn from experiences and challenges.</w:t>
            </w:r>
          </w:p>
          <w:p w14:paraId="3C458C92" w14:textId="4DB54ACD" w:rsidR="00C23D86" w:rsidRPr="00C23D86" w:rsidRDefault="13E74EE7" w:rsidP="6358422F">
            <w:pPr>
              <w:pStyle w:val="ListParagraph"/>
              <w:numPr>
                <w:ilvl w:val="0"/>
                <w:numId w:val="1"/>
              </w:numPr>
              <w:ind w:left="522" w:hanging="480"/>
              <w:rPr>
                <w:rFonts w:ascii="Arial" w:eastAsia="Arial" w:hAnsi="Arial" w:cs="Arial"/>
                <w:sz w:val="24"/>
                <w:szCs w:val="24"/>
              </w:rPr>
            </w:pPr>
            <w:r w:rsidRPr="003C6849">
              <w:rPr>
                <w:rFonts w:ascii="Aptos" w:eastAsia="Arial" w:hAnsi="Aptos" w:cs="Arial"/>
                <w:sz w:val="24"/>
                <w:szCs w:val="24"/>
              </w:rPr>
              <w:t>Is committed to the continuous development of self and others by keeping up to date and sharing knowledge, encouraging new ideas, seeking new opportunities and challenges, open to ideas and developing new skills</w:t>
            </w:r>
            <w:r w:rsidRPr="6358422F">
              <w:rPr>
                <w:rFonts w:ascii="Arial" w:eastAsia="Arial" w:hAnsi="Arial" w:cs="Arial"/>
                <w:sz w:val="24"/>
                <w:szCs w:val="24"/>
              </w:rPr>
              <w:t>.</w:t>
            </w:r>
          </w:p>
          <w:p w14:paraId="377B72F6" w14:textId="5870179A" w:rsidR="00C23D86" w:rsidRPr="00C23D86" w:rsidRDefault="00C23D86" w:rsidP="6358422F">
            <w:pPr>
              <w:rPr>
                <w:rFonts w:ascii="Arial" w:eastAsia="Arial" w:hAnsi="Arial" w:cs="Arial"/>
                <w:sz w:val="24"/>
                <w:szCs w:val="24"/>
              </w:rPr>
            </w:pPr>
          </w:p>
          <w:p w14:paraId="309B7B5C" w14:textId="1DB9D2EC" w:rsidR="00C23D86" w:rsidRPr="00C23D86" w:rsidRDefault="3E2741C0" w:rsidP="6358422F">
            <w:r w:rsidRPr="6358422F">
              <w:rPr>
                <w:rFonts w:ascii="Arial" w:eastAsia="Arial" w:hAnsi="Arial" w:cs="Arial"/>
                <w:sz w:val="22"/>
                <w:szCs w:val="22"/>
              </w:rPr>
              <w:t xml:space="preserve"> </w:t>
            </w:r>
          </w:p>
        </w:tc>
        <w:tc>
          <w:tcPr>
            <w:tcW w:w="4021" w:type="dxa"/>
          </w:tcPr>
          <w:p w14:paraId="55CA0304" w14:textId="679C6323" w:rsidR="000F49F7" w:rsidRDefault="000F49F7" w:rsidP="6358422F">
            <w:pPr>
              <w:pStyle w:val="ListParagraph"/>
              <w:numPr>
                <w:ilvl w:val="0"/>
                <w:numId w:val="15"/>
              </w:numPr>
              <w:rPr>
                <w:rFonts w:ascii="Aptos" w:hAnsi="Aptos" w:cs="Calibri"/>
                <w:sz w:val="24"/>
                <w:szCs w:val="24"/>
              </w:rPr>
            </w:pPr>
            <w:r w:rsidRPr="000F49F7">
              <w:rPr>
                <w:rFonts w:ascii="Aptos" w:hAnsi="Aptos" w:cs="Calibri"/>
                <w:sz w:val="24"/>
                <w:szCs w:val="24"/>
              </w:rPr>
              <w:lastRenderedPageBreak/>
              <w:t>Experience liaising with healthcare professionals and implementing care plans.</w:t>
            </w:r>
          </w:p>
          <w:p w14:paraId="0D339C71" w14:textId="77777777" w:rsidR="000F49F7" w:rsidRPr="000F49F7" w:rsidRDefault="000F49F7" w:rsidP="000F49F7">
            <w:pPr>
              <w:pStyle w:val="ListParagraph"/>
              <w:numPr>
                <w:ilvl w:val="0"/>
                <w:numId w:val="15"/>
              </w:numPr>
              <w:rPr>
                <w:rFonts w:ascii="Aptos" w:hAnsi="Aptos" w:cs="Calibri"/>
                <w:sz w:val="24"/>
                <w:szCs w:val="24"/>
              </w:rPr>
            </w:pPr>
            <w:r w:rsidRPr="000F49F7">
              <w:rPr>
                <w:rFonts w:ascii="Aptos" w:hAnsi="Aptos" w:cs="Calibri"/>
                <w:sz w:val="24"/>
                <w:szCs w:val="24"/>
              </w:rPr>
              <w:t>Knowledge of infection control and hygiene procedures.</w:t>
            </w:r>
          </w:p>
          <w:p w14:paraId="51587061" w14:textId="100559D8" w:rsidR="000F49F7" w:rsidRDefault="000F49F7" w:rsidP="000F49F7">
            <w:pPr>
              <w:pStyle w:val="ListParagraph"/>
              <w:numPr>
                <w:ilvl w:val="0"/>
                <w:numId w:val="15"/>
              </w:numPr>
              <w:rPr>
                <w:rFonts w:ascii="Aptos" w:hAnsi="Aptos" w:cs="Calibri"/>
                <w:sz w:val="24"/>
                <w:szCs w:val="24"/>
              </w:rPr>
            </w:pPr>
            <w:r w:rsidRPr="000F49F7">
              <w:rPr>
                <w:rFonts w:ascii="Aptos" w:hAnsi="Aptos" w:cs="Calibri"/>
                <w:sz w:val="24"/>
                <w:szCs w:val="24"/>
              </w:rPr>
              <w:t>Familiarity with medical record systems and safeguarding protocols.</w:t>
            </w:r>
          </w:p>
          <w:p w14:paraId="3F6E03FB" w14:textId="493A1F27" w:rsidR="0048102E" w:rsidRPr="00A6758B" w:rsidRDefault="2CD6441A" w:rsidP="6358422F">
            <w:pPr>
              <w:pStyle w:val="ListParagraph"/>
              <w:numPr>
                <w:ilvl w:val="0"/>
                <w:numId w:val="15"/>
              </w:numPr>
              <w:rPr>
                <w:rFonts w:ascii="Aptos" w:hAnsi="Aptos" w:cs="Calibri"/>
                <w:sz w:val="24"/>
                <w:szCs w:val="24"/>
              </w:rPr>
            </w:pPr>
            <w:r w:rsidRPr="6358422F">
              <w:rPr>
                <w:rFonts w:ascii="Aptos" w:hAnsi="Aptos" w:cs="Calibri"/>
                <w:sz w:val="24"/>
                <w:szCs w:val="24"/>
              </w:rPr>
              <w:t xml:space="preserve">A knowledge and understanding of the welfare and social needs of pupils </w:t>
            </w:r>
          </w:p>
          <w:p w14:paraId="7A9B773E" w14:textId="52C76C11" w:rsidR="0048102E" w:rsidRPr="0048102E" w:rsidRDefault="2CD6441A" w:rsidP="0048102E">
            <w:pPr>
              <w:pStyle w:val="ListParagraph"/>
              <w:numPr>
                <w:ilvl w:val="0"/>
                <w:numId w:val="15"/>
              </w:numPr>
              <w:rPr>
                <w:rFonts w:ascii="Aptos" w:hAnsi="Aptos" w:cs="Calibri"/>
                <w:bCs/>
                <w:sz w:val="24"/>
                <w:szCs w:val="16"/>
              </w:rPr>
            </w:pPr>
            <w:r w:rsidRPr="6358422F">
              <w:rPr>
                <w:rFonts w:ascii="Aptos" w:hAnsi="Aptos" w:cs="Calibri"/>
                <w:sz w:val="24"/>
                <w:szCs w:val="24"/>
              </w:rPr>
              <w:t xml:space="preserve">Awareness of behaviour support </w:t>
            </w:r>
          </w:p>
          <w:p w14:paraId="57D852EF" w14:textId="68D7D861" w:rsidR="00C23D86" w:rsidRPr="00A6758B" w:rsidRDefault="0048102E" w:rsidP="00A6758B">
            <w:pPr>
              <w:pStyle w:val="ListParagraph"/>
              <w:numPr>
                <w:ilvl w:val="0"/>
                <w:numId w:val="15"/>
              </w:numPr>
              <w:rPr>
                <w:rFonts w:ascii="Aptos" w:hAnsi="Aptos" w:cs="Calibri"/>
                <w:bCs/>
                <w:sz w:val="24"/>
                <w:szCs w:val="16"/>
              </w:rPr>
            </w:pPr>
            <w:r w:rsidRPr="0048102E">
              <w:rPr>
                <w:rFonts w:ascii="Aptos" w:hAnsi="Aptos" w:cs="Calibri"/>
                <w:bCs/>
                <w:sz w:val="24"/>
                <w:szCs w:val="16"/>
              </w:rPr>
              <w:lastRenderedPageBreak/>
              <w:t xml:space="preserve">Ability to relate to children and young people with autism and severe </w:t>
            </w:r>
            <w:r w:rsidRPr="00A6758B">
              <w:rPr>
                <w:rFonts w:ascii="Aptos" w:hAnsi="Aptos" w:cs="Calibri"/>
                <w:bCs/>
                <w:sz w:val="24"/>
                <w:szCs w:val="16"/>
              </w:rPr>
              <w:t>learning difficulties in a supportive and sensitive manner</w:t>
            </w:r>
          </w:p>
        </w:tc>
      </w:tr>
    </w:tbl>
    <w:p w14:paraId="56919587" w14:textId="77777777" w:rsidR="001F02AA" w:rsidRDefault="001F02AA" w:rsidP="00066590">
      <w:pPr>
        <w:jc w:val="both"/>
        <w:rPr>
          <w:rFonts w:ascii="Aptos" w:hAnsi="Aptos" w:cs="Calibri"/>
          <w:b/>
          <w:color w:val="EF7918" w:themeColor="accent1"/>
          <w:sz w:val="36"/>
          <w:szCs w:val="22"/>
        </w:rPr>
      </w:pPr>
    </w:p>
    <w:p w14:paraId="3A103A96" w14:textId="6821E117" w:rsidR="001F02AA" w:rsidRPr="000A3CB7" w:rsidRDefault="0FFEF023" w:rsidP="6358422F">
      <w:pPr>
        <w:jc w:val="both"/>
        <w:rPr>
          <w:rFonts w:ascii="Aptos" w:hAnsi="Aptos" w:cs="Calibri"/>
          <w:b/>
          <w:bCs/>
          <w:sz w:val="24"/>
          <w:szCs w:val="24"/>
        </w:rPr>
      </w:pPr>
      <w:r w:rsidRPr="6358422F">
        <w:rPr>
          <w:rFonts w:ascii="Aptos" w:hAnsi="Aptos" w:cs="Calibri"/>
          <w:b/>
          <w:bCs/>
          <w:sz w:val="24"/>
          <w:szCs w:val="24"/>
        </w:rPr>
        <w:t xml:space="preserve">Signed: </w:t>
      </w:r>
      <w:r w:rsidR="221A89E7" w:rsidRPr="6358422F">
        <w:rPr>
          <w:rFonts w:ascii="Aptos" w:hAnsi="Aptos" w:cs="Calibri"/>
          <w:b/>
          <w:bCs/>
          <w:sz w:val="24"/>
          <w:szCs w:val="24"/>
        </w:rPr>
        <w:t>V Broad</w:t>
      </w:r>
    </w:p>
    <w:p w14:paraId="624B8946" w14:textId="77777777" w:rsidR="00E26B0A" w:rsidRPr="000A3CB7" w:rsidRDefault="00E26B0A" w:rsidP="00066590">
      <w:pPr>
        <w:jc w:val="both"/>
        <w:rPr>
          <w:rFonts w:ascii="Aptos" w:hAnsi="Aptos" w:cs="Calibri"/>
          <w:b/>
          <w:sz w:val="24"/>
          <w:szCs w:val="16"/>
        </w:rPr>
      </w:pPr>
    </w:p>
    <w:p w14:paraId="123451A3" w14:textId="29409FAA" w:rsidR="00E26B0A" w:rsidRPr="000A3CB7" w:rsidRDefault="0FFEF023" w:rsidP="6358422F">
      <w:pPr>
        <w:jc w:val="both"/>
        <w:rPr>
          <w:rFonts w:ascii="Aptos" w:hAnsi="Aptos" w:cs="Calibri"/>
          <w:b/>
          <w:bCs/>
          <w:sz w:val="24"/>
          <w:szCs w:val="24"/>
        </w:rPr>
      </w:pPr>
      <w:r w:rsidRPr="6358422F">
        <w:rPr>
          <w:rFonts w:ascii="Aptos" w:hAnsi="Aptos" w:cs="Calibri"/>
          <w:b/>
          <w:bCs/>
          <w:sz w:val="24"/>
          <w:szCs w:val="24"/>
        </w:rPr>
        <w:t xml:space="preserve">Date: </w:t>
      </w:r>
      <w:r w:rsidR="000F49F7">
        <w:rPr>
          <w:rFonts w:ascii="Aptos" w:hAnsi="Aptos" w:cs="Calibri"/>
          <w:b/>
          <w:bCs/>
          <w:sz w:val="24"/>
          <w:szCs w:val="24"/>
        </w:rPr>
        <w:t>December 2025</w:t>
      </w:r>
    </w:p>
    <w:p w14:paraId="0CB19FA8" w14:textId="77777777" w:rsidR="001F02AA" w:rsidRDefault="001F02AA" w:rsidP="00066590">
      <w:pPr>
        <w:jc w:val="both"/>
        <w:rPr>
          <w:rFonts w:ascii="Aptos" w:hAnsi="Aptos" w:cs="Calibri"/>
          <w:b/>
          <w:color w:val="EF7918" w:themeColor="accent1"/>
          <w:sz w:val="36"/>
          <w:szCs w:val="22"/>
        </w:rPr>
      </w:pPr>
    </w:p>
    <w:p w14:paraId="553D1E65" w14:textId="77777777" w:rsidR="001F02AA" w:rsidRDefault="001F02AA" w:rsidP="00066590">
      <w:pPr>
        <w:jc w:val="both"/>
        <w:rPr>
          <w:rFonts w:ascii="Aptos" w:hAnsi="Aptos" w:cs="Calibri"/>
          <w:b/>
          <w:color w:val="EF7918" w:themeColor="accent1"/>
          <w:sz w:val="36"/>
          <w:szCs w:val="22"/>
        </w:rPr>
      </w:pPr>
    </w:p>
    <w:p w14:paraId="4F3C6084" w14:textId="77777777" w:rsidR="001749E3" w:rsidRDefault="001749E3" w:rsidP="00066590">
      <w:pPr>
        <w:jc w:val="both"/>
        <w:rPr>
          <w:rFonts w:ascii="Aptos" w:hAnsi="Aptos" w:cs="Calibri"/>
          <w:b/>
          <w:color w:val="EF7918" w:themeColor="accent1"/>
          <w:sz w:val="36"/>
          <w:szCs w:val="22"/>
        </w:rPr>
      </w:pPr>
    </w:p>
    <w:p w14:paraId="35AC2C02" w14:textId="77777777" w:rsidR="001749E3" w:rsidRDefault="001749E3" w:rsidP="00066590">
      <w:pPr>
        <w:jc w:val="both"/>
        <w:rPr>
          <w:rFonts w:ascii="Aptos" w:hAnsi="Aptos" w:cs="Calibri"/>
          <w:b/>
          <w:color w:val="EF7918" w:themeColor="accent1"/>
          <w:sz w:val="36"/>
          <w:szCs w:val="22"/>
        </w:rPr>
      </w:pP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9728" w14:textId="77777777" w:rsidR="00CB2B0C" w:rsidRDefault="00CB2B0C">
      <w:r>
        <w:separator/>
      </w:r>
    </w:p>
  </w:endnote>
  <w:endnote w:type="continuationSeparator" w:id="0">
    <w:p w14:paraId="261A311F" w14:textId="77777777" w:rsidR="00CB2B0C" w:rsidRDefault="00CB2B0C">
      <w:r>
        <w:continuationSeparator/>
      </w:r>
    </w:p>
  </w:endnote>
  <w:endnote w:type="continuationNotice" w:id="1">
    <w:p w14:paraId="545D48A8" w14:textId="77777777" w:rsidR="00CB2B0C" w:rsidRDefault="00CB2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55A0" w14:textId="77777777" w:rsidR="00CB2B0C" w:rsidRDefault="00CB2B0C">
      <w:r>
        <w:separator/>
      </w:r>
    </w:p>
  </w:footnote>
  <w:footnote w:type="continuationSeparator" w:id="0">
    <w:p w14:paraId="0F182FFB" w14:textId="77777777" w:rsidR="00CB2B0C" w:rsidRDefault="00CB2B0C">
      <w:r>
        <w:continuationSeparator/>
      </w:r>
    </w:p>
  </w:footnote>
  <w:footnote w:type="continuationNotice" w:id="1">
    <w:p w14:paraId="3BD486DC" w14:textId="77777777" w:rsidR="00CB2B0C" w:rsidRDefault="00CB2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A6DF2"/>
    <w:multiLevelType w:val="hybridMultilevel"/>
    <w:tmpl w:val="AD504BA0"/>
    <w:lvl w:ilvl="0" w:tplc="C084F972">
      <w:start w:val="1"/>
      <w:numFmt w:val="bullet"/>
      <w:lvlText w:val="·"/>
      <w:lvlJc w:val="left"/>
      <w:pPr>
        <w:ind w:left="720" w:hanging="360"/>
      </w:pPr>
      <w:rPr>
        <w:rFonts w:ascii="Symbol" w:hAnsi="Symbol" w:hint="default"/>
      </w:rPr>
    </w:lvl>
    <w:lvl w:ilvl="1" w:tplc="1A50D160">
      <w:start w:val="1"/>
      <w:numFmt w:val="bullet"/>
      <w:lvlText w:val="o"/>
      <w:lvlJc w:val="left"/>
      <w:pPr>
        <w:ind w:left="1440" w:hanging="360"/>
      </w:pPr>
      <w:rPr>
        <w:rFonts w:ascii="Courier New" w:hAnsi="Courier New" w:hint="default"/>
      </w:rPr>
    </w:lvl>
    <w:lvl w:ilvl="2" w:tplc="04D6FD2A">
      <w:start w:val="1"/>
      <w:numFmt w:val="bullet"/>
      <w:lvlText w:val=""/>
      <w:lvlJc w:val="left"/>
      <w:pPr>
        <w:ind w:left="2160" w:hanging="360"/>
      </w:pPr>
      <w:rPr>
        <w:rFonts w:ascii="Wingdings" w:hAnsi="Wingdings" w:hint="default"/>
      </w:rPr>
    </w:lvl>
    <w:lvl w:ilvl="3" w:tplc="E1C25C44">
      <w:start w:val="1"/>
      <w:numFmt w:val="bullet"/>
      <w:lvlText w:val=""/>
      <w:lvlJc w:val="left"/>
      <w:pPr>
        <w:ind w:left="2880" w:hanging="360"/>
      </w:pPr>
      <w:rPr>
        <w:rFonts w:ascii="Symbol" w:hAnsi="Symbol" w:hint="default"/>
      </w:rPr>
    </w:lvl>
    <w:lvl w:ilvl="4" w:tplc="320C4584">
      <w:start w:val="1"/>
      <w:numFmt w:val="bullet"/>
      <w:lvlText w:val="o"/>
      <w:lvlJc w:val="left"/>
      <w:pPr>
        <w:ind w:left="3600" w:hanging="360"/>
      </w:pPr>
      <w:rPr>
        <w:rFonts w:ascii="Courier New" w:hAnsi="Courier New" w:hint="default"/>
      </w:rPr>
    </w:lvl>
    <w:lvl w:ilvl="5" w:tplc="30D6C806">
      <w:start w:val="1"/>
      <w:numFmt w:val="bullet"/>
      <w:lvlText w:val=""/>
      <w:lvlJc w:val="left"/>
      <w:pPr>
        <w:ind w:left="4320" w:hanging="360"/>
      </w:pPr>
      <w:rPr>
        <w:rFonts w:ascii="Wingdings" w:hAnsi="Wingdings" w:hint="default"/>
      </w:rPr>
    </w:lvl>
    <w:lvl w:ilvl="6" w:tplc="01486358">
      <w:start w:val="1"/>
      <w:numFmt w:val="bullet"/>
      <w:lvlText w:val=""/>
      <w:lvlJc w:val="left"/>
      <w:pPr>
        <w:ind w:left="5040" w:hanging="360"/>
      </w:pPr>
      <w:rPr>
        <w:rFonts w:ascii="Symbol" w:hAnsi="Symbol" w:hint="default"/>
      </w:rPr>
    </w:lvl>
    <w:lvl w:ilvl="7" w:tplc="7C1A4D18">
      <w:start w:val="1"/>
      <w:numFmt w:val="bullet"/>
      <w:lvlText w:val="o"/>
      <w:lvlJc w:val="left"/>
      <w:pPr>
        <w:ind w:left="5760" w:hanging="360"/>
      </w:pPr>
      <w:rPr>
        <w:rFonts w:ascii="Courier New" w:hAnsi="Courier New" w:hint="default"/>
      </w:rPr>
    </w:lvl>
    <w:lvl w:ilvl="8" w:tplc="E74001F8">
      <w:start w:val="1"/>
      <w:numFmt w:val="bullet"/>
      <w:lvlText w:val=""/>
      <w:lvlJc w:val="left"/>
      <w:pPr>
        <w:ind w:left="648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B4F82"/>
    <w:multiLevelType w:val="hybridMultilevel"/>
    <w:tmpl w:val="F4EE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A4F53"/>
    <w:multiLevelType w:val="hybridMultilevel"/>
    <w:tmpl w:val="6F3E16BE"/>
    <w:lvl w:ilvl="0" w:tplc="C61CCB42">
      <w:start w:val="1"/>
      <w:numFmt w:val="bullet"/>
      <w:lvlText w:val=""/>
      <w:lvlJc w:val="left"/>
      <w:pPr>
        <w:ind w:left="360" w:hanging="360"/>
      </w:pPr>
      <w:rPr>
        <w:rFonts w:ascii="Symbol" w:hAnsi="Symbol" w:hint="default"/>
      </w:rPr>
    </w:lvl>
    <w:lvl w:ilvl="1" w:tplc="426C8106">
      <w:start w:val="1"/>
      <w:numFmt w:val="bullet"/>
      <w:lvlText w:val="o"/>
      <w:lvlJc w:val="left"/>
      <w:pPr>
        <w:ind w:left="1080" w:hanging="360"/>
      </w:pPr>
      <w:rPr>
        <w:rFonts w:ascii="Courier New" w:hAnsi="Courier New" w:hint="default"/>
      </w:rPr>
    </w:lvl>
    <w:lvl w:ilvl="2" w:tplc="6562CB92">
      <w:start w:val="1"/>
      <w:numFmt w:val="bullet"/>
      <w:lvlText w:val=""/>
      <w:lvlJc w:val="left"/>
      <w:pPr>
        <w:ind w:left="1800" w:hanging="360"/>
      </w:pPr>
      <w:rPr>
        <w:rFonts w:ascii="Wingdings" w:hAnsi="Wingdings" w:hint="default"/>
      </w:rPr>
    </w:lvl>
    <w:lvl w:ilvl="3" w:tplc="457ADFD0">
      <w:start w:val="1"/>
      <w:numFmt w:val="bullet"/>
      <w:lvlText w:val=""/>
      <w:lvlJc w:val="left"/>
      <w:pPr>
        <w:ind w:left="2520" w:hanging="360"/>
      </w:pPr>
      <w:rPr>
        <w:rFonts w:ascii="Symbol" w:hAnsi="Symbol" w:hint="default"/>
      </w:rPr>
    </w:lvl>
    <w:lvl w:ilvl="4" w:tplc="B2EC7FDA">
      <w:start w:val="1"/>
      <w:numFmt w:val="bullet"/>
      <w:lvlText w:val="o"/>
      <w:lvlJc w:val="left"/>
      <w:pPr>
        <w:ind w:left="3240" w:hanging="360"/>
      </w:pPr>
      <w:rPr>
        <w:rFonts w:ascii="Courier New" w:hAnsi="Courier New" w:hint="default"/>
      </w:rPr>
    </w:lvl>
    <w:lvl w:ilvl="5" w:tplc="4DCE7192">
      <w:start w:val="1"/>
      <w:numFmt w:val="bullet"/>
      <w:lvlText w:val=""/>
      <w:lvlJc w:val="left"/>
      <w:pPr>
        <w:ind w:left="3960" w:hanging="360"/>
      </w:pPr>
      <w:rPr>
        <w:rFonts w:ascii="Wingdings" w:hAnsi="Wingdings" w:hint="default"/>
      </w:rPr>
    </w:lvl>
    <w:lvl w:ilvl="6" w:tplc="79089E0E">
      <w:start w:val="1"/>
      <w:numFmt w:val="bullet"/>
      <w:lvlText w:val=""/>
      <w:lvlJc w:val="left"/>
      <w:pPr>
        <w:ind w:left="4680" w:hanging="360"/>
      </w:pPr>
      <w:rPr>
        <w:rFonts w:ascii="Symbol" w:hAnsi="Symbol" w:hint="default"/>
      </w:rPr>
    </w:lvl>
    <w:lvl w:ilvl="7" w:tplc="F8D6F02C">
      <w:start w:val="1"/>
      <w:numFmt w:val="bullet"/>
      <w:lvlText w:val="o"/>
      <w:lvlJc w:val="left"/>
      <w:pPr>
        <w:ind w:left="5400" w:hanging="360"/>
      </w:pPr>
      <w:rPr>
        <w:rFonts w:ascii="Courier New" w:hAnsi="Courier New" w:hint="default"/>
      </w:rPr>
    </w:lvl>
    <w:lvl w:ilvl="8" w:tplc="524A5E70">
      <w:start w:val="1"/>
      <w:numFmt w:val="bullet"/>
      <w:lvlText w:val=""/>
      <w:lvlJc w:val="left"/>
      <w:pPr>
        <w:ind w:left="6120" w:hanging="360"/>
      </w:pPr>
      <w:rPr>
        <w:rFonts w:ascii="Wingdings" w:hAnsi="Wingdings" w:hint="default"/>
      </w:rPr>
    </w:lvl>
  </w:abstractNum>
  <w:abstractNum w:abstractNumId="8"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96B27"/>
    <w:multiLevelType w:val="hybridMultilevel"/>
    <w:tmpl w:val="0F4A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70898"/>
    <w:multiLevelType w:val="hybridMultilevel"/>
    <w:tmpl w:val="E10C47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081588"/>
    <w:multiLevelType w:val="hybridMultilevel"/>
    <w:tmpl w:val="75C47538"/>
    <w:lvl w:ilvl="0" w:tplc="8ACE6FC0">
      <w:start w:val="1"/>
      <w:numFmt w:val="bullet"/>
      <w:lvlText w:val=""/>
      <w:lvlJc w:val="left"/>
      <w:pPr>
        <w:ind w:left="360" w:hanging="360"/>
      </w:pPr>
      <w:rPr>
        <w:rFonts w:ascii="Symbol" w:hAnsi="Symbol" w:hint="default"/>
      </w:rPr>
    </w:lvl>
    <w:lvl w:ilvl="1" w:tplc="B824D764">
      <w:start w:val="1"/>
      <w:numFmt w:val="bullet"/>
      <w:lvlText w:val="o"/>
      <w:lvlJc w:val="left"/>
      <w:pPr>
        <w:ind w:left="1080" w:hanging="360"/>
      </w:pPr>
      <w:rPr>
        <w:rFonts w:ascii="Courier New" w:hAnsi="Courier New" w:hint="default"/>
      </w:rPr>
    </w:lvl>
    <w:lvl w:ilvl="2" w:tplc="ACE8DFB6">
      <w:start w:val="1"/>
      <w:numFmt w:val="bullet"/>
      <w:lvlText w:val=""/>
      <w:lvlJc w:val="left"/>
      <w:pPr>
        <w:ind w:left="1800" w:hanging="360"/>
      </w:pPr>
      <w:rPr>
        <w:rFonts w:ascii="Wingdings" w:hAnsi="Wingdings" w:hint="default"/>
      </w:rPr>
    </w:lvl>
    <w:lvl w:ilvl="3" w:tplc="03E84B9E">
      <w:start w:val="1"/>
      <w:numFmt w:val="bullet"/>
      <w:lvlText w:val=""/>
      <w:lvlJc w:val="left"/>
      <w:pPr>
        <w:ind w:left="2520" w:hanging="360"/>
      </w:pPr>
      <w:rPr>
        <w:rFonts w:ascii="Symbol" w:hAnsi="Symbol" w:hint="default"/>
      </w:rPr>
    </w:lvl>
    <w:lvl w:ilvl="4" w:tplc="525E3A12">
      <w:start w:val="1"/>
      <w:numFmt w:val="bullet"/>
      <w:lvlText w:val="o"/>
      <w:lvlJc w:val="left"/>
      <w:pPr>
        <w:ind w:left="3240" w:hanging="360"/>
      </w:pPr>
      <w:rPr>
        <w:rFonts w:ascii="Courier New" w:hAnsi="Courier New" w:hint="default"/>
      </w:rPr>
    </w:lvl>
    <w:lvl w:ilvl="5" w:tplc="3BBE37D0">
      <w:start w:val="1"/>
      <w:numFmt w:val="bullet"/>
      <w:lvlText w:val=""/>
      <w:lvlJc w:val="left"/>
      <w:pPr>
        <w:ind w:left="3960" w:hanging="360"/>
      </w:pPr>
      <w:rPr>
        <w:rFonts w:ascii="Wingdings" w:hAnsi="Wingdings" w:hint="default"/>
      </w:rPr>
    </w:lvl>
    <w:lvl w:ilvl="6" w:tplc="74E84DF0">
      <w:start w:val="1"/>
      <w:numFmt w:val="bullet"/>
      <w:lvlText w:val=""/>
      <w:lvlJc w:val="left"/>
      <w:pPr>
        <w:ind w:left="4680" w:hanging="360"/>
      </w:pPr>
      <w:rPr>
        <w:rFonts w:ascii="Symbol" w:hAnsi="Symbol" w:hint="default"/>
      </w:rPr>
    </w:lvl>
    <w:lvl w:ilvl="7" w:tplc="4EEAE540">
      <w:start w:val="1"/>
      <w:numFmt w:val="bullet"/>
      <w:lvlText w:val="o"/>
      <w:lvlJc w:val="left"/>
      <w:pPr>
        <w:ind w:left="5400" w:hanging="360"/>
      </w:pPr>
      <w:rPr>
        <w:rFonts w:ascii="Courier New" w:hAnsi="Courier New" w:hint="default"/>
      </w:rPr>
    </w:lvl>
    <w:lvl w:ilvl="8" w:tplc="632E420E">
      <w:start w:val="1"/>
      <w:numFmt w:val="bullet"/>
      <w:lvlText w:val=""/>
      <w:lvlJc w:val="left"/>
      <w:pPr>
        <w:ind w:left="6120" w:hanging="360"/>
      </w:pPr>
      <w:rPr>
        <w:rFonts w:ascii="Wingdings" w:hAnsi="Wingdings" w:hint="default"/>
      </w:rPr>
    </w:lvl>
  </w:abstractNum>
  <w:abstractNum w:abstractNumId="12"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CED57"/>
    <w:multiLevelType w:val="hybridMultilevel"/>
    <w:tmpl w:val="966C2504"/>
    <w:lvl w:ilvl="0" w:tplc="58A89E7C">
      <w:start w:val="1"/>
      <w:numFmt w:val="bullet"/>
      <w:lvlText w:val="·"/>
      <w:lvlJc w:val="left"/>
      <w:pPr>
        <w:ind w:left="720" w:hanging="360"/>
      </w:pPr>
      <w:rPr>
        <w:rFonts w:ascii="Symbol" w:hAnsi="Symbol" w:hint="default"/>
      </w:rPr>
    </w:lvl>
    <w:lvl w:ilvl="1" w:tplc="932096FE">
      <w:start w:val="1"/>
      <w:numFmt w:val="bullet"/>
      <w:lvlText w:val="o"/>
      <w:lvlJc w:val="left"/>
      <w:pPr>
        <w:ind w:left="1440" w:hanging="360"/>
      </w:pPr>
      <w:rPr>
        <w:rFonts w:ascii="Courier New" w:hAnsi="Courier New" w:hint="default"/>
      </w:rPr>
    </w:lvl>
    <w:lvl w:ilvl="2" w:tplc="36AA7032">
      <w:start w:val="1"/>
      <w:numFmt w:val="bullet"/>
      <w:lvlText w:val=""/>
      <w:lvlJc w:val="left"/>
      <w:pPr>
        <w:ind w:left="2160" w:hanging="360"/>
      </w:pPr>
      <w:rPr>
        <w:rFonts w:ascii="Wingdings" w:hAnsi="Wingdings" w:hint="default"/>
      </w:rPr>
    </w:lvl>
    <w:lvl w:ilvl="3" w:tplc="9496D682">
      <w:start w:val="1"/>
      <w:numFmt w:val="bullet"/>
      <w:lvlText w:val=""/>
      <w:lvlJc w:val="left"/>
      <w:pPr>
        <w:ind w:left="2880" w:hanging="360"/>
      </w:pPr>
      <w:rPr>
        <w:rFonts w:ascii="Symbol" w:hAnsi="Symbol" w:hint="default"/>
      </w:rPr>
    </w:lvl>
    <w:lvl w:ilvl="4" w:tplc="CF88548C">
      <w:start w:val="1"/>
      <w:numFmt w:val="bullet"/>
      <w:lvlText w:val="o"/>
      <w:lvlJc w:val="left"/>
      <w:pPr>
        <w:ind w:left="3600" w:hanging="360"/>
      </w:pPr>
      <w:rPr>
        <w:rFonts w:ascii="Courier New" w:hAnsi="Courier New" w:hint="default"/>
      </w:rPr>
    </w:lvl>
    <w:lvl w:ilvl="5" w:tplc="D97E4762">
      <w:start w:val="1"/>
      <w:numFmt w:val="bullet"/>
      <w:lvlText w:val=""/>
      <w:lvlJc w:val="left"/>
      <w:pPr>
        <w:ind w:left="4320" w:hanging="360"/>
      </w:pPr>
      <w:rPr>
        <w:rFonts w:ascii="Wingdings" w:hAnsi="Wingdings" w:hint="default"/>
      </w:rPr>
    </w:lvl>
    <w:lvl w:ilvl="6" w:tplc="D30CF12A">
      <w:start w:val="1"/>
      <w:numFmt w:val="bullet"/>
      <w:lvlText w:val=""/>
      <w:lvlJc w:val="left"/>
      <w:pPr>
        <w:ind w:left="5040" w:hanging="360"/>
      </w:pPr>
      <w:rPr>
        <w:rFonts w:ascii="Symbol" w:hAnsi="Symbol" w:hint="default"/>
      </w:rPr>
    </w:lvl>
    <w:lvl w:ilvl="7" w:tplc="967A5B9C">
      <w:start w:val="1"/>
      <w:numFmt w:val="bullet"/>
      <w:lvlText w:val="o"/>
      <w:lvlJc w:val="left"/>
      <w:pPr>
        <w:ind w:left="5760" w:hanging="360"/>
      </w:pPr>
      <w:rPr>
        <w:rFonts w:ascii="Courier New" w:hAnsi="Courier New" w:hint="default"/>
      </w:rPr>
    </w:lvl>
    <w:lvl w:ilvl="8" w:tplc="C8B66196">
      <w:start w:val="1"/>
      <w:numFmt w:val="bullet"/>
      <w:lvlText w:val=""/>
      <w:lvlJc w:val="left"/>
      <w:pPr>
        <w:ind w:left="6480" w:hanging="360"/>
      </w:pPr>
      <w:rPr>
        <w:rFonts w:ascii="Wingdings" w:hAnsi="Wingdings" w:hint="default"/>
      </w:rPr>
    </w:lvl>
  </w:abstractNum>
  <w:abstractNum w:abstractNumId="14" w15:restartNumberingAfterBreak="0">
    <w:nsid w:val="689D209C"/>
    <w:multiLevelType w:val="hybridMultilevel"/>
    <w:tmpl w:val="878C7C8C"/>
    <w:lvl w:ilvl="0" w:tplc="AACE1744">
      <w:start w:val="1"/>
      <w:numFmt w:val="bullet"/>
      <w:lvlText w:val=""/>
      <w:lvlJc w:val="left"/>
      <w:pPr>
        <w:ind w:left="720" w:hanging="360"/>
      </w:pPr>
      <w:rPr>
        <w:rFonts w:ascii="Symbol" w:hAnsi="Symbol" w:hint="default"/>
      </w:rPr>
    </w:lvl>
    <w:lvl w:ilvl="1" w:tplc="FEE8BE68">
      <w:start w:val="1"/>
      <w:numFmt w:val="bullet"/>
      <w:lvlText w:val="o"/>
      <w:lvlJc w:val="left"/>
      <w:pPr>
        <w:ind w:left="1440" w:hanging="360"/>
      </w:pPr>
      <w:rPr>
        <w:rFonts w:ascii="Courier New" w:hAnsi="Courier New" w:hint="default"/>
      </w:rPr>
    </w:lvl>
    <w:lvl w:ilvl="2" w:tplc="4FF6FFBA">
      <w:start w:val="1"/>
      <w:numFmt w:val="bullet"/>
      <w:lvlText w:val=""/>
      <w:lvlJc w:val="left"/>
      <w:pPr>
        <w:ind w:left="2160" w:hanging="360"/>
      </w:pPr>
      <w:rPr>
        <w:rFonts w:ascii="Wingdings" w:hAnsi="Wingdings" w:hint="default"/>
      </w:rPr>
    </w:lvl>
    <w:lvl w:ilvl="3" w:tplc="3C087EE4">
      <w:start w:val="1"/>
      <w:numFmt w:val="bullet"/>
      <w:lvlText w:val=""/>
      <w:lvlJc w:val="left"/>
      <w:pPr>
        <w:ind w:left="2880" w:hanging="360"/>
      </w:pPr>
      <w:rPr>
        <w:rFonts w:ascii="Symbol" w:hAnsi="Symbol" w:hint="default"/>
      </w:rPr>
    </w:lvl>
    <w:lvl w:ilvl="4" w:tplc="8BDE61A8">
      <w:start w:val="1"/>
      <w:numFmt w:val="bullet"/>
      <w:lvlText w:val="o"/>
      <w:lvlJc w:val="left"/>
      <w:pPr>
        <w:ind w:left="3600" w:hanging="360"/>
      </w:pPr>
      <w:rPr>
        <w:rFonts w:ascii="Courier New" w:hAnsi="Courier New" w:hint="default"/>
      </w:rPr>
    </w:lvl>
    <w:lvl w:ilvl="5" w:tplc="DCCE4E70">
      <w:start w:val="1"/>
      <w:numFmt w:val="bullet"/>
      <w:lvlText w:val=""/>
      <w:lvlJc w:val="left"/>
      <w:pPr>
        <w:ind w:left="4320" w:hanging="360"/>
      </w:pPr>
      <w:rPr>
        <w:rFonts w:ascii="Wingdings" w:hAnsi="Wingdings" w:hint="default"/>
      </w:rPr>
    </w:lvl>
    <w:lvl w:ilvl="6" w:tplc="9AF671B6">
      <w:start w:val="1"/>
      <w:numFmt w:val="bullet"/>
      <w:lvlText w:val=""/>
      <w:lvlJc w:val="left"/>
      <w:pPr>
        <w:ind w:left="5040" w:hanging="360"/>
      </w:pPr>
      <w:rPr>
        <w:rFonts w:ascii="Symbol" w:hAnsi="Symbol" w:hint="default"/>
      </w:rPr>
    </w:lvl>
    <w:lvl w:ilvl="7" w:tplc="D8D63558">
      <w:start w:val="1"/>
      <w:numFmt w:val="bullet"/>
      <w:lvlText w:val="o"/>
      <w:lvlJc w:val="left"/>
      <w:pPr>
        <w:ind w:left="5760" w:hanging="360"/>
      </w:pPr>
      <w:rPr>
        <w:rFonts w:ascii="Courier New" w:hAnsi="Courier New" w:hint="default"/>
      </w:rPr>
    </w:lvl>
    <w:lvl w:ilvl="8" w:tplc="E86044B0">
      <w:start w:val="1"/>
      <w:numFmt w:val="bullet"/>
      <w:lvlText w:val=""/>
      <w:lvlJc w:val="left"/>
      <w:pPr>
        <w:ind w:left="6480" w:hanging="360"/>
      </w:pPr>
      <w:rPr>
        <w:rFonts w:ascii="Wingdings" w:hAnsi="Wingdings" w:hint="default"/>
      </w:rPr>
    </w:lvl>
  </w:abstractNum>
  <w:abstractNum w:abstractNumId="15" w15:restartNumberingAfterBreak="0">
    <w:nsid w:val="68DD4202"/>
    <w:multiLevelType w:val="hybridMultilevel"/>
    <w:tmpl w:val="27CE7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1CE41E"/>
    <w:multiLevelType w:val="hybridMultilevel"/>
    <w:tmpl w:val="FA24E514"/>
    <w:lvl w:ilvl="0" w:tplc="D2B85248">
      <w:start w:val="1"/>
      <w:numFmt w:val="bullet"/>
      <w:lvlText w:val="·"/>
      <w:lvlJc w:val="left"/>
      <w:pPr>
        <w:ind w:left="720" w:hanging="360"/>
      </w:pPr>
      <w:rPr>
        <w:rFonts w:ascii="Symbol" w:hAnsi="Symbol" w:hint="default"/>
      </w:rPr>
    </w:lvl>
    <w:lvl w:ilvl="1" w:tplc="E5D02080">
      <w:start w:val="1"/>
      <w:numFmt w:val="bullet"/>
      <w:lvlText w:val="o"/>
      <w:lvlJc w:val="left"/>
      <w:pPr>
        <w:ind w:left="1440" w:hanging="360"/>
      </w:pPr>
      <w:rPr>
        <w:rFonts w:ascii="Courier New" w:hAnsi="Courier New" w:hint="default"/>
      </w:rPr>
    </w:lvl>
    <w:lvl w:ilvl="2" w:tplc="4E60292C">
      <w:start w:val="1"/>
      <w:numFmt w:val="bullet"/>
      <w:lvlText w:val=""/>
      <w:lvlJc w:val="left"/>
      <w:pPr>
        <w:ind w:left="2160" w:hanging="360"/>
      </w:pPr>
      <w:rPr>
        <w:rFonts w:ascii="Wingdings" w:hAnsi="Wingdings" w:hint="default"/>
      </w:rPr>
    </w:lvl>
    <w:lvl w:ilvl="3" w:tplc="D7E6264A">
      <w:start w:val="1"/>
      <w:numFmt w:val="bullet"/>
      <w:lvlText w:val=""/>
      <w:lvlJc w:val="left"/>
      <w:pPr>
        <w:ind w:left="2880" w:hanging="360"/>
      </w:pPr>
      <w:rPr>
        <w:rFonts w:ascii="Symbol" w:hAnsi="Symbol" w:hint="default"/>
      </w:rPr>
    </w:lvl>
    <w:lvl w:ilvl="4" w:tplc="70A4B3CC">
      <w:start w:val="1"/>
      <w:numFmt w:val="bullet"/>
      <w:lvlText w:val="o"/>
      <w:lvlJc w:val="left"/>
      <w:pPr>
        <w:ind w:left="3600" w:hanging="360"/>
      </w:pPr>
      <w:rPr>
        <w:rFonts w:ascii="Courier New" w:hAnsi="Courier New" w:hint="default"/>
      </w:rPr>
    </w:lvl>
    <w:lvl w:ilvl="5" w:tplc="41BAFE0C">
      <w:start w:val="1"/>
      <w:numFmt w:val="bullet"/>
      <w:lvlText w:val=""/>
      <w:lvlJc w:val="left"/>
      <w:pPr>
        <w:ind w:left="4320" w:hanging="360"/>
      </w:pPr>
      <w:rPr>
        <w:rFonts w:ascii="Wingdings" w:hAnsi="Wingdings" w:hint="default"/>
      </w:rPr>
    </w:lvl>
    <w:lvl w:ilvl="6" w:tplc="97504C64">
      <w:start w:val="1"/>
      <w:numFmt w:val="bullet"/>
      <w:lvlText w:val=""/>
      <w:lvlJc w:val="left"/>
      <w:pPr>
        <w:ind w:left="5040" w:hanging="360"/>
      </w:pPr>
      <w:rPr>
        <w:rFonts w:ascii="Symbol" w:hAnsi="Symbol" w:hint="default"/>
      </w:rPr>
    </w:lvl>
    <w:lvl w:ilvl="7" w:tplc="2DC09B1C">
      <w:start w:val="1"/>
      <w:numFmt w:val="bullet"/>
      <w:lvlText w:val="o"/>
      <w:lvlJc w:val="left"/>
      <w:pPr>
        <w:ind w:left="5760" w:hanging="360"/>
      </w:pPr>
      <w:rPr>
        <w:rFonts w:ascii="Courier New" w:hAnsi="Courier New" w:hint="default"/>
      </w:rPr>
    </w:lvl>
    <w:lvl w:ilvl="8" w:tplc="F3C2E5FA">
      <w:start w:val="1"/>
      <w:numFmt w:val="bullet"/>
      <w:lvlText w:val=""/>
      <w:lvlJc w:val="left"/>
      <w:pPr>
        <w:ind w:left="6480" w:hanging="360"/>
      </w:pPr>
      <w:rPr>
        <w:rFonts w:ascii="Wingdings" w:hAnsi="Wingdings" w:hint="default"/>
      </w:rPr>
    </w:lvl>
  </w:abstractNum>
  <w:abstractNum w:abstractNumId="18"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843E4D"/>
    <w:multiLevelType w:val="hybridMultilevel"/>
    <w:tmpl w:val="7BF2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772306">
    <w:abstractNumId w:val="17"/>
  </w:num>
  <w:num w:numId="2" w16cid:durableId="1368406480">
    <w:abstractNumId w:val="13"/>
  </w:num>
  <w:num w:numId="3" w16cid:durableId="75635155">
    <w:abstractNumId w:val="7"/>
  </w:num>
  <w:num w:numId="4" w16cid:durableId="1032389032">
    <w:abstractNumId w:val="11"/>
  </w:num>
  <w:num w:numId="5" w16cid:durableId="731465480">
    <w:abstractNumId w:val="3"/>
  </w:num>
  <w:num w:numId="6" w16cid:durableId="1655917436">
    <w:abstractNumId w:val="14"/>
  </w:num>
  <w:num w:numId="7" w16cid:durableId="1187675911">
    <w:abstractNumId w:val="19"/>
  </w:num>
  <w:num w:numId="8" w16cid:durableId="1774670519">
    <w:abstractNumId w:val="16"/>
  </w:num>
  <w:num w:numId="9" w16cid:durableId="776605964">
    <w:abstractNumId w:val="2"/>
  </w:num>
  <w:num w:numId="10" w16cid:durableId="1580169486">
    <w:abstractNumId w:val="18"/>
  </w:num>
  <w:num w:numId="11" w16cid:durableId="87239281">
    <w:abstractNumId w:val="12"/>
  </w:num>
  <w:num w:numId="12" w16cid:durableId="463356159">
    <w:abstractNumId w:val="6"/>
  </w:num>
  <w:num w:numId="13" w16cid:durableId="87116365">
    <w:abstractNumId w:val="8"/>
  </w:num>
  <w:num w:numId="14" w16cid:durableId="2133596487">
    <w:abstractNumId w:val="0"/>
  </w:num>
  <w:num w:numId="15" w16cid:durableId="1319385454">
    <w:abstractNumId w:val="10"/>
  </w:num>
  <w:num w:numId="16" w16cid:durableId="275600999">
    <w:abstractNumId w:val="4"/>
  </w:num>
  <w:num w:numId="17" w16cid:durableId="1314874721">
    <w:abstractNumId w:val="21"/>
  </w:num>
  <w:num w:numId="18" w16cid:durableId="514416780">
    <w:abstractNumId w:val="1"/>
  </w:num>
  <w:num w:numId="19" w16cid:durableId="518737500">
    <w:abstractNumId w:val="5"/>
  </w:num>
  <w:num w:numId="20" w16cid:durableId="933976549">
    <w:abstractNumId w:val="20"/>
  </w:num>
  <w:num w:numId="21" w16cid:durableId="1275594410">
    <w:abstractNumId w:val="15"/>
  </w:num>
  <w:num w:numId="22" w16cid:durableId="995689206">
    <w:abstractNumId w:val="9"/>
  </w:num>
  <w:num w:numId="23" w16cid:durableId="184230851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A6529"/>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9F7"/>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1CA0"/>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E6ABA"/>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216"/>
    <w:rsid w:val="00252883"/>
    <w:rsid w:val="00254750"/>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5DE"/>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550C"/>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E7B"/>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39DB"/>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6849"/>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35E9"/>
    <w:rsid w:val="004646ED"/>
    <w:rsid w:val="00464D1C"/>
    <w:rsid w:val="004660D7"/>
    <w:rsid w:val="00466287"/>
    <w:rsid w:val="00466E2C"/>
    <w:rsid w:val="004702DD"/>
    <w:rsid w:val="00471772"/>
    <w:rsid w:val="00471943"/>
    <w:rsid w:val="00471EB9"/>
    <w:rsid w:val="004734D5"/>
    <w:rsid w:val="0047452B"/>
    <w:rsid w:val="00475013"/>
    <w:rsid w:val="00476536"/>
    <w:rsid w:val="0047719E"/>
    <w:rsid w:val="0048102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39C9"/>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0B1"/>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0F9"/>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036"/>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49F6"/>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47DF"/>
    <w:rsid w:val="00675053"/>
    <w:rsid w:val="00675FB1"/>
    <w:rsid w:val="0067698D"/>
    <w:rsid w:val="006802E8"/>
    <w:rsid w:val="00680478"/>
    <w:rsid w:val="00680830"/>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5E5A"/>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015"/>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52C"/>
    <w:rsid w:val="0093377A"/>
    <w:rsid w:val="00935927"/>
    <w:rsid w:val="009368CF"/>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46EA"/>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51BE"/>
    <w:rsid w:val="00A2622A"/>
    <w:rsid w:val="00A26D97"/>
    <w:rsid w:val="00A278F8"/>
    <w:rsid w:val="00A278FA"/>
    <w:rsid w:val="00A27A55"/>
    <w:rsid w:val="00A27A7F"/>
    <w:rsid w:val="00A30815"/>
    <w:rsid w:val="00A31EEF"/>
    <w:rsid w:val="00A329F5"/>
    <w:rsid w:val="00A32A73"/>
    <w:rsid w:val="00A32CFE"/>
    <w:rsid w:val="00A330F1"/>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58B"/>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424C"/>
    <w:rsid w:val="00B2612B"/>
    <w:rsid w:val="00B26B00"/>
    <w:rsid w:val="00B27023"/>
    <w:rsid w:val="00B271B2"/>
    <w:rsid w:val="00B273CC"/>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6F4C"/>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2B32"/>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B0C"/>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20A"/>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64A"/>
    <w:rsid w:val="00F16D4B"/>
    <w:rsid w:val="00F17BF1"/>
    <w:rsid w:val="00F21D8C"/>
    <w:rsid w:val="00F22E04"/>
    <w:rsid w:val="00F24204"/>
    <w:rsid w:val="00F253AB"/>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4A76703"/>
    <w:rsid w:val="05E3FE73"/>
    <w:rsid w:val="0A660260"/>
    <w:rsid w:val="0B63BEE3"/>
    <w:rsid w:val="0D459FC9"/>
    <w:rsid w:val="0FFEF023"/>
    <w:rsid w:val="136782E5"/>
    <w:rsid w:val="13C0B39E"/>
    <w:rsid w:val="13E74EE7"/>
    <w:rsid w:val="14F3BB85"/>
    <w:rsid w:val="1589DA2C"/>
    <w:rsid w:val="15F8E4D4"/>
    <w:rsid w:val="1A978B2E"/>
    <w:rsid w:val="1F61C07E"/>
    <w:rsid w:val="1F61E747"/>
    <w:rsid w:val="21A81E21"/>
    <w:rsid w:val="221A89E7"/>
    <w:rsid w:val="23398657"/>
    <w:rsid w:val="234865DD"/>
    <w:rsid w:val="29C0A92E"/>
    <w:rsid w:val="2A412BD7"/>
    <w:rsid w:val="2CD6441A"/>
    <w:rsid w:val="2F1C59B7"/>
    <w:rsid w:val="31E890D2"/>
    <w:rsid w:val="3215A9E4"/>
    <w:rsid w:val="3792AD23"/>
    <w:rsid w:val="3E2741C0"/>
    <w:rsid w:val="4038BF0D"/>
    <w:rsid w:val="41AE5182"/>
    <w:rsid w:val="42009E0A"/>
    <w:rsid w:val="4429B11C"/>
    <w:rsid w:val="44AC6B67"/>
    <w:rsid w:val="47D037ED"/>
    <w:rsid w:val="4F1EAFF6"/>
    <w:rsid w:val="4F244152"/>
    <w:rsid w:val="5153B6F1"/>
    <w:rsid w:val="5296AD25"/>
    <w:rsid w:val="536D997C"/>
    <w:rsid w:val="5487C944"/>
    <w:rsid w:val="55A4FE56"/>
    <w:rsid w:val="56E68CF7"/>
    <w:rsid w:val="57A9CB4C"/>
    <w:rsid w:val="5A0701CE"/>
    <w:rsid w:val="5A5AE344"/>
    <w:rsid w:val="5BAEEB4A"/>
    <w:rsid w:val="5BE6FCE7"/>
    <w:rsid w:val="612662F2"/>
    <w:rsid w:val="6358422F"/>
    <w:rsid w:val="638FEBE7"/>
    <w:rsid w:val="64B5541C"/>
    <w:rsid w:val="6809355A"/>
    <w:rsid w:val="69F4C7EE"/>
    <w:rsid w:val="6C1DC100"/>
    <w:rsid w:val="6DDF59AD"/>
    <w:rsid w:val="6E00E0D5"/>
    <w:rsid w:val="75A74F17"/>
    <w:rsid w:val="7895E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7"/>
      </w:numPr>
    </w:pPr>
  </w:style>
  <w:style w:type="numbering" w:customStyle="1" w:styleId="Style3">
    <w:name w:val="Style3"/>
    <w:rsid w:val="000124EE"/>
    <w:pPr>
      <w:numPr>
        <w:numId w:val="8"/>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41CF300C5E340AC5957A0641A24B1" ma:contentTypeVersion="15" ma:contentTypeDescription="Create a new document." ma:contentTypeScope="" ma:versionID="7cca8611f73e481fba86cd621cb52740">
  <xsd:schema xmlns:xsd="http://www.w3.org/2001/XMLSchema" xmlns:xs="http://www.w3.org/2001/XMLSchema" xmlns:p="http://schemas.microsoft.com/office/2006/metadata/properties" xmlns:ns2="16fc9603-e47c-492f-aa79-f677964249f6" xmlns:ns3="2a90277c-9872-44d9-8964-54b2c3c43037" targetNamespace="http://schemas.microsoft.com/office/2006/metadata/properties" ma:root="true" ma:fieldsID="0540495e3db8d912565593b2a60d9c37" ns2:_="" ns3:_="">
    <xsd:import namespace="16fc9603-e47c-492f-aa79-f677964249f6"/>
    <xsd:import namespace="2a90277c-9872-44d9-8964-54b2c3c430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9603-e47c-492f-aa79-f6779642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bd2d1e8-73f3-45c9-9697-f763c93740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90277c-9872-44d9-8964-54b2c3c430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fe53ee-e52b-4f17-bc07-c9725db2faf8}" ma:internalName="TaxCatchAll" ma:showField="CatchAllData" ma:web="2a90277c-9872-44d9-8964-54b2c3c430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c9603-e47c-492f-aa79-f677964249f6">
      <Terms xmlns="http://schemas.microsoft.com/office/infopath/2007/PartnerControls"/>
    </lcf76f155ced4ddcb4097134ff3c332f>
    <TaxCatchAll xmlns="2a90277c-9872-44d9-8964-54b2c3c430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56FD-0209-4085-86D8-27FCFE6D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9603-e47c-492f-aa79-f677964249f6"/>
    <ds:schemaRef ds:uri="2a90277c-9872-44d9-8964-54b2c3c43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16fc9603-e47c-492f-aa79-f677964249f6"/>
    <ds:schemaRef ds:uri="2a90277c-9872-44d9-8964-54b2c3c43037"/>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17</TotalTime>
  <Pages>7</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Harriette Lyon (Fountains High School)</cp:lastModifiedBy>
  <cp:revision>2</cp:revision>
  <cp:lastPrinted>2025-02-04T14:34:00Z</cp:lastPrinted>
  <dcterms:created xsi:type="dcterms:W3CDTF">2025-12-18T13:19:00Z</dcterms:created>
  <dcterms:modified xsi:type="dcterms:W3CDTF">2025-12-18T13:19:00Z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0x01010017D41CF300C5E340AC5957A0641A24B1</vt:lpwstr>
  </property>
  <property fmtid="{D5CDD505-2E9C-101B-9397-08002B2CF9AE}" pid="3" name="MediaServiceImageTags">
    <vt:lpwstr/>
  </property>
</Properties>
</file>