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779D2A7A" w14:textId="77777777" w:rsidR="00596D17" w:rsidRDefault="00596D17" w:rsidP="009D7ACC">
      <w:pPr>
        <w:spacing w:after="0" w:line="240" w:lineRule="auto"/>
        <w:rPr>
          <w:rFonts w:eastAsia="Aptos"/>
          <w:b/>
        </w:rPr>
      </w:pPr>
      <w:bookmarkStart w:id="0" w:name="_Hlk204177641"/>
    </w:p>
    <w:p w14:paraId="34707610" w14:textId="10A3D132" w:rsidR="009D7ACC" w:rsidRPr="00596D17" w:rsidRDefault="009D7ACC" w:rsidP="009D7ACC">
      <w:pPr>
        <w:spacing w:after="0" w:line="240" w:lineRule="auto"/>
        <w:rPr>
          <w:rFonts w:eastAsia="Aptos"/>
          <w:b/>
        </w:rPr>
      </w:pPr>
      <w:r w:rsidRPr="006335BD">
        <w:rPr>
          <w:rFonts w:eastAsia="Aptos"/>
          <w:b/>
        </w:rPr>
        <w:t xml:space="preserve">JOB </w:t>
      </w:r>
      <w:r w:rsidRPr="00596D17">
        <w:rPr>
          <w:rFonts w:eastAsia="Aptos"/>
          <w:b/>
        </w:rPr>
        <w:t xml:space="preserve">DESCRIPTION </w:t>
      </w:r>
    </w:p>
    <w:p w14:paraId="596E0D9E" w14:textId="021517B1" w:rsidR="009D7ACC" w:rsidRPr="00596D17" w:rsidRDefault="009D7ACC" w:rsidP="00596D17">
      <w:pPr>
        <w:tabs>
          <w:tab w:val="left" w:pos="1843"/>
        </w:tabs>
        <w:spacing w:after="0" w:line="240" w:lineRule="auto"/>
        <w:jc w:val="both"/>
        <w:rPr>
          <w:bCs/>
        </w:rPr>
      </w:pPr>
      <w:r w:rsidRPr="00596D17">
        <w:rPr>
          <w:b/>
        </w:rPr>
        <w:t>Post Title:</w:t>
      </w:r>
      <w:r w:rsidR="00596D17">
        <w:rPr>
          <w:b/>
        </w:rPr>
        <w:tab/>
      </w:r>
      <w:r w:rsidR="00596D17" w:rsidRPr="00596D17">
        <w:rPr>
          <w:bCs/>
        </w:rPr>
        <w:t>Casual</w:t>
      </w:r>
      <w:r w:rsidR="00596D17" w:rsidRPr="00596D17">
        <w:rPr>
          <w:b/>
        </w:rPr>
        <w:t xml:space="preserve"> </w:t>
      </w:r>
      <w:r w:rsidR="00596D17" w:rsidRPr="00596D17">
        <w:t>Cover Supervisor</w:t>
      </w:r>
    </w:p>
    <w:p w14:paraId="632D14BD" w14:textId="47F691F4" w:rsidR="00596D17" w:rsidRPr="00596D17" w:rsidRDefault="009D7ACC" w:rsidP="00596D17">
      <w:pPr>
        <w:tabs>
          <w:tab w:val="left" w:pos="1843"/>
        </w:tabs>
        <w:spacing w:after="0" w:line="240" w:lineRule="auto"/>
        <w:jc w:val="both"/>
      </w:pPr>
      <w:r w:rsidRPr="00596D17">
        <w:rPr>
          <w:b/>
        </w:rPr>
        <w:t>Salary:</w:t>
      </w:r>
      <w:r w:rsidR="00596D17">
        <w:rPr>
          <w:b/>
        </w:rPr>
        <w:tab/>
      </w:r>
      <w:r w:rsidR="00596D17" w:rsidRPr="00596D17">
        <w:t>Band 7</w:t>
      </w:r>
      <w:r w:rsidR="003461D1">
        <w:t>, SCP,</w:t>
      </w:r>
      <w:r w:rsidR="00596D17" w:rsidRPr="00596D17">
        <w:t xml:space="preserve"> plus holiday pay</w:t>
      </w:r>
      <w:r w:rsidR="003461D1">
        <w:t>.</w:t>
      </w:r>
    </w:p>
    <w:p w14:paraId="0CEA9B65" w14:textId="30431B0B" w:rsidR="009D7ACC" w:rsidRPr="006335BD" w:rsidRDefault="009D7ACC" w:rsidP="00596D17">
      <w:pPr>
        <w:tabs>
          <w:tab w:val="left" w:pos="0"/>
          <w:tab w:val="left" w:pos="1843"/>
        </w:tabs>
        <w:spacing w:after="0" w:line="240" w:lineRule="auto"/>
        <w:jc w:val="both"/>
      </w:pPr>
      <w:r w:rsidRPr="006335BD">
        <w:rPr>
          <w:b/>
        </w:rPr>
        <w:t>Hours of Work:</w:t>
      </w:r>
      <w:r w:rsidR="00596D17">
        <w:rPr>
          <w:b/>
        </w:rPr>
        <w:tab/>
      </w:r>
      <w:r w:rsidR="00596D17">
        <w:rPr>
          <w:bCs/>
        </w:rPr>
        <w:t>A</w:t>
      </w:r>
      <w:r w:rsidR="00596D17" w:rsidRPr="00596D17">
        <w:rPr>
          <w:bCs/>
        </w:rPr>
        <w:t>s required</w:t>
      </w:r>
    </w:p>
    <w:p w14:paraId="17178BF2" w14:textId="26E34085" w:rsidR="009D7ACC" w:rsidRPr="006335BD" w:rsidRDefault="009D7ACC" w:rsidP="009D7ACC">
      <w:pPr>
        <w:tabs>
          <w:tab w:val="left" w:pos="1843"/>
        </w:tabs>
        <w:spacing w:after="0" w:line="240" w:lineRule="auto"/>
        <w:jc w:val="both"/>
      </w:pPr>
      <w:r w:rsidRPr="006335BD">
        <w:rPr>
          <w:b/>
        </w:rPr>
        <w:t>Post Status:</w:t>
      </w:r>
      <w:r w:rsidRPr="006335BD">
        <w:rPr>
          <w:b/>
        </w:rPr>
        <w:tab/>
      </w:r>
      <w:r w:rsidR="00596D17">
        <w:t>Casual</w:t>
      </w:r>
    </w:p>
    <w:p w14:paraId="7D608885" w14:textId="077BA8DB" w:rsidR="009D7ACC" w:rsidRPr="006335BD" w:rsidRDefault="009D7ACC" w:rsidP="009D7ACC">
      <w:pPr>
        <w:tabs>
          <w:tab w:val="left" w:pos="1843"/>
        </w:tabs>
        <w:spacing w:after="0" w:line="240" w:lineRule="auto"/>
        <w:jc w:val="both"/>
      </w:pPr>
      <w:r w:rsidRPr="006335BD">
        <w:rPr>
          <w:b/>
        </w:rPr>
        <w:t>Disclosure level:</w:t>
      </w:r>
      <w:r w:rsidRPr="006335BD">
        <w:rPr>
          <w:b/>
        </w:rPr>
        <w:tab/>
      </w:r>
      <w:r w:rsidR="00596D17" w:rsidRPr="00596D17">
        <w:rPr>
          <w:bCs/>
        </w:rPr>
        <w:t>Enhanced</w:t>
      </w:r>
    </w:p>
    <w:p w14:paraId="7B624CB3" w14:textId="1DDBB462" w:rsidR="009D7ACC" w:rsidRPr="006335BD" w:rsidRDefault="009D7ACC" w:rsidP="009D7ACC">
      <w:pPr>
        <w:tabs>
          <w:tab w:val="left" w:pos="1843"/>
        </w:tabs>
        <w:spacing w:after="0" w:line="240" w:lineRule="auto"/>
        <w:jc w:val="both"/>
      </w:pPr>
      <w:r w:rsidRPr="006335BD">
        <w:rPr>
          <w:b/>
        </w:rPr>
        <w:t>Responsible to:</w:t>
      </w:r>
      <w:r w:rsidRPr="006335BD">
        <w:rPr>
          <w:b/>
        </w:rPr>
        <w:tab/>
      </w:r>
      <w:r w:rsidR="00596D17" w:rsidRPr="00596D17">
        <w:rPr>
          <w:bCs/>
        </w:rPr>
        <w:t>Cover Manager / Assistant Headteacher T&amp;L</w:t>
      </w:r>
    </w:p>
    <w:p w14:paraId="05256EEF" w14:textId="77777777" w:rsidR="009D7ACC" w:rsidRPr="006335BD" w:rsidRDefault="009D7ACC" w:rsidP="009D7ACC">
      <w:pPr>
        <w:spacing w:after="0" w:line="240" w:lineRule="auto"/>
      </w:pPr>
    </w:p>
    <w:p w14:paraId="5FA20A5D" w14:textId="77777777" w:rsidR="00596D17" w:rsidRDefault="00596D17" w:rsidP="009D7ACC">
      <w:pPr>
        <w:spacing w:after="0" w:line="240" w:lineRule="auto"/>
        <w:rPr>
          <w:rFonts w:eastAsia="Times New Roman"/>
          <w:b/>
          <w:bCs/>
          <w:u w:val="single"/>
        </w:rPr>
      </w:pPr>
    </w:p>
    <w:p w14:paraId="081D7CB4" w14:textId="637376D1"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594DCDAB" w14:textId="75BB1951" w:rsidR="009D7ACC" w:rsidRPr="006335BD" w:rsidRDefault="00596D17" w:rsidP="009D7ACC">
      <w:pPr>
        <w:spacing w:after="0" w:line="240" w:lineRule="auto"/>
        <w:rPr>
          <w:rFonts w:eastAsia="Times New Roman"/>
        </w:rPr>
      </w:pPr>
      <w:r w:rsidRPr="00596D17">
        <w:rPr>
          <w:rFonts w:eastAsia="Times New Roman"/>
        </w:rPr>
        <w:t>The Cover Supervisor is responsible for managing classes during the short-term absence of teaching staff, ensuring students remain on task with pre-set work. This includes supervising lessons, managing behaviour, supporting curriculum areas, and contributing to the wider school community through duties, trips, and administrative support when not covering lessons</w:t>
      </w:r>
    </w:p>
    <w:p w14:paraId="64A6A353" w14:textId="77777777" w:rsidR="00596D17" w:rsidRDefault="00596D17" w:rsidP="009D7ACC">
      <w:pPr>
        <w:spacing w:after="200" w:line="276" w:lineRule="auto"/>
        <w:rPr>
          <w:b/>
          <w:bCs/>
          <w:u w:val="single"/>
        </w:rPr>
      </w:pPr>
    </w:p>
    <w:p w14:paraId="18D7EE3E" w14:textId="25C72A18"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09CAE371" w14:textId="77777777" w:rsidR="00596D17" w:rsidRPr="00596D17" w:rsidRDefault="00596D17" w:rsidP="00596D17">
      <w:pPr>
        <w:pStyle w:val="NoSpacing"/>
        <w:numPr>
          <w:ilvl w:val="0"/>
          <w:numId w:val="12"/>
        </w:numPr>
      </w:pPr>
      <w:r w:rsidRPr="00596D17">
        <w:t>Supervising work that has been set in accordance with school policy</w:t>
      </w:r>
    </w:p>
    <w:p w14:paraId="47842956" w14:textId="77777777" w:rsidR="00596D17" w:rsidRPr="00596D17" w:rsidRDefault="00596D17" w:rsidP="00596D17">
      <w:pPr>
        <w:pStyle w:val="NoSpacing"/>
        <w:numPr>
          <w:ilvl w:val="0"/>
          <w:numId w:val="12"/>
        </w:numPr>
      </w:pPr>
      <w:r w:rsidRPr="00596D17">
        <w:t>Liaising with teaching staff regarding work set for a class</w:t>
      </w:r>
    </w:p>
    <w:p w14:paraId="3432A66E" w14:textId="77777777" w:rsidR="00596D17" w:rsidRPr="00596D17" w:rsidRDefault="00596D17" w:rsidP="00596D17">
      <w:pPr>
        <w:pStyle w:val="NoSpacing"/>
        <w:numPr>
          <w:ilvl w:val="0"/>
          <w:numId w:val="12"/>
        </w:numPr>
      </w:pPr>
      <w:r w:rsidRPr="00596D17">
        <w:t>Managing the behaviour of students to ensure a constructive environment whilst undertaking work</w:t>
      </w:r>
    </w:p>
    <w:p w14:paraId="162789CD" w14:textId="77777777" w:rsidR="00596D17" w:rsidRPr="00596D17" w:rsidRDefault="00596D17" w:rsidP="00596D17">
      <w:pPr>
        <w:pStyle w:val="NoSpacing"/>
        <w:numPr>
          <w:ilvl w:val="0"/>
          <w:numId w:val="12"/>
        </w:numPr>
      </w:pPr>
      <w:r w:rsidRPr="00596D17">
        <w:t>Dealing with any immediate problems or emergencies in accordance with the school's policies and procedures</w:t>
      </w:r>
    </w:p>
    <w:p w14:paraId="05DE4E06" w14:textId="77777777" w:rsidR="00596D17" w:rsidRPr="00596D17" w:rsidRDefault="00596D17" w:rsidP="00596D17">
      <w:pPr>
        <w:pStyle w:val="NoSpacing"/>
        <w:numPr>
          <w:ilvl w:val="0"/>
          <w:numId w:val="12"/>
        </w:numPr>
      </w:pPr>
      <w:r w:rsidRPr="00596D17">
        <w:t>Collecting any completed work and resources after the lesson and returning them to the appropriate teacher or subject leader</w:t>
      </w:r>
    </w:p>
    <w:p w14:paraId="3C63F9C5" w14:textId="77777777" w:rsidR="00596D17" w:rsidRPr="00596D17" w:rsidRDefault="00596D17" w:rsidP="00596D17">
      <w:pPr>
        <w:pStyle w:val="NoSpacing"/>
        <w:numPr>
          <w:ilvl w:val="0"/>
          <w:numId w:val="12"/>
        </w:numPr>
      </w:pPr>
      <w:r w:rsidRPr="00596D17">
        <w:t>Reporting back, as appropriate, using the school's agreed referral procedures, on the behaviour of students during the class, and any other issues arising</w:t>
      </w:r>
    </w:p>
    <w:p w14:paraId="6271E03E" w14:textId="77777777" w:rsidR="00596D17" w:rsidRPr="00596D17" w:rsidRDefault="00596D17" w:rsidP="00596D17">
      <w:pPr>
        <w:pStyle w:val="NoSpacing"/>
        <w:numPr>
          <w:ilvl w:val="0"/>
          <w:numId w:val="12"/>
        </w:numPr>
      </w:pPr>
      <w:r w:rsidRPr="00596D17">
        <w:t xml:space="preserve">Student registration of a class. </w:t>
      </w:r>
    </w:p>
    <w:p w14:paraId="45B49705" w14:textId="77777777" w:rsidR="00596D17" w:rsidRPr="00596D17" w:rsidRDefault="00596D17" w:rsidP="00596D17">
      <w:pPr>
        <w:pStyle w:val="NoSpacing"/>
        <w:numPr>
          <w:ilvl w:val="0"/>
          <w:numId w:val="12"/>
        </w:numPr>
      </w:pPr>
      <w:r w:rsidRPr="00596D17">
        <w:t xml:space="preserve">To support the work of one or more curriculum areas. </w:t>
      </w:r>
    </w:p>
    <w:p w14:paraId="3C127541" w14:textId="77777777" w:rsidR="00596D17" w:rsidRPr="00596D17" w:rsidRDefault="00596D17" w:rsidP="00596D17">
      <w:pPr>
        <w:pStyle w:val="NoSpacing"/>
        <w:numPr>
          <w:ilvl w:val="0"/>
          <w:numId w:val="12"/>
        </w:numPr>
      </w:pPr>
      <w:r w:rsidRPr="00596D17">
        <w:t xml:space="preserve">To take part in whole school INSET activities to enhance job effectiveness. </w:t>
      </w:r>
    </w:p>
    <w:p w14:paraId="2B2921AC" w14:textId="77777777" w:rsidR="00596D17" w:rsidRPr="00596D17" w:rsidRDefault="00596D17" w:rsidP="00596D17">
      <w:pPr>
        <w:pStyle w:val="NoSpacing"/>
        <w:numPr>
          <w:ilvl w:val="0"/>
          <w:numId w:val="12"/>
        </w:numPr>
      </w:pPr>
      <w:r w:rsidRPr="00596D17">
        <w:t xml:space="preserve">To accompany students on trips, visits and other educational activities. </w:t>
      </w:r>
    </w:p>
    <w:p w14:paraId="63FD7BE7" w14:textId="77777777" w:rsidR="00596D17" w:rsidRPr="00596D17" w:rsidRDefault="00596D17" w:rsidP="00596D17">
      <w:pPr>
        <w:pStyle w:val="NoSpacing"/>
        <w:numPr>
          <w:ilvl w:val="0"/>
          <w:numId w:val="12"/>
        </w:numPr>
      </w:pPr>
      <w:r w:rsidRPr="00596D17">
        <w:t xml:space="preserve">To undertake a ‘duty’ as part of the school’s duty system (including break and lunch). </w:t>
      </w:r>
    </w:p>
    <w:p w14:paraId="0E874482" w14:textId="77777777" w:rsidR="00596D17" w:rsidRPr="00596D17" w:rsidRDefault="00596D17" w:rsidP="00596D17">
      <w:pPr>
        <w:pStyle w:val="NoSpacing"/>
        <w:numPr>
          <w:ilvl w:val="0"/>
          <w:numId w:val="12"/>
        </w:numPr>
      </w:pPr>
      <w:r w:rsidRPr="00596D17">
        <w:t xml:space="preserve">Support the work of classroom teachers when not deployed directly covering a class. </w:t>
      </w:r>
    </w:p>
    <w:p w14:paraId="765BDECE" w14:textId="77777777" w:rsidR="00596D17" w:rsidRPr="00596D17" w:rsidRDefault="00596D17" w:rsidP="00596D17">
      <w:pPr>
        <w:pStyle w:val="NoSpacing"/>
        <w:numPr>
          <w:ilvl w:val="0"/>
          <w:numId w:val="12"/>
        </w:numPr>
      </w:pPr>
      <w:r w:rsidRPr="00596D17">
        <w:t xml:space="preserve">Support and contribute to the creation and maintenance of classroom displays. </w:t>
      </w:r>
    </w:p>
    <w:p w14:paraId="3D7F6BCA" w14:textId="77777777" w:rsidR="00596D17" w:rsidRPr="00596D17" w:rsidRDefault="00596D17" w:rsidP="00596D17">
      <w:pPr>
        <w:pStyle w:val="NoSpacing"/>
        <w:numPr>
          <w:ilvl w:val="0"/>
          <w:numId w:val="12"/>
        </w:numPr>
      </w:pPr>
      <w:r w:rsidRPr="00596D17">
        <w:t>To support general school administration when demand for cover is low.</w:t>
      </w:r>
    </w:p>
    <w:p w14:paraId="26F83B40" w14:textId="77777777" w:rsidR="00237196" w:rsidRPr="00596D17" w:rsidRDefault="00237196" w:rsidP="00596D17">
      <w:pPr>
        <w:rPr>
          <w:bCs/>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140CDBDC" w14:textId="77777777" w:rsidR="00DD189C" w:rsidRDefault="00DD189C" w:rsidP="00596D17">
      <w:pPr>
        <w:rPr>
          <w:b/>
        </w:rPr>
      </w:pPr>
    </w:p>
    <w:p w14:paraId="52E2632F" w14:textId="77777777" w:rsidR="00596D17" w:rsidRPr="006335BD" w:rsidRDefault="00596D17" w:rsidP="00596D17">
      <w:pPr>
        <w:rPr>
          <w:b/>
        </w:rPr>
      </w:pPr>
    </w:p>
    <w:p w14:paraId="1FD5BA8C" w14:textId="145C80B1" w:rsidR="009D7ACC" w:rsidRPr="006335BD" w:rsidRDefault="009D7ACC" w:rsidP="009D7ACC">
      <w:pPr>
        <w:jc w:val="center"/>
        <w:rPr>
          <w:b/>
          <w:u w:val="single"/>
        </w:rPr>
      </w:pPr>
      <w:r w:rsidRPr="006335BD">
        <w:rPr>
          <w:b/>
        </w:rPr>
        <w:t xml:space="preserve">PERSON SPECIFICATION – </w:t>
      </w:r>
      <w:r w:rsidR="00596D17" w:rsidRPr="00596D17">
        <w:rPr>
          <w:b/>
        </w:rPr>
        <w:t>Casual Cover Supervisor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EA0723" w:rsidRPr="006335BD" w14:paraId="6D3E86D1" w14:textId="77777777" w:rsidTr="00BD1570">
        <w:tc>
          <w:tcPr>
            <w:tcW w:w="6408" w:type="dxa"/>
          </w:tcPr>
          <w:p w14:paraId="13AA9E1A" w14:textId="1DD2A8F5" w:rsidR="00EA0723" w:rsidRPr="006335BD" w:rsidRDefault="00EA0723" w:rsidP="00EA0723">
            <w:pPr>
              <w:spacing w:after="0" w:line="240" w:lineRule="auto"/>
            </w:pPr>
            <w:r>
              <w:t>Numeracy and literacy skills equivalent to NVQ Level 2 or GCSE Grade C / Level 4 in English and Maths</w:t>
            </w:r>
          </w:p>
        </w:tc>
        <w:tc>
          <w:tcPr>
            <w:tcW w:w="880" w:type="dxa"/>
          </w:tcPr>
          <w:p w14:paraId="137FFF26" w14:textId="19DAEFC2" w:rsidR="00EA0723" w:rsidRPr="006335BD" w:rsidRDefault="00EA0723" w:rsidP="00EA0723">
            <w:pPr>
              <w:spacing w:after="0" w:line="240" w:lineRule="auto"/>
              <w:jc w:val="center"/>
              <w:rPr>
                <w:bCs/>
              </w:rPr>
            </w:pPr>
            <w:r>
              <w:rPr>
                <w:bCs/>
              </w:rPr>
              <w:t>*</w:t>
            </w:r>
          </w:p>
        </w:tc>
        <w:tc>
          <w:tcPr>
            <w:tcW w:w="882" w:type="dxa"/>
          </w:tcPr>
          <w:p w14:paraId="306C1505" w14:textId="77777777" w:rsidR="00EA0723" w:rsidRPr="006335BD" w:rsidRDefault="00EA0723" w:rsidP="00EA0723">
            <w:pPr>
              <w:spacing w:after="0" w:line="240" w:lineRule="auto"/>
              <w:jc w:val="center"/>
              <w:rPr>
                <w:bCs/>
              </w:rPr>
            </w:pPr>
          </w:p>
        </w:tc>
        <w:tc>
          <w:tcPr>
            <w:tcW w:w="846" w:type="dxa"/>
          </w:tcPr>
          <w:p w14:paraId="3D6F2DD8" w14:textId="5F271B77" w:rsidR="00EA0723" w:rsidRPr="006335BD" w:rsidRDefault="00EA0723" w:rsidP="00EA0723">
            <w:pPr>
              <w:spacing w:after="0" w:line="240" w:lineRule="auto"/>
              <w:jc w:val="center"/>
              <w:rPr>
                <w:bCs/>
              </w:rPr>
            </w:pPr>
            <w:r>
              <w:rPr>
                <w:bCs/>
              </w:rPr>
              <w:t>A/C</w:t>
            </w:r>
          </w:p>
        </w:tc>
      </w:tr>
      <w:tr w:rsidR="00EA0723" w:rsidRPr="006335BD" w14:paraId="34624863" w14:textId="77777777" w:rsidTr="00A45AFD">
        <w:tc>
          <w:tcPr>
            <w:tcW w:w="6408" w:type="dxa"/>
          </w:tcPr>
          <w:p w14:paraId="12C6E77B" w14:textId="68606B2B" w:rsidR="00EA0723" w:rsidRPr="006335BD" w:rsidRDefault="00EA0723" w:rsidP="00EA0723">
            <w:pPr>
              <w:spacing w:after="0" w:line="240" w:lineRule="auto"/>
            </w:pPr>
            <w:r>
              <w:t>Understanding of the curricular requirements of a secondary school, including statutory requirements</w:t>
            </w:r>
          </w:p>
        </w:tc>
        <w:tc>
          <w:tcPr>
            <w:tcW w:w="880" w:type="dxa"/>
          </w:tcPr>
          <w:p w14:paraId="73AB0E5B" w14:textId="0942FCC6" w:rsidR="00EA0723" w:rsidRPr="006335BD" w:rsidRDefault="00EA0723" w:rsidP="00EA0723">
            <w:pPr>
              <w:spacing w:after="0" w:line="240" w:lineRule="auto"/>
              <w:jc w:val="center"/>
              <w:rPr>
                <w:bCs/>
              </w:rPr>
            </w:pPr>
            <w:r>
              <w:rPr>
                <w:bCs/>
              </w:rPr>
              <w:t>*</w:t>
            </w:r>
          </w:p>
        </w:tc>
        <w:tc>
          <w:tcPr>
            <w:tcW w:w="882" w:type="dxa"/>
          </w:tcPr>
          <w:p w14:paraId="0452AD80" w14:textId="103AE3BA" w:rsidR="00EA0723" w:rsidRPr="006335BD" w:rsidRDefault="00EA0723" w:rsidP="00EA0723">
            <w:pPr>
              <w:spacing w:after="0" w:line="240" w:lineRule="auto"/>
              <w:jc w:val="center"/>
              <w:rPr>
                <w:bCs/>
              </w:rPr>
            </w:pPr>
          </w:p>
        </w:tc>
        <w:tc>
          <w:tcPr>
            <w:tcW w:w="846" w:type="dxa"/>
          </w:tcPr>
          <w:p w14:paraId="72D6C577" w14:textId="18A997B1" w:rsidR="00EA0723" w:rsidRPr="006335BD" w:rsidRDefault="00EA0723" w:rsidP="00EA0723">
            <w:pPr>
              <w:spacing w:after="0" w:line="240" w:lineRule="auto"/>
              <w:jc w:val="center"/>
              <w:rPr>
                <w:bCs/>
              </w:rPr>
            </w:pPr>
            <w:r>
              <w:t>A/I</w:t>
            </w:r>
          </w:p>
        </w:tc>
      </w:tr>
      <w:tr w:rsidR="00EA0723"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A7588B0" w:rsidR="00EA0723" w:rsidRPr="006335BD" w:rsidRDefault="00EA0723" w:rsidP="00EA0723">
            <w:pPr>
              <w:spacing w:after="0" w:line="240" w:lineRule="auto"/>
            </w:pPr>
            <w:r w:rsidRPr="00EA0723">
              <w:t>Competence in the use of ICT to support teaching and learning</w:t>
            </w:r>
          </w:p>
        </w:tc>
        <w:tc>
          <w:tcPr>
            <w:tcW w:w="880" w:type="dxa"/>
            <w:tcBorders>
              <w:top w:val="single" w:sz="4" w:space="0" w:color="000000"/>
              <w:left w:val="single" w:sz="4" w:space="0" w:color="000000"/>
              <w:bottom w:val="single" w:sz="4" w:space="0" w:color="000000"/>
              <w:right w:val="single" w:sz="4" w:space="0" w:color="000000"/>
            </w:tcBorders>
          </w:tcPr>
          <w:p w14:paraId="7841CE9C" w14:textId="4AFD9551" w:rsidR="00EA0723" w:rsidRPr="006335BD" w:rsidRDefault="00EA0723"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7D5615F2" w:rsidR="00EA0723" w:rsidRPr="006335BD" w:rsidRDefault="00EA0723" w:rsidP="00EA0723">
            <w:pPr>
              <w:spacing w:after="0" w:line="240" w:lineRule="auto"/>
              <w:jc w:val="center"/>
              <w:rPr>
                <w:bCs/>
              </w:rPr>
            </w:pPr>
            <w:r>
              <w:t>A/I</w:t>
            </w:r>
          </w:p>
        </w:tc>
      </w:tr>
      <w:tr w:rsidR="00EA0723"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1B9BA547" w:rsidR="00EA0723" w:rsidRPr="006335BD" w:rsidRDefault="00EA0723" w:rsidP="00EA0723">
            <w:pPr>
              <w:spacing w:after="0" w:line="240" w:lineRule="auto"/>
            </w:pPr>
            <w:r w:rsidRPr="00EA0723">
              <w:t>Further qualifications in education, child development, or behaviour management</w:t>
            </w: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3D205229" w:rsidR="00EA0723" w:rsidRPr="006335BD" w:rsidRDefault="00EA0723" w:rsidP="00EA0723">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407CE7B7" w:rsidR="00EA0723" w:rsidRPr="006335BD" w:rsidRDefault="00EA0723" w:rsidP="00EA0723">
            <w:pPr>
              <w:spacing w:after="0" w:line="240" w:lineRule="auto"/>
              <w:jc w:val="center"/>
              <w:rPr>
                <w:bCs/>
              </w:rPr>
            </w:pPr>
            <w:r>
              <w:rPr>
                <w:bCs/>
              </w:rPr>
              <w:t>A/C</w:t>
            </w:r>
          </w:p>
        </w:tc>
      </w:tr>
      <w:tr w:rsidR="00EA0723"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45E14CC8" w:rsidR="00EA0723" w:rsidRPr="006335BD" w:rsidRDefault="00EA0723" w:rsidP="00EA072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77777777" w:rsidR="00EA0723" w:rsidRPr="006335BD" w:rsidRDefault="00EA0723" w:rsidP="00EA0723">
            <w:pPr>
              <w:spacing w:after="0" w:line="240" w:lineRule="auto"/>
              <w:jc w:val="center"/>
              <w:rPr>
                <w:bCs/>
              </w:rPr>
            </w:pPr>
          </w:p>
        </w:tc>
      </w:tr>
      <w:tr w:rsidR="00EA0723" w:rsidRPr="006335BD" w14:paraId="03982BA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3F8B8D" w14:textId="77777777" w:rsidR="00EA0723" w:rsidRPr="006335BD" w:rsidRDefault="00EA0723" w:rsidP="00EA072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4D96D67" w14:textId="7777777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446BF58"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274BEA" w14:textId="77777777" w:rsidR="00EA0723" w:rsidRPr="006335BD" w:rsidRDefault="00EA0723" w:rsidP="00EA0723">
            <w:pPr>
              <w:spacing w:after="0" w:line="240" w:lineRule="auto"/>
              <w:jc w:val="center"/>
              <w:rPr>
                <w:bCs/>
              </w:rPr>
            </w:pPr>
          </w:p>
        </w:tc>
      </w:tr>
      <w:tr w:rsidR="00EA0723"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EA0723" w:rsidRPr="006335BD" w:rsidRDefault="00EA0723" w:rsidP="00EA0723">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EA0723" w:rsidRPr="006335BD" w:rsidRDefault="00EA0723" w:rsidP="00EA0723">
            <w:pPr>
              <w:spacing w:after="0" w:line="240" w:lineRule="auto"/>
              <w:jc w:val="center"/>
              <w:rPr>
                <w:bCs/>
              </w:rPr>
            </w:pPr>
          </w:p>
        </w:tc>
      </w:tr>
      <w:tr w:rsidR="00EA0723"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433FB719" w:rsidR="00EA0723" w:rsidRPr="006335BD" w:rsidRDefault="00EA0723" w:rsidP="00EA0723">
            <w:pPr>
              <w:spacing w:after="0" w:line="240" w:lineRule="auto"/>
            </w:pPr>
            <w:r w:rsidRPr="00EA0723">
              <w:t>Experience of working with children or young people of secondary school age</w:t>
            </w:r>
          </w:p>
        </w:tc>
        <w:tc>
          <w:tcPr>
            <w:tcW w:w="880" w:type="dxa"/>
            <w:tcBorders>
              <w:top w:val="single" w:sz="4" w:space="0" w:color="000000"/>
              <w:left w:val="single" w:sz="4" w:space="0" w:color="000000"/>
              <w:bottom w:val="single" w:sz="4" w:space="0" w:color="000000"/>
              <w:right w:val="single" w:sz="4" w:space="0" w:color="000000"/>
            </w:tcBorders>
          </w:tcPr>
          <w:p w14:paraId="181F271C" w14:textId="7E602261" w:rsidR="00EA0723" w:rsidRPr="006335BD" w:rsidRDefault="00EA0723"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79BC77A2" w:rsidR="00EA0723" w:rsidRPr="006335BD" w:rsidRDefault="00EA0723" w:rsidP="00EA0723">
            <w:pPr>
              <w:spacing w:after="0" w:line="240" w:lineRule="auto"/>
              <w:jc w:val="center"/>
              <w:rPr>
                <w:bCs/>
              </w:rPr>
            </w:pPr>
            <w:r>
              <w:rPr>
                <w:bCs/>
              </w:rPr>
              <w:t>A/I/R</w:t>
            </w:r>
          </w:p>
        </w:tc>
      </w:tr>
      <w:tr w:rsidR="00EA0723"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0636274C" w:rsidR="00EA0723" w:rsidRPr="006335BD" w:rsidRDefault="00EA0723" w:rsidP="00EA0723">
            <w:pPr>
              <w:spacing w:after="0" w:line="240" w:lineRule="auto"/>
            </w:pPr>
            <w:r w:rsidRPr="00EA0723">
              <w:t>Experience of managing groups of students in a learning environment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668E45E8" w:rsidR="00EA0723" w:rsidRPr="006335BD" w:rsidRDefault="00EA0723" w:rsidP="00EA0723">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22EBB05F" w:rsidR="00EA0723" w:rsidRPr="006335BD" w:rsidRDefault="00EA0723" w:rsidP="00EA0723">
            <w:pPr>
              <w:spacing w:after="0" w:line="240" w:lineRule="auto"/>
              <w:jc w:val="center"/>
              <w:rPr>
                <w:bCs/>
              </w:rPr>
            </w:pPr>
            <w:r>
              <w:rPr>
                <w:bCs/>
              </w:rPr>
              <w:t>A/I</w:t>
            </w:r>
          </w:p>
        </w:tc>
      </w:tr>
      <w:tr w:rsidR="00EA0723"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62294396" w:rsidR="00EA0723" w:rsidRPr="006335BD" w:rsidRDefault="00EA0723" w:rsidP="00EA0723">
            <w:pPr>
              <w:spacing w:after="0" w:line="240" w:lineRule="auto"/>
            </w:pPr>
            <w:r w:rsidRPr="00EA0723">
              <w:t>Experience of working in a school or educational setting</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5381A9AE" w:rsidR="00EA0723" w:rsidRPr="006335BD" w:rsidRDefault="00EA0723" w:rsidP="00EA0723">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22BFDB5B" w:rsidR="00EA0723" w:rsidRPr="006335BD" w:rsidRDefault="00EA0723" w:rsidP="00EA0723">
            <w:pPr>
              <w:spacing w:after="0" w:line="240" w:lineRule="auto"/>
              <w:jc w:val="center"/>
              <w:rPr>
                <w:bCs/>
              </w:rPr>
            </w:pPr>
            <w:r>
              <w:rPr>
                <w:bCs/>
              </w:rPr>
              <w:t>A/I</w:t>
            </w:r>
          </w:p>
        </w:tc>
      </w:tr>
      <w:tr w:rsidR="00EA0723"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EA0723" w:rsidRPr="006335BD" w:rsidRDefault="00EA0723" w:rsidP="00EA072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EA0723" w:rsidRPr="006335BD" w:rsidRDefault="00EA0723" w:rsidP="00EA0723">
            <w:pPr>
              <w:spacing w:after="0" w:line="240" w:lineRule="auto"/>
              <w:jc w:val="center"/>
              <w:rPr>
                <w:bCs/>
              </w:rPr>
            </w:pPr>
          </w:p>
        </w:tc>
      </w:tr>
      <w:tr w:rsidR="00EA0723"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3396E215" w:rsidR="00EA0723" w:rsidRPr="006335BD" w:rsidRDefault="00EA0723" w:rsidP="00EA072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2153842D" w14:textId="281B1F92"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3E499663" w:rsidR="00EA0723" w:rsidRPr="006335BD" w:rsidRDefault="00EA0723" w:rsidP="00EA0723">
            <w:pPr>
              <w:spacing w:after="0" w:line="240" w:lineRule="auto"/>
              <w:jc w:val="center"/>
              <w:rPr>
                <w:bCs/>
              </w:rPr>
            </w:pPr>
          </w:p>
        </w:tc>
      </w:tr>
      <w:tr w:rsidR="00EA0723"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EA0723" w:rsidRPr="006335BD" w:rsidRDefault="00EA0723" w:rsidP="00EA0723">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EA0723" w:rsidRPr="006335BD" w:rsidRDefault="00EA0723" w:rsidP="00EA0723">
            <w:pPr>
              <w:spacing w:after="0" w:line="240" w:lineRule="auto"/>
              <w:jc w:val="center"/>
              <w:rPr>
                <w:bCs/>
              </w:rPr>
            </w:pPr>
          </w:p>
        </w:tc>
      </w:tr>
      <w:tr w:rsidR="00EA0723"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5CA63C3E" w:rsidR="00EA0723" w:rsidRPr="006335BD" w:rsidRDefault="00EA0723" w:rsidP="00EA0723">
            <w:pPr>
              <w:spacing w:after="0" w:line="240" w:lineRule="auto"/>
            </w:pPr>
            <w:r w:rsidRPr="00EA0723">
              <w:t>Ability to manage pupils effectively in a classroom setting</w:t>
            </w:r>
          </w:p>
        </w:tc>
        <w:tc>
          <w:tcPr>
            <w:tcW w:w="880" w:type="dxa"/>
            <w:tcBorders>
              <w:top w:val="single" w:sz="4" w:space="0" w:color="000000"/>
              <w:left w:val="single" w:sz="4" w:space="0" w:color="000000"/>
              <w:bottom w:val="single" w:sz="4" w:space="0" w:color="000000"/>
              <w:right w:val="single" w:sz="4" w:space="0" w:color="000000"/>
            </w:tcBorders>
          </w:tcPr>
          <w:p w14:paraId="384330D7" w14:textId="41DA19C8" w:rsidR="00EA0723" w:rsidRPr="006335BD" w:rsidRDefault="00EA0723" w:rsidP="00EA0723">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EA0723" w:rsidRPr="006335BD" w:rsidRDefault="00EA0723" w:rsidP="00EA0723">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5EAAC258" w:rsidR="00EA0723" w:rsidRPr="006335BD" w:rsidRDefault="00EA0723" w:rsidP="00EA0723">
            <w:pPr>
              <w:spacing w:after="0" w:line="240" w:lineRule="auto"/>
              <w:jc w:val="center"/>
            </w:pPr>
            <w:r>
              <w:t>I/R</w:t>
            </w:r>
          </w:p>
        </w:tc>
      </w:tr>
      <w:tr w:rsidR="00EA0723"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1B6C2351" w:rsidR="00EA0723" w:rsidRPr="006335BD" w:rsidRDefault="00EA0723" w:rsidP="00EA0723">
            <w:pPr>
              <w:spacing w:after="0" w:line="240" w:lineRule="auto"/>
            </w:pPr>
            <w:r w:rsidRPr="00EA0723">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3275D3B8" w14:textId="1E9396BF" w:rsidR="00EA0723" w:rsidRPr="006335BD" w:rsidRDefault="00EA0723" w:rsidP="00EA0723">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EA0723" w:rsidRPr="006335BD" w:rsidRDefault="00EA0723" w:rsidP="00EA0723">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47D710B" w:rsidR="00EA0723" w:rsidRPr="006335BD" w:rsidRDefault="00EA0723" w:rsidP="00EA0723">
            <w:pPr>
              <w:spacing w:after="0" w:line="240" w:lineRule="auto"/>
              <w:jc w:val="center"/>
            </w:pPr>
            <w:r>
              <w:t>I/R</w:t>
            </w:r>
          </w:p>
        </w:tc>
      </w:tr>
      <w:tr w:rsidR="00EA0723"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3A93106D" w:rsidR="00EA0723" w:rsidRPr="006335BD" w:rsidRDefault="00EA0723" w:rsidP="00EA0723">
            <w:pPr>
              <w:spacing w:after="0" w:line="240" w:lineRule="auto"/>
            </w:pPr>
            <w:r w:rsidRPr="00EA0723">
              <w:t>Good organisational and communication skills</w:t>
            </w:r>
          </w:p>
        </w:tc>
        <w:tc>
          <w:tcPr>
            <w:tcW w:w="880" w:type="dxa"/>
            <w:tcBorders>
              <w:top w:val="single" w:sz="4" w:space="0" w:color="000000"/>
              <w:left w:val="single" w:sz="4" w:space="0" w:color="000000"/>
              <w:bottom w:val="single" w:sz="4" w:space="0" w:color="000000"/>
              <w:right w:val="single" w:sz="4" w:space="0" w:color="000000"/>
            </w:tcBorders>
          </w:tcPr>
          <w:p w14:paraId="1C03B160" w14:textId="36E9F2C6" w:rsidR="00EA0723" w:rsidRPr="006335BD" w:rsidRDefault="00EA0723"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543DC685" w:rsidR="00EA0723" w:rsidRPr="006335BD" w:rsidRDefault="00EA0723" w:rsidP="00EA0723">
            <w:pPr>
              <w:spacing w:after="0" w:line="240" w:lineRule="auto"/>
              <w:jc w:val="center"/>
              <w:rPr>
                <w:bCs/>
              </w:rPr>
            </w:pPr>
            <w:r>
              <w:rPr>
                <w:bCs/>
              </w:rPr>
              <w:t>A/I</w:t>
            </w:r>
          </w:p>
        </w:tc>
      </w:tr>
      <w:tr w:rsidR="00EA0723"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36B4EAC1" w:rsidR="00EA0723" w:rsidRPr="006335BD" w:rsidRDefault="00EA0723" w:rsidP="00EA0723">
            <w:pPr>
              <w:spacing w:after="0" w:line="240" w:lineRule="auto"/>
            </w:pPr>
            <w:r w:rsidRPr="00EA0723">
              <w:t>Ability to adapt to different subject areas and classroom environments</w:t>
            </w:r>
          </w:p>
        </w:tc>
        <w:tc>
          <w:tcPr>
            <w:tcW w:w="880" w:type="dxa"/>
            <w:tcBorders>
              <w:top w:val="single" w:sz="4" w:space="0" w:color="000000"/>
              <w:left w:val="single" w:sz="4" w:space="0" w:color="000000"/>
              <w:bottom w:val="single" w:sz="4" w:space="0" w:color="000000"/>
              <w:right w:val="single" w:sz="4" w:space="0" w:color="000000"/>
            </w:tcBorders>
          </w:tcPr>
          <w:p w14:paraId="229B9D6F" w14:textId="559EBAD7" w:rsidR="00EA0723" w:rsidRPr="006335BD" w:rsidRDefault="00EA0723"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4572A3F2" w:rsidR="00EA0723" w:rsidRPr="006335BD" w:rsidRDefault="00EA0723" w:rsidP="00EA0723">
            <w:pPr>
              <w:spacing w:after="0" w:line="240" w:lineRule="auto"/>
              <w:jc w:val="center"/>
              <w:rPr>
                <w:bCs/>
              </w:rPr>
            </w:pPr>
            <w:r>
              <w:rPr>
                <w:bCs/>
              </w:rPr>
              <w:t>I</w:t>
            </w:r>
          </w:p>
        </w:tc>
      </w:tr>
      <w:tr w:rsidR="00EA0723"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DB16B5E" w:rsidR="00EA0723" w:rsidRPr="006335BD" w:rsidRDefault="00EA0723" w:rsidP="00EA072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5E9C69B" w14:textId="1F16EDE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121F73E" w:rsidR="00EA0723" w:rsidRPr="006335BD" w:rsidRDefault="00EA0723" w:rsidP="00EA0723">
            <w:pPr>
              <w:spacing w:after="0" w:line="240" w:lineRule="auto"/>
              <w:jc w:val="center"/>
              <w:rPr>
                <w:bCs/>
              </w:rPr>
            </w:pPr>
          </w:p>
        </w:tc>
      </w:tr>
      <w:tr w:rsidR="00EA0723"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EA0723" w:rsidRPr="006335BD" w:rsidRDefault="00EA0723" w:rsidP="00EA0723">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EA0723" w:rsidRPr="006335BD" w:rsidRDefault="00EA0723" w:rsidP="00EA0723">
            <w:pPr>
              <w:spacing w:after="0" w:line="240" w:lineRule="auto"/>
              <w:jc w:val="center"/>
              <w:rPr>
                <w:bCs/>
              </w:rPr>
            </w:pPr>
          </w:p>
        </w:tc>
      </w:tr>
      <w:tr w:rsidR="00EA0723"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EA0723" w:rsidRPr="006335BD" w:rsidRDefault="00EA0723" w:rsidP="00EA0723">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EA0723" w:rsidRPr="006335BD" w:rsidRDefault="00EA0723" w:rsidP="00EA0723">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EA0723" w:rsidRPr="006335BD" w:rsidRDefault="00EA0723" w:rsidP="00EA0723">
            <w:pPr>
              <w:spacing w:after="0" w:line="240" w:lineRule="auto"/>
              <w:jc w:val="center"/>
              <w:rPr>
                <w:bCs/>
              </w:rPr>
            </w:pPr>
          </w:p>
        </w:tc>
      </w:tr>
      <w:tr w:rsidR="00EA0723"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7D92E3A6" w:rsidR="00EA0723" w:rsidRPr="006335BD" w:rsidRDefault="00EA0723" w:rsidP="00EA0723">
            <w:pPr>
              <w:spacing w:after="0" w:line="240" w:lineRule="auto"/>
            </w:pPr>
            <w:r w:rsidRPr="00EA0723">
              <w:t>Reliable, punctual,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07344B13" w:rsidR="00EA0723" w:rsidRPr="006335BD" w:rsidRDefault="00EA0723"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6180E95E" w:rsidR="00EA0723" w:rsidRPr="006335BD" w:rsidRDefault="00EA0723" w:rsidP="00EA0723">
            <w:pPr>
              <w:spacing w:after="0" w:line="240" w:lineRule="auto"/>
              <w:jc w:val="center"/>
              <w:rPr>
                <w:bCs/>
              </w:rPr>
            </w:pPr>
            <w:r>
              <w:rPr>
                <w:bCs/>
              </w:rPr>
              <w:t>I/R</w:t>
            </w:r>
          </w:p>
        </w:tc>
      </w:tr>
      <w:tr w:rsidR="00EA0723"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543DE542" w:rsidR="00EA0723" w:rsidRPr="006335BD" w:rsidRDefault="00EA0723" w:rsidP="00EA0723">
            <w:pPr>
              <w:spacing w:after="0" w:line="240" w:lineRule="auto"/>
            </w:pPr>
            <w:r w:rsidRPr="00EA0723">
              <w:t>Calm and confident when dealing with challenging situations</w:t>
            </w:r>
          </w:p>
        </w:tc>
        <w:tc>
          <w:tcPr>
            <w:tcW w:w="880" w:type="dxa"/>
            <w:tcBorders>
              <w:top w:val="single" w:sz="4" w:space="0" w:color="000000"/>
              <w:left w:val="single" w:sz="4" w:space="0" w:color="000000"/>
              <w:bottom w:val="single" w:sz="4" w:space="0" w:color="000000"/>
              <w:right w:val="single" w:sz="4" w:space="0" w:color="000000"/>
            </w:tcBorders>
          </w:tcPr>
          <w:p w14:paraId="7A1D372A" w14:textId="6590EAEB" w:rsidR="00EA0723" w:rsidRPr="006335BD" w:rsidRDefault="00EA0723"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33AD86A" w:rsidR="00EA0723" w:rsidRPr="006335BD" w:rsidRDefault="0086515E" w:rsidP="00EA0723">
            <w:pPr>
              <w:spacing w:after="0" w:line="240" w:lineRule="auto"/>
              <w:jc w:val="center"/>
              <w:rPr>
                <w:bCs/>
              </w:rPr>
            </w:pPr>
            <w:r>
              <w:rPr>
                <w:bCs/>
              </w:rPr>
              <w:t>I/R</w:t>
            </w:r>
          </w:p>
        </w:tc>
      </w:tr>
      <w:tr w:rsidR="00EA0723"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3237DCFF" w:rsidR="00EA0723" w:rsidRPr="006335BD" w:rsidRDefault="0086515E" w:rsidP="00EA0723">
            <w:pPr>
              <w:spacing w:after="0" w:line="240" w:lineRule="auto"/>
            </w:pPr>
            <w:r w:rsidRPr="0086515E">
              <w:t xml:space="preserve">Commitment to the values and ethos of </w:t>
            </w:r>
            <w:r>
              <w:t>Carlton Academy Trust</w:t>
            </w:r>
          </w:p>
        </w:tc>
        <w:tc>
          <w:tcPr>
            <w:tcW w:w="880" w:type="dxa"/>
            <w:tcBorders>
              <w:top w:val="single" w:sz="4" w:space="0" w:color="000000"/>
              <w:left w:val="single" w:sz="4" w:space="0" w:color="000000"/>
              <w:bottom w:val="single" w:sz="4" w:space="0" w:color="000000"/>
              <w:right w:val="single" w:sz="4" w:space="0" w:color="000000"/>
            </w:tcBorders>
          </w:tcPr>
          <w:p w14:paraId="6AC87B17" w14:textId="57148952" w:rsidR="00EA0723" w:rsidRPr="006335BD" w:rsidRDefault="0086515E"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2A94C936" w:rsidR="00EA0723" w:rsidRPr="006335BD" w:rsidRDefault="0086515E" w:rsidP="00EA0723">
            <w:pPr>
              <w:spacing w:after="0" w:line="240" w:lineRule="auto"/>
              <w:jc w:val="center"/>
              <w:rPr>
                <w:bCs/>
              </w:rPr>
            </w:pPr>
            <w:r>
              <w:rPr>
                <w:bCs/>
              </w:rPr>
              <w:t>A/I</w:t>
            </w:r>
          </w:p>
        </w:tc>
      </w:tr>
      <w:tr w:rsidR="00EA0723"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EA0723" w:rsidRPr="006335BD" w:rsidRDefault="00EA0723" w:rsidP="00EA0723">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EA0723" w:rsidRPr="006335BD" w:rsidRDefault="00EA0723" w:rsidP="00EA0723">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EA0723" w:rsidRPr="006335BD" w:rsidRDefault="00EA0723" w:rsidP="00EA0723">
            <w:pPr>
              <w:spacing w:after="0" w:line="240" w:lineRule="auto"/>
              <w:jc w:val="center"/>
              <w:rPr>
                <w:bCs/>
              </w:rPr>
            </w:pPr>
            <w:r w:rsidRPr="006335BD">
              <w:rPr>
                <w:bCs/>
              </w:rPr>
              <w:t>A/I</w:t>
            </w:r>
          </w:p>
        </w:tc>
      </w:tr>
      <w:tr w:rsidR="00EA0723"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EA0723" w:rsidRPr="006335BD" w:rsidRDefault="00EA0723" w:rsidP="00EA0723">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EA0723" w:rsidRPr="006335BD" w:rsidRDefault="00EA0723" w:rsidP="00EA0723">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EA0723" w:rsidRPr="006335BD" w:rsidRDefault="00EA0723"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EA0723" w:rsidRPr="006335BD" w:rsidRDefault="00EA0723" w:rsidP="00EA0723">
            <w:pPr>
              <w:spacing w:after="0" w:line="240" w:lineRule="auto"/>
              <w:jc w:val="center"/>
              <w:rPr>
                <w:bCs/>
              </w:rPr>
            </w:pPr>
            <w:r w:rsidRPr="006335BD">
              <w:rPr>
                <w:bCs/>
              </w:rPr>
              <w:t>A/I</w:t>
            </w:r>
          </w:p>
        </w:tc>
      </w:tr>
      <w:tr w:rsidR="0086515E" w:rsidRPr="006335BD" w14:paraId="034B2CA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8283ABB" w14:textId="5D6E4C43" w:rsidR="0086515E" w:rsidRPr="006335BD" w:rsidRDefault="0086515E" w:rsidP="00EA0723">
            <w:pPr>
              <w:spacing w:after="0" w:line="240" w:lineRule="auto"/>
            </w:pPr>
            <w:r w:rsidRPr="0086515E">
              <w:t>Willingness to contribute to the wider life of the school</w:t>
            </w:r>
          </w:p>
        </w:tc>
        <w:tc>
          <w:tcPr>
            <w:tcW w:w="880" w:type="dxa"/>
            <w:tcBorders>
              <w:top w:val="single" w:sz="4" w:space="0" w:color="000000"/>
              <w:left w:val="single" w:sz="4" w:space="0" w:color="000000"/>
              <w:bottom w:val="single" w:sz="4" w:space="0" w:color="000000"/>
              <w:right w:val="single" w:sz="4" w:space="0" w:color="000000"/>
            </w:tcBorders>
          </w:tcPr>
          <w:p w14:paraId="1A620C73" w14:textId="6B7087BF" w:rsidR="0086515E" w:rsidRPr="006335BD" w:rsidRDefault="0086515E" w:rsidP="00EA0723">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E845C90" w14:textId="77777777" w:rsidR="0086515E" w:rsidRPr="006335BD" w:rsidRDefault="0086515E" w:rsidP="00EA0723">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6DFD068" w14:textId="2425F5BC" w:rsidR="0086515E" w:rsidRPr="006335BD" w:rsidRDefault="0086515E" w:rsidP="00EA0723">
            <w:pPr>
              <w:spacing w:after="0" w:line="240" w:lineRule="auto"/>
              <w:jc w:val="center"/>
              <w:rPr>
                <w:bCs/>
              </w:rPr>
            </w:pPr>
            <w:r>
              <w:rPr>
                <w:bCs/>
              </w:rPr>
              <w:t>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6402B8"/>
    <w:multiLevelType w:val="hybridMultilevel"/>
    <w:tmpl w:val="13CA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1"/>
  </w:num>
  <w:num w:numId="3" w16cid:durableId="1551727581">
    <w:abstractNumId w:val="4"/>
  </w:num>
  <w:num w:numId="4" w16cid:durableId="1912422689">
    <w:abstractNumId w:val="9"/>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1450902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1087E"/>
    <w:rsid w:val="00237196"/>
    <w:rsid w:val="00251108"/>
    <w:rsid w:val="002529D4"/>
    <w:rsid w:val="00291F98"/>
    <w:rsid w:val="002D0DA8"/>
    <w:rsid w:val="002E5FD4"/>
    <w:rsid w:val="00313EFA"/>
    <w:rsid w:val="003404CB"/>
    <w:rsid w:val="003461D1"/>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96D17"/>
    <w:rsid w:val="005D7D88"/>
    <w:rsid w:val="006335BD"/>
    <w:rsid w:val="00691E58"/>
    <w:rsid w:val="006B7AF3"/>
    <w:rsid w:val="006F4DB1"/>
    <w:rsid w:val="0070372B"/>
    <w:rsid w:val="00707B73"/>
    <w:rsid w:val="00771AF3"/>
    <w:rsid w:val="007A02B4"/>
    <w:rsid w:val="007C6D34"/>
    <w:rsid w:val="008134A4"/>
    <w:rsid w:val="00824AEA"/>
    <w:rsid w:val="008466F4"/>
    <w:rsid w:val="0086515E"/>
    <w:rsid w:val="008972AD"/>
    <w:rsid w:val="008A7637"/>
    <w:rsid w:val="008E57EB"/>
    <w:rsid w:val="0090051F"/>
    <w:rsid w:val="009131A8"/>
    <w:rsid w:val="00965A17"/>
    <w:rsid w:val="00994758"/>
    <w:rsid w:val="009D7ACC"/>
    <w:rsid w:val="009F0D36"/>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A0723"/>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718152CC-286D-4DD3-BF4B-15FC4590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3235</Characters>
  <Application>Microsoft Office Word</Application>
  <DocSecurity>0</DocSecurity>
  <Lines>190</Lines>
  <Paragraphs>106</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4</cp:revision>
  <dcterms:created xsi:type="dcterms:W3CDTF">2026-04-08T13:02:00Z</dcterms:created>
  <dcterms:modified xsi:type="dcterms:W3CDTF">2026-04-08T13:23:00Z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