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AFFB" w14:textId="62873BC6" w:rsidR="009929C5" w:rsidRDefault="009929C5" w:rsidP="009E1654">
      <w:pPr>
        <w:pStyle w:val="NormalWeb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88F913E" wp14:editId="2D03F54B">
            <wp:extent cx="586740" cy="549288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7" cy="5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4AA96" w14:textId="74D27E76" w:rsidR="00643865" w:rsidRPr="005D7DB3" w:rsidRDefault="005D7DB3" w:rsidP="005D7DB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D7DB3">
        <w:rPr>
          <w:b/>
          <w:bCs/>
        </w:rPr>
        <w:t>Job Descripton</w:t>
      </w:r>
    </w:p>
    <w:p w14:paraId="2DE10B2B" w14:textId="35C27800" w:rsidR="00643865" w:rsidRPr="006B3C5B" w:rsidRDefault="00CE64EF" w:rsidP="00643865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</w:rPr>
      </w:pPr>
      <w:r w:rsidRPr="006B3C5B">
        <w:rPr>
          <w:rFonts w:eastAsia="Times New Roman" w:cstheme="minorHAnsi"/>
          <w:b/>
          <w:bCs/>
          <w:sz w:val="22"/>
          <w:szCs w:val="22"/>
        </w:rPr>
        <w:t xml:space="preserve">Job Title: </w:t>
      </w:r>
      <w:r w:rsidR="00B435A9" w:rsidRPr="006B3C5B">
        <w:rPr>
          <w:rFonts w:eastAsia="Times New Roman" w:cstheme="minorHAnsi"/>
          <w:b/>
          <w:bCs/>
          <w:sz w:val="22"/>
          <w:szCs w:val="22"/>
        </w:rPr>
        <w:tab/>
      </w:r>
      <w:r w:rsidR="005D7DB3" w:rsidRPr="006B3C5B">
        <w:rPr>
          <w:rFonts w:eastAsia="Times New Roman" w:cstheme="minorHAnsi"/>
          <w:b/>
          <w:bCs/>
          <w:sz w:val="22"/>
          <w:szCs w:val="22"/>
        </w:rPr>
        <w:tab/>
      </w:r>
      <w:r w:rsidR="00164BB0" w:rsidRPr="006B3C5B">
        <w:rPr>
          <w:rFonts w:eastAsia="Times New Roman" w:cstheme="minorHAnsi"/>
          <w:b/>
          <w:bCs/>
          <w:sz w:val="22"/>
          <w:szCs w:val="22"/>
        </w:rPr>
        <w:t xml:space="preserve">Key Stage </w:t>
      </w:r>
      <w:r w:rsidR="00B435A9" w:rsidRPr="006B3C5B">
        <w:rPr>
          <w:rFonts w:eastAsia="Times New Roman" w:cstheme="minorHAnsi"/>
          <w:b/>
          <w:bCs/>
          <w:sz w:val="22"/>
          <w:szCs w:val="22"/>
        </w:rPr>
        <w:t>1</w:t>
      </w:r>
      <w:r w:rsidR="00164BB0" w:rsidRPr="006B3C5B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643865" w:rsidRPr="006B3C5B">
        <w:rPr>
          <w:rFonts w:eastAsia="Times New Roman" w:cstheme="minorHAnsi"/>
          <w:b/>
          <w:bCs/>
          <w:sz w:val="22"/>
          <w:szCs w:val="22"/>
        </w:rPr>
        <w:t>Class Teacher</w:t>
      </w:r>
      <w:r w:rsidR="00643865" w:rsidRPr="006B3C5B">
        <w:rPr>
          <w:rFonts w:eastAsia="Times New Roman" w:cstheme="minorHAnsi"/>
          <w:b/>
          <w:bCs/>
          <w:sz w:val="22"/>
          <w:szCs w:val="22"/>
        </w:rPr>
        <w:br/>
      </w:r>
      <w:r w:rsidRPr="006B3C5B">
        <w:rPr>
          <w:rFonts w:eastAsia="Times New Roman" w:cstheme="minorHAnsi"/>
          <w:b/>
          <w:bCs/>
          <w:sz w:val="22"/>
          <w:szCs w:val="22"/>
        </w:rPr>
        <w:t xml:space="preserve">Scale: </w:t>
      </w:r>
      <w:r w:rsidR="00B435A9" w:rsidRPr="006B3C5B">
        <w:rPr>
          <w:rFonts w:eastAsia="Times New Roman" w:cstheme="minorHAnsi"/>
          <w:b/>
          <w:bCs/>
          <w:sz w:val="22"/>
          <w:szCs w:val="22"/>
        </w:rPr>
        <w:tab/>
      </w:r>
      <w:r w:rsidR="00B435A9" w:rsidRPr="006B3C5B">
        <w:rPr>
          <w:rFonts w:eastAsia="Times New Roman" w:cstheme="minorHAnsi"/>
          <w:b/>
          <w:bCs/>
          <w:sz w:val="22"/>
          <w:szCs w:val="22"/>
        </w:rPr>
        <w:tab/>
      </w:r>
      <w:r w:rsidR="005D7DB3" w:rsidRPr="006B3C5B">
        <w:rPr>
          <w:rFonts w:eastAsia="Times New Roman" w:cstheme="minorHAnsi"/>
          <w:b/>
          <w:bCs/>
          <w:sz w:val="22"/>
          <w:szCs w:val="22"/>
        </w:rPr>
        <w:tab/>
      </w:r>
      <w:r w:rsidR="00643865" w:rsidRPr="006B3C5B">
        <w:rPr>
          <w:rFonts w:eastAsia="Times New Roman" w:cstheme="minorHAnsi"/>
          <w:b/>
          <w:bCs/>
          <w:sz w:val="22"/>
          <w:szCs w:val="22"/>
        </w:rPr>
        <w:t>MPS</w:t>
      </w:r>
      <w:r w:rsidR="00643865" w:rsidRPr="006B3C5B">
        <w:rPr>
          <w:rFonts w:eastAsia="Times New Roman" w:cstheme="minorHAnsi"/>
          <w:b/>
          <w:bCs/>
          <w:sz w:val="22"/>
          <w:szCs w:val="22"/>
        </w:rPr>
        <w:br/>
      </w:r>
      <w:r w:rsidRPr="006B3C5B">
        <w:rPr>
          <w:rFonts w:eastAsia="Times New Roman" w:cstheme="minorHAnsi"/>
          <w:b/>
          <w:bCs/>
          <w:sz w:val="22"/>
          <w:szCs w:val="22"/>
        </w:rPr>
        <w:t xml:space="preserve">Responsible to: </w:t>
      </w:r>
      <w:r w:rsidR="00B435A9" w:rsidRPr="006B3C5B">
        <w:rPr>
          <w:rFonts w:eastAsia="Times New Roman" w:cstheme="minorHAnsi"/>
          <w:b/>
          <w:bCs/>
          <w:sz w:val="22"/>
          <w:szCs w:val="22"/>
        </w:rPr>
        <w:tab/>
      </w:r>
      <w:r w:rsidR="00643865" w:rsidRPr="006B3C5B">
        <w:rPr>
          <w:rFonts w:eastAsia="Times New Roman" w:cstheme="minorHAnsi"/>
          <w:b/>
          <w:bCs/>
          <w:sz w:val="22"/>
          <w:szCs w:val="22"/>
        </w:rPr>
        <w:t xml:space="preserve">Senior Leadership Team, The Diocese of Sheffield Academies Trust (DSAT) </w:t>
      </w:r>
    </w:p>
    <w:p w14:paraId="2D764DAF" w14:textId="360518D1" w:rsidR="00643865" w:rsidRPr="006B3C5B" w:rsidRDefault="00643865" w:rsidP="00643865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B3C5B">
        <w:rPr>
          <w:rFonts w:eastAsia="Times New Roman" w:cstheme="minorHAnsi"/>
          <w:sz w:val="22"/>
          <w:szCs w:val="22"/>
        </w:rPr>
        <w:t>To be responsible for carrying out the professional duties set out in the Teachers' Pay and Conditions Document as directed by the Headteacher</w:t>
      </w:r>
      <w:r w:rsidR="004A1A00" w:rsidRPr="006B3C5B">
        <w:rPr>
          <w:rFonts w:eastAsia="Times New Roman" w:cstheme="minorHAnsi"/>
          <w:sz w:val="22"/>
          <w:szCs w:val="22"/>
        </w:rPr>
        <w:t xml:space="preserve"> </w:t>
      </w:r>
      <w:r w:rsidRPr="006B3C5B">
        <w:rPr>
          <w:rFonts w:eastAsia="Times New Roman" w:cstheme="minorHAnsi"/>
          <w:sz w:val="22"/>
          <w:szCs w:val="22"/>
        </w:rPr>
        <w:t xml:space="preserve">within the context of the job description set out below. </w:t>
      </w:r>
    </w:p>
    <w:p w14:paraId="2E8EFCFB" w14:textId="76C5C648" w:rsidR="00643865" w:rsidRPr="006B3C5B" w:rsidRDefault="00643865" w:rsidP="00643865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B3C5B">
        <w:rPr>
          <w:rFonts w:eastAsia="Times New Roman" w:cstheme="minorHAnsi"/>
          <w:sz w:val="22"/>
          <w:szCs w:val="22"/>
        </w:rPr>
        <w:t xml:space="preserve">This job description may be amended at any time following discussion between the </w:t>
      </w:r>
      <w:r w:rsidR="00AF16B6" w:rsidRPr="006B3C5B">
        <w:rPr>
          <w:rFonts w:eastAsia="Times New Roman" w:cstheme="minorHAnsi"/>
          <w:sz w:val="22"/>
          <w:szCs w:val="22"/>
        </w:rPr>
        <w:t xml:space="preserve">Headteacher </w:t>
      </w:r>
      <w:r w:rsidRPr="006B3C5B">
        <w:rPr>
          <w:rFonts w:eastAsia="Times New Roman" w:cstheme="minorHAnsi"/>
          <w:sz w:val="22"/>
          <w:szCs w:val="22"/>
        </w:rPr>
        <w:t xml:space="preserve">and member of staff, and will be reviewed annually. </w:t>
      </w:r>
    </w:p>
    <w:p w14:paraId="3E8BEAD2" w14:textId="77777777" w:rsidR="00643865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t xml:space="preserve">Purpose of Job </w:t>
      </w:r>
    </w:p>
    <w:p w14:paraId="18BC58A0" w14:textId="7262F07B" w:rsidR="00643865" w:rsidRPr="006B3C5B" w:rsidRDefault="00643865" w:rsidP="008E21EB">
      <w:pPr>
        <w:pStyle w:val="NoSpacing"/>
        <w:numPr>
          <w:ilvl w:val="0"/>
          <w:numId w:val="7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To take responsibility for teaching a class of primary children ensuring that all children make progress in their learning</w:t>
      </w:r>
    </w:p>
    <w:p w14:paraId="0CA0BFE7" w14:textId="234ED9BF" w:rsidR="00643865" w:rsidRPr="006B3C5B" w:rsidRDefault="00643865" w:rsidP="008E21EB">
      <w:pPr>
        <w:pStyle w:val="NoSpacing"/>
        <w:numPr>
          <w:ilvl w:val="0"/>
          <w:numId w:val="7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To promote the ethos and aims of the school</w:t>
      </w:r>
    </w:p>
    <w:p w14:paraId="1CAA746A" w14:textId="493C2471" w:rsidR="00643865" w:rsidRPr="006B3C5B" w:rsidRDefault="00643865" w:rsidP="008E21EB">
      <w:pPr>
        <w:pStyle w:val="NoSpacing"/>
        <w:numPr>
          <w:ilvl w:val="0"/>
          <w:numId w:val="7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To carry out any other duties negotiated between the post-holder and the Headteacher</w:t>
      </w:r>
      <w:r w:rsidR="00AF16B6" w:rsidRPr="006B3C5B">
        <w:rPr>
          <w:rFonts w:cstheme="minorHAnsi"/>
          <w:sz w:val="22"/>
          <w:szCs w:val="22"/>
        </w:rPr>
        <w:t xml:space="preserve"> </w:t>
      </w:r>
      <w:r w:rsidRPr="006B3C5B">
        <w:rPr>
          <w:rFonts w:cstheme="minorHAnsi"/>
          <w:sz w:val="22"/>
          <w:szCs w:val="22"/>
        </w:rPr>
        <w:t>as and when required</w:t>
      </w:r>
    </w:p>
    <w:p w14:paraId="2670E856" w14:textId="77777777" w:rsidR="008E21EB" w:rsidRPr="006B3C5B" w:rsidRDefault="008E21EB" w:rsidP="008E21EB">
      <w:pPr>
        <w:pStyle w:val="NoSpacing"/>
        <w:rPr>
          <w:rFonts w:cstheme="minorHAnsi"/>
          <w:sz w:val="22"/>
          <w:szCs w:val="22"/>
        </w:rPr>
      </w:pPr>
    </w:p>
    <w:p w14:paraId="5240BEC7" w14:textId="4CD51AC5" w:rsidR="00643865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t xml:space="preserve">Duties and Responsibilities in relation to pupils </w:t>
      </w:r>
    </w:p>
    <w:p w14:paraId="18E3C1F2" w14:textId="400FD223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Develop positive relationships with all children based on their achievement and promote their general progress and well-being and participation in all aspects of school life</w:t>
      </w:r>
    </w:p>
    <w:p w14:paraId="749418BC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Create a positive and happy learning environment </w:t>
      </w:r>
    </w:p>
    <w:p w14:paraId="7085CA7F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Plan and deliver stimulating learning to challenge and engage all pupils </w:t>
      </w:r>
    </w:p>
    <w:p w14:paraId="57B6610C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Drive progress for all pupils through an inclusive approach </w:t>
      </w:r>
    </w:p>
    <w:p w14:paraId="0AB5ED64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Show commitment and support for all pupils, building confidence and self-esteem </w:t>
      </w:r>
    </w:p>
    <w:p w14:paraId="0060DB9D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Enable all pupils to acquire attitudes, skills and knowledge to promote lifelong learning </w:t>
      </w:r>
    </w:p>
    <w:p w14:paraId="1ED5D80D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Plan exciting, differentiated learning with well organised resources and a stimulating classroom environment </w:t>
      </w:r>
    </w:p>
    <w:p w14:paraId="0CCE1F2D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Mark and respond promptly to children’s learning and work </w:t>
      </w:r>
    </w:p>
    <w:p w14:paraId="5A8EC8E7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Assess and track pupil progress, using the knowledge gained to plan future learning </w:t>
      </w:r>
    </w:p>
    <w:p w14:paraId="32BE31AA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Set clear targets and challenging tasks, building on prior attainment </w:t>
      </w:r>
    </w:p>
    <w:p w14:paraId="4584283D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Deliver highly effective teaching and make best use of available time </w:t>
      </w:r>
    </w:p>
    <w:p w14:paraId="7A08920F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Maintain high standards of classroom practice, hold high expectations for every child </w:t>
      </w:r>
    </w:p>
    <w:p w14:paraId="35D84ADA" w14:textId="77777777" w:rsidR="00643865" w:rsidRPr="006B3C5B" w:rsidRDefault="00643865" w:rsidP="006B3C5B">
      <w:pPr>
        <w:pStyle w:val="NoSpacing"/>
        <w:numPr>
          <w:ilvl w:val="0"/>
          <w:numId w:val="8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Monitor standards of achievement and progress </w:t>
      </w:r>
    </w:p>
    <w:p w14:paraId="501A7EEC" w14:textId="77777777" w:rsidR="006B3C5B" w:rsidRPr="006B3C5B" w:rsidRDefault="006B3C5B" w:rsidP="008E21EB">
      <w:pPr>
        <w:pStyle w:val="NoSpacing"/>
        <w:rPr>
          <w:rFonts w:cstheme="minorHAnsi"/>
          <w:sz w:val="22"/>
          <w:szCs w:val="22"/>
        </w:rPr>
      </w:pPr>
    </w:p>
    <w:p w14:paraId="45BC5B58" w14:textId="2F0E3BD7" w:rsidR="00643865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t xml:space="preserve">Duties and Responsibilities in relation to staff </w:t>
      </w:r>
    </w:p>
    <w:p w14:paraId="66092A1D" w14:textId="77777777" w:rsidR="00643865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Develop positive relationships with all members of staff </w:t>
      </w:r>
    </w:p>
    <w:p w14:paraId="08A19100" w14:textId="77777777" w:rsidR="00643865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Contribute as a team member towards maintaining and developing high standards across school </w:t>
      </w:r>
    </w:p>
    <w:p w14:paraId="39446725" w14:textId="77777777" w:rsidR="00643865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Support and report to the leadership team </w:t>
      </w:r>
    </w:p>
    <w:p w14:paraId="1035CE7C" w14:textId="77777777" w:rsidR="00643865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Contribute to corporate life in school through effective participation in meetings </w:t>
      </w:r>
    </w:p>
    <w:p w14:paraId="7B3F2EEE" w14:textId="77777777" w:rsidR="00643865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Support colleagues as co-ordinator of an area of learning </w:t>
      </w:r>
    </w:p>
    <w:p w14:paraId="41F85008" w14:textId="77777777" w:rsidR="00643865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Contribute to agreed whole school initiatives </w:t>
      </w:r>
    </w:p>
    <w:p w14:paraId="12787B7B" w14:textId="1AEBB79D" w:rsidR="00C1726C" w:rsidRPr="006B3C5B" w:rsidRDefault="00643865" w:rsidP="006B3C5B">
      <w:pPr>
        <w:pStyle w:val="NoSpacing"/>
        <w:numPr>
          <w:ilvl w:val="0"/>
          <w:numId w:val="9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Plan effectively to direct the work of adults who assist in the classroom</w:t>
      </w:r>
    </w:p>
    <w:p w14:paraId="51C62155" w14:textId="77777777" w:rsidR="006B3C5B" w:rsidRPr="006B3C5B" w:rsidRDefault="006B3C5B" w:rsidP="008E21EB">
      <w:pPr>
        <w:pStyle w:val="NoSpacing"/>
        <w:rPr>
          <w:rFonts w:cstheme="minorHAnsi"/>
          <w:sz w:val="22"/>
          <w:szCs w:val="22"/>
        </w:rPr>
      </w:pPr>
    </w:p>
    <w:p w14:paraId="50FF007E" w14:textId="3DE33DC9" w:rsidR="00643865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t xml:space="preserve">Duties and Responsibilities in relation the curriculum </w:t>
      </w:r>
    </w:p>
    <w:p w14:paraId="61C2CBCC" w14:textId="77777777" w:rsidR="00643865" w:rsidRPr="006B3C5B" w:rsidRDefault="00643865" w:rsidP="006B3C5B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Contribute ideas for the development of an exciting and creative curriculum, </w:t>
      </w:r>
    </w:p>
    <w:p w14:paraId="09112BC7" w14:textId="77777777" w:rsidR="00643865" w:rsidRPr="006B3C5B" w:rsidRDefault="00643865" w:rsidP="006B3C5B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Support with curriculum organisation and planning relevant schemes of work </w:t>
      </w:r>
    </w:p>
    <w:p w14:paraId="72C91C86" w14:textId="77777777" w:rsidR="00643865" w:rsidRPr="006B3C5B" w:rsidRDefault="00643865" w:rsidP="006B3C5B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Ensure effective delivery of the curriculum </w:t>
      </w:r>
    </w:p>
    <w:p w14:paraId="28583977" w14:textId="77777777" w:rsidR="00643865" w:rsidRPr="006B3C5B" w:rsidRDefault="00643865" w:rsidP="006B3C5B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Co-ordinate, monitor, review and evaluate an area of learning </w:t>
      </w:r>
    </w:p>
    <w:p w14:paraId="5BA15C93" w14:textId="77777777" w:rsidR="00643865" w:rsidRPr="006B3C5B" w:rsidRDefault="00643865" w:rsidP="006B3C5B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Keep up to date with new initiatives, attending INSET and disseminating information to colleagues </w:t>
      </w:r>
    </w:p>
    <w:p w14:paraId="5C9BA95F" w14:textId="77777777" w:rsidR="006B3C5B" w:rsidRPr="006B3C5B" w:rsidRDefault="006B3C5B" w:rsidP="008E21EB">
      <w:pPr>
        <w:pStyle w:val="NoSpacing"/>
        <w:rPr>
          <w:rFonts w:cstheme="minorHAnsi"/>
          <w:sz w:val="22"/>
          <w:szCs w:val="22"/>
        </w:rPr>
      </w:pPr>
    </w:p>
    <w:p w14:paraId="61F28E2E" w14:textId="38F9A780" w:rsidR="00164BB0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lastRenderedPageBreak/>
        <w:fldChar w:fldCharType="begin"/>
      </w:r>
      <w:r w:rsidR="00A91464" w:rsidRPr="006B3C5B">
        <w:rPr>
          <w:rFonts w:cstheme="minorHAnsi"/>
          <w:b/>
          <w:bCs/>
          <w:sz w:val="22"/>
          <w:szCs w:val="22"/>
        </w:rPr>
        <w:instrText xml:space="preserve"> INCLUDEPICTURE "C:\\var\\folders\\d4\\s1rv69vs2dg327__hx1rzj1m0000gn\\T\\com.microsoft.Word\\WebArchiveCopyPasteTempFiles\\page1image67091696" \* MERGEFORMAT </w:instrText>
      </w:r>
      <w:r w:rsidR="00177DB5" w:rsidRPr="006B3C5B">
        <w:rPr>
          <w:rFonts w:cstheme="minorHAnsi"/>
          <w:b/>
          <w:bCs/>
          <w:sz w:val="22"/>
          <w:szCs w:val="22"/>
        </w:rPr>
        <w:fldChar w:fldCharType="separate"/>
      </w:r>
      <w:r w:rsidRPr="006B3C5B">
        <w:rPr>
          <w:rFonts w:cstheme="minorHAnsi"/>
          <w:b/>
          <w:bCs/>
          <w:sz w:val="22"/>
          <w:szCs w:val="22"/>
        </w:rPr>
        <w:fldChar w:fldCharType="end"/>
      </w:r>
      <w:r w:rsidRPr="006B3C5B">
        <w:rPr>
          <w:rFonts w:cstheme="minorHAnsi"/>
          <w:b/>
          <w:bCs/>
          <w:sz w:val="22"/>
          <w:szCs w:val="22"/>
        </w:rPr>
        <w:t xml:space="preserve">Duties and Responsibilities in relation to site and premises </w:t>
      </w:r>
    </w:p>
    <w:p w14:paraId="02C61E7F" w14:textId="77777777" w:rsidR="00643865" w:rsidRPr="006B3C5B" w:rsidRDefault="00643865" w:rsidP="006B3C5B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Maintain a high quality, stimulating and enabling immersive learning environment within the classroom and allocated areas of the school </w:t>
      </w:r>
    </w:p>
    <w:p w14:paraId="058CAF07" w14:textId="77777777" w:rsidR="00643865" w:rsidRPr="006B3C5B" w:rsidRDefault="00643865" w:rsidP="006B3C5B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Adopt an approach of shared responsibility for maintaining high standards in the wider school </w:t>
      </w:r>
    </w:p>
    <w:p w14:paraId="35CF93BA" w14:textId="77777777" w:rsidR="006B3C5B" w:rsidRPr="006B3C5B" w:rsidRDefault="006B3C5B" w:rsidP="008E21EB">
      <w:pPr>
        <w:pStyle w:val="NoSpacing"/>
        <w:rPr>
          <w:rFonts w:cstheme="minorHAnsi"/>
          <w:sz w:val="22"/>
          <w:szCs w:val="22"/>
        </w:rPr>
      </w:pPr>
    </w:p>
    <w:p w14:paraId="01235E90" w14:textId="7BE8D321" w:rsidR="00643865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t xml:space="preserve">Duties and Responsibilities in relation to </w:t>
      </w:r>
      <w:r w:rsidR="005A6159">
        <w:rPr>
          <w:rFonts w:cstheme="minorHAnsi"/>
          <w:b/>
          <w:bCs/>
          <w:sz w:val="22"/>
          <w:szCs w:val="22"/>
        </w:rPr>
        <w:t>stakeholders</w:t>
      </w:r>
    </w:p>
    <w:p w14:paraId="44EF7B91" w14:textId="4A077AD4" w:rsidR="00643865" w:rsidRPr="006B3C5B" w:rsidRDefault="00643865" w:rsidP="006B3C5B">
      <w:pPr>
        <w:pStyle w:val="NoSpacing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Liaise effectively and positively with parents, </w:t>
      </w:r>
      <w:r w:rsidR="00177DB5">
        <w:rPr>
          <w:rFonts w:cstheme="minorHAnsi"/>
          <w:sz w:val="22"/>
          <w:szCs w:val="22"/>
        </w:rPr>
        <w:t>stakeholders</w:t>
      </w:r>
      <w:r w:rsidRPr="006B3C5B">
        <w:rPr>
          <w:rFonts w:cstheme="minorHAnsi"/>
          <w:sz w:val="22"/>
          <w:szCs w:val="22"/>
        </w:rPr>
        <w:t xml:space="preserve"> and outside agencies </w:t>
      </w:r>
    </w:p>
    <w:p w14:paraId="32643C47" w14:textId="77777777" w:rsidR="00643865" w:rsidRPr="006B3C5B" w:rsidRDefault="00643865" w:rsidP="006B3C5B">
      <w:pPr>
        <w:pStyle w:val="NoSpacing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Support out of school activities </w:t>
      </w:r>
    </w:p>
    <w:p w14:paraId="4A693C98" w14:textId="77777777" w:rsidR="00643865" w:rsidRPr="006B3C5B" w:rsidRDefault="00643865" w:rsidP="006B3C5B">
      <w:pPr>
        <w:pStyle w:val="NoSpacing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Prepare reports to parents </w:t>
      </w:r>
    </w:p>
    <w:p w14:paraId="42467407" w14:textId="77777777" w:rsidR="00643865" w:rsidRPr="006B3C5B" w:rsidRDefault="00643865" w:rsidP="006B3C5B">
      <w:pPr>
        <w:pStyle w:val="NoSpacing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Participate in activities alongside other schools and the local community </w:t>
      </w:r>
    </w:p>
    <w:p w14:paraId="2D69D5A6" w14:textId="77777777" w:rsidR="006B3C5B" w:rsidRPr="006B3C5B" w:rsidRDefault="006B3C5B" w:rsidP="008E21EB">
      <w:pPr>
        <w:pStyle w:val="NoSpacing"/>
        <w:rPr>
          <w:rFonts w:cstheme="minorHAnsi"/>
          <w:sz w:val="22"/>
          <w:szCs w:val="22"/>
        </w:rPr>
      </w:pPr>
    </w:p>
    <w:p w14:paraId="23DDFE19" w14:textId="77630954" w:rsidR="00643865" w:rsidRPr="006B3C5B" w:rsidRDefault="00643865" w:rsidP="008E21EB">
      <w:pPr>
        <w:pStyle w:val="NoSpacing"/>
        <w:rPr>
          <w:rFonts w:cstheme="minorHAnsi"/>
          <w:b/>
          <w:bCs/>
          <w:sz w:val="22"/>
          <w:szCs w:val="22"/>
        </w:rPr>
      </w:pPr>
      <w:r w:rsidRPr="006B3C5B">
        <w:rPr>
          <w:rFonts w:cstheme="minorHAnsi"/>
          <w:b/>
          <w:bCs/>
          <w:sz w:val="22"/>
          <w:szCs w:val="22"/>
        </w:rPr>
        <w:t xml:space="preserve">Overall </w:t>
      </w:r>
    </w:p>
    <w:p w14:paraId="1669B87C" w14:textId="06B30B7F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Show strong professional commitment to the pupils and the school community as an outstanding class teacher</w:t>
      </w:r>
    </w:p>
    <w:p w14:paraId="70D737BF" w14:textId="77777777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Maintain enthusiasm, high standards and encouragement so that every child can achieve their potential. </w:t>
      </w:r>
    </w:p>
    <w:p w14:paraId="0B829E44" w14:textId="4F9927CE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Demonstrate commitment to Equal Opportunities and Child Protection</w:t>
      </w:r>
    </w:p>
    <w:p w14:paraId="2CFE3E31" w14:textId="224C0B0C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Support school improvement through proactive involvement in whole school Initiatives</w:t>
      </w:r>
    </w:p>
    <w:p w14:paraId="30A4AD14" w14:textId="5EC53667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Maintain consistency, creativity and high expectations in teaching and learning in order to raise standards</w:t>
      </w:r>
    </w:p>
    <w:p w14:paraId="1D507E0F" w14:textId="740AF395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>Have a working knowledge of teachers’ professional duties and operate at all times within the stated policies and practices of the school</w:t>
      </w:r>
    </w:p>
    <w:p w14:paraId="1C9A9890" w14:textId="3532F485" w:rsidR="00643865" w:rsidRPr="006B3C5B" w:rsidRDefault="00643865" w:rsidP="006B3C5B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6B3C5B">
        <w:rPr>
          <w:rFonts w:cstheme="minorHAnsi"/>
          <w:sz w:val="22"/>
          <w:szCs w:val="22"/>
        </w:rPr>
        <w:t xml:space="preserve">Carry out other duties and responsibilities as the </w:t>
      </w:r>
      <w:r w:rsidR="00AF16B6" w:rsidRPr="006B3C5B">
        <w:rPr>
          <w:rFonts w:cstheme="minorHAnsi"/>
          <w:sz w:val="22"/>
          <w:szCs w:val="22"/>
        </w:rPr>
        <w:t>Headteacher</w:t>
      </w:r>
      <w:r w:rsidRPr="006B3C5B">
        <w:rPr>
          <w:rFonts w:cstheme="minorHAnsi"/>
          <w:sz w:val="22"/>
          <w:szCs w:val="22"/>
        </w:rPr>
        <w:t xml:space="preserve"> may reasonably require, appropriate to the level expected of class teacher role</w:t>
      </w:r>
    </w:p>
    <w:p w14:paraId="4B2E15BA" w14:textId="77777777" w:rsidR="00A801C2" w:rsidRDefault="00A801C2"/>
    <w:p w14:paraId="53934732" w14:textId="77777777" w:rsidR="009E1654" w:rsidRDefault="009E1654"/>
    <w:p w14:paraId="48BCD87A" w14:textId="77777777" w:rsidR="009E1654" w:rsidRDefault="009E1654"/>
    <w:p w14:paraId="4331D3D1" w14:textId="77777777" w:rsidR="009E1654" w:rsidRDefault="009E1654"/>
    <w:p w14:paraId="026904C4" w14:textId="77777777" w:rsidR="009E1654" w:rsidRDefault="009E1654"/>
    <w:p w14:paraId="1E530C1B" w14:textId="77777777" w:rsidR="009E1654" w:rsidRDefault="009E1654"/>
    <w:p w14:paraId="02AB2DC3" w14:textId="77777777" w:rsidR="009E1654" w:rsidRDefault="009E1654"/>
    <w:p w14:paraId="3B6BA396" w14:textId="77777777" w:rsidR="009E1654" w:rsidRDefault="009E1654"/>
    <w:p w14:paraId="71B9C81E" w14:textId="77777777" w:rsidR="009E1654" w:rsidRDefault="009E1654"/>
    <w:p w14:paraId="31C984DA" w14:textId="77777777" w:rsidR="009E1654" w:rsidRDefault="009E1654"/>
    <w:p w14:paraId="15C8A288" w14:textId="77777777" w:rsidR="009E1654" w:rsidRDefault="009E1654"/>
    <w:p w14:paraId="78155CB8" w14:textId="77777777" w:rsidR="009E1654" w:rsidRDefault="009E1654"/>
    <w:p w14:paraId="2D416449" w14:textId="77777777" w:rsidR="009E1654" w:rsidRDefault="009E1654"/>
    <w:p w14:paraId="6262C992" w14:textId="77777777" w:rsidR="009E1654" w:rsidRDefault="009E1654"/>
    <w:p w14:paraId="46E0A3EE" w14:textId="77777777" w:rsidR="009E1654" w:rsidRDefault="009E1654"/>
    <w:p w14:paraId="3345B560" w14:textId="77777777" w:rsidR="00E3377B" w:rsidRDefault="00E3377B"/>
    <w:p w14:paraId="3E8872BC" w14:textId="77777777" w:rsidR="00E3377B" w:rsidRDefault="00E3377B"/>
    <w:p w14:paraId="743F93D7" w14:textId="77777777" w:rsidR="00E3377B" w:rsidRDefault="00E3377B"/>
    <w:p w14:paraId="2EE1A71D" w14:textId="77777777" w:rsidR="00E3377B" w:rsidRDefault="00E3377B"/>
    <w:p w14:paraId="0BBA27DA" w14:textId="77777777" w:rsidR="006B3C5B" w:rsidRDefault="006B3C5B"/>
    <w:p w14:paraId="71C8F154" w14:textId="77777777" w:rsidR="006B3C5B" w:rsidRDefault="006B3C5B"/>
    <w:p w14:paraId="3DFA2C25" w14:textId="77777777" w:rsidR="006B3C5B" w:rsidRDefault="006B3C5B"/>
    <w:p w14:paraId="5B36FE21" w14:textId="77777777" w:rsidR="006B3C5B" w:rsidRDefault="006B3C5B"/>
    <w:p w14:paraId="50BA89B1" w14:textId="77777777" w:rsidR="006B3C5B" w:rsidRDefault="006B3C5B"/>
    <w:p w14:paraId="23822D80" w14:textId="77777777" w:rsidR="006B3C5B" w:rsidRDefault="006B3C5B"/>
    <w:p w14:paraId="41A6AE77" w14:textId="77777777" w:rsidR="006B3C5B" w:rsidRDefault="006B3C5B"/>
    <w:p w14:paraId="6F80D556" w14:textId="77777777" w:rsidR="006B3C5B" w:rsidRDefault="006B3C5B"/>
    <w:p w14:paraId="602C74BF" w14:textId="77777777" w:rsidR="006B3C5B" w:rsidRDefault="006B3C5B"/>
    <w:p w14:paraId="05D1FBC4" w14:textId="77777777" w:rsidR="006B3C5B" w:rsidRDefault="006B3C5B"/>
    <w:p w14:paraId="160ED8F6" w14:textId="77777777" w:rsidR="006B3C5B" w:rsidRDefault="006B3C5B"/>
    <w:p w14:paraId="69DECBE8" w14:textId="348C71DB" w:rsidR="009E1654" w:rsidRDefault="00E3377B" w:rsidP="00E3377B">
      <w:pPr>
        <w:jc w:val="center"/>
      </w:pPr>
      <w:r>
        <w:rPr>
          <w:noProof/>
        </w:rPr>
        <w:drawing>
          <wp:inline distT="0" distB="0" distL="0" distR="0" wp14:anchorId="0CF08848" wp14:editId="02A8EDA7">
            <wp:extent cx="495300" cy="301625"/>
            <wp:effectExtent l="0" t="0" r="0" b="3175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654" w:rsidSect="009929C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8318F7"/>
    <w:multiLevelType w:val="hybridMultilevel"/>
    <w:tmpl w:val="C3AE8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595655"/>
    <w:multiLevelType w:val="hybridMultilevel"/>
    <w:tmpl w:val="9F2AB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72E"/>
    <w:multiLevelType w:val="hybridMultilevel"/>
    <w:tmpl w:val="EDE8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C22A4"/>
    <w:multiLevelType w:val="hybridMultilevel"/>
    <w:tmpl w:val="3674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D0382"/>
    <w:multiLevelType w:val="hybridMultilevel"/>
    <w:tmpl w:val="9140B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7D5918"/>
    <w:multiLevelType w:val="hybridMultilevel"/>
    <w:tmpl w:val="51E0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961B7"/>
    <w:multiLevelType w:val="hybridMultilevel"/>
    <w:tmpl w:val="D47E7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43E12"/>
    <w:rsid w:val="001120D7"/>
    <w:rsid w:val="00164BB0"/>
    <w:rsid w:val="00177DB5"/>
    <w:rsid w:val="001C0A05"/>
    <w:rsid w:val="004A1A00"/>
    <w:rsid w:val="005A6159"/>
    <w:rsid w:val="005D7DB3"/>
    <w:rsid w:val="005E6ECF"/>
    <w:rsid w:val="00643865"/>
    <w:rsid w:val="006B3C5B"/>
    <w:rsid w:val="008E21EB"/>
    <w:rsid w:val="009929C5"/>
    <w:rsid w:val="009E1654"/>
    <w:rsid w:val="00A801C2"/>
    <w:rsid w:val="00A91464"/>
    <w:rsid w:val="00AF16B6"/>
    <w:rsid w:val="00B435A9"/>
    <w:rsid w:val="00C1726C"/>
    <w:rsid w:val="00CE64EF"/>
    <w:rsid w:val="00E00B9A"/>
    <w:rsid w:val="00E14083"/>
    <w:rsid w:val="00E3377B"/>
    <w:rsid w:val="00EF7076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5D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Lynsey Holmes</cp:lastModifiedBy>
  <cp:revision>14</cp:revision>
  <dcterms:created xsi:type="dcterms:W3CDTF">2026-01-06T19:39:00Z</dcterms:created>
  <dcterms:modified xsi:type="dcterms:W3CDTF">2026-01-06T20:04:00Z</dcterms:modified>
</cp:coreProperties>
</file>