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E7EF5A7" w:rsidR="00C50B6D" w:rsidRDefault="00545CC8" w:rsidP="00450629">
      <w:pPr>
        <w:pStyle w:val="Header"/>
        <w:tabs>
          <w:tab w:val="clear" w:pos="9026"/>
          <w:tab w:val="left" w:pos="2506"/>
          <w:tab w:val="left" w:pos="3960"/>
          <w:tab w:val="center" w:pos="4465"/>
          <w:tab w:val="right" w:pos="9639"/>
        </w:tabs>
        <w:ind w:left="-993" w:right="-873"/>
      </w:pPr>
      <w:bookmarkStart w:id="0" w:name="_Toc77865067"/>
      <w:r>
        <w:rPr>
          <w:noProof/>
        </w:rPr>
        <w:drawing>
          <wp:anchor distT="0" distB="0" distL="114300" distR="114300" simplePos="0" relativeHeight="251660288" behindDoc="1" locked="0" layoutInCell="1" allowOverlap="1" wp14:anchorId="28615450" wp14:editId="57D388A8">
            <wp:simplePos x="0" y="0"/>
            <wp:positionH relativeFrom="page">
              <wp:align>left</wp:align>
            </wp:positionH>
            <wp:positionV relativeFrom="paragraph">
              <wp:posOffset>-1624965</wp:posOffset>
            </wp:positionV>
            <wp:extent cx="7686675" cy="3790950"/>
            <wp:effectExtent l="0" t="0" r="9525" b="0"/>
            <wp:wrapNone/>
            <wp:docPr id="20638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8" t="2967" r="-248" b="23238"/>
                    <a:stretch/>
                  </pic:blipFill>
                  <pic:spPr bwMode="auto">
                    <a:xfrm>
                      <a:off x="0" y="0"/>
                      <a:ext cx="7686675" cy="3790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629">
        <w:tab/>
      </w:r>
      <w:r w:rsidR="00450629">
        <w:tab/>
      </w:r>
      <w:r w:rsidR="00450629">
        <w:tab/>
      </w:r>
    </w:p>
    <w:p w14:paraId="542F1D77" w14:textId="0D02E87F" w:rsidR="00DD7D96" w:rsidRDefault="00450629" w:rsidP="00450629">
      <w:pPr>
        <w:tabs>
          <w:tab w:val="left" w:pos="5100"/>
        </w:tabs>
        <w:rPr>
          <w:rFonts w:ascii="Poppins" w:eastAsia="Calibri Light" w:hAnsi="Poppins" w:cs="Poppins"/>
          <w:b/>
          <w:bCs/>
          <w:color w:val="287DA3"/>
          <w:sz w:val="56"/>
          <w:szCs w:val="56"/>
        </w:rPr>
      </w:pPr>
      <w:bookmarkStart w:id="1" w:name="_Hlk209452008"/>
      <w:bookmarkStart w:id="2" w:name="_Hlk211344460"/>
      <w:bookmarkEnd w:id="1"/>
      <w:bookmarkEnd w:id="2"/>
      <w:r>
        <w:rPr>
          <w:rFonts w:ascii="Poppins" w:eastAsia="Calibri Light" w:hAnsi="Poppins" w:cs="Poppins"/>
          <w:b/>
          <w:bCs/>
          <w:color w:val="287DA3"/>
          <w:sz w:val="56"/>
          <w:szCs w:val="56"/>
        </w:rPr>
        <w:tab/>
      </w:r>
    </w:p>
    <w:p w14:paraId="14EE8968" w14:textId="313F2115" w:rsidR="006E20D8" w:rsidRDefault="006E20D8" w:rsidP="006E71BD">
      <w:pPr>
        <w:jc w:val="center"/>
        <w:rPr>
          <w:rFonts w:ascii="Poppins" w:eastAsia="Calibri Light" w:hAnsi="Poppins" w:cs="Poppins"/>
          <w:b/>
          <w:bCs/>
          <w:color w:val="A8D08D" w:themeColor="accent6" w:themeTint="99"/>
          <w:sz w:val="56"/>
          <w:szCs w:val="56"/>
        </w:rPr>
      </w:pPr>
    </w:p>
    <w:p w14:paraId="76ABAD87" w14:textId="67A050C3" w:rsidR="00E146EE" w:rsidRPr="00357C17" w:rsidRDefault="00450629" w:rsidP="006E71BD">
      <w:pPr>
        <w:jc w:val="center"/>
        <w:rPr>
          <w:rFonts w:ascii="Poppins" w:eastAsia="Calibri Light" w:hAnsi="Poppins" w:cs="Poppins"/>
          <w:b/>
          <w:bCs/>
          <w:color w:val="538135" w:themeColor="accent6" w:themeShade="BF"/>
          <w:sz w:val="56"/>
          <w:szCs w:val="56"/>
        </w:rPr>
      </w:pPr>
      <w:r w:rsidRPr="00450629">
        <w:rPr>
          <w:noProof/>
          <w:color w:val="2E74B5" w:themeColor="accent5" w:themeShade="BF"/>
        </w:rPr>
        <mc:AlternateContent>
          <mc:Choice Requires="wps">
            <w:drawing>
              <wp:anchor distT="0" distB="0" distL="114300" distR="114300" simplePos="0" relativeHeight="251646976" behindDoc="0" locked="0" layoutInCell="1" allowOverlap="1" wp14:anchorId="65F95B60" wp14:editId="224EE4C3">
                <wp:simplePos x="0" y="0"/>
                <wp:positionH relativeFrom="margin">
                  <wp:align>center</wp:align>
                </wp:positionH>
                <wp:positionV relativeFrom="paragraph">
                  <wp:posOffset>640715</wp:posOffset>
                </wp:positionV>
                <wp:extent cx="8648700" cy="19050"/>
                <wp:effectExtent l="19050" t="19050" r="19050" b="19050"/>
                <wp:wrapNone/>
                <wp:docPr id="1821553246" name="Straight Connector 1821553246"/>
                <wp:cNvGraphicFramePr/>
                <a:graphic xmlns:a="http://schemas.openxmlformats.org/drawingml/2006/main">
                  <a:graphicData uri="http://schemas.microsoft.com/office/word/2010/wordprocessingShape">
                    <wps:wsp>
                      <wps:cNvCnPr/>
                      <wps:spPr>
                        <a:xfrm flipV="1">
                          <a:off x="0" y="0"/>
                          <a:ext cx="8648700" cy="19050"/>
                        </a:xfrm>
                        <a:prstGeom prst="line">
                          <a:avLst/>
                        </a:prstGeom>
                        <a:ln w="317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F0CD5" id="Straight Connector 1821553246" o:spid="_x0000_s1026" style="position:absolute;flip:y;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0.45pt" to="6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" strokecolor="#538135 [2409]" strokeweight="2.5pt">
                <v:stroke joinstyle="miter"/>
                <w10:wrap anchorx="margin"/>
              </v:line>
            </w:pict>
          </mc:Fallback>
        </mc:AlternateContent>
      </w:r>
    </w:p>
    <w:p w14:paraId="09BAE383" w14:textId="29382FB1" w:rsidR="00DD7D96" w:rsidRPr="00357C17" w:rsidRDefault="00357C17" w:rsidP="006E71BD">
      <w:pPr>
        <w:jc w:val="center"/>
        <w:rPr>
          <w:rFonts w:ascii="Poppins" w:eastAsia="Calibri Light" w:hAnsi="Poppins" w:cs="Poppins"/>
          <w:b/>
          <w:bCs/>
          <w:color w:val="538135" w:themeColor="accent6" w:themeShade="BF"/>
          <w:sz w:val="56"/>
          <w:szCs w:val="56"/>
        </w:rPr>
      </w:pPr>
      <w:r w:rsidRPr="00357C17">
        <w:rPr>
          <w:rFonts w:ascii="Poppins" w:eastAsia="Calibri Light" w:hAnsi="Poppins" w:cs="Poppins"/>
          <w:b/>
          <w:bCs/>
          <w:color w:val="538135" w:themeColor="accent6" w:themeShade="BF"/>
          <w:sz w:val="56"/>
          <w:szCs w:val="56"/>
        </w:rPr>
        <w:t>Woodston Primary School</w:t>
      </w:r>
    </w:p>
    <w:p w14:paraId="0C86FD2A" w14:textId="27E0757B" w:rsidR="00AE3CAF" w:rsidRPr="00357C17" w:rsidRDefault="00E64916" w:rsidP="006E71BD">
      <w:pPr>
        <w:jc w:val="center"/>
        <w:rPr>
          <w:rFonts w:ascii="Poppins" w:eastAsia="Calibri Light" w:hAnsi="Poppins" w:cs="Poppins"/>
          <w:b/>
          <w:bCs/>
          <w:color w:val="538135" w:themeColor="accent6" w:themeShade="BF"/>
          <w:sz w:val="56"/>
          <w:szCs w:val="56"/>
        </w:rPr>
      </w:pPr>
      <w:r>
        <w:rPr>
          <w:rFonts w:ascii="Poppins" w:eastAsia="Calibri Light" w:hAnsi="Poppins" w:cs="Poppins"/>
          <w:b/>
          <w:bCs/>
          <w:color w:val="538135" w:themeColor="accent6" w:themeShade="BF"/>
          <w:sz w:val="56"/>
          <w:szCs w:val="56"/>
        </w:rPr>
        <w:t>HR Officer</w:t>
      </w:r>
    </w:p>
    <w:p w14:paraId="51A5114D" w14:textId="2323E827" w:rsidR="00450629" w:rsidRPr="00357C17" w:rsidRDefault="008A1F72" w:rsidP="00450629">
      <w:pPr>
        <w:jc w:val="cente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4384" behindDoc="1" locked="0" layoutInCell="1" allowOverlap="1" wp14:anchorId="6D58A8F7" wp14:editId="0FB08AB8">
            <wp:simplePos x="0" y="0"/>
            <wp:positionH relativeFrom="column">
              <wp:posOffset>-2028825</wp:posOffset>
            </wp:positionH>
            <wp:positionV relativeFrom="paragraph">
              <wp:posOffset>771525</wp:posOffset>
            </wp:positionV>
            <wp:extent cx="5657850" cy="2867025"/>
            <wp:effectExtent l="0" t="0" r="0" b="9525"/>
            <wp:wrapNone/>
            <wp:docPr id="456631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28" t="252" r="-9428" b="23926"/>
                    <a:stretch/>
                  </pic:blipFill>
                  <pic:spPr bwMode="auto">
                    <a:xfrm>
                      <a:off x="0" y="0"/>
                      <a:ext cx="565785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2E83" w:rsidRPr="00357C17">
        <w:rPr>
          <w:rFonts w:ascii="Poppins" w:hAnsi="Poppins" w:cs="Poppins"/>
          <w:b/>
          <w:bCs/>
          <w:color w:val="538135" w:themeColor="accent6" w:themeShade="BF"/>
          <w:sz w:val="48"/>
          <w:szCs w:val="48"/>
        </w:rPr>
        <w:t>Recruitment Pac</w:t>
      </w:r>
      <w:r w:rsidR="00450629" w:rsidRPr="00357C17">
        <w:rPr>
          <w:rFonts w:ascii="Poppins" w:hAnsi="Poppins" w:cs="Poppins"/>
          <w:b/>
          <w:bCs/>
          <w:color w:val="538135" w:themeColor="accent6" w:themeShade="BF"/>
          <w:sz w:val="48"/>
          <w:szCs w:val="48"/>
        </w:rPr>
        <w:t>k</w:t>
      </w:r>
    </w:p>
    <w:p w14:paraId="091BFCD1" w14:textId="7A968F4B" w:rsidR="004D1558" w:rsidRPr="00357C17" w:rsidRDefault="008A1F72" w:rsidP="00450629">
      <w:pPr>
        <w:rPr>
          <w:rFonts w:ascii="Poppins" w:hAnsi="Poppins" w:cs="Poppins"/>
          <w:b/>
          <w:bCs/>
          <w:noProof/>
          <w:color w:val="538135" w:themeColor="accent6" w:themeShade="BF"/>
          <w:sz w:val="48"/>
          <w:szCs w:val="48"/>
        </w:rPr>
      </w:pPr>
      <w:r w:rsidRPr="00357C17">
        <w:rPr>
          <w:noProof/>
          <w:color w:val="538135" w:themeColor="accent6" w:themeShade="BF"/>
        </w:rPr>
        <mc:AlternateContent>
          <mc:Choice Requires="wps">
            <w:drawing>
              <wp:anchor distT="0" distB="0" distL="114300" distR="114300" simplePos="0" relativeHeight="251652096" behindDoc="0" locked="0" layoutInCell="1" allowOverlap="1" wp14:anchorId="5150B5DC" wp14:editId="1E9A79BC">
                <wp:simplePos x="0" y="0"/>
                <wp:positionH relativeFrom="page">
                  <wp:posOffset>-47625</wp:posOffset>
                </wp:positionH>
                <wp:positionV relativeFrom="paragraph">
                  <wp:posOffset>151765</wp:posOffset>
                </wp:positionV>
                <wp:extent cx="8648700" cy="19050"/>
                <wp:effectExtent l="19050" t="19050" r="19050" b="19050"/>
                <wp:wrapNone/>
                <wp:docPr id="1260083093" name="Straight Connector 1260083093"/>
                <wp:cNvGraphicFramePr/>
                <a:graphic xmlns:a="http://schemas.openxmlformats.org/drawingml/2006/main">
                  <a:graphicData uri="http://schemas.microsoft.com/office/word/2010/wordprocessingShape">
                    <wps:wsp>
                      <wps:cNvCnPr/>
                      <wps:spPr>
                        <a:xfrm flipV="1">
                          <a:off x="0" y="0"/>
                          <a:ext cx="8648700" cy="19050"/>
                        </a:xfrm>
                        <a:prstGeom prst="line">
                          <a:avLst/>
                        </a:prstGeom>
                        <a:noFill/>
                        <a:ln w="31750" cap="flat" cmpd="sng" algn="ctr">
                          <a:solidFill>
                            <a:schemeClr val="accent6">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68AA6" id="Straight Connector 1260083093" o:spid="_x0000_s1026" style="position:absolute;flip:y;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5pt,11.95pt" to="677.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" strokecolor="#538135 [2409]" strokeweight="2.5pt">
                <v:stroke joinstyle="miter"/>
                <w10:wrap anchorx="page"/>
              </v:line>
            </w:pict>
          </mc:Fallback>
        </mc:AlternateContent>
      </w:r>
      <w:r>
        <w:rPr>
          <w:rFonts w:ascii="Poppins" w:hAnsi="Poppins" w:cs="Poppins"/>
          <w:b/>
          <w:bCs/>
          <w:noProof/>
          <w:color w:val="538135" w:themeColor="accent6" w:themeShade="BF"/>
          <w:sz w:val="48"/>
          <w:szCs w:val="48"/>
        </w:rPr>
        <w:drawing>
          <wp:anchor distT="0" distB="0" distL="114300" distR="114300" simplePos="0" relativeHeight="251666432" behindDoc="1" locked="0" layoutInCell="1" allowOverlap="1" wp14:anchorId="0A90EC66" wp14:editId="2C749623">
            <wp:simplePos x="0" y="0"/>
            <wp:positionH relativeFrom="margin">
              <wp:posOffset>2933700</wp:posOffset>
            </wp:positionH>
            <wp:positionV relativeFrom="paragraph">
              <wp:posOffset>176530</wp:posOffset>
            </wp:positionV>
            <wp:extent cx="3744595" cy="2886054"/>
            <wp:effectExtent l="0" t="0" r="8255" b="0"/>
            <wp:wrapNone/>
            <wp:docPr id="1445578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2" b="4376"/>
                    <a:stretch/>
                  </pic:blipFill>
                  <pic:spPr bwMode="auto">
                    <a:xfrm>
                      <a:off x="0" y="0"/>
                      <a:ext cx="3747013" cy="2887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AF4D8F" w14:textId="68BD8E29" w:rsidR="00450629" w:rsidRPr="00357C17" w:rsidRDefault="00450629" w:rsidP="00450629">
      <w:pPr>
        <w:rPr>
          <w:rFonts w:ascii="Poppins" w:hAnsi="Poppins" w:cs="Poppins"/>
          <w:b/>
          <w:bCs/>
          <w:noProof/>
          <w:color w:val="538135" w:themeColor="accent6" w:themeShade="BF"/>
          <w:sz w:val="48"/>
          <w:szCs w:val="48"/>
        </w:rPr>
      </w:pPr>
    </w:p>
    <w:p w14:paraId="432DE982" w14:textId="69A1BEC5" w:rsidR="00450629" w:rsidRPr="00357C17" w:rsidRDefault="00450629" w:rsidP="00450629">
      <w:pPr>
        <w:rPr>
          <w:rFonts w:ascii="Poppins" w:hAnsi="Poppins" w:cs="Poppins"/>
          <w:b/>
          <w:bCs/>
          <w:color w:val="538135" w:themeColor="accent6" w:themeShade="BF"/>
          <w:sz w:val="48"/>
          <w:szCs w:val="48"/>
        </w:rPr>
      </w:pPr>
    </w:p>
    <w:p w14:paraId="7F2EBA19" w14:textId="08CCAF33" w:rsidR="00450629" w:rsidRPr="00357C17" w:rsidRDefault="00450629" w:rsidP="00450629">
      <w:pPr>
        <w:rPr>
          <w:rFonts w:ascii="Poppins" w:hAnsi="Poppins" w:cs="Poppins"/>
          <w:b/>
          <w:bCs/>
          <w:color w:val="538135" w:themeColor="accent6" w:themeShade="BF"/>
          <w:sz w:val="48"/>
          <w:szCs w:val="48"/>
        </w:rPr>
      </w:pPr>
    </w:p>
    <w:p w14:paraId="0DA02E3C" w14:textId="793CE939" w:rsidR="00450629" w:rsidRPr="00357C17" w:rsidRDefault="00545CC8" w:rsidP="00450629">
      <w:pPr>
        <w:rPr>
          <w:rFonts w:ascii="Poppins" w:hAnsi="Poppins" w:cs="Poppins"/>
          <w:b/>
          <w:bCs/>
          <w:color w:val="538135" w:themeColor="accent6" w:themeShade="BF"/>
          <w:sz w:val="48"/>
          <w:szCs w:val="48"/>
        </w:rPr>
      </w:pPr>
      <w:r>
        <w:rPr>
          <w:rFonts w:ascii="Poppins" w:hAnsi="Poppins" w:cs="Poppins"/>
          <w:b/>
          <w:bCs/>
          <w:noProof/>
          <w:color w:val="538135" w:themeColor="accent6" w:themeShade="BF"/>
          <w:sz w:val="48"/>
          <w:szCs w:val="48"/>
        </w:rPr>
        <w:drawing>
          <wp:anchor distT="0" distB="0" distL="114300" distR="114300" simplePos="0" relativeHeight="251663360" behindDoc="1" locked="0" layoutInCell="1" allowOverlap="1" wp14:anchorId="57859F82" wp14:editId="6CD0CDB3">
            <wp:simplePos x="0" y="0"/>
            <wp:positionH relativeFrom="page">
              <wp:posOffset>-304800</wp:posOffset>
            </wp:positionH>
            <wp:positionV relativeFrom="paragraph">
              <wp:posOffset>644525</wp:posOffset>
            </wp:positionV>
            <wp:extent cx="7867015" cy="2942590"/>
            <wp:effectExtent l="0" t="0" r="635" b="0"/>
            <wp:wrapNone/>
            <wp:docPr id="1486376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 t="24454" r="363" b="19569"/>
                    <a:stretch/>
                  </pic:blipFill>
                  <pic:spPr bwMode="auto">
                    <a:xfrm>
                      <a:off x="0" y="0"/>
                      <a:ext cx="7867015" cy="294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1C589" w14:textId="3E8CBD67" w:rsidR="00450629" w:rsidRPr="00357C17" w:rsidRDefault="00450629" w:rsidP="00450629">
      <w:pPr>
        <w:rPr>
          <w:rFonts w:ascii="Poppins" w:hAnsi="Poppins" w:cs="Poppins"/>
          <w:b/>
          <w:bCs/>
          <w:color w:val="538135" w:themeColor="accent6" w:themeShade="BF"/>
          <w:sz w:val="48"/>
          <w:szCs w:val="48"/>
        </w:rPr>
      </w:pPr>
    </w:p>
    <w:p w14:paraId="429A4E10" w14:textId="77777777" w:rsidR="00450629" w:rsidRPr="00357C17" w:rsidRDefault="00450629" w:rsidP="00450629">
      <w:pPr>
        <w:rPr>
          <w:rFonts w:ascii="Poppins" w:hAnsi="Poppins" w:cs="Poppins"/>
          <w:b/>
          <w:bCs/>
          <w:color w:val="538135" w:themeColor="accent6" w:themeShade="BF"/>
          <w:sz w:val="48"/>
          <w:szCs w:val="48"/>
        </w:rPr>
      </w:pPr>
    </w:p>
    <w:p w14:paraId="18E15AB5" w14:textId="407A4A08" w:rsidR="00450629" w:rsidRPr="00357C17" w:rsidRDefault="00450629" w:rsidP="00450629">
      <w:pPr>
        <w:rPr>
          <w:rFonts w:ascii="Poppins" w:hAnsi="Poppins" w:cs="Poppins"/>
          <w:b/>
          <w:bCs/>
          <w:color w:val="538135" w:themeColor="accent6" w:themeShade="BF"/>
          <w:sz w:val="48"/>
          <w:szCs w:val="48"/>
        </w:rPr>
      </w:pPr>
    </w:p>
    <w:p w14:paraId="1E09CD04" w14:textId="77777777" w:rsidR="003B761F" w:rsidRPr="00357C17" w:rsidRDefault="003B761F" w:rsidP="007561DE">
      <w:pPr>
        <w:pStyle w:val="Heading1"/>
        <w:rPr>
          <w:rFonts w:ascii="Poppins SemiBold" w:eastAsia="Calibri Light" w:hAnsi="Poppins SemiBold" w:cs="Poppins SemiBold"/>
          <w:color w:val="538135" w:themeColor="accent6" w:themeShade="BF"/>
          <w:sz w:val="40"/>
          <w:szCs w:val="40"/>
        </w:rPr>
      </w:pPr>
    </w:p>
    <w:p w14:paraId="6F67929E" w14:textId="68C30E55" w:rsidR="009B095A" w:rsidRPr="00357C17" w:rsidRDefault="009B095A" w:rsidP="007561DE">
      <w:pPr>
        <w:pStyle w:val="Heading1"/>
        <w:rPr>
          <w:rFonts w:ascii="Poppins SemiBold" w:eastAsia="Calibri Light" w:hAnsi="Poppins SemiBold" w:cs="Poppins SemiBold"/>
          <w:color w:val="538135" w:themeColor="accent6" w:themeShade="BF"/>
          <w:sz w:val="40"/>
          <w:szCs w:val="40"/>
        </w:rPr>
      </w:pPr>
      <w:r w:rsidRPr="00357C17">
        <w:rPr>
          <w:rFonts w:ascii="Poppins SemiBold" w:eastAsia="Calibri Light" w:hAnsi="Poppins SemiBold" w:cs="Poppins SemiBold"/>
          <w:color w:val="538135" w:themeColor="accent6" w:themeShade="BF"/>
          <w:sz w:val="40"/>
          <w:szCs w:val="40"/>
        </w:rPr>
        <w:t>Content</w:t>
      </w:r>
    </w:p>
    <w:p w14:paraId="47DD1652" w14:textId="7A59206A" w:rsidR="009B095A" w:rsidRPr="00357C17" w:rsidRDefault="009B095A" w:rsidP="009B095A">
      <w:pPr>
        <w:rPr>
          <w:rFonts w:ascii="Poppins" w:hAnsi="Poppins" w:cs="Poppins"/>
          <w:color w:val="538135" w:themeColor="accent6" w:themeShade="BF"/>
        </w:rPr>
      </w:pPr>
    </w:p>
    <w:p w14:paraId="3CC8E09F" w14:textId="17F8A143" w:rsidR="009B095A" w:rsidRPr="00357C17" w:rsidRDefault="00357C17" w:rsidP="009B095A">
      <w:pPr>
        <w:rPr>
          <w:rFonts w:ascii="Poppins" w:hAnsi="Poppins" w:cs="Poppins"/>
          <w:color w:val="538135" w:themeColor="accent6" w:themeShade="BF"/>
          <w:sz w:val="28"/>
          <w:szCs w:val="28"/>
        </w:rPr>
      </w:pPr>
      <w:hyperlink w:anchor="_Welcome_form_our" w:history="1">
        <w:r w:rsidRPr="00357C17">
          <w:rPr>
            <w:rStyle w:val="Hyperlink"/>
            <w:rFonts w:ascii="Poppins" w:hAnsi="Poppins" w:cs="Poppins"/>
            <w:color w:val="538135" w:themeColor="accent6" w:themeShade="BF"/>
            <w:sz w:val="28"/>
            <w:szCs w:val="28"/>
          </w:rPr>
          <w:t>About Woodston Primary School</w:t>
        </w:r>
      </w:hyperlink>
      <w:r w:rsidR="00D40D22" w:rsidRPr="00357C17">
        <w:rPr>
          <w:rFonts w:ascii="Poppins" w:hAnsi="Poppins" w:cs="Poppins"/>
          <w:color w:val="538135" w:themeColor="accent6" w:themeShade="BF"/>
          <w:sz w:val="28"/>
          <w:szCs w:val="28"/>
        </w:rPr>
        <w:tab/>
      </w:r>
      <w:r w:rsidR="00D40D22" w:rsidRPr="00357C17">
        <w:rPr>
          <w:rFonts w:ascii="Poppins" w:hAnsi="Poppins" w:cs="Poppins"/>
          <w:color w:val="538135" w:themeColor="accent6" w:themeShade="BF"/>
          <w:sz w:val="28"/>
          <w:szCs w:val="28"/>
        </w:rPr>
        <w:tab/>
      </w:r>
      <w:r w:rsidR="00AE3CAF" w:rsidRPr="00357C17">
        <w:rPr>
          <w:rFonts w:ascii="Poppins" w:hAnsi="Poppins" w:cs="Poppins"/>
          <w:color w:val="538135" w:themeColor="accent6" w:themeShade="BF"/>
          <w:sz w:val="28"/>
          <w:szCs w:val="28"/>
        </w:rPr>
        <w:t xml:space="preserve">                </w:t>
      </w:r>
      <w:r w:rsidR="003B761F" w:rsidRPr="00357C17">
        <w:rPr>
          <w:rFonts w:ascii="Poppins" w:hAnsi="Poppins" w:cs="Poppins"/>
          <w:color w:val="538135" w:themeColor="accent6" w:themeShade="BF"/>
          <w:sz w:val="28"/>
          <w:szCs w:val="28"/>
        </w:rPr>
        <w:t xml:space="preserve">        </w:t>
      </w:r>
      <w:r w:rsidR="00AE3CAF" w:rsidRPr="00357C17">
        <w:rPr>
          <w:rFonts w:ascii="Poppins" w:hAnsi="Poppins" w:cs="Poppins"/>
          <w:color w:val="538135" w:themeColor="accent6" w:themeShade="BF"/>
          <w:sz w:val="28"/>
          <w:szCs w:val="28"/>
        </w:rPr>
        <w:t xml:space="preserve"> </w:t>
      </w:r>
      <w:r>
        <w:rPr>
          <w:rFonts w:ascii="Poppins" w:hAnsi="Poppins" w:cs="Poppins"/>
          <w:color w:val="538135" w:themeColor="accent6" w:themeShade="BF"/>
          <w:sz w:val="28"/>
          <w:szCs w:val="28"/>
        </w:rPr>
        <w:t xml:space="preserve">         </w:t>
      </w:r>
      <w:r w:rsidR="00450629" w:rsidRPr="00357C17">
        <w:rPr>
          <w:rFonts w:ascii="Poppins" w:hAnsi="Poppins" w:cs="Poppins"/>
          <w:color w:val="538135" w:themeColor="accent6" w:themeShade="BF"/>
          <w:sz w:val="28"/>
          <w:szCs w:val="28"/>
        </w:rPr>
        <w:t xml:space="preserve">  </w:t>
      </w:r>
      <w:r w:rsidR="00D40D22" w:rsidRPr="00357C17">
        <w:rPr>
          <w:rFonts w:ascii="Poppins" w:hAnsi="Poppins" w:cs="Poppins"/>
          <w:color w:val="538135" w:themeColor="accent6" w:themeShade="BF"/>
          <w:sz w:val="28"/>
          <w:szCs w:val="28"/>
        </w:rPr>
        <w:t>3</w:t>
      </w:r>
    </w:p>
    <w:p w14:paraId="109532D8" w14:textId="1A95B038" w:rsidR="009B095A" w:rsidRPr="00357C17" w:rsidRDefault="009B095A" w:rsidP="009B095A">
      <w:pPr>
        <w:rPr>
          <w:rFonts w:ascii="Poppins" w:hAnsi="Poppins" w:cs="Poppins"/>
          <w:color w:val="538135" w:themeColor="accent6" w:themeShade="BF"/>
          <w:sz w:val="28"/>
          <w:szCs w:val="28"/>
        </w:rPr>
      </w:pPr>
    </w:p>
    <w:p w14:paraId="2683094D" w14:textId="7C2653E5" w:rsidR="009B095A" w:rsidRPr="00357C17" w:rsidRDefault="009B095A" w:rsidP="009B095A">
      <w:pPr>
        <w:rPr>
          <w:rFonts w:ascii="Poppins" w:hAnsi="Poppins" w:cs="Poppins"/>
          <w:color w:val="538135" w:themeColor="accent6" w:themeShade="BF"/>
          <w:sz w:val="28"/>
          <w:szCs w:val="28"/>
        </w:rPr>
      </w:pPr>
      <w:hyperlink w:anchor="_A_Brief_History" w:history="1">
        <w:r w:rsidRPr="00357C17">
          <w:rPr>
            <w:rStyle w:val="Hyperlink"/>
            <w:rFonts w:ascii="Poppins" w:hAnsi="Poppins" w:cs="Poppins"/>
            <w:color w:val="538135" w:themeColor="accent6" w:themeShade="BF"/>
            <w:sz w:val="28"/>
            <w:szCs w:val="28"/>
          </w:rPr>
          <w:t>A brief history of our Trust</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4</w:t>
      </w:r>
    </w:p>
    <w:p w14:paraId="258EFB56" w14:textId="53FB3743" w:rsidR="009B095A" w:rsidRPr="00357C17" w:rsidRDefault="009B095A" w:rsidP="009B095A">
      <w:pPr>
        <w:rPr>
          <w:rFonts w:ascii="Poppins" w:hAnsi="Poppins" w:cs="Poppins"/>
          <w:color w:val="538135" w:themeColor="accent6" w:themeShade="BF"/>
          <w:sz w:val="28"/>
          <w:szCs w:val="28"/>
        </w:rPr>
      </w:pPr>
    </w:p>
    <w:p w14:paraId="3D876F15" w14:textId="0B12EDD3" w:rsidR="00186E14" w:rsidRPr="00357C17" w:rsidRDefault="00186E14" w:rsidP="009B095A">
      <w:pPr>
        <w:rPr>
          <w:rFonts w:ascii="Poppins" w:hAnsi="Poppins" w:cs="Poppins"/>
          <w:color w:val="538135" w:themeColor="accent6" w:themeShade="BF"/>
          <w:sz w:val="28"/>
          <w:szCs w:val="28"/>
        </w:rPr>
      </w:pPr>
      <w:hyperlink w:anchor="_Trust_Vision,_Mission" w:history="1">
        <w:r w:rsidRPr="00357C17">
          <w:rPr>
            <w:rStyle w:val="Hyperlink"/>
            <w:rFonts w:ascii="Poppins" w:hAnsi="Poppins" w:cs="Poppins"/>
            <w:color w:val="538135" w:themeColor="accent6" w:themeShade="BF"/>
            <w:sz w:val="28"/>
            <w:szCs w:val="28"/>
          </w:rPr>
          <w:t>Our Vison, Mission and Values</w:t>
        </w:r>
      </w:hyperlink>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r>
      <w:r w:rsidR="00D45BB8" w:rsidRPr="00357C17">
        <w:rPr>
          <w:rFonts w:ascii="Poppins" w:hAnsi="Poppins" w:cs="Poppins"/>
          <w:color w:val="538135" w:themeColor="accent6" w:themeShade="BF"/>
          <w:sz w:val="28"/>
          <w:szCs w:val="28"/>
        </w:rPr>
        <w:tab/>
        <w:t>5</w:t>
      </w:r>
    </w:p>
    <w:p w14:paraId="2E35C0F6" w14:textId="5F38709C" w:rsidR="00186E14" w:rsidRPr="00357C17" w:rsidRDefault="00186E14" w:rsidP="009B095A">
      <w:pPr>
        <w:rPr>
          <w:rFonts w:ascii="Poppins" w:hAnsi="Poppins" w:cs="Poppins"/>
          <w:color w:val="538135" w:themeColor="accent6" w:themeShade="BF"/>
          <w:sz w:val="28"/>
          <w:szCs w:val="28"/>
        </w:rPr>
      </w:pPr>
    </w:p>
    <w:p w14:paraId="1345094F" w14:textId="529E6A34" w:rsidR="00186E14" w:rsidRPr="00357C17" w:rsidRDefault="00B121C3" w:rsidP="009B095A">
      <w:pPr>
        <w:rPr>
          <w:rFonts w:ascii="Poppins" w:hAnsi="Poppins" w:cs="Poppins"/>
          <w:color w:val="538135" w:themeColor="accent6" w:themeShade="BF"/>
          <w:sz w:val="28"/>
          <w:szCs w:val="28"/>
        </w:rPr>
      </w:pPr>
      <w:hyperlink w:anchor="_Why_work_for" w:history="1">
        <w:r w:rsidRPr="00357C17">
          <w:rPr>
            <w:rStyle w:val="Hyperlink"/>
            <w:rFonts w:ascii="Poppins" w:hAnsi="Poppins" w:cs="Poppins"/>
            <w:color w:val="538135" w:themeColor="accent6" w:themeShade="BF"/>
            <w:sz w:val="28"/>
            <w:szCs w:val="28"/>
          </w:rPr>
          <w:t>Why work for us</w:t>
        </w:r>
      </w:hyperlink>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r>
      <w:r w:rsidR="00B677F1" w:rsidRPr="00357C17">
        <w:rPr>
          <w:rFonts w:ascii="Poppins" w:hAnsi="Poppins" w:cs="Poppins"/>
          <w:color w:val="538135" w:themeColor="accent6" w:themeShade="BF"/>
          <w:sz w:val="28"/>
          <w:szCs w:val="28"/>
        </w:rPr>
        <w:tab/>
        <w:t>6</w:t>
      </w:r>
    </w:p>
    <w:p w14:paraId="4502F5A7" w14:textId="77777777" w:rsidR="00083C67" w:rsidRPr="00357C17" w:rsidRDefault="00083C67" w:rsidP="009B095A">
      <w:pPr>
        <w:rPr>
          <w:rFonts w:ascii="Poppins" w:hAnsi="Poppins" w:cs="Poppins"/>
          <w:color w:val="538135" w:themeColor="accent6" w:themeShade="BF"/>
          <w:sz w:val="28"/>
          <w:szCs w:val="28"/>
        </w:rPr>
      </w:pPr>
    </w:p>
    <w:p w14:paraId="437C6CBE" w14:textId="0199EADF" w:rsidR="001B32AC" w:rsidRPr="00357C17" w:rsidRDefault="001B32AC" w:rsidP="001B32AC">
      <w:pPr>
        <w:rPr>
          <w:rFonts w:ascii="Poppins" w:hAnsi="Poppins" w:cs="Poppins"/>
          <w:color w:val="538135" w:themeColor="accent6" w:themeShade="BF"/>
          <w:sz w:val="28"/>
          <w:szCs w:val="28"/>
        </w:rPr>
      </w:pPr>
      <w:hyperlink w:anchor="_How_to_apply" w:history="1">
        <w:r w:rsidRPr="00357C17">
          <w:rPr>
            <w:rStyle w:val="Hyperlink"/>
            <w:rFonts w:ascii="Poppins" w:hAnsi="Poppins" w:cs="Poppins"/>
            <w:color w:val="538135" w:themeColor="accent6" w:themeShade="BF"/>
            <w:sz w:val="28"/>
            <w:szCs w:val="28"/>
          </w:rPr>
          <w:t>How to apply</w:t>
        </w:r>
      </w:hyperlink>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r>
      <w:r w:rsidR="006D64FB" w:rsidRPr="00357C17">
        <w:rPr>
          <w:rFonts w:ascii="Poppins" w:hAnsi="Poppins" w:cs="Poppins"/>
          <w:color w:val="538135" w:themeColor="accent6" w:themeShade="BF"/>
          <w:sz w:val="28"/>
          <w:szCs w:val="28"/>
        </w:rPr>
        <w:tab/>
        <w:t>6</w:t>
      </w:r>
    </w:p>
    <w:p w14:paraId="04E3E754" w14:textId="44AA002C" w:rsidR="001B32AC" w:rsidRPr="00357C17" w:rsidRDefault="001B32AC" w:rsidP="009B095A">
      <w:pPr>
        <w:rPr>
          <w:rFonts w:ascii="Poppins" w:hAnsi="Poppins" w:cs="Poppins"/>
          <w:color w:val="538135" w:themeColor="accent6" w:themeShade="BF"/>
          <w:sz w:val="28"/>
          <w:szCs w:val="28"/>
        </w:rPr>
      </w:pPr>
    </w:p>
    <w:p w14:paraId="03F8828D" w14:textId="47905735" w:rsidR="00776BAC" w:rsidRPr="00357C17" w:rsidRDefault="00776BAC" w:rsidP="009B095A">
      <w:pPr>
        <w:rPr>
          <w:rFonts w:ascii="Poppins" w:hAnsi="Poppins" w:cs="Poppins"/>
          <w:color w:val="538135" w:themeColor="accent6" w:themeShade="BF"/>
          <w:sz w:val="28"/>
          <w:szCs w:val="28"/>
        </w:rPr>
      </w:pPr>
      <w:hyperlink w:anchor="_Job_Description:_" w:history="1">
        <w:r w:rsidRPr="00357C17">
          <w:rPr>
            <w:rStyle w:val="Hyperlink"/>
            <w:rFonts w:ascii="Poppins" w:hAnsi="Poppins" w:cs="Poppins"/>
            <w:color w:val="538135" w:themeColor="accent6" w:themeShade="BF"/>
            <w:sz w:val="28"/>
            <w:szCs w:val="28"/>
          </w:rPr>
          <w:t>Job description</w:t>
        </w:r>
      </w:hyperlink>
      <w:r w:rsidR="00071AD3" w:rsidRPr="00357C17">
        <w:rPr>
          <w:rStyle w:val="Hyperlink"/>
          <w:rFonts w:ascii="Poppins" w:hAnsi="Poppins" w:cs="Poppins"/>
          <w:color w:val="538135" w:themeColor="accent6" w:themeShade="BF"/>
          <w:sz w:val="28"/>
          <w:szCs w:val="28"/>
        </w:rPr>
        <w:t xml:space="preserve"> and Person Specification</w:t>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r>
      <w:r w:rsidR="00523FEB" w:rsidRPr="00357C17">
        <w:rPr>
          <w:rFonts w:ascii="Poppins" w:hAnsi="Poppins" w:cs="Poppins"/>
          <w:color w:val="538135" w:themeColor="accent6" w:themeShade="BF"/>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3A81AFC4"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6E20D8">
          <w:headerReference w:type="default" r:id="rId15"/>
          <w:footerReference w:type="default" r:id="rId16"/>
          <w:footerReference w:type="first" r:id="rId17"/>
          <w:pgSz w:w="11906" w:h="16838"/>
          <w:pgMar w:top="1134" w:right="1416" w:bottom="1440" w:left="1440" w:header="284" w:footer="708" w:gutter="0"/>
          <w:cols w:space="708"/>
          <w:titlePg/>
          <w:docGrid w:linePitch="360"/>
        </w:sectPr>
      </w:pPr>
    </w:p>
    <w:p w14:paraId="2D1B52E7" w14:textId="6AA9BB6D" w:rsidR="00450629" w:rsidRPr="00357C17" w:rsidRDefault="00AE3CAF" w:rsidP="003B761F">
      <w:pPr>
        <w:pStyle w:val="Heading1"/>
        <w:spacing w:before="0"/>
        <w:rPr>
          <w:rFonts w:ascii="Poppins" w:eastAsia="Calibri Light" w:hAnsi="Poppins" w:cs="Poppins"/>
          <w:b/>
          <w:bCs/>
          <w:color w:val="538135" w:themeColor="accent6" w:themeShade="BF"/>
          <w:sz w:val="28"/>
          <w:szCs w:val="28"/>
        </w:rPr>
      </w:pPr>
      <w:bookmarkStart w:id="3" w:name="_Welcome_form_our"/>
      <w:bookmarkStart w:id="4" w:name="_Toc30345800"/>
      <w:bookmarkEnd w:id="0"/>
      <w:bookmarkEnd w:id="3"/>
      <w:r w:rsidRPr="00357C17">
        <w:rPr>
          <w:rFonts w:ascii="Poppins" w:eastAsia="Calibri Light" w:hAnsi="Poppins" w:cs="Poppins"/>
          <w:b/>
          <w:bCs/>
          <w:color w:val="538135" w:themeColor="accent6" w:themeShade="BF"/>
          <w:sz w:val="28"/>
          <w:szCs w:val="28"/>
        </w:rPr>
        <w:lastRenderedPageBreak/>
        <w:t xml:space="preserve">About </w:t>
      </w:r>
      <w:r w:rsidR="00357C17" w:rsidRPr="00357C17">
        <w:rPr>
          <w:rFonts w:ascii="Poppins" w:eastAsia="Calibri Light" w:hAnsi="Poppins" w:cs="Poppins"/>
          <w:b/>
          <w:bCs/>
          <w:color w:val="538135" w:themeColor="accent6" w:themeShade="BF"/>
          <w:sz w:val="28"/>
          <w:szCs w:val="28"/>
        </w:rPr>
        <w:t>Woodston Primary School</w:t>
      </w:r>
    </w:p>
    <w:p w14:paraId="12FC3FD9" w14:textId="7CD76050" w:rsidR="003B761F" w:rsidRDefault="00357C17" w:rsidP="003B761F">
      <w:pPr>
        <w:rPr>
          <w:rFonts w:ascii="Poppins" w:hAnsi="Poppins" w:cs="Poppins"/>
          <w:b/>
          <w:bCs/>
          <w:color w:val="538135" w:themeColor="accent6" w:themeShade="BF"/>
        </w:rPr>
      </w:pPr>
      <w:r>
        <w:rPr>
          <w:rFonts w:ascii="Poppins" w:hAnsi="Poppins" w:cs="Poppins"/>
          <w:b/>
          <w:bCs/>
          <w:color w:val="538135" w:themeColor="accent6" w:themeShade="BF"/>
        </w:rPr>
        <w:t xml:space="preserve">Interim </w:t>
      </w:r>
      <w:r w:rsidR="00450629" w:rsidRPr="00357C17">
        <w:rPr>
          <w:rFonts w:ascii="Poppins" w:hAnsi="Poppins" w:cs="Poppins"/>
          <w:b/>
          <w:bCs/>
          <w:color w:val="538135" w:themeColor="accent6" w:themeShade="BF"/>
        </w:rPr>
        <w:t>Headteacher:</w:t>
      </w:r>
      <w:bookmarkStart w:id="5" w:name="_Hlk103074919"/>
      <w:r>
        <w:rPr>
          <w:rFonts w:ascii="Poppins" w:hAnsi="Poppins" w:cs="Poppins"/>
          <w:b/>
          <w:bCs/>
          <w:color w:val="538135" w:themeColor="accent6" w:themeShade="BF"/>
        </w:rPr>
        <w:t xml:space="preserve"> Nikki Lamond</w:t>
      </w:r>
    </w:p>
    <w:p w14:paraId="4E137C8B" w14:textId="3486569B" w:rsidR="00357C17" w:rsidRPr="009D6575" w:rsidRDefault="009D6575" w:rsidP="009D6575">
      <w:pPr>
        <w:rPr>
          <w:rFonts w:ascii="Poppins" w:hAnsi="Poppins" w:cs="Poppins"/>
          <w:b/>
          <w:bCs/>
          <w:color w:val="538135" w:themeColor="accent6" w:themeShade="BF"/>
        </w:rPr>
      </w:pPr>
      <w:r>
        <w:rPr>
          <w:rFonts w:ascii="Poppins" w:hAnsi="Poppins" w:cs="Poppins"/>
          <w:b/>
          <w:bCs/>
          <w:noProof/>
          <w:color w:val="538135" w:themeColor="accent6" w:themeShade="BF"/>
        </w:rPr>
        <w:drawing>
          <wp:inline distT="0" distB="0" distL="0" distR="0" wp14:anchorId="0C09920F" wp14:editId="4C438B5D">
            <wp:extent cx="1948815" cy="2000702"/>
            <wp:effectExtent l="114300" t="114300" r="146685" b="152400"/>
            <wp:docPr id="60004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49312" name="Picture 600049312"/>
                    <pic:cNvPicPr/>
                  </pic:nvPicPr>
                  <pic:blipFill rotWithShape="1">
                    <a:blip r:embed="rId18">
                      <a:extLst>
                        <a:ext uri="{28A0092B-C50C-407E-A947-70E740481C1C}">
                          <a14:useLocalDpi xmlns:a14="http://schemas.microsoft.com/office/drawing/2010/main" val="0"/>
                        </a:ext>
                      </a:extLst>
                    </a:blip>
                    <a:srcRect t="6542" b="13610"/>
                    <a:stretch/>
                  </pic:blipFill>
                  <pic:spPr bwMode="auto">
                    <a:xfrm>
                      <a:off x="0" y="0"/>
                      <a:ext cx="1951464" cy="2003422"/>
                    </a:xfrm>
                    <a:prstGeom prst="rect">
                      <a:avLst/>
                    </a:prstGeom>
                    <a:solidFill>
                      <a:srgbClr val="FFFFFF">
                        <a:shade val="85000"/>
                      </a:srgbClr>
                    </a:solidFill>
                    <a:ln w="8890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846914"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Thank you for your interest in joining Woodston Primary School. I am delighted to introduce myself as the Interim Headteacher. My name is Mrs Nikki Lamond, and I am proud to be leading the school during this exciting period of transition and opportunity.</w:t>
      </w:r>
    </w:p>
    <w:p w14:paraId="22C0255F"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I bring with me significant leadership experience, having previously served as a Headteacher in both Peterborough and Corby. I am passionate about creating inclusive, supportive, and high-achieving school environments where both children and staff can thrive.</w:t>
      </w:r>
    </w:p>
    <w:p w14:paraId="40665FCA" w14:textId="1C9B4D05"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At Woodston, we are fortunate to have a dedicated team, enthusiastic and respectful pupils, and a supportive community. As a school, we are committed to continuous improvement, collaboration, and providing the highest standards of teaching and learning.</w:t>
      </w:r>
    </w:p>
    <w:p w14:paraId="32759DA7" w14:textId="77777777" w:rsidR="00357C17" w:rsidRPr="00357C17" w:rsidRDefault="00357C17" w:rsidP="00357C17">
      <w:pPr>
        <w:pStyle w:val="NormalWeb"/>
        <w:rPr>
          <w:rFonts w:ascii="Poppins" w:hAnsi="Poppins" w:cs="Poppins"/>
          <w:sz w:val="21"/>
          <w:szCs w:val="21"/>
        </w:rPr>
      </w:pPr>
      <w:r w:rsidRPr="00357C17">
        <w:rPr>
          <w:rFonts w:ascii="Poppins" w:hAnsi="Poppins" w:cs="Poppins"/>
          <w:sz w:val="21"/>
          <w:szCs w:val="21"/>
        </w:rPr>
        <w:t>Whether you are at the start of your career or bringing experience with you, we value every member of our team and are committed to professional development and wellbeing. If you share our values and ambition for children, we would be delighted to hear from you.</w:t>
      </w:r>
    </w:p>
    <w:p w14:paraId="652DDE44"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Woodston is a large school with a rich history, located in one of the older areas of Peterborough. The school has a strong relationship with its staff and community, including a private nursery on-site. Our local governance committee is passionate and involved in the school’s daily life.</w:t>
      </w:r>
    </w:p>
    <w:p w14:paraId="5101D258" w14:textId="77777777" w:rsidR="00357C17" w:rsidRPr="00357C17" w:rsidRDefault="00357C17" w:rsidP="00357C17">
      <w:pPr>
        <w:pStyle w:val="NormalWeb"/>
        <w:rPr>
          <w:rFonts w:ascii="Poppins" w:hAnsi="Poppins" w:cs="Poppins"/>
          <w:color w:val="000000"/>
          <w:sz w:val="21"/>
          <w:szCs w:val="21"/>
        </w:rPr>
      </w:pPr>
      <w:r w:rsidRPr="00357C17">
        <w:rPr>
          <w:rFonts w:ascii="Poppins" w:hAnsi="Poppins" w:cs="Poppins"/>
          <w:color w:val="000000"/>
          <w:sz w:val="21"/>
          <w:szCs w:val="21"/>
        </w:rPr>
        <w:t>At Woodston Primary School, we work together with enthusiasm to provide a safe and happy learning environment. We strive to achieve excellence by encouraging everyone to be the best that they can be. We have a safeguarding at the heart of our purpose. We achieve this through our CARE code:</w:t>
      </w:r>
    </w:p>
    <w:p w14:paraId="4DEF5CB9"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Compassion</w:t>
      </w:r>
    </w:p>
    <w:p w14:paraId="72C50E7A" w14:textId="77777777"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Ambition</w:t>
      </w:r>
    </w:p>
    <w:p w14:paraId="0CC96665" w14:textId="054DDD2C"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Respect</w:t>
      </w:r>
    </w:p>
    <w:p w14:paraId="2569DEC6" w14:textId="58B9C528" w:rsidR="00357C17" w:rsidRPr="00357C17" w:rsidRDefault="00357C17" w:rsidP="00357C17">
      <w:pPr>
        <w:pStyle w:val="NormalWeb"/>
        <w:numPr>
          <w:ilvl w:val="0"/>
          <w:numId w:val="26"/>
        </w:numPr>
        <w:rPr>
          <w:rFonts w:ascii="Poppins" w:hAnsi="Poppins" w:cs="Poppins"/>
          <w:color w:val="000000"/>
          <w:sz w:val="21"/>
          <w:szCs w:val="21"/>
        </w:rPr>
      </w:pPr>
      <w:r w:rsidRPr="00357C17">
        <w:rPr>
          <w:rFonts w:ascii="Poppins" w:hAnsi="Poppins" w:cs="Poppins"/>
          <w:color w:val="000000"/>
          <w:sz w:val="21"/>
          <w:szCs w:val="21"/>
        </w:rPr>
        <w:t xml:space="preserve">Equity </w:t>
      </w:r>
    </w:p>
    <w:p w14:paraId="2509F7E9" w14:textId="5460FD5E" w:rsidR="00357C17" w:rsidRDefault="008A1F72" w:rsidP="003B761F">
      <w:pPr>
        <w:rPr>
          <w:rFonts w:ascii="Poppins" w:eastAsia="Calibri Light" w:hAnsi="Poppins" w:cs="Poppins"/>
          <w:b/>
          <w:bCs/>
          <w:color w:val="7030A0"/>
          <w:sz w:val="28"/>
          <w:szCs w:val="28"/>
        </w:rPr>
      </w:pPr>
      <w:r>
        <w:rPr>
          <w:rFonts w:ascii="Poppins" w:eastAsia="Calibri Light" w:hAnsi="Poppins" w:cs="Poppins"/>
          <w:b/>
          <w:bCs/>
          <w:noProof/>
          <w:color w:val="7030A0"/>
          <w:sz w:val="28"/>
          <w:szCs w:val="28"/>
        </w:rPr>
        <w:drawing>
          <wp:inline distT="0" distB="0" distL="0" distR="0" wp14:anchorId="73A98AD8" wp14:editId="7A6FC20E">
            <wp:extent cx="2389969" cy="1590675"/>
            <wp:effectExtent l="133350" t="114300" r="144145" b="161925"/>
            <wp:docPr id="4816618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2090" cy="1592087"/>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0849A" w14:textId="77777777" w:rsidR="008A1F72" w:rsidRDefault="008A1F72" w:rsidP="003B761F">
      <w:pPr>
        <w:rPr>
          <w:rFonts w:ascii="Poppins" w:eastAsia="Calibri Light" w:hAnsi="Poppins" w:cs="Poppins"/>
          <w:b/>
          <w:bCs/>
          <w:color w:val="538135" w:themeColor="accent6" w:themeShade="BF"/>
          <w:sz w:val="28"/>
          <w:szCs w:val="28"/>
        </w:rPr>
      </w:pPr>
    </w:p>
    <w:p w14:paraId="640F6B7F" w14:textId="2B351F23" w:rsidR="00AF0155" w:rsidRPr="00357C17" w:rsidRDefault="00AF0155" w:rsidP="003B761F">
      <w:pPr>
        <w:rPr>
          <w:rFonts w:ascii="Poppins" w:eastAsia="Calibri Light" w:hAnsi="Poppins" w:cs="Poppins"/>
          <w:color w:val="538135" w:themeColor="accent6" w:themeShade="BF"/>
          <w:sz w:val="21"/>
          <w:szCs w:val="21"/>
        </w:rPr>
      </w:pPr>
      <w:r w:rsidRPr="00357C17">
        <w:rPr>
          <w:rFonts w:ascii="Poppins" w:eastAsia="Calibri Light" w:hAnsi="Poppins" w:cs="Poppins"/>
          <w:b/>
          <w:bCs/>
          <w:color w:val="538135" w:themeColor="accent6" w:themeShade="BF"/>
          <w:sz w:val="28"/>
          <w:szCs w:val="28"/>
        </w:rPr>
        <w:lastRenderedPageBreak/>
        <w:t>A Brief History</w:t>
      </w:r>
    </w:p>
    <w:bookmarkEnd w:id="5"/>
    <w:p w14:paraId="2C3A591D" w14:textId="0F52E66E"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6DEDCE4C"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4871AAC" w:rsidR="00D40D22" w:rsidRPr="008814E1" w:rsidRDefault="00D40D22" w:rsidP="00E844D7">
      <w:pPr>
        <w:spacing w:after="120" w:line="240" w:lineRule="auto"/>
        <w:jc w:val="both"/>
        <w:rPr>
          <w:rFonts w:ascii="Poppins" w:hAnsi="Poppins" w:cs="Poppins"/>
          <w:noProof/>
          <w:sz w:val="21"/>
          <w:szCs w:val="21"/>
        </w:rPr>
      </w:pPr>
      <w:r w:rsidRPr="68FB3DEB">
        <w:rPr>
          <w:rFonts w:ascii="Poppins" w:hAnsi="Poppins" w:cs="Poppins"/>
          <w:sz w:val="21"/>
          <w:szCs w:val="21"/>
        </w:rPr>
        <w:t xml:space="preserve">We are </w:t>
      </w:r>
      <w:r w:rsidR="00500F9F" w:rsidRPr="68FB3DEB">
        <w:rPr>
          <w:rFonts w:ascii="Poppins" w:hAnsi="Poppins" w:cs="Poppins"/>
          <w:sz w:val="21"/>
          <w:szCs w:val="21"/>
        </w:rPr>
        <w:t>currently</w:t>
      </w:r>
      <w:r w:rsidRPr="68FB3DEB">
        <w:rPr>
          <w:rFonts w:ascii="Poppins" w:hAnsi="Poppins" w:cs="Poppins"/>
          <w:sz w:val="21"/>
          <w:szCs w:val="21"/>
        </w:rPr>
        <w:t xml:space="preserve"> a family of </w:t>
      </w:r>
      <w:r w:rsidR="39B5B0A2" w:rsidRPr="68FB3DEB">
        <w:rPr>
          <w:rFonts w:ascii="Poppins" w:hAnsi="Poppins" w:cs="Poppins"/>
          <w:sz w:val="21"/>
          <w:szCs w:val="21"/>
        </w:rPr>
        <w:t>3</w:t>
      </w:r>
      <w:r w:rsidR="009D6575">
        <w:rPr>
          <w:rFonts w:ascii="Poppins" w:hAnsi="Poppins" w:cs="Poppins"/>
          <w:sz w:val="21"/>
          <w:szCs w:val="21"/>
        </w:rPr>
        <w:t>5</w:t>
      </w:r>
      <w:r w:rsidRPr="68FB3DEB">
        <w:rPr>
          <w:rFonts w:ascii="Poppins" w:hAnsi="Poppins" w:cs="Poppins"/>
          <w:sz w:val="21"/>
          <w:szCs w:val="21"/>
        </w:rPr>
        <w:t xml:space="preserve"> academies (including 1</w:t>
      </w:r>
      <w:r w:rsidR="009D6575">
        <w:rPr>
          <w:rFonts w:ascii="Poppins" w:hAnsi="Poppins" w:cs="Poppins"/>
          <w:sz w:val="21"/>
          <w:szCs w:val="21"/>
        </w:rPr>
        <w:t>9</w:t>
      </w:r>
      <w:r w:rsidRPr="68FB3DEB">
        <w:rPr>
          <w:rFonts w:ascii="Poppins" w:hAnsi="Poppins" w:cs="Poppins"/>
          <w:sz w:val="21"/>
          <w:szCs w:val="21"/>
        </w:rPr>
        <w:t xml:space="preserve"> primary, </w:t>
      </w:r>
      <w:r w:rsidR="5A08B4AB" w:rsidRPr="68FB3DEB">
        <w:rPr>
          <w:rFonts w:ascii="Poppins" w:hAnsi="Poppins" w:cs="Poppins"/>
          <w:sz w:val="21"/>
          <w:szCs w:val="21"/>
        </w:rPr>
        <w:t>3</w:t>
      </w:r>
      <w:r w:rsidRPr="68FB3DEB">
        <w:rPr>
          <w:rFonts w:ascii="Poppins" w:hAnsi="Poppins" w:cs="Poppins"/>
          <w:sz w:val="21"/>
          <w:szCs w:val="21"/>
        </w:rPr>
        <w:t xml:space="preserve"> special and 1</w:t>
      </w:r>
      <w:r w:rsidR="63B97855" w:rsidRPr="68FB3DEB">
        <w:rPr>
          <w:rFonts w:ascii="Poppins" w:hAnsi="Poppins" w:cs="Poppins"/>
          <w:sz w:val="21"/>
          <w:szCs w:val="21"/>
        </w:rPr>
        <w:t>3</w:t>
      </w:r>
      <w:r w:rsidRPr="68FB3DEB">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68FB3DEB">
        <w:rPr>
          <w:rFonts w:ascii="Poppins" w:hAnsi="Poppins" w:cs="Poppins"/>
          <w:sz w:val="21"/>
          <w:szCs w:val="21"/>
        </w:rPr>
        <w:t>merged</w:t>
      </w:r>
      <w:r w:rsidRPr="68FB3DEB">
        <w:rPr>
          <w:rFonts w:ascii="Poppins" w:hAnsi="Poppins" w:cs="Poppins"/>
          <w:sz w:val="21"/>
          <w:szCs w:val="21"/>
        </w:rPr>
        <w:t xml:space="preserve"> with Cambridge Primary Education Trust to become the Meridian Trust in April 2022. </w:t>
      </w:r>
      <w:r w:rsidR="00197BB6" w:rsidRPr="68FB3DEB">
        <w:rPr>
          <w:rFonts w:ascii="Poppins" w:hAnsi="Poppins" w:cs="Poppins"/>
          <w:sz w:val="21"/>
          <w:szCs w:val="21"/>
        </w:rPr>
        <w:t xml:space="preserve"> In addition to operating schools, we are the home of the Cambridgeshire and Peterborough Teaching School Hub, and train more than 150 new teachers each year </w:t>
      </w:r>
      <w:r w:rsidR="00197BB6" w:rsidRPr="68FB3DEB">
        <w:rPr>
          <w:rFonts w:ascii="Poppins" w:hAnsi="Poppins" w:cs="Poppins"/>
          <w:sz w:val="21"/>
          <w:szCs w:val="21"/>
        </w:rPr>
        <w:t>through Meridian Trust ITT. W</w:t>
      </w:r>
      <w:r w:rsidRPr="68FB3DEB">
        <w:rPr>
          <w:rFonts w:ascii="Poppins" w:hAnsi="Poppins" w:cs="Poppins"/>
          <w:sz w:val="21"/>
          <w:szCs w:val="21"/>
        </w:rPr>
        <w:t>e retain a strong commitment to growing and supporting staff throughout their training and career development. We have a proven track record of school improvement and transforming the lives of children and young people over the last 10 years.</w:t>
      </w:r>
    </w:p>
    <w:p w14:paraId="57CE0F55" w14:textId="1FD8C2AB"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 xml:space="preserve">Our academies are </w:t>
      </w:r>
      <w:proofErr w:type="gramStart"/>
      <w:r w:rsidRPr="00A17445">
        <w:rPr>
          <w:rFonts w:ascii="Poppins" w:eastAsia="Calibri" w:hAnsi="Poppins" w:cs="Poppins"/>
          <w:sz w:val="21"/>
          <w:szCs w:val="21"/>
        </w:rPr>
        <w:t>well-run</w:t>
      </w:r>
      <w:proofErr w:type="gramEnd"/>
      <w:r w:rsidRPr="00A17445">
        <w:rPr>
          <w:rFonts w:ascii="Poppins" w:eastAsia="Calibri" w:hAnsi="Poppins" w:cs="Poppins"/>
          <w:sz w:val="21"/>
          <w:szCs w:val="21"/>
        </w:rPr>
        <w:t xml:space="preserve">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56D960ED" w14:textId="7A183E8B" w:rsidR="00AE3CAF"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32102E09" w14:textId="7B43FDE2" w:rsidR="003B761F" w:rsidRDefault="003B761F" w:rsidP="00197BB6">
      <w:pPr>
        <w:spacing w:after="120" w:line="240" w:lineRule="auto"/>
        <w:rPr>
          <w:rFonts w:ascii="Poppins" w:eastAsia="Calibri" w:hAnsi="Poppins" w:cs="Poppins"/>
          <w:sz w:val="21"/>
          <w:szCs w:val="21"/>
        </w:rPr>
      </w:pPr>
    </w:p>
    <w:p w14:paraId="69E1034E" w14:textId="77777777" w:rsidR="00357C17" w:rsidRDefault="00357C17" w:rsidP="00197BB6">
      <w:pPr>
        <w:spacing w:after="120" w:line="240" w:lineRule="auto"/>
        <w:rPr>
          <w:rFonts w:ascii="Poppins" w:hAnsi="Poppins" w:cs="Poppins"/>
          <w:b/>
          <w:bCs/>
          <w:color w:val="538135" w:themeColor="accent6" w:themeShade="BF"/>
          <w:sz w:val="28"/>
          <w:szCs w:val="28"/>
        </w:rPr>
      </w:pPr>
      <w:bookmarkStart w:id="6" w:name="_Trust_Vision,_Mission"/>
      <w:bookmarkEnd w:id="6"/>
    </w:p>
    <w:p w14:paraId="19A61B9F" w14:textId="77777777" w:rsidR="00357C17" w:rsidRDefault="00357C17" w:rsidP="00197BB6">
      <w:pPr>
        <w:spacing w:after="120" w:line="240" w:lineRule="auto"/>
        <w:rPr>
          <w:rFonts w:ascii="Poppins" w:hAnsi="Poppins" w:cs="Poppins"/>
          <w:b/>
          <w:bCs/>
          <w:color w:val="538135" w:themeColor="accent6" w:themeShade="BF"/>
          <w:sz w:val="28"/>
          <w:szCs w:val="28"/>
        </w:rPr>
      </w:pPr>
    </w:p>
    <w:p w14:paraId="101903FA" w14:textId="7848BDCB" w:rsidR="00896794" w:rsidRPr="00357C17" w:rsidRDefault="00896794" w:rsidP="00197BB6">
      <w:pPr>
        <w:spacing w:after="120" w:line="240" w:lineRule="auto"/>
        <w:rPr>
          <w:rFonts w:ascii="Poppins" w:eastAsia="Calibri" w:hAnsi="Poppins" w:cs="Poppins"/>
          <w:color w:val="538135" w:themeColor="accent6" w:themeShade="BF"/>
          <w:sz w:val="21"/>
          <w:szCs w:val="21"/>
        </w:rPr>
      </w:pPr>
      <w:r w:rsidRPr="00357C17">
        <w:rPr>
          <w:rFonts w:ascii="Poppins" w:hAnsi="Poppins" w:cs="Poppins"/>
          <w:b/>
          <w:bCs/>
          <w:color w:val="538135" w:themeColor="accent6" w:themeShade="BF"/>
          <w:sz w:val="28"/>
          <w:szCs w:val="28"/>
        </w:rPr>
        <w:lastRenderedPageBreak/>
        <w:t>Trust Vision, Mission and Values</w:t>
      </w:r>
    </w:p>
    <w:p w14:paraId="62BF8A94" w14:textId="7FC2AC97" w:rsidR="00096C35" w:rsidRPr="00357C17" w:rsidRDefault="00096C35" w:rsidP="00096C35">
      <w:pPr>
        <w:spacing w:before="120" w:after="120" w:line="240" w:lineRule="auto"/>
        <w:rPr>
          <w:rFonts w:ascii="Poppins" w:hAnsi="Poppins" w:cs="Poppins"/>
          <w:b/>
          <w:bCs/>
          <w:color w:val="538135" w:themeColor="accent6" w:themeShade="BF"/>
        </w:rPr>
      </w:pPr>
      <w:r w:rsidRPr="00357C17">
        <w:rPr>
          <w:rFonts w:ascii="Poppins" w:hAnsi="Poppins" w:cs="Poppins"/>
          <w:b/>
          <w:bCs/>
          <w:color w:val="538135" w:themeColor="accent6" w:themeShade="BF"/>
        </w:rPr>
        <w:t>Our values and who we are</w:t>
      </w:r>
      <w:r w:rsidR="00080D01" w:rsidRPr="00357C17">
        <w:rPr>
          <w:rFonts w:ascii="Poppins" w:hAnsi="Poppins" w:cs="Poppins"/>
          <w:b/>
          <w:bCs/>
          <w:color w:val="538135" w:themeColor="accent6" w:themeShade="BF"/>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357C17" w:rsidRDefault="00896794" w:rsidP="00080D01">
      <w:pPr>
        <w:spacing w:before="36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357C17" w:rsidRDefault="00896794" w:rsidP="00080D01">
      <w:pPr>
        <w:spacing w:before="240" w:after="120" w:line="240" w:lineRule="auto"/>
        <w:jc w:val="both"/>
        <w:rPr>
          <w:rFonts w:ascii="Poppins" w:hAnsi="Poppins" w:cs="Poppins"/>
          <w:b/>
          <w:bCs/>
          <w:color w:val="538135" w:themeColor="accent6" w:themeShade="BF"/>
        </w:rPr>
      </w:pPr>
      <w:r w:rsidRPr="00357C17">
        <w:rPr>
          <w:rFonts w:ascii="Poppins" w:hAnsi="Poppins" w:cs="Poppins"/>
          <w:b/>
          <w:bCs/>
          <w:color w:val="538135" w:themeColor="accent6" w:themeShade="BF"/>
        </w:rPr>
        <w:t xml:space="preserve">Our Mission:  </w:t>
      </w:r>
    </w:p>
    <w:p w14:paraId="3275D6EE" w14:textId="16A50F1B"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57C17" w:rsidRDefault="00265104" w:rsidP="00265104">
      <w:pPr>
        <w:spacing w:before="240" w:after="120" w:line="240" w:lineRule="auto"/>
        <w:jc w:val="both"/>
        <w:rPr>
          <w:rFonts w:ascii="Poppins" w:hAnsi="Poppins" w:cs="Poppins"/>
          <w:b/>
          <w:bCs/>
          <w:color w:val="538135" w:themeColor="accent6" w:themeShade="BF"/>
        </w:rPr>
      </w:pPr>
      <w:r w:rsidRPr="00357C17">
        <w:rPr>
          <w:rFonts w:ascii="Poppins" w:hAnsi="Poppins" w:cs="Poppins"/>
          <w:noProof/>
          <w:color w:val="538135" w:themeColor="accent6" w:themeShade="BF"/>
          <w:sz w:val="21"/>
          <w:szCs w:val="21"/>
        </w:rPr>
        <mc:AlternateContent>
          <mc:Choice Requires="wps">
            <w:drawing>
              <wp:anchor distT="45720" distB="45720" distL="114300" distR="114300" simplePos="0" relativeHeight="25165516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57C17">
        <w:rPr>
          <w:rFonts w:ascii="Poppins" w:hAnsi="Poppins" w:cs="Poppins"/>
          <w:b/>
          <w:bCs/>
          <w:color w:val="538135" w:themeColor="accent6" w:themeShade="BF"/>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8784"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9808"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65401D2C" w:rsidR="00265104" w:rsidRDefault="00357C17"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76C69C54" wp14:editId="4B9AA1A4">
                <wp:simplePos x="0" y="0"/>
                <wp:positionH relativeFrom="column">
                  <wp:posOffset>914400</wp:posOffset>
                </wp:positionH>
                <wp:positionV relativeFrom="paragraph">
                  <wp:posOffset>1403350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29" type="#_x0000_t202" style="position:absolute;left:0;text-align:left;margin-left:1in;margin-top:110.5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A16F0A" w:rsidRPr="00265104">
        <w:rPr>
          <w:rFonts w:ascii="Poppins" w:hAnsi="Poppins" w:cs="Poppins"/>
          <w:noProof/>
          <w:sz w:val="21"/>
          <w:szCs w:val="21"/>
        </w:rPr>
        <mc:AlternateContent>
          <mc:Choice Requires="wps">
            <w:drawing>
              <wp:anchor distT="45720" distB="45720" distL="114300" distR="114300" simplePos="0" relativeHeight="251657216" behindDoc="0" locked="0" layoutInCell="1" allowOverlap="1" wp14:anchorId="7A6799D3" wp14:editId="7C8702E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30" type="#_x0000_t202" style="position:absolute;left:0;text-align:left;margin-left:75pt;margin-top:60.35pt;width:164pt;height:110.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wmqK&#10;tx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r w:rsidR="00450629">
        <w:rPr>
          <w:noProof/>
        </w:rPr>
        <w:drawing>
          <wp:inline distT="0" distB="0" distL="0" distR="0" wp14:anchorId="3F590E39" wp14:editId="575A9E10">
            <wp:extent cx="657225" cy="640505"/>
            <wp:effectExtent l="0" t="0" r="0" b="7620"/>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inline>
        </w:drawing>
      </w:r>
    </w:p>
    <w:bookmarkEnd w:id="4"/>
    <w:p w14:paraId="4F0792B7" w14:textId="4B5775E5" w:rsidR="003B761F" w:rsidRPr="003B761F" w:rsidRDefault="00357C17" w:rsidP="003B761F">
      <w:pPr>
        <w:spacing w:before="240" w:after="120" w:line="240" w:lineRule="auto"/>
        <w:jc w:val="both"/>
        <w:rPr>
          <w:rFonts w:ascii="Poppins" w:hAnsi="Poppins" w:cs="Poppins"/>
          <w:sz w:val="21"/>
          <w:szCs w:val="21"/>
        </w:rPr>
      </w:pPr>
      <w:r>
        <w:rPr>
          <w:noProof/>
        </w:rPr>
        <w:drawing>
          <wp:anchor distT="0" distB="0" distL="114300" distR="114300" simplePos="0" relativeHeight="251653120" behindDoc="1" locked="0" layoutInCell="1" allowOverlap="1" wp14:anchorId="5FE7D5CA" wp14:editId="1E341057">
            <wp:simplePos x="0" y="0"/>
            <wp:positionH relativeFrom="column">
              <wp:align>left</wp:align>
            </wp:positionH>
            <wp:positionV relativeFrom="paragraph">
              <wp:posOffset>113030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bookmarkStart w:id="7" w:name="_Why_work_for"/>
      <w:bookmarkEnd w:id="7"/>
    </w:p>
    <w:p w14:paraId="0BCEF018" w14:textId="31C2CC7D" w:rsidR="00C6374F" w:rsidRPr="00357C17" w:rsidRDefault="00C6374F" w:rsidP="00F42354">
      <w:pPr>
        <w:pStyle w:val="Heading1"/>
        <w:rPr>
          <w:rFonts w:ascii="Poppins" w:hAnsi="Poppins" w:cs="Poppins"/>
          <w:b/>
          <w:bCs/>
          <w:color w:val="538135" w:themeColor="accent6" w:themeShade="BF"/>
          <w:sz w:val="28"/>
          <w:szCs w:val="28"/>
        </w:rPr>
      </w:pPr>
      <w:r w:rsidRPr="00357C17">
        <w:rPr>
          <w:rFonts w:ascii="Poppins" w:hAnsi="Poppins" w:cs="Poppins"/>
          <w:b/>
          <w:bCs/>
          <w:color w:val="538135" w:themeColor="accent6" w:themeShade="BF"/>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357C17" w:rsidRDefault="00C6374F" w:rsidP="00E844D7">
      <w:pPr>
        <w:pStyle w:val="NormalWeb"/>
        <w:shd w:val="clear" w:color="auto" w:fill="FFFFFF"/>
        <w:spacing w:before="0" w:beforeAutospacing="0" w:after="150" w:afterAutospacing="0"/>
        <w:jc w:val="both"/>
        <w:rPr>
          <w:rFonts w:ascii="Poppins" w:hAnsi="Poppins" w:cs="Poppins"/>
          <w:b/>
          <w:bCs/>
          <w:sz w:val="22"/>
          <w:szCs w:val="22"/>
        </w:rPr>
      </w:pPr>
      <w:r w:rsidRPr="00357C17">
        <w:rPr>
          <w:rFonts w:ascii="Poppins" w:hAnsi="Poppins" w:cs="Poppins"/>
          <w:b/>
          <w:bCs/>
          <w:color w:val="538135" w:themeColor="accent6" w:themeShade="BF"/>
          <w:sz w:val="22"/>
          <w:szCs w:val="22"/>
        </w:rPr>
        <w:t>Benefits:</w:t>
      </w:r>
    </w:p>
    <w:p w14:paraId="1E4FDEDC" w14:textId="63E172B8" w:rsidR="2790B881" w:rsidRPr="00357C17" w:rsidRDefault="2790B881" w:rsidP="5CC8B19F">
      <w:pPr>
        <w:pStyle w:val="NormalWeb"/>
        <w:shd w:val="clear" w:color="auto" w:fill="FFFFFF" w:themeFill="background1"/>
        <w:spacing w:before="0" w:beforeAutospacing="0" w:after="150" w:afterAutospacing="0"/>
        <w:jc w:val="both"/>
        <w:rPr>
          <w:rFonts w:ascii="Poppins" w:eastAsia="Poppins" w:hAnsi="Poppins" w:cs="Poppins"/>
          <w:sz w:val="22"/>
          <w:szCs w:val="22"/>
        </w:rPr>
      </w:pPr>
      <w:r w:rsidRPr="00357C17">
        <w:rPr>
          <w:rStyle w:val="normaltextrun"/>
          <w:rFonts w:ascii="Poppins" w:eastAsia="Poppins" w:hAnsi="Poppins" w:cs="Poppins"/>
          <w:sz w:val="22"/>
          <w:szCs w:val="22"/>
        </w:rPr>
        <w:t>As a multi-academy trust of 3</w:t>
      </w:r>
      <w:r w:rsidR="009D6575">
        <w:rPr>
          <w:rStyle w:val="normaltextrun"/>
          <w:rFonts w:ascii="Poppins" w:eastAsia="Poppins" w:hAnsi="Poppins" w:cs="Poppins"/>
          <w:sz w:val="22"/>
          <w:szCs w:val="22"/>
        </w:rPr>
        <w:t>5</w:t>
      </w:r>
      <w:r w:rsidRPr="00357C17">
        <w:rPr>
          <w:rStyle w:val="normaltextrun"/>
          <w:rFonts w:ascii="Poppins" w:eastAsia="Poppins" w:hAnsi="Poppins" w:cs="Poppins"/>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As well as the above we also offer: </w:t>
      </w:r>
    </w:p>
    <w:p w14:paraId="0393DB32" w14:textId="2A212ADE"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access to CPD via Meridian Learning  </w:t>
      </w:r>
    </w:p>
    <w:p w14:paraId="7D7244DF" w14:textId="27F4661C"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Free annual eye tests </w:t>
      </w:r>
    </w:p>
    <w:p w14:paraId="6B815A34" w14:textId="03B56E89"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Access to a free Employee Assistance Programme, offering mental health and wellbeing support  </w:t>
      </w:r>
    </w:p>
    <w:p w14:paraId="15E98B5E" w14:textId="4200C27F" w:rsidR="2790B881" w:rsidRPr="00357C17" w:rsidRDefault="2790B881" w:rsidP="5CC8B19F">
      <w:pPr>
        <w:pStyle w:val="ListParagraph"/>
        <w:numPr>
          <w:ilvl w:val="0"/>
          <w:numId w:val="11"/>
        </w:numPr>
        <w:spacing w:after="0" w:line="240" w:lineRule="auto"/>
        <w:jc w:val="both"/>
        <w:rPr>
          <w:rFonts w:ascii="Poppins" w:eastAsia="Poppins" w:hAnsi="Poppins" w:cs="Poppins"/>
        </w:rPr>
      </w:pPr>
      <w:r w:rsidRPr="00357C17">
        <w:rPr>
          <w:rStyle w:val="normaltextrun"/>
          <w:rFonts w:ascii="Poppins" w:eastAsia="Poppins" w:hAnsi="Poppins" w:cs="Poppins"/>
        </w:rPr>
        <w:t>Unlimited value cycle to work scheme  </w:t>
      </w:r>
    </w:p>
    <w:p w14:paraId="3B8DC821" w14:textId="7DECB495" w:rsidR="5CC8B19F" w:rsidRPr="00357C17" w:rsidRDefault="5CC8B19F" w:rsidP="5CC8B19F">
      <w:pPr>
        <w:spacing w:after="0" w:line="240" w:lineRule="auto"/>
        <w:jc w:val="both"/>
        <w:rPr>
          <w:rFonts w:ascii="Poppins" w:eastAsia="Poppins" w:hAnsi="Poppins" w:cs="Poppins"/>
        </w:rPr>
      </w:pPr>
    </w:p>
    <w:p w14:paraId="4BDB098C" w14:textId="5B068FB9" w:rsidR="00C6374F" w:rsidRPr="00357C17" w:rsidRDefault="2790B881" w:rsidP="00DD54CC">
      <w:pPr>
        <w:spacing w:after="0" w:line="240" w:lineRule="auto"/>
        <w:jc w:val="both"/>
        <w:rPr>
          <w:rFonts w:ascii="Poppins" w:eastAsia="Poppins" w:hAnsi="Poppins" w:cs="Poppins"/>
        </w:rPr>
      </w:pPr>
      <w:r w:rsidRPr="00357C17">
        <w:rPr>
          <w:rStyle w:val="normaltextrun"/>
          <w:rFonts w:ascii="Poppins" w:eastAsia="Poppins" w:hAnsi="Poppins" w:cs="Poppins"/>
        </w:rPr>
        <w:t xml:space="preserve">To see the full range of benefits available, please visit </w:t>
      </w:r>
      <w:hyperlink r:id="rId25">
        <w:r w:rsidRPr="00357C17">
          <w:rPr>
            <w:rStyle w:val="Hyperlink"/>
            <w:rFonts w:ascii="Poppins" w:eastAsia="Poppins" w:hAnsi="Poppins" w:cs="Poppins"/>
            <w:color w:val="auto"/>
          </w:rPr>
          <w:t>Employee Benefits - Meridian Trust</w:t>
        </w:r>
      </w:hyperlink>
      <w:r w:rsidRPr="00357C17">
        <w:rPr>
          <w:rStyle w:val="eop"/>
          <w:rFonts w:ascii="Poppins" w:eastAsia="Poppins" w:hAnsi="Poppins" w:cs="Poppins"/>
        </w:rPr>
        <w:t> </w:t>
      </w:r>
    </w:p>
    <w:p w14:paraId="6D7756A4" w14:textId="38C93DA0" w:rsidR="004B2858" w:rsidRPr="00357C17" w:rsidRDefault="00E65D5F" w:rsidP="001B32AC">
      <w:pPr>
        <w:pStyle w:val="Heading1"/>
        <w:rPr>
          <w:rFonts w:ascii="Poppins" w:hAnsi="Poppins" w:cs="Poppins"/>
          <w:b/>
          <w:bCs/>
          <w:noProof/>
          <w:color w:val="538135" w:themeColor="accent6" w:themeShade="BF"/>
          <w:sz w:val="28"/>
          <w:szCs w:val="28"/>
        </w:rPr>
      </w:pPr>
      <w:bookmarkStart w:id="8" w:name="_Values_Structures"/>
      <w:bookmarkStart w:id="9" w:name="_How_to_apply"/>
      <w:bookmarkEnd w:id="8"/>
      <w:bookmarkEnd w:id="9"/>
      <w:r w:rsidRPr="00357C17">
        <w:rPr>
          <w:rFonts w:ascii="Poppins" w:hAnsi="Poppins" w:cs="Poppins"/>
          <w:b/>
          <w:bCs/>
          <w:noProof/>
          <w:color w:val="538135" w:themeColor="accent6" w:themeShade="BF"/>
          <w:sz w:val="28"/>
          <w:szCs w:val="28"/>
        </w:rPr>
        <w:t>How to apply</w:t>
      </w:r>
    </w:p>
    <w:p w14:paraId="7F20BC3C" w14:textId="7C05681C" w:rsidR="00E65D5F" w:rsidRPr="00357C17" w:rsidRDefault="00E65D5F" w:rsidP="00E844D7">
      <w:pPr>
        <w:pStyle w:val="Default"/>
        <w:jc w:val="both"/>
        <w:rPr>
          <w:rFonts w:ascii="Poppins" w:hAnsi="Poppins" w:cs="Poppins"/>
          <w:color w:val="auto"/>
          <w:sz w:val="22"/>
          <w:szCs w:val="22"/>
        </w:rPr>
      </w:pPr>
      <w:r w:rsidRPr="00357C17">
        <w:rPr>
          <w:rFonts w:ascii="Poppins" w:hAnsi="Poppins" w:cs="Poppins"/>
          <w:color w:val="auto"/>
          <w:sz w:val="22"/>
          <w:szCs w:val="22"/>
        </w:rPr>
        <w:t xml:space="preserve">To apply please complete the online form on </w:t>
      </w:r>
      <w:proofErr w:type="gramStart"/>
      <w:r w:rsidR="1297FC66" w:rsidRPr="00357C17">
        <w:rPr>
          <w:rFonts w:ascii="Poppins" w:hAnsi="Poppins" w:cs="Poppins"/>
          <w:color w:val="auto"/>
          <w:sz w:val="22"/>
          <w:szCs w:val="22"/>
        </w:rPr>
        <w:t xml:space="preserve">MyNewTerm </w:t>
      </w:r>
      <w:r w:rsidRPr="00357C17">
        <w:rPr>
          <w:rFonts w:ascii="Poppins" w:hAnsi="Poppins" w:cs="Poppins"/>
          <w:color w:val="auto"/>
          <w:sz w:val="22"/>
          <w:szCs w:val="22"/>
        </w:rPr>
        <w:t>.</w:t>
      </w:r>
      <w:proofErr w:type="gramEnd"/>
      <w:r w:rsidRPr="00357C17">
        <w:rPr>
          <w:rFonts w:ascii="Poppins" w:hAnsi="Poppins" w:cs="Poppins"/>
          <w:color w:val="auto"/>
          <w:sz w:val="22"/>
          <w:szCs w:val="22"/>
        </w:rPr>
        <w:t xml:space="preserve"> Your supporting statement should address and evidence the selection criteria detailed in the Person Specification. </w:t>
      </w:r>
    </w:p>
    <w:p w14:paraId="3A40CE82" w14:textId="46C9842A"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Closing Date: </w:t>
      </w:r>
    </w:p>
    <w:p w14:paraId="494FD990" w14:textId="216253D4" w:rsidR="35DCB3F6" w:rsidRPr="00357C17" w:rsidRDefault="00E65D5F" w:rsidP="35DCB3F6">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Interviews:</w:t>
      </w:r>
      <w:r w:rsidR="00E64916">
        <w:rPr>
          <w:rFonts w:ascii="Poppins" w:hAnsi="Poppins" w:cs="Poppins"/>
          <w:b/>
          <w:bCs/>
          <w:color w:val="538135" w:themeColor="accent6" w:themeShade="BF"/>
          <w:sz w:val="22"/>
          <w:szCs w:val="22"/>
        </w:rPr>
        <w:t xml:space="preserve"> </w:t>
      </w:r>
      <w:r w:rsidR="00E64916" w:rsidRPr="00E64916">
        <w:rPr>
          <w:rFonts w:ascii="Poppins" w:hAnsi="Poppins" w:cs="Poppins"/>
          <w:color w:val="538135" w:themeColor="accent6" w:themeShade="BF"/>
          <w:sz w:val="22"/>
          <w:szCs w:val="22"/>
        </w:rPr>
        <w:t>9</w:t>
      </w:r>
      <w:r w:rsidR="00E64916" w:rsidRPr="00E64916">
        <w:rPr>
          <w:rFonts w:ascii="Poppins" w:hAnsi="Poppins" w:cs="Poppins"/>
          <w:color w:val="538135" w:themeColor="accent6" w:themeShade="BF"/>
          <w:sz w:val="22"/>
          <w:szCs w:val="22"/>
          <w:vertAlign w:val="superscript"/>
        </w:rPr>
        <w:t>th</w:t>
      </w:r>
      <w:r w:rsidR="00E64916" w:rsidRPr="00E64916">
        <w:rPr>
          <w:rFonts w:ascii="Poppins" w:hAnsi="Poppins" w:cs="Poppins"/>
          <w:color w:val="538135" w:themeColor="accent6" w:themeShade="BF"/>
          <w:sz w:val="22"/>
          <w:szCs w:val="22"/>
        </w:rPr>
        <w:t xml:space="preserve"> February 2026</w:t>
      </w:r>
    </w:p>
    <w:p w14:paraId="21D00CB5" w14:textId="5289537C" w:rsidR="00E65D5F" w:rsidRPr="00357C17" w:rsidRDefault="00E65D5F" w:rsidP="00E65D5F">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 xml:space="preserve">Applying: </w:t>
      </w:r>
      <w:r w:rsidR="00E64916" w:rsidRPr="00E64916">
        <w:rPr>
          <w:rFonts w:ascii="Poppins" w:hAnsi="Poppins" w:cs="Poppins"/>
          <w:color w:val="538135" w:themeColor="accent6" w:themeShade="BF"/>
          <w:sz w:val="22"/>
          <w:szCs w:val="22"/>
        </w:rPr>
        <w:t>6</w:t>
      </w:r>
      <w:r w:rsidR="00E64916" w:rsidRPr="00E64916">
        <w:rPr>
          <w:rFonts w:ascii="Poppins" w:hAnsi="Poppins" w:cs="Poppins"/>
          <w:color w:val="538135" w:themeColor="accent6" w:themeShade="BF"/>
          <w:sz w:val="22"/>
          <w:szCs w:val="22"/>
          <w:vertAlign w:val="superscript"/>
        </w:rPr>
        <w:t>th</w:t>
      </w:r>
      <w:r w:rsidR="00E64916" w:rsidRPr="00E64916">
        <w:rPr>
          <w:rFonts w:ascii="Poppins" w:hAnsi="Poppins" w:cs="Poppins"/>
          <w:color w:val="538135" w:themeColor="accent6" w:themeShade="BF"/>
          <w:sz w:val="22"/>
          <w:szCs w:val="22"/>
        </w:rPr>
        <w:t xml:space="preserve"> February 2026</w:t>
      </w:r>
    </w:p>
    <w:p w14:paraId="3CC8F91A" w14:textId="7573614D" w:rsidR="35DCB3F6" w:rsidRDefault="00E65D5F" w:rsidP="35DCB3F6">
      <w:pPr>
        <w:pStyle w:val="Default"/>
        <w:rPr>
          <w:rFonts w:ascii="Poppins" w:hAnsi="Poppins" w:cs="Poppins"/>
          <w:color w:val="auto"/>
          <w:sz w:val="22"/>
          <w:szCs w:val="22"/>
        </w:rPr>
      </w:pPr>
      <w:r w:rsidRPr="00357C17">
        <w:rPr>
          <w:rFonts w:ascii="Poppins" w:hAnsi="Poppins" w:cs="Poppins"/>
          <w:color w:val="auto"/>
          <w:sz w:val="22"/>
          <w:szCs w:val="22"/>
        </w:rPr>
        <w:t xml:space="preserve">For any questions about the application process please contact: </w:t>
      </w:r>
    </w:p>
    <w:p w14:paraId="4FCDA838" w14:textId="7FB53D92" w:rsidR="00E64916" w:rsidRPr="00E64916" w:rsidRDefault="00E64916" w:rsidP="35DCB3F6">
      <w:pPr>
        <w:pStyle w:val="Default"/>
        <w:rPr>
          <w:rFonts w:ascii="Poppins" w:hAnsi="Poppins" w:cs="Poppins"/>
          <w:color w:val="538135" w:themeColor="accent6" w:themeShade="BF"/>
          <w:sz w:val="22"/>
          <w:szCs w:val="22"/>
        </w:rPr>
      </w:pPr>
      <w:r w:rsidRPr="00E64916">
        <w:rPr>
          <w:rFonts w:ascii="Poppins" w:hAnsi="Poppins" w:cs="Poppins"/>
          <w:color w:val="538135" w:themeColor="accent6" w:themeShade="BF"/>
          <w:sz w:val="22"/>
          <w:szCs w:val="22"/>
        </w:rPr>
        <w:t>Sophie Laycock – HR Officer</w:t>
      </w:r>
    </w:p>
    <w:p w14:paraId="318F8EF7" w14:textId="04802D7E" w:rsidR="5238962B" w:rsidRPr="00357C17" w:rsidRDefault="76CB8B5F" w:rsidP="5238962B">
      <w:pPr>
        <w:pStyle w:val="Default"/>
        <w:rPr>
          <w:rFonts w:ascii="Poppins" w:hAnsi="Poppins" w:cs="Poppins"/>
          <w:color w:val="538135" w:themeColor="accent6" w:themeShade="BF"/>
          <w:sz w:val="22"/>
          <w:szCs w:val="22"/>
        </w:rPr>
      </w:pPr>
      <w:r w:rsidRPr="00357C17">
        <w:rPr>
          <w:rFonts w:ascii="Poppins" w:hAnsi="Poppins" w:cs="Poppins"/>
          <w:b/>
          <w:bCs/>
          <w:color w:val="538135" w:themeColor="accent6" w:themeShade="BF"/>
          <w:sz w:val="22"/>
          <w:szCs w:val="22"/>
        </w:rPr>
        <w:t>Email:</w:t>
      </w:r>
      <w:r w:rsidRPr="00357C17">
        <w:rPr>
          <w:rFonts w:ascii="Poppins" w:hAnsi="Poppins" w:cs="Poppins"/>
          <w:color w:val="538135" w:themeColor="accent6" w:themeShade="BF"/>
          <w:sz w:val="22"/>
          <w:szCs w:val="22"/>
        </w:rPr>
        <w:t xml:space="preserve"> </w:t>
      </w:r>
      <w:r w:rsidR="00E64916">
        <w:rPr>
          <w:rFonts w:ascii="Poppins" w:hAnsi="Poppins" w:cs="Poppins"/>
          <w:color w:val="538135" w:themeColor="accent6" w:themeShade="BF"/>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0E34697B"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6"/>
          <w:footerReference w:type="first" r:id="rId27"/>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Pr="00AE3CAF" w:rsidRDefault="001B32AC" w:rsidP="001D425D">
      <w:pPr>
        <w:rPr>
          <w:color w:val="A8D08D" w:themeColor="accent6" w:themeTint="99"/>
        </w:rPr>
        <w:sectPr w:rsidR="001B32AC" w:rsidRPr="00AE3CAF" w:rsidSect="00F0437D">
          <w:headerReference w:type="first" r:id="rId28"/>
          <w:footerReference w:type="first" r:id="rId29"/>
          <w:type w:val="continuous"/>
          <w:pgSz w:w="11906" w:h="16838"/>
          <w:pgMar w:top="1134" w:right="1133" w:bottom="1440" w:left="1276" w:header="284" w:footer="709" w:gutter="0"/>
          <w:cols w:space="425"/>
          <w:docGrid w:linePitch="360"/>
        </w:sectPr>
      </w:pPr>
    </w:p>
    <w:p w14:paraId="0CFE984A" w14:textId="77777777" w:rsidR="00692E5E" w:rsidRDefault="00692E5E" w:rsidP="00A1373B">
      <w:pPr>
        <w:jc w:val="center"/>
        <w:rPr>
          <w:rFonts w:ascii="Poppins" w:hAnsi="Poppins" w:cs="Poppins"/>
          <w:b/>
          <w:bCs/>
          <w:color w:val="A8D08D" w:themeColor="accent6" w:themeTint="99"/>
        </w:rPr>
      </w:pPr>
      <w:bookmarkStart w:id="10" w:name="_Job_Description:_"/>
      <w:bookmarkEnd w:id="10"/>
    </w:p>
    <w:p w14:paraId="0ECF5E77" w14:textId="77777777" w:rsidR="00692E5E" w:rsidRDefault="00692E5E" w:rsidP="00E64916">
      <w:pPr>
        <w:jc w:val="center"/>
        <w:rPr>
          <w:rFonts w:ascii="Poppins" w:hAnsi="Poppins" w:cs="Poppins"/>
          <w:b/>
          <w:bCs/>
          <w:color w:val="A8D08D" w:themeColor="accent6" w:themeTint="99"/>
        </w:rPr>
      </w:pPr>
    </w:p>
    <w:p w14:paraId="158CD213" w14:textId="734FBB33" w:rsidR="00E741C5" w:rsidRPr="00E741C5" w:rsidRDefault="00A1373B" w:rsidP="00E741C5">
      <w:pPr>
        <w:jc w:val="center"/>
        <w:rPr>
          <w:rFonts w:ascii="Poppins" w:hAnsi="Poppins" w:cs="Poppins"/>
          <w:b/>
          <w:bCs/>
          <w:color w:val="538135" w:themeColor="accent6" w:themeShade="BF"/>
        </w:rPr>
      </w:pPr>
      <w:r w:rsidRPr="00357C17">
        <w:rPr>
          <w:rFonts w:ascii="Poppins" w:hAnsi="Poppins" w:cs="Poppins"/>
          <w:b/>
          <w:bCs/>
          <w:color w:val="538135" w:themeColor="accent6" w:themeShade="BF"/>
        </w:rPr>
        <w:t>JOB DESCRIPTION AND PERSON SPECIFICATION</w:t>
      </w:r>
    </w:p>
    <w:tbl>
      <w:tblPr>
        <w:tblStyle w:val="TableGrid"/>
        <w:tblW w:w="0" w:type="auto"/>
        <w:tblLook w:val="04A0" w:firstRow="1" w:lastRow="0" w:firstColumn="1" w:lastColumn="0" w:noHBand="0" w:noVBand="1"/>
      </w:tblPr>
      <w:tblGrid>
        <w:gridCol w:w="2254"/>
        <w:gridCol w:w="6762"/>
      </w:tblGrid>
      <w:tr w:rsidR="00E741C5" w:rsidRPr="00CD33EB" w14:paraId="031A2959" w14:textId="77777777" w:rsidTr="0007543D">
        <w:tc>
          <w:tcPr>
            <w:tcW w:w="2254" w:type="dxa"/>
            <w:shd w:val="clear" w:color="auto" w:fill="04428C"/>
          </w:tcPr>
          <w:p w14:paraId="5663ECC8"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Job Title:</w:t>
            </w:r>
          </w:p>
        </w:tc>
        <w:tc>
          <w:tcPr>
            <w:tcW w:w="6762" w:type="dxa"/>
          </w:tcPr>
          <w:p w14:paraId="527F923E"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HR Officer</w:t>
            </w:r>
            <w:r>
              <w:rPr>
                <w:rFonts w:ascii="Poppins" w:hAnsi="Poppins" w:cs="Poppins"/>
                <w:color w:val="000000"/>
              </w:rPr>
              <w:t xml:space="preserve"> </w:t>
            </w:r>
          </w:p>
        </w:tc>
      </w:tr>
      <w:tr w:rsidR="00E741C5" w:rsidRPr="00CD33EB" w14:paraId="0F96E4D6" w14:textId="77777777" w:rsidTr="0007543D">
        <w:tc>
          <w:tcPr>
            <w:tcW w:w="2254" w:type="dxa"/>
            <w:shd w:val="clear" w:color="auto" w:fill="04428C"/>
          </w:tcPr>
          <w:p w14:paraId="1DB0E020"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JD Reference:</w:t>
            </w:r>
          </w:p>
        </w:tc>
        <w:tc>
          <w:tcPr>
            <w:tcW w:w="6762" w:type="dxa"/>
          </w:tcPr>
          <w:p w14:paraId="2592E639" w14:textId="77777777" w:rsidR="00E741C5" w:rsidRPr="00CD33EB" w:rsidRDefault="00E741C5" w:rsidP="0007543D">
            <w:pPr>
              <w:autoSpaceDE w:val="0"/>
              <w:autoSpaceDN w:val="0"/>
              <w:adjustRightInd w:val="0"/>
              <w:rPr>
                <w:rFonts w:ascii="Poppins" w:hAnsi="Poppins" w:cs="Poppins"/>
                <w:color w:val="000000"/>
              </w:rPr>
            </w:pPr>
            <w:r>
              <w:rPr>
                <w:rFonts w:ascii="Poppins" w:hAnsi="Poppins" w:cs="Poppins"/>
                <w:color w:val="000000"/>
              </w:rPr>
              <w:t>JD STD 12</w:t>
            </w:r>
          </w:p>
        </w:tc>
      </w:tr>
      <w:tr w:rsidR="00E741C5" w:rsidRPr="00CD33EB" w14:paraId="2F74033B" w14:textId="77777777" w:rsidTr="0007543D">
        <w:tc>
          <w:tcPr>
            <w:tcW w:w="2254" w:type="dxa"/>
            <w:shd w:val="clear" w:color="auto" w:fill="04428C"/>
          </w:tcPr>
          <w:p w14:paraId="2AD5AE33"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School/Academy:</w:t>
            </w:r>
          </w:p>
        </w:tc>
        <w:tc>
          <w:tcPr>
            <w:tcW w:w="6762" w:type="dxa"/>
          </w:tcPr>
          <w:p w14:paraId="6288A6CD" w14:textId="77777777" w:rsidR="00E741C5" w:rsidRPr="00CD33EB" w:rsidRDefault="00E741C5" w:rsidP="0007543D">
            <w:pPr>
              <w:autoSpaceDE w:val="0"/>
              <w:autoSpaceDN w:val="0"/>
              <w:adjustRightInd w:val="0"/>
              <w:rPr>
                <w:rFonts w:ascii="Poppins" w:hAnsi="Poppins" w:cs="Poppins"/>
                <w:color w:val="000000"/>
              </w:rPr>
            </w:pPr>
            <w:r>
              <w:rPr>
                <w:rFonts w:ascii="Poppins" w:hAnsi="Poppins" w:cs="Poppins"/>
                <w:color w:val="000000"/>
              </w:rPr>
              <w:t>Woodston Primary School</w:t>
            </w:r>
          </w:p>
        </w:tc>
      </w:tr>
      <w:tr w:rsidR="00E741C5" w:rsidRPr="00CD33EB" w14:paraId="6D891BA6" w14:textId="77777777" w:rsidTr="0007543D">
        <w:tc>
          <w:tcPr>
            <w:tcW w:w="2254" w:type="dxa"/>
            <w:shd w:val="clear" w:color="auto" w:fill="04428C"/>
          </w:tcPr>
          <w:p w14:paraId="10ACB279"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Weeks:</w:t>
            </w:r>
          </w:p>
        </w:tc>
        <w:tc>
          <w:tcPr>
            <w:tcW w:w="6762" w:type="dxa"/>
          </w:tcPr>
          <w:p w14:paraId="4C477CBC"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40 (term time + 10 days)</w:t>
            </w:r>
          </w:p>
        </w:tc>
      </w:tr>
      <w:tr w:rsidR="00E741C5" w:rsidRPr="00CD33EB" w14:paraId="49BD97E8" w14:textId="77777777" w:rsidTr="0007543D">
        <w:trPr>
          <w:trHeight w:val="300"/>
        </w:trPr>
        <w:tc>
          <w:tcPr>
            <w:tcW w:w="2254" w:type="dxa"/>
            <w:shd w:val="clear" w:color="auto" w:fill="04428C"/>
          </w:tcPr>
          <w:p w14:paraId="3FF6A9F6"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Hours of work:</w:t>
            </w:r>
          </w:p>
        </w:tc>
        <w:tc>
          <w:tcPr>
            <w:tcW w:w="6762" w:type="dxa"/>
          </w:tcPr>
          <w:p w14:paraId="74E3298A" w14:textId="77777777" w:rsidR="00E741C5" w:rsidRPr="00CD33EB" w:rsidRDefault="00E741C5" w:rsidP="0007543D">
            <w:pPr>
              <w:autoSpaceDE w:val="0"/>
              <w:autoSpaceDN w:val="0"/>
              <w:adjustRightInd w:val="0"/>
              <w:rPr>
                <w:rFonts w:ascii="Poppins" w:hAnsi="Poppins" w:cs="Poppins"/>
                <w:color w:val="000000"/>
              </w:rPr>
            </w:pPr>
            <w:r>
              <w:rPr>
                <w:rFonts w:ascii="Poppins" w:hAnsi="Poppins" w:cs="Poppins"/>
                <w:color w:val="000000"/>
              </w:rPr>
              <w:t>20</w:t>
            </w:r>
            <w:r w:rsidRPr="00CD33EB">
              <w:rPr>
                <w:rFonts w:ascii="Poppins" w:hAnsi="Poppins" w:cs="Poppins"/>
                <w:color w:val="000000"/>
              </w:rPr>
              <w:t xml:space="preserve"> hours per week</w:t>
            </w:r>
          </w:p>
        </w:tc>
      </w:tr>
      <w:tr w:rsidR="00E741C5" w:rsidRPr="00CD33EB" w14:paraId="230D68A7" w14:textId="77777777" w:rsidTr="0007543D">
        <w:tc>
          <w:tcPr>
            <w:tcW w:w="2254" w:type="dxa"/>
            <w:shd w:val="clear" w:color="auto" w:fill="04428C"/>
          </w:tcPr>
          <w:p w14:paraId="09797407"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Salary:</w:t>
            </w:r>
          </w:p>
        </w:tc>
        <w:tc>
          <w:tcPr>
            <w:tcW w:w="6762" w:type="dxa"/>
          </w:tcPr>
          <w:p w14:paraId="1364F4BB"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 xml:space="preserve">Grade </w:t>
            </w:r>
            <w:r>
              <w:rPr>
                <w:rFonts w:ascii="Poppins" w:hAnsi="Poppins" w:cs="Poppins"/>
                <w:color w:val="000000"/>
              </w:rPr>
              <w:t>6</w:t>
            </w:r>
          </w:p>
        </w:tc>
      </w:tr>
      <w:tr w:rsidR="00E741C5" w:rsidRPr="00CD33EB" w14:paraId="4EAC1511" w14:textId="77777777" w:rsidTr="0007543D">
        <w:tc>
          <w:tcPr>
            <w:tcW w:w="2254" w:type="dxa"/>
            <w:shd w:val="clear" w:color="auto" w:fill="04428C"/>
          </w:tcPr>
          <w:p w14:paraId="5474836B"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Responsible to:</w:t>
            </w:r>
          </w:p>
        </w:tc>
        <w:tc>
          <w:tcPr>
            <w:tcW w:w="6762" w:type="dxa"/>
          </w:tcPr>
          <w:p w14:paraId="14E274EB"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Headteacher</w:t>
            </w:r>
          </w:p>
        </w:tc>
      </w:tr>
    </w:tbl>
    <w:p w14:paraId="3AB101C5" w14:textId="77777777" w:rsidR="00E741C5" w:rsidRPr="00CD33EB" w:rsidRDefault="00E741C5" w:rsidP="00E741C5">
      <w:pPr>
        <w:jc w:val="center"/>
        <w:rPr>
          <w:rFonts w:ascii="Poppins" w:hAnsi="Poppins" w:cs="Poppins"/>
        </w:rPr>
      </w:pPr>
    </w:p>
    <w:tbl>
      <w:tblPr>
        <w:tblStyle w:val="TableGrid"/>
        <w:tblW w:w="0" w:type="auto"/>
        <w:tblLook w:val="04A0" w:firstRow="1" w:lastRow="0" w:firstColumn="1" w:lastColumn="0" w:noHBand="0" w:noVBand="1"/>
      </w:tblPr>
      <w:tblGrid>
        <w:gridCol w:w="2254"/>
        <w:gridCol w:w="6762"/>
      </w:tblGrid>
      <w:tr w:rsidR="00E741C5" w:rsidRPr="00CD33EB" w14:paraId="5A8B907C" w14:textId="77777777" w:rsidTr="0007543D">
        <w:tc>
          <w:tcPr>
            <w:tcW w:w="2254" w:type="dxa"/>
            <w:shd w:val="clear" w:color="auto" w:fill="04428C"/>
          </w:tcPr>
          <w:p w14:paraId="339DBF2E"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Role:</w:t>
            </w:r>
          </w:p>
        </w:tc>
        <w:tc>
          <w:tcPr>
            <w:tcW w:w="6762" w:type="dxa"/>
          </w:tcPr>
          <w:p w14:paraId="45BC0EAB"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To undertake HR Administration for the school</w:t>
            </w:r>
            <w:r>
              <w:rPr>
                <w:rFonts w:ascii="Poppins" w:hAnsi="Poppins" w:cs="Poppins"/>
                <w:color w:val="000000"/>
              </w:rPr>
              <w:t>.</w:t>
            </w:r>
          </w:p>
        </w:tc>
      </w:tr>
      <w:tr w:rsidR="00E741C5" w:rsidRPr="00CD33EB" w14:paraId="18CB386E" w14:textId="77777777" w:rsidTr="0007543D">
        <w:tc>
          <w:tcPr>
            <w:tcW w:w="2254" w:type="dxa"/>
            <w:shd w:val="clear" w:color="auto" w:fill="04428C"/>
          </w:tcPr>
          <w:p w14:paraId="3732C122" w14:textId="77777777" w:rsidR="00E741C5" w:rsidRPr="00CD33EB" w:rsidRDefault="00E741C5" w:rsidP="0007543D">
            <w:pPr>
              <w:autoSpaceDE w:val="0"/>
              <w:autoSpaceDN w:val="0"/>
              <w:adjustRightInd w:val="0"/>
              <w:rPr>
                <w:rFonts w:ascii="Poppins" w:hAnsi="Poppins" w:cs="Poppins"/>
                <w:color w:val="000000"/>
              </w:rPr>
            </w:pPr>
            <w:r w:rsidRPr="00CD33EB">
              <w:rPr>
                <w:rFonts w:ascii="Poppins" w:hAnsi="Poppins" w:cs="Poppins"/>
                <w:color w:val="000000"/>
              </w:rPr>
              <w:t>Purpose of the job:</w:t>
            </w:r>
          </w:p>
        </w:tc>
        <w:tc>
          <w:tcPr>
            <w:tcW w:w="6762" w:type="dxa"/>
          </w:tcPr>
          <w:p w14:paraId="31281842" w14:textId="77777777" w:rsidR="00E741C5" w:rsidRPr="00CD33EB" w:rsidRDefault="00E741C5" w:rsidP="0007543D">
            <w:pPr>
              <w:autoSpaceDE w:val="0"/>
              <w:autoSpaceDN w:val="0"/>
              <w:adjustRightInd w:val="0"/>
              <w:rPr>
                <w:rFonts w:ascii="Poppins" w:eastAsia="Times New Roman" w:hAnsi="Poppins" w:cs="Poppins"/>
                <w:color w:val="000000"/>
              </w:rPr>
            </w:pPr>
            <w:bookmarkStart w:id="11" w:name="_Hlk121894651"/>
            <w:r w:rsidRPr="00CD33EB">
              <w:rPr>
                <w:rFonts w:ascii="Poppins" w:eastAsia="Times New Roman" w:hAnsi="Poppins" w:cs="Poppins"/>
                <w:color w:val="000000"/>
              </w:rPr>
              <w:t>To maintain and manage all HR related functions, documents, and processes</w:t>
            </w:r>
            <w:r>
              <w:rPr>
                <w:rFonts w:ascii="Poppins" w:eastAsia="Times New Roman" w:hAnsi="Poppins" w:cs="Poppins"/>
                <w:color w:val="000000"/>
              </w:rPr>
              <w:t>.</w:t>
            </w:r>
          </w:p>
          <w:p w14:paraId="6A376CD2" w14:textId="77777777" w:rsidR="00E741C5" w:rsidRPr="00CD33EB" w:rsidRDefault="00E741C5" w:rsidP="0007543D">
            <w:pPr>
              <w:autoSpaceDE w:val="0"/>
              <w:autoSpaceDN w:val="0"/>
              <w:adjustRightInd w:val="0"/>
              <w:rPr>
                <w:rFonts w:ascii="Poppins" w:eastAsia="Times New Roman" w:hAnsi="Poppins" w:cs="Poppins"/>
                <w:color w:val="000000"/>
              </w:rPr>
            </w:pPr>
            <w:r w:rsidRPr="00CD33EB">
              <w:rPr>
                <w:rFonts w:ascii="Poppins" w:eastAsia="Times New Roman" w:hAnsi="Poppins" w:cs="Poppins"/>
                <w:color w:val="000000"/>
              </w:rPr>
              <w:t>To engage in the smooth running of general school management, communication, and organisation</w:t>
            </w:r>
            <w:r>
              <w:rPr>
                <w:rFonts w:ascii="Poppins" w:eastAsia="Times New Roman" w:hAnsi="Poppins" w:cs="Poppins"/>
                <w:color w:val="000000"/>
              </w:rPr>
              <w:t>.</w:t>
            </w:r>
          </w:p>
          <w:p w14:paraId="6B56B41D" w14:textId="77777777" w:rsidR="00E741C5" w:rsidRPr="00CD33EB" w:rsidRDefault="00E741C5" w:rsidP="0007543D">
            <w:pPr>
              <w:autoSpaceDE w:val="0"/>
              <w:autoSpaceDN w:val="0"/>
              <w:adjustRightInd w:val="0"/>
              <w:rPr>
                <w:rFonts w:ascii="Poppins" w:eastAsia="Times New Roman" w:hAnsi="Poppins" w:cs="Poppins"/>
                <w:color w:val="000000"/>
              </w:rPr>
            </w:pPr>
            <w:r w:rsidRPr="00CD33EB">
              <w:rPr>
                <w:rFonts w:ascii="Poppins" w:eastAsia="Times New Roman" w:hAnsi="Poppins" w:cs="Poppins"/>
                <w:color w:val="000000"/>
              </w:rPr>
              <w:t>To ensure effective communication between Meridian HR, Finance, ICT and Site teams and the school</w:t>
            </w:r>
            <w:r>
              <w:rPr>
                <w:rFonts w:ascii="Poppins" w:eastAsia="Times New Roman" w:hAnsi="Poppins" w:cs="Poppins"/>
                <w:color w:val="000000"/>
              </w:rPr>
              <w:t>.</w:t>
            </w:r>
          </w:p>
          <w:p w14:paraId="7848B817" w14:textId="77777777" w:rsidR="00E741C5" w:rsidRPr="00CD33EB" w:rsidRDefault="00E741C5" w:rsidP="0007543D">
            <w:pPr>
              <w:autoSpaceDE w:val="0"/>
              <w:autoSpaceDN w:val="0"/>
              <w:adjustRightInd w:val="0"/>
              <w:rPr>
                <w:rFonts w:ascii="Poppins" w:eastAsia="Times New Roman" w:hAnsi="Poppins" w:cs="Poppins"/>
                <w:color w:val="000000"/>
              </w:rPr>
            </w:pPr>
            <w:r w:rsidRPr="52E6BA98">
              <w:rPr>
                <w:rFonts w:ascii="Poppins" w:eastAsia="Times New Roman" w:hAnsi="Poppins" w:cs="Poppins"/>
                <w:color w:val="000000" w:themeColor="text1"/>
              </w:rPr>
              <w:t>To deliver relevant support to the Headteacher, senior leadership and staff team where required</w:t>
            </w:r>
            <w:bookmarkEnd w:id="11"/>
            <w:r w:rsidRPr="52E6BA98">
              <w:rPr>
                <w:rFonts w:ascii="Poppins" w:eastAsia="Times New Roman" w:hAnsi="Poppins" w:cs="Poppins"/>
                <w:color w:val="000000" w:themeColor="text1"/>
              </w:rPr>
              <w:t>.</w:t>
            </w:r>
          </w:p>
        </w:tc>
      </w:tr>
    </w:tbl>
    <w:p w14:paraId="474080FE" w14:textId="77777777" w:rsidR="00E741C5" w:rsidRPr="00CD33EB" w:rsidRDefault="00E741C5" w:rsidP="00E741C5">
      <w:pPr>
        <w:tabs>
          <w:tab w:val="left" w:pos="861"/>
        </w:tabs>
        <w:rPr>
          <w:rFonts w:ascii="Poppins" w:hAnsi="Poppins" w:cs="Poppins"/>
        </w:rPr>
      </w:pPr>
      <w:r w:rsidRPr="00CD33EB">
        <w:rPr>
          <w:rFonts w:ascii="Poppins" w:hAnsi="Poppins" w:cs="Poppins"/>
        </w:rPr>
        <w:tab/>
      </w:r>
    </w:p>
    <w:p w14:paraId="10A1707C" w14:textId="77777777" w:rsidR="00E741C5" w:rsidRPr="00CD33EB" w:rsidRDefault="00E741C5" w:rsidP="00E741C5">
      <w:pPr>
        <w:spacing w:after="0" w:line="240" w:lineRule="auto"/>
        <w:rPr>
          <w:rFonts w:ascii="Poppins" w:hAnsi="Poppins" w:cs="Poppins"/>
          <w:b/>
          <w:bCs/>
        </w:rPr>
      </w:pPr>
      <w:r w:rsidRPr="00CD33EB">
        <w:rPr>
          <w:rFonts w:ascii="Poppins" w:hAnsi="Poppins" w:cs="Poppins"/>
          <w:b/>
          <w:bCs/>
        </w:rPr>
        <w:t>Responsibilities and Accountabilities:</w:t>
      </w:r>
    </w:p>
    <w:p w14:paraId="1C650137"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 xml:space="preserve">HR </w:t>
      </w:r>
      <w:r>
        <w:rPr>
          <w:rFonts w:ascii="Poppins" w:eastAsia="Times New Roman" w:hAnsi="Poppins" w:cs="Poppins"/>
          <w:b/>
          <w:bCs/>
          <w:color w:val="000000" w:themeColor="text1"/>
          <w:lang w:eastAsia="en-US"/>
        </w:rPr>
        <w:t>–</w:t>
      </w:r>
      <w:r w:rsidRPr="00CD33EB">
        <w:rPr>
          <w:rFonts w:ascii="Poppins" w:eastAsia="Times New Roman" w:hAnsi="Poppins" w:cs="Poppins"/>
          <w:b/>
          <w:bCs/>
          <w:color w:val="000000" w:themeColor="text1"/>
          <w:lang w:eastAsia="en-US"/>
        </w:rPr>
        <w:t xml:space="preserve"> Payroll</w:t>
      </w:r>
      <w:r>
        <w:rPr>
          <w:rFonts w:ascii="Poppins" w:eastAsia="Times New Roman" w:hAnsi="Poppins" w:cs="Poppins"/>
          <w:b/>
          <w:bCs/>
          <w:color w:val="000000" w:themeColor="text1"/>
          <w:lang w:eastAsia="en-US"/>
        </w:rPr>
        <w:t>:</w:t>
      </w:r>
    </w:p>
    <w:p w14:paraId="69EC6F59"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Process payroll services, contracts, new starters, variations, and leavers in liaison with the Trust’s payroll provider.</w:t>
      </w:r>
    </w:p>
    <w:p w14:paraId="2E789767"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Maintain accurate personnel files and payroll records via the payroll portal and ensure effective security of both manual and computerised data</w:t>
      </w:r>
      <w:r>
        <w:rPr>
          <w:rFonts w:ascii="Poppins" w:hAnsi="Poppins" w:cs="Poppins"/>
          <w:color w:val="000000" w:themeColor="text1"/>
        </w:rPr>
        <w:t>.</w:t>
      </w:r>
    </w:p>
    <w:p w14:paraId="63551DBD"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Update relevant areas of MIS and the Trust’s payroll provider to do with HR including staff absence and contract changes.</w:t>
      </w:r>
    </w:p>
    <w:p w14:paraId="5362B4E6"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Use the agreed trust systems and ensure effective school systems are in place for the timely submission of supply time sheets, overtime and mileage claims and contract changes. Use the trust agreed systems to ensure information is centrally held where required</w:t>
      </w:r>
      <w:r>
        <w:rPr>
          <w:rFonts w:ascii="Poppins" w:hAnsi="Poppins" w:cs="Poppins"/>
          <w:color w:val="000000" w:themeColor="text1"/>
        </w:rPr>
        <w:t>.</w:t>
      </w:r>
    </w:p>
    <w:p w14:paraId="0CC2C236"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Be the first point of contact for all staff on pay and contract related matters, liaising with Trust HR and the Trust’s payroll provider as necessary.</w:t>
      </w:r>
    </w:p>
    <w:p w14:paraId="26A13F40" w14:textId="77777777" w:rsidR="00E741C5" w:rsidRPr="00CD33EB" w:rsidRDefault="00E741C5" w:rsidP="00E741C5">
      <w:pPr>
        <w:spacing w:after="0" w:line="257" w:lineRule="auto"/>
        <w:ind w:left="720"/>
        <w:jc w:val="both"/>
        <w:rPr>
          <w:rFonts w:ascii="Poppins" w:hAnsi="Poppins" w:cs="Poppins"/>
          <w:color w:val="000000" w:themeColor="text1"/>
        </w:rPr>
      </w:pPr>
    </w:p>
    <w:p w14:paraId="1304457B" w14:textId="77777777" w:rsidR="00E741C5" w:rsidRPr="00CD33EB" w:rsidRDefault="00E741C5" w:rsidP="00E741C5">
      <w:pPr>
        <w:spacing w:after="0" w:line="257" w:lineRule="auto"/>
        <w:ind w:left="720"/>
        <w:jc w:val="both"/>
        <w:rPr>
          <w:rFonts w:ascii="Poppins" w:hAnsi="Poppins" w:cs="Poppins"/>
          <w:color w:val="000000" w:themeColor="text1"/>
        </w:rPr>
      </w:pPr>
    </w:p>
    <w:p w14:paraId="25EA413F"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HR - Employee Lifecycle</w:t>
      </w:r>
      <w:r>
        <w:rPr>
          <w:rFonts w:ascii="Poppins" w:eastAsia="Times New Roman" w:hAnsi="Poppins" w:cs="Poppins"/>
          <w:b/>
          <w:bCs/>
          <w:color w:val="000000" w:themeColor="text1"/>
          <w:lang w:eastAsia="en-US"/>
        </w:rPr>
        <w:t>:</w:t>
      </w:r>
    </w:p>
    <w:p w14:paraId="26D5E541"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lastRenderedPageBreak/>
        <w:t xml:space="preserve">Maintain and manage sickness and staff absence reporting </w:t>
      </w:r>
      <w:r>
        <w:rPr>
          <w:rFonts w:ascii="Poppins" w:hAnsi="Poppins" w:cs="Poppins"/>
          <w:color w:val="000000" w:themeColor="text1"/>
        </w:rPr>
        <w:t>by effective</w:t>
      </w:r>
      <w:r w:rsidRPr="00CD33EB">
        <w:rPr>
          <w:rFonts w:ascii="Poppins" w:hAnsi="Poppins" w:cs="Poppins"/>
          <w:color w:val="000000" w:themeColor="text1"/>
        </w:rPr>
        <w:t xml:space="preserve"> monitoring </w:t>
      </w:r>
      <w:r>
        <w:rPr>
          <w:rFonts w:ascii="Poppins" w:hAnsi="Poppins" w:cs="Poppins"/>
          <w:color w:val="000000" w:themeColor="text1"/>
        </w:rPr>
        <w:t xml:space="preserve">and recording. Breaches or concerns should be raised with the Headteacher and the HR HUB Senior HR Advisor on a regular basis. </w:t>
      </w:r>
    </w:p>
    <w:p w14:paraId="76C8C082" w14:textId="77777777" w:rsidR="00E741C5" w:rsidRDefault="00E741C5" w:rsidP="00E741C5">
      <w:pPr>
        <w:numPr>
          <w:ilvl w:val="0"/>
          <w:numId w:val="27"/>
        </w:numPr>
        <w:spacing w:after="0" w:line="240" w:lineRule="auto"/>
        <w:ind w:left="714" w:hanging="357"/>
        <w:jc w:val="both"/>
        <w:rPr>
          <w:rFonts w:ascii="Poppins" w:hAnsi="Poppins" w:cs="Poppins"/>
          <w:color w:val="000000" w:themeColor="text1"/>
        </w:rPr>
      </w:pPr>
      <w:r>
        <w:rPr>
          <w:rFonts w:ascii="Poppins" w:hAnsi="Poppins" w:cs="Poppins"/>
          <w:color w:val="000000" w:themeColor="text1"/>
        </w:rPr>
        <w:t>Support with</w:t>
      </w:r>
      <w:r w:rsidRPr="00CD33EB">
        <w:rPr>
          <w:rFonts w:ascii="Poppins" w:hAnsi="Poppins" w:cs="Poppins"/>
          <w:color w:val="000000" w:themeColor="text1"/>
        </w:rPr>
        <w:t xml:space="preserve"> return-to-work procedures, meetings, and paperwork in line with Meridian Trust policy, maintaining up to date records on the academy and the trust systems</w:t>
      </w:r>
      <w:r>
        <w:rPr>
          <w:rFonts w:ascii="Poppins" w:hAnsi="Poppins" w:cs="Poppins"/>
          <w:color w:val="000000" w:themeColor="text1"/>
        </w:rPr>
        <w:t>.</w:t>
      </w:r>
    </w:p>
    <w:p w14:paraId="0E8E2986" w14:textId="77777777" w:rsidR="00E741C5" w:rsidRDefault="00E741C5" w:rsidP="00E741C5">
      <w:pPr>
        <w:numPr>
          <w:ilvl w:val="0"/>
          <w:numId w:val="27"/>
        </w:numPr>
        <w:spacing w:after="0" w:line="240" w:lineRule="auto"/>
        <w:ind w:left="714" w:hanging="357"/>
        <w:jc w:val="both"/>
        <w:rPr>
          <w:rFonts w:ascii="Poppins" w:hAnsi="Poppins" w:cs="Poppins"/>
          <w:color w:val="000000" w:themeColor="text1"/>
        </w:rPr>
      </w:pPr>
      <w:r>
        <w:rPr>
          <w:rFonts w:ascii="Poppins" w:hAnsi="Poppins" w:cs="Poppins"/>
          <w:color w:val="000000" w:themeColor="text1"/>
        </w:rPr>
        <w:t>May be required to support HR HUB with note taking and letter formatting for Employment relation issues.</w:t>
      </w:r>
    </w:p>
    <w:p w14:paraId="7EDBBB8A"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Pr>
          <w:rFonts w:ascii="Poppins" w:hAnsi="Poppins" w:cs="Poppins"/>
          <w:color w:val="000000" w:themeColor="text1"/>
        </w:rPr>
        <w:t xml:space="preserve">Responsible for processing flexible working requests, maternity leave and all family friendly applications. Seeking support and advice from the HR HUB when needed. </w:t>
      </w:r>
    </w:p>
    <w:p w14:paraId="4EB6905F" w14:textId="77777777" w:rsidR="00E741C5" w:rsidRPr="00CD33EB" w:rsidRDefault="00E741C5" w:rsidP="00E741C5">
      <w:pPr>
        <w:spacing w:after="0" w:line="257" w:lineRule="auto"/>
        <w:ind w:left="360"/>
        <w:jc w:val="both"/>
        <w:rPr>
          <w:rFonts w:ascii="Poppins" w:hAnsi="Poppins" w:cs="Poppins"/>
          <w:color w:val="000000" w:themeColor="text1"/>
        </w:rPr>
      </w:pPr>
    </w:p>
    <w:p w14:paraId="4CCD7470"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HR - Recruitment and Onboarding (only required in the absence of Primary Recruitment)</w:t>
      </w:r>
      <w:r>
        <w:rPr>
          <w:rFonts w:ascii="Poppins" w:eastAsia="Times New Roman" w:hAnsi="Poppins" w:cs="Poppins"/>
          <w:b/>
          <w:bCs/>
          <w:color w:val="000000" w:themeColor="text1"/>
          <w:lang w:eastAsia="en-US"/>
        </w:rPr>
        <w:t>:</w:t>
      </w:r>
    </w:p>
    <w:p w14:paraId="00F8C40F"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Undertake the necessary arrangements relating to the recruitment of school-based posts, under the direction of the principal, observing safer recruitment regulations, including preparation of relevant paperwork recruitment materials, arranging advertisements, ensuring the administrative tasks associated with interviews are completed for example copying application forms for shortlisting and interviewing panels, informing candidates of interview arrangements, in line with Trust policies and procedures.</w:t>
      </w:r>
    </w:p>
    <w:p w14:paraId="62861EFB"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Follow recruitment and exit process for all staff in line with trust policies systems and guidance, including ensuring the legal and safeguarding requirements of recruitment are met, including staff safeguarding checks and risk assessments where necessary, delivering safer recruitment processes and maintaining a clear paper trail for the interview process and delivering staff induction procedures</w:t>
      </w:r>
      <w:r>
        <w:rPr>
          <w:rFonts w:ascii="Poppins" w:hAnsi="Poppins" w:cs="Poppins"/>
          <w:color w:val="000000" w:themeColor="text1"/>
        </w:rPr>
        <w:t>.</w:t>
      </w:r>
    </w:p>
    <w:p w14:paraId="4E5F717B"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themeColor="text1"/>
          <w:lang w:eastAsia="en-US"/>
        </w:rPr>
      </w:pPr>
    </w:p>
    <w:p w14:paraId="3E914903"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 xml:space="preserve">HR </w:t>
      </w:r>
      <w:r>
        <w:rPr>
          <w:rFonts w:ascii="Poppins" w:eastAsia="Times New Roman" w:hAnsi="Poppins" w:cs="Poppins"/>
          <w:b/>
          <w:bCs/>
          <w:color w:val="000000" w:themeColor="text1"/>
          <w:lang w:eastAsia="en-US"/>
        </w:rPr>
        <w:t>–</w:t>
      </w:r>
      <w:r w:rsidRPr="00CD33EB">
        <w:rPr>
          <w:rFonts w:ascii="Poppins" w:eastAsia="Times New Roman" w:hAnsi="Poppins" w:cs="Poppins"/>
          <w:b/>
          <w:bCs/>
          <w:color w:val="000000" w:themeColor="text1"/>
          <w:lang w:eastAsia="en-US"/>
        </w:rPr>
        <w:t xml:space="preserve"> Compliance</w:t>
      </w:r>
      <w:r>
        <w:rPr>
          <w:rFonts w:ascii="Poppins" w:eastAsia="Times New Roman" w:hAnsi="Poppins" w:cs="Poppins"/>
          <w:b/>
          <w:bCs/>
          <w:color w:val="000000" w:themeColor="text1"/>
          <w:lang w:eastAsia="en-US"/>
        </w:rPr>
        <w:t>:</w:t>
      </w:r>
    </w:p>
    <w:p w14:paraId="68ECB535" w14:textId="77777777" w:rsidR="008B5694" w:rsidRPr="00CD33EB" w:rsidRDefault="008B5694" w:rsidP="008B5694">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Organise and maintain all required safeguarding checks, paperwork and procedures for staff and volunteers, List 99 checks and risk assessments where needed</w:t>
      </w:r>
      <w:r>
        <w:rPr>
          <w:rFonts w:ascii="Poppins" w:hAnsi="Poppins" w:cs="Poppins"/>
          <w:color w:val="000000" w:themeColor="text1"/>
        </w:rPr>
        <w:t>.</w:t>
      </w:r>
    </w:p>
    <w:p w14:paraId="3F1F8D58" w14:textId="77777777" w:rsidR="00E741C5" w:rsidRPr="00CD33EB"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Maintain a full detailed and compliant Single Central Record and remain up to date with new requirements in liaison with Core HR Team</w:t>
      </w:r>
      <w:r>
        <w:rPr>
          <w:rFonts w:ascii="Poppins" w:hAnsi="Poppins" w:cs="Poppins"/>
          <w:color w:val="000000" w:themeColor="text1"/>
        </w:rPr>
        <w:t xml:space="preserve"> and Central Primary Recruitment Team. </w:t>
      </w:r>
    </w:p>
    <w:p w14:paraId="387E455B" w14:textId="77777777" w:rsidR="00E741C5" w:rsidRDefault="00E741C5" w:rsidP="00E741C5">
      <w:pPr>
        <w:numPr>
          <w:ilvl w:val="0"/>
          <w:numId w:val="27"/>
        </w:numPr>
        <w:spacing w:after="0" w:line="240" w:lineRule="auto"/>
        <w:ind w:left="714" w:hanging="357"/>
        <w:jc w:val="both"/>
        <w:rPr>
          <w:rFonts w:ascii="Poppins" w:hAnsi="Poppins" w:cs="Poppins"/>
          <w:color w:val="000000" w:themeColor="text1"/>
        </w:rPr>
      </w:pPr>
      <w:r w:rsidRPr="00CD33EB">
        <w:rPr>
          <w:rFonts w:ascii="Poppins" w:hAnsi="Poppins" w:cs="Poppins"/>
          <w:color w:val="000000" w:themeColor="text1"/>
        </w:rPr>
        <w:t>Monitor the way HR policies and procedures are actioned and provide support where necessary</w:t>
      </w:r>
      <w:r>
        <w:rPr>
          <w:rFonts w:ascii="Poppins" w:hAnsi="Poppins" w:cs="Poppins"/>
          <w:color w:val="000000" w:themeColor="text1"/>
        </w:rPr>
        <w:t>. Log on to relevant MIS systems where required.</w:t>
      </w:r>
    </w:p>
    <w:p w14:paraId="5F378C79" w14:textId="77777777" w:rsidR="00E741C5" w:rsidRPr="00CD33EB" w:rsidRDefault="00E741C5" w:rsidP="00E741C5">
      <w:pPr>
        <w:numPr>
          <w:ilvl w:val="0"/>
          <w:numId w:val="27"/>
        </w:numPr>
        <w:spacing w:after="0" w:line="240" w:lineRule="auto"/>
        <w:jc w:val="both"/>
        <w:rPr>
          <w:rFonts w:ascii="Poppins" w:hAnsi="Poppins" w:cs="Poppins"/>
          <w:color w:val="000000" w:themeColor="text1"/>
        </w:rPr>
      </w:pPr>
      <w:r>
        <w:rPr>
          <w:rFonts w:ascii="Poppins" w:hAnsi="Poppins" w:cs="Poppins"/>
          <w:color w:val="000000" w:themeColor="text1"/>
        </w:rPr>
        <w:t>Log mandatory training for staff and chase where required.</w:t>
      </w:r>
    </w:p>
    <w:p w14:paraId="7114E4AE" w14:textId="77777777" w:rsidR="00E741C5" w:rsidRPr="00CD33EB" w:rsidRDefault="00E741C5" w:rsidP="00E741C5">
      <w:pPr>
        <w:numPr>
          <w:ilvl w:val="0"/>
          <w:numId w:val="27"/>
        </w:numPr>
        <w:spacing w:after="0" w:line="240" w:lineRule="auto"/>
        <w:jc w:val="both"/>
        <w:rPr>
          <w:rFonts w:ascii="Poppins" w:hAnsi="Poppins" w:cs="Poppins"/>
          <w:color w:val="000000" w:themeColor="text1"/>
        </w:rPr>
      </w:pPr>
      <w:r w:rsidRPr="00CD33EB">
        <w:rPr>
          <w:rFonts w:ascii="Poppins" w:hAnsi="Poppins" w:cs="Poppins"/>
          <w:color w:val="000000" w:themeColor="text1"/>
        </w:rPr>
        <w:lastRenderedPageBreak/>
        <w:t>Complete and submit the annual workforce census, ensuring accurate recording of staff and their roles, teacher qualifications, staff ethnicity and all sickness absences</w:t>
      </w:r>
      <w:r>
        <w:rPr>
          <w:rFonts w:ascii="Poppins" w:hAnsi="Poppins" w:cs="Poppins"/>
          <w:color w:val="000000" w:themeColor="text1"/>
        </w:rPr>
        <w:t>.</w:t>
      </w:r>
    </w:p>
    <w:p w14:paraId="4995E889" w14:textId="77777777" w:rsidR="00E741C5" w:rsidRPr="00CD33EB" w:rsidRDefault="00E741C5" w:rsidP="00E741C5">
      <w:pPr>
        <w:numPr>
          <w:ilvl w:val="0"/>
          <w:numId w:val="27"/>
        </w:numPr>
        <w:spacing w:after="0" w:line="240" w:lineRule="auto"/>
        <w:jc w:val="both"/>
        <w:rPr>
          <w:rFonts w:ascii="Poppins" w:hAnsi="Poppins" w:cs="Poppins"/>
          <w:color w:val="000000" w:themeColor="text1"/>
        </w:rPr>
      </w:pPr>
      <w:r w:rsidRPr="00CD33EB">
        <w:rPr>
          <w:rFonts w:ascii="Poppins" w:hAnsi="Poppins" w:cs="Poppins"/>
          <w:color w:val="000000" w:themeColor="text1"/>
        </w:rPr>
        <w:t>Contribute to trust HR meetings and training as required</w:t>
      </w:r>
      <w:r>
        <w:rPr>
          <w:rFonts w:ascii="Poppins" w:hAnsi="Poppins" w:cs="Poppins"/>
          <w:color w:val="000000" w:themeColor="text1"/>
        </w:rPr>
        <w:t>.</w:t>
      </w:r>
    </w:p>
    <w:p w14:paraId="1706BD64" w14:textId="77777777" w:rsidR="00E741C5" w:rsidRPr="00CD33EB" w:rsidRDefault="00E741C5" w:rsidP="00E741C5">
      <w:pPr>
        <w:numPr>
          <w:ilvl w:val="0"/>
          <w:numId w:val="27"/>
        </w:numPr>
        <w:spacing w:after="0" w:line="240" w:lineRule="auto"/>
        <w:jc w:val="both"/>
        <w:rPr>
          <w:rFonts w:ascii="Poppins" w:hAnsi="Poppins" w:cs="Poppins"/>
          <w:color w:val="000000" w:themeColor="text1"/>
        </w:rPr>
      </w:pPr>
      <w:r w:rsidRPr="00CD33EB">
        <w:rPr>
          <w:rFonts w:ascii="Poppins" w:hAnsi="Poppins" w:cs="Poppins"/>
          <w:color w:val="000000" w:themeColor="text1"/>
        </w:rPr>
        <w:t xml:space="preserve">Seek and make use of </w:t>
      </w:r>
      <w:r>
        <w:rPr>
          <w:rFonts w:ascii="Poppins" w:hAnsi="Poppins" w:cs="Poppins"/>
          <w:color w:val="000000" w:themeColor="text1"/>
        </w:rPr>
        <w:t>HR HUB</w:t>
      </w:r>
      <w:r w:rsidRPr="00CD33EB">
        <w:rPr>
          <w:rFonts w:ascii="Poppins" w:hAnsi="Poppins" w:cs="Poppins"/>
          <w:color w:val="000000" w:themeColor="text1"/>
        </w:rPr>
        <w:t xml:space="preserve"> expertise concerning HR issues</w:t>
      </w:r>
      <w:r>
        <w:rPr>
          <w:rFonts w:ascii="Poppins" w:hAnsi="Poppins" w:cs="Poppins"/>
          <w:color w:val="000000" w:themeColor="text1"/>
        </w:rPr>
        <w:t>.</w:t>
      </w:r>
      <w:r w:rsidRPr="00CD33EB">
        <w:rPr>
          <w:rFonts w:ascii="Poppins" w:hAnsi="Poppins" w:cs="Poppins"/>
          <w:color w:val="000000" w:themeColor="text1"/>
        </w:rPr>
        <w:t xml:space="preserve"> </w:t>
      </w:r>
    </w:p>
    <w:p w14:paraId="789C7533" w14:textId="77777777" w:rsidR="00E741C5" w:rsidRDefault="00E741C5" w:rsidP="00E741C5">
      <w:pPr>
        <w:spacing w:after="0" w:line="257" w:lineRule="auto"/>
        <w:jc w:val="both"/>
        <w:rPr>
          <w:rFonts w:ascii="Poppins" w:hAnsi="Poppins" w:cs="Poppins"/>
          <w:color w:val="000000" w:themeColor="text1"/>
        </w:rPr>
      </w:pPr>
    </w:p>
    <w:p w14:paraId="2549177F" w14:textId="77777777" w:rsidR="00E741C5" w:rsidRPr="00CD33EB" w:rsidRDefault="00E741C5" w:rsidP="00E741C5">
      <w:pPr>
        <w:tabs>
          <w:tab w:val="left" w:pos="3735"/>
        </w:tabs>
        <w:autoSpaceDE w:val="0"/>
        <w:autoSpaceDN w:val="0"/>
        <w:adjustRightInd w:val="0"/>
        <w:spacing w:after="0" w:line="240" w:lineRule="auto"/>
        <w:jc w:val="both"/>
        <w:rPr>
          <w:rFonts w:ascii="Poppins" w:eastAsia="Times New Roman" w:hAnsi="Poppins" w:cs="Poppins"/>
          <w:b/>
          <w:bCs/>
          <w:color w:val="000000" w:themeColor="text1"/>
          <w:lang w:eastAsia="en-US"/>
        </w:rPr>
      </w:pPr>
      <w:r w:rsidRPr="00CD33EB">
        <w:rPr>
          <w:rFonts w:ascii="Poppins" w:eastAsia="Times New Roman" w:hAnsi="Poppins" w:cs="Poppins"/>
          <w:b/>
          <w:bCs/>
          <w:color w:val="000000" w:themeColor="text1"/>
          <w:lang w:eastAsia="en-US"/>
        </w:rPr>
        <w:t>Communications:</w:t>
      </w:r>
    </w:p>
    <w:p w14:paraId="00172142" w14:textId="77777777" w:rsidR="00E741C5" w:rsidRPr="00CD33EB" w:rsidRDefault="00E741C5" w:rsidP="00E741C5">
      <w:pPr>
        <w:numPr>
          <w:ilvl w:val="0"/>
          <w:numId w:val="29"/>
        </w:numPr>
        <w:tabs>
          <w:tab w:val="left" w:pos="3735"/>
        </w:tabs>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Maintain good relationships with staff, parents, governors, contractors’ representatives, and external agencies to promote the objectives of the academy</w:t>
      </w:r>
      <w:r>
        <w:rPr>
          <w:rFonts w:ascii="Poppins" w:eastAsia="Times New Roman" w:hAnsi="Poppins" w:cs="Poppins"/>
          <w:color w:val="000000"/>
          <w:lang w:eastAsia="en-US"/>
        </w:rPr>
        <w:t>.</w:t>
      </w:r>
      <w:r w:rsidRPr="00CD33EB">
        <w:rPr>
          <w:rFonts w:ascii="Poppins" w:eastAsia="Times New Roman" w:hAnsi="Poppins" w:cs="Poppins"/>
          <w:color w:val="000000"/>
          <w:lang w:eastAsia="en-US"/>
        </w:rPr>
        <w:t xml:space="preserve"> </w:t>
      </w:r>
    </w:p>
    <w:p w14:paraId="12638459" w14:textId="77777777" w:rsidR="00E741C5" w:rsidRPr="00CD33EB" w:rsidRDefault="00E741C5" w:rsidP="00E741C5">
      <w:pPr>
        <w:numPr>
          <w:ilvl w:val="0"/>
          <w:numId w:val="29"/>
        </w:numPr>
        <w:spacing w:after="0" w:line="240" w:lineRule="auto"/>
        <w:ind w:left="714" w:hanging="357"/>
        <w:contextualSpacing/>
        <w:jc w:val="both"/>
        <w:rPr>
          <w:rFonts w:ascii="Poppins" w:hAnsi="Poppins" w:cs="Poppins"/>
        </w:rPr>
      </w:pPr>
      <w:r w:rsidRPr="00CD33EB">
        <w:rPr>
          <w:rFonts w:ascii="Poppins" w:hAnsi="Poppins" w:cs="Poppins"/>
          <w:color w:val="000000" w:themeColor="text1"/>
        </w:rPr>
        <w:t>Ensure staff enquiries or queries are dealt with effectively and responded to promptly and appropriately</w:t>
      </w:r>
      <w:r>
        <w:rPr>
          <w:rFonts w:ascii="Poppins" w:hAnsi="Poppins" w:cs="Poppins"/>
          <w:color w:val="000000" w:themeColor="text1"/>
        </w:rPr>
        <w:t>.</w:t>
      </w:r>
    </w:p>
    <w:p w14:paraId="0ED8F39F" w14:textId="77777777" w:rsidR="00E741C5" w:rsidRPr="00CD33EB" w:rsidRDefault="00E741C5" w:rsidP="00E741C5">
      <w:pPr>
        <w:numPr>
          <w:ilvl w:val="0"/>
          <w:numId w:val="29"/>
        </w:numPr>
        <w:autoSpaceDE w:val="0"/>
        <w:autoSpaceDN w:val="0"/>
        <w:adjustRightInd w:val="0"/>
        <w:spacing w:after="0" w:line="240" w:lineRule="auto"/>
        <w:ind w:left="714" w:hanging="357"/>
        <w:jc w:val="both"/>
        <w:rPr>
          <w:rFonts w:ascii="Poppins" w:hAnsi="Poppins" w:cs="Poppins"/>
          <w:color w:val="000000" w:themeColor="text1"/>
          <w:lang w:eastAsia="en-US"/>
        </w:rPr>
      </w:pPr>
      <w:r w:rsidRPr="00CD33EB">
        <w:rPr>
          <w:rFonts w:ascii="Poppins" w:hAnsi="Poppins" w:cs="Poppins"/>
          <w:color w:val="000000" w:themeColor="text1"/>
          <w:lang w:eastAsia="en-US"/>
        </w:rPr>
        <w:t>Communicate all Trust recruitment, appraisal, staff development, grievance, disciplinary and redundancy policies, and procedures to staff utilising trust systems and ensuring that reading or awareness is recorded</w:t>
      </w:r>
      <w:r>
        <w:rPr>
          <w:rFonts w:ascii="Poppins" w:hAnsi="Poppins" w:cs="Poppins"/>
          <w:color w:val="000000" w:themeColor="text1"/>
          <w:lang w:eastAsia="en-US"/>
        </w:rPr>
        <w:t>.</w:t>
      </w:r>
    </w:p>
    <w:p w14:paraId="3406DF1E" w14:textId="77777777" w:rsidR="00E741C5" w:rsidRPr="00CD33EB" w:rsidRDefault="00E741C5" w:rsidP="00E741C5">
      <w:pPr>
        <w:numPr>
          <w:ilvl w:val="0"/>
          <w:numId w:val="29"/>
        </w:numPr>
        <w:autoSpaceDE w:val="0"/>
        <w:autoSpaceDN w:val="0"/>
        <w:adjustRightInd w:val="0"/>
        <w:spacing w:after="0" w:line="240" w:lineRule="auto"/>
        <w:ind w:left="714" w:hanging="357"/>
        <w:jc w:val="both"/>
        <w:rPr>
          <w:rFonts w:ascii="Poppins" w:hAnsi="Poppins" w:cs="Poppins"/>
          <w:color w:val="000000" w:themeColor="text1"/>
          <w:lang w:eastAsia="en-US"/>
        </w:rPr>
      </w:pPr>
      <w:r w:rsidRPr="00CD33EB">
        <w:rPr>
          <w:rFonts w:ascii="Poppins" w:hAnsi="Poppins" w:cs="Poppins"/>
          <w:color w:val="000000" w:themeColor="text1"/>
          <w:lang w:eastAsia="en-US"/>
        </w:rPr>
        <w:t>Liaise with IT team when needed to inform of issues beyond the helpdesk or on behalf of teachers</w:t>
      </w:r>
      <w:r>
        <w:rPr>
          <w:rFonts w:ascii="Poppins" w:hAnsi="Poppins" w:cs="Poppins"/>
          <w:color w:val="000000" w:themeColor="text1"/>
          <w:lang w:eastAsia="en-US"/>
        </w:rPr>
        <w:t>.</w:t>
      </w:r>
    </w:p>
    <w:p w14:paraId="06AA46B5" w14:textId="77777777" w:rsidR="00E741C5" w:rsidRPr="00CD33EB" w:rsidRDefault="00E741C5" w:rsidP="00E741C5">
      <w:pPr>
        <w:autoSpaceDE w:val="0"/>
        <w:autoSpaceDN w:val="0"/>
        <w:adjustRightInd w:val="0"/>
        <w:spacing w:after="0" w:line="240" w:lineRule="auto"/>
        <w:ind w:left="360"/>
        <w:jc w:val="both"/>
        <w:rPr>
          <w:rFonts w:ascii="Poppins" w:hAnsi="Poppins" w:cs="Poppins"/>
          <w:color w:val="000000" w:themeColor="text1"/>
          <w:lang w:eastAsia="en-US"/>
        </w:rPr>
      </w:pPr>
    </w:p>
    <w:p w14:paraId="4D672F9F"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lang w:eastAsia="en-US"/>
        </w:rPr>
      </w:pPr>
      <w:r w:rsidRPr="00CD33EB">
        <w:rPr>
          <w:rFonts w:ascii="Poppins" w:eastAsia="Times New Roman" w:hAnsi="Poppins" w:cs="Poppins"/>
          <w:b/>
          <w:bCs/>
          <w:color w:val="000000"/>
          <w:lang w:eastAsia="en-US"/>
        </w:rPr>
        <w:t>Support for School/Academy/Place of work:</w:t>
      </w:r>
    </w:p>
    <w:p w14:paraId="0A9AC480" w14:textId="77777777" w:rsidR="00E741C5" w:rsidRPr="00CD33EB" w:rsidRDefault="00E741C5" w:rsidP="00E741C5">
      <w:pPr>
        <w:numPr>
          <w:ilvl w:val="0"/>
          <w:numId w:val="30"/>
        </w:numPr>
        <w:autoSpaceDE w:val="0"/>
        <w:autoSpaceDN w:val="0"/>
        <w:adjustRightInd w:val="0"/>
        <w:spacing w:after="0" w:line="240" w:lineRule="auto"/>
        <w:ind w:left="714" w:hanging="357"/>
        <w:jc w:val="both"/>
        <w:rPr>
          <w:rFonts w:ascii="Poppins" w:eastAsia="Times New Roman" w:hAnsi="Poppins" w:cs="Poppins"/>
          <w:b/>
          <w:bCs/>
          <w:color w:val="000000"/>
          <w:lang w:eastAsia="en-US"/>
        </w:rPr>
      </w:pPr>
      <w:r w:rsidRPr="00CD33EB">
        <w:rPr>
          <w:rFonts w:ascii="Poppins" w:eastAsia="Times New Roman" w:hAnsi="Poppins" w:cs="Poppins"/>
          <w:color w:val="000000"/>
          <w:lang w:eastAsia="en-US"/>
        </w:rPr>
        <w:t>Admin support for the front school office in busy periods</w:t>
      </w:r>
      <w:r>
        <w:rPr>
          <w:rFonts w:ascii="Poppins" w:eastAsia="Times New Roman" w:hAnsi="Poppins" w:cs="Poppins"/>
          <w:color w:val="000000"/>
          <w:lang w:eastAsia="en-US"/>
        </w:rPr>
        <w:t>.</w:t>
      </w:r>
    </w:p>
    <w:p w14:paraId="6E711EE4" w14:textId="77777777" w:rsidR="00E741C5" w:rsidRPr="00CD33EB" w:rsidRDefault="00E741C5" w:rsidP="00E741C5">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Participation in staff events by arrangement</w:t>
      </w:r>
      <w:r>
        <w:rPr>
          <w:rFonts w:ascii="Poppins" w:eastAsia="Times New Roman" w:hAnsi="Poppins" w:cs="Poppins"/>
          <w:color w:val="000000"/>
          <w:lang w:eastAsia="en-US"/>
        </w:rPr>
        <w:t>.</w:t>
      </w:r>
    </w:p>
    <w:p w14:paraId="04BAFA1B" w14:textId="77777777" w:rsidR="00E741C5" w:rsidRPr="00CD33EB" w:rsidRDefault="00E741C5" w:rsidP="00E741C5">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Attend Staff Meetings</w:t>
      </w:r>
      <w:r>
        <w:rPr>
          <w:rFonts w:ascii="Poppins" w:eastAsia="Times New Roman" w:hAnsi="Poppins" w:cs="Poppins"/>
          <w:color w:val="000000"/>
          <w:lang w:eastAsia="en-US"/>
        </w:rPr>
        <w:t>.</w:t>
      </w:r>
    </w:p>
    <w:p w14:paraId="1419993B" w14:textId="77777777" w:rsidR="00E741C5" w:rsidRPr="00CD33EB" w:rsidRDefault="00E741C5" w:rsidP="00E741C5">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Contribute and participate in Trust events and activities where possible.</w:t>
      </w:r>
    </w:p>
    <w:p w14:paraId="3518217C" w14:textId="77777777" w:rsidR="00E741C5" w:rsidRPr="00CD33EB" w:rsidRDefault="00E741C5" w:rsidP="00E741C5">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Develop and maintain effective working relationships with other staff and parents/carers</w:t>
      </w:r>
      <w:r>
        <w:rPr>
          <w:rFonts w:ascii="Poppins" w:eastAsia="Times New Roman" w:hAnsi="Poppins" w:cs="Poppins"/>
          <w:color w:val="000000"/>
          <w:lang w:eastAsia="en-US"/>
        </w:rPr>
        <w:t>.</w:t>
      </w:r>
    </w:p>
    <w:p w14:paraId="79C95C99" w14:textId="77777777" w:rsidR="00E741C5" w:rsidRPr="00CD33EB" w:rsidRDefault="00E741C5" w:rsidP="00E741C5">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Adhere to the Trust values</w:t>
      </w:r>
      <w:r>
        <w:rPr>
          <w:rFonts w:ascii="Poppins" w:eastAsia="Times New Roman" w:hAnsi="Poppins" w:cs="Poppins"/>
          <w:color w:val="000000"/>
          <w:lang w:eastAsia="en-US"/>
        </w:rPr>
        <w:t>.</w:t>
      </w:r>
    </w:p>
    <w:p w14:paraId="3CF24F85" w14:textId="77777777" w:rsidR="00E741C5" w:rsidRPr="00CD33EB" w:rsidRDefault="00E741C5" w:rsidP="00E741C5">
      <w:pPr>
        <w:numPr>
          <w:ilvl w:val="0"/>
          <w:numId w:val="22"/>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Follow school policies, practices, and procedures</w:t>
      </w:r>
      <w:r>
        <w:rPr>
          <w:rFonts w:ascii="Poppins" w:eastAsia="Times New Roman" w:hAnsi="Poppins" w:cs="Poppins"/>
          <w:color w:val="000000"/>
          <w:lang w:eastAsia="en-US"/>
        </w:rPr>
        <w:t>.</w:t>
      </w:r>
    </w:p>
    <w:p w14:paraId="36E1778F"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color w:val="000000"/>
          <w:lang w:eastAsia="en-US"/>
        </w:rPr>
      </w:pPr>
    </w:p>
    <w:p w14:paraId="02B4856A"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b/>
          <w:bCs/>
          <w:color w:val="000000"/>
          <w:lang w:eastAsia="en-US"/>
        </w:rPr>
        <w:t>Data security:</w:t>
      </w:r>
    </w:p>
    <w:p w14:paraId="626EEC87" w14:textId="77777777" w:rsidR="00E741C5" w:rsidRPr="00CD33EB" w:rsidRDefault="00E741C5" w:rsidP="00E741C5">
      <w:pPr>
        <w:numPr>
          <w:ilvl w:val="0"/>
          <w:numId w:val="23"/>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themeColor="text1"/>
          <w:lang w:eastAsia="en-US"/>
        </w:rPr>
        <w:t>Follow the legal provisions regulating confidentiality and security of data and information under GDPR</w:t>
      </w:r>
      <w:r>
        <w:rPr>
          <w:rFonts w:ascii="Poppins" w:eastAsia="Times New Roman" w:hAnsi="Poppins" w:cs="Poppins"/>
          <w:color w:val="000000" w:themeColor="text1"/>
          <w:lang w:eastAsia="en-US"/>
        </w:rPr>
        <w:t>.</w:t>
      </w:r>
      <w:r w:rsidRPr="00CD33EB">
        <w:rPr>
          <w:rFonts w:ascii="Poppins" w:eastAsia="Times New Roman" w:hAnsi="Poppins" w:cs="Poppins"/>
          <w:color w:val="000000"/>
          <w:lang w:eastAsia="en-US"/>
        </w:rPr>
        <w:t xml:space="preserve"> </w:t>
      </w:r>
    </w:p>
    <w:p w14:paraId="5474D9A6"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lang w:eastAsia="en-US"/>
        </w:rPr>
      </w:pPr>
    </w:p>
    <w:p w14:paraId="21CEA7A6"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lang w:eastAsia="en-US"/>
        </w:rPr>
      </w:pPr>
      <w:r w:rsidRPr="00CD33EB">
        <w:rPr>
          <w:rFonts w:ascii="Poppins" w:eastAsia="Times New Roman" w:hAnsi="Poppins" w:cs="Poppins"/>
          <w:b/>
          <w:bCs/>
          <w:color w:val="000000"/>
          <w:lang w:eastAsia="en-US"/>
        </w:rPr>
        <w:t xml:space="preserve">Health and Safety: </w:t>
      </w:r>
    </w:p>
    <w:p w14:paraId="100245D4" w14:textId="77777777" w:rsidR="00E741C5" w:rsidRPr="00CD33EB" w:rsidRDefault="00E741C5" w:rsidP="00E741C5">
      <w:pPr>
        <w:numPr>
          <w:ilvl w:val="0"/>
          <w:numId w:val="28"/>
        </w:numPr>
        <w:spacing w:after="0" w:line="240" w:lineRule="auto"/>
        <w:ind w:left="714" w:hanging="357"/>
        <w:jc w:val="both"/>
        <w:rPr>
          <w:rFonts w:ascii="Poppins" w:hAnsi="Poppins" w:cs="Poppins"/>
          <w:b/>
          <w:bCs/>
        </w:rPr>
      </w:pPr>
      <w:r w:rsidRPr="00CD33EB">
        <w:rPr>
          <w:rFonts w:ascii="Poppins" w:hAnsi="Poppins" w:cs="Poppins"/>
        </w:rPr>
        <w:t>Ensure that fire marshals and first aiders are trained and known to staff</w:t>
      </w:r>
      <w:r>
        <w:rPr>
          <w:rFonts w:ascii="Poppins" w:hAnsi="Poppins" w:cs="Poppins"/>
        </w:rPr>
        <w:t>.</w:t>
      </w:r>
    </w:p>
    <w:p w14:paraId="423D842C" w14:textId="77777777" w:rsidR="00E741C5" w:rsidRPr="00CD33EB" w:rsidRDefault="00E741C5" w:rsidP="00E741C5">
      <w:pPr>
        <w:numPr>
          <w:ilvl w:val="0"/>
          <w:numId w:val="28"/>
        </w:numPr>
        <w:spacing w:after="0" w:line="240" w:lineRule="auto"/>
        <w:ind w:left="714" w:hanging="357"/>
        <w:jc w:val="both"/>
        <w:rPr>
          <w:rFonts w:ascii="Poppins" w:hAnsi="Poppins" w:cs="Poppins"/>
          <w:b/>
          <w:bCs/>
        </w:rPr>
      </w:pPr>
      <w:r w:rsidRPr="00CD33EB">
        <w:rPr>
          <w:rFonts w:ascii="Poppins" w:hAnsi="Poppins" w:cs="Poppins"/>
        </w:rPr>
        <w:t>Manage the risk assessment schedule and update where necessary including those for visitors and HR issues</w:t>
      </w:r>
      <w:r>
        <w:rPr>
          <w:rFonts w:ascii="Poppins" w:hAnsi="Poppins" w:cs="Poppins"/>
        </w:rPr>
        <w:t>.</w:t>
      </w:r>
    </w:p>
    <w:p w14:paraId="4D0461A0" w14:textId="77777777" w:rsidR="00E741C5" w:rsidRPr="00CD33EB" w:rsidRDefault="00E741C5" w:rsidP="00E741C5">
      <w:pPr>
        <w:numPr>
          <w:ilvl w:val="0"/>
          <w:numId w:val="28"/>
        </w:numPr>
        <w:spacing w:after="0" w:line="240" w:lineRule="auto"/>
        <w:ind w:left="714" w:hanging="357"/>
        <w:jc w:val="both"/>
        <w:rPr>
          <w:rFonts w:ascii="Poppins" w:hAnsi="Poppins" w:cs="Poppins"/>
          <w:b/>
          <w:bCs/>
        </w:rPr>
      </w:pPr>
      <w:r w:rsidRPr="00CD33EB">
        <w:rPr>
          <w:rFonts w:ascii="Poppins" w:hAnsi="Poppins" w:cs="Poppins"/>
        </w:rPr>
        <w:t>Use training in first aid to manage emergency situations in school and liaise with emergency services.  Coordinate staff to manage situation</w:t>
      </w:r>
      <w:r>
        <w:rPr>
          <w:rFonts w:ascii="Poppins" w:hAnsi="Poppins" w:cs="Poppins"/>
        </w:rPr>
        <w:t>.</w:t>
      </w:r>
    </w:p>
    <w:p w14:paraId="3C222891" w14:textId="77777777" w:rsidR="00E741C5" w:rsidRPr="00CD33EB" w:rsidRDefault="00E741C5" w:rsidP="00E741C5">
      <w:pPr>
        <w:numPr>
          <w:ilvl w:val="0"/>
          <w:numId w:val="28"/>
        </w:numPr>
        <w:spacing w:after="0" w:line="240" w:lineRule="auto"/>
        <w:ind w:left="714" w:hanging="357"/>
        <w:jc w:val="both"/>
        <w:rPr>
          <w:rFonts w:ascii="Poppins" w:hAnsi="Poppins" w:cs="Poppins"/>
          <w:b/>
          <w:bCs/>
        </w:rPr>
      </w:pPr>
      <w:r w:rsidRPr="00CD33EB">
        <w:rPr>
          <w:rFonts w:ascii="Poppins" w:hAnsi="Poppins" w:cs="Poppins"/>
        </w:rPr>
        <w:t xml:space="preserve">Ensure required first aid training is up to date for all first aiders including specific training </w:t>
      </w:r>
      <w:proofErr w:type="gramStart"/>
      <w:r w:rsidRPr="00CD33EB">
        <w:rPr>
          <w:rFonts w:ascii="Poppins" w:hAnsi="Poppins" w:cs="Poppins"/>
        </w:rPr>
        <w:t>in order to</w:t>
      </w:r>
      <w:proofErr w:type="gramEnd"/>
      <w:r w:rsidRPr="00CD33EB">
        <w:rPr>
          <w:rFonts w:ascii="Poppins" w:hAnsi="Poppins" w:cs="Poppins"/>
        </w:rPr>
        <w:t xml:space="preserve"> manage any medical conditions in school</w:t>
      </w:r>
      <w:r>
        <w:rPr>
          <w:rFonts w:ascii="Poppins" w:hAnsi="Poppins" w:cs="Poppins"/>
        </w:rPr>
        <w:t>.</w:t>
      </w:r>
      <w:r w:rsidRPr="00CD33EB">
        <w:rPr>
          <w:rFonts w:ascii="Poppins" w:hAnsi="Poppins" w:cs="Poppins"/>
        </w:rPr>
        <w:t xml:space="preserve"> </w:t>
      </w:r>
    </w:p>
    <w:p w14:paraId="057B1CAB" w14:textId="77777777" w:rsidR="00E741C5" w:rsidRPr="00CD33EB" w:rsidRDefault="00E741C5" w:rsidP="00E741C5">
      <w:pPr>
        <w:numPr>
          <w:ilvl w:val="0"/>
          <w:numId w:val="28"/>
        </w:numPr>
        <w:spacing w:after="0" w:line="240" w:lineRule="auto"/>
        <w:ind w:left="714" w:hanging="357"/>
        <w:jc w:val="both"/>
        <w:rPr>
          <w:rFonts w:ascii="Poppins" w:hAnsi="Poppins" w:cs="Poppins"/>
        </w:rPr>
      </w:pPr>
      <w:r w:rsidRPr="00CD33EB">
        <w:rPr>
          <w:rFonts w:ascii="Poppins" w:hAnsi="Poppins" w:cs="Poppins"/>
        </w:rPr>
        <w:lastRenderedPageBreak/>
        <w:t>Complete Meridian Trust accident reporting where appropriate to ensure correct protocols are followed for reportable accidents</w:t>
      </w:r>
      <w:r>
        <w:rPr>
          <w:rFonts w:ascii="Poppins" w:hAnsi="Poppins" w:cs="Poppins"/>
        </w:rPr>
        <w:t>.</w:t>
      </w:r>
    </w:p>
    <w:p w14:paraId="5F07855D" w14:textId="77777777" w:rsidR="00E741C5" w:rsidRDefault="00E741C5" w:rsidP="00E741C5">
      <w:pPr>
        <w:autoSpaceDE w:val="0"/>
        <w:autoSpaceDN w:val="0"/>
        <w:adjustRightInd w:val="0"/>
        <w:spacing w:after="0" w:line="240" w:lineRule="auto"/>
        <w:jc w:val="both"/>
        <w:rPr>
          <w:rFonts w:ascii="Poppins" w:eastAsia="Times New Roman" w:hAnsi="Poppins" w:cs="Poppins"/>
          <w:b/>
          <w:bCs/>
          <w:color w:val="000000"/>
          <w:lang w:eastAsia="en-US"/>
        </w:rPr>
      </w:pPr>
    </w:p>
    <w:p w14:paraId="3E94384C"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b/>
          <w:bCs/>
          <w:color w:val="000000"/>
          <w:lang w:eastAsia="en-US"/>
        </w:rPr>
        <w:t>Continuing Professional Development:</w:t>
      </w:r>
    </w:p>
    <w:p w14:paraId="57408A95" w14:textId="77777777" w:rsidR="00E741C5" w:rsidRPr="00CD33EB" w:rsidRDefault="00E741C5" w:rsidP="00E741C5">
      <w:pPr>
        <w:numPr>
          <w:ilvl w:val="0"/>
          <w:numId w:val="24"/>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In conjunction with the line manager, take responsibility for personal professional development, keeping up to date with research and developments related to school/academy/place of work efficiency, which may lead to improvements in the day-to-day running of the Trust</w:t>
      </w:r>
      <w:r>
        <w:rPr>
          <w:rFonts w:ascii="Poppins" w:eastAsia="Times New Roman" w:hAnsi="Poppins" w:cs="Poppins"/>
          <w:color w:val="000000"/>
          <w:lang w:eastAsia="en-US"/>
        </w:rPr>
        <w:t>.</w:t>
      </w:r>
    </w:p>
    <w:p w14:paraId="62116133" w14:textId="77777777" w:rsidR="00E741C5" w:rsidRPr="00CD33EB" w:rsidRDefault="00E741C5" w:rsidP="00E741C5">
      <w:pPr>
        <w:numPr>
          <w:ilvl w:val="0"/>
          <w:numId w:val="24"/>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Undertake any necessary and identified professional development taking full advantage of any relevant training and development available, particularly when related to the use of ICT, for data management and record keeping</w:t>
      </w:r>
      <w:r>
        <w:rPr>
          <w:rFonts w:ascii="Poppins" w:eastAsia="Times New Roman" w:hAnsi="Poppins" w:cs="Poppins"/>
          <w:color w:val="000000"/>
          <w:lang w:eastAsia="en-US"/>
        </w:rPr>
        <w:t>.</w:t>
      </w:r>
    </w:p>
    <w:p w14:paraId="4FCAD105" w14:textId="77777777" w:rsidR="00E741C5" w:rsidRPr="00CD33EB" w:rsidRDefault="00E741C5" w:rsidP="00E741C5">
      <w:pPr>
        <w:numPr>
          <w:ilvl w:val="0"/>
          <w:numId w:val="24"/>
        </w:numPr>
        <w:autoSpaceDE w:val="0"/>
        <w:autoSpaceDN w:val="0"/>
        <w:adjustRightInd w:val="0"/>
        <w:spacing w:after="0" w:line="240" w:lineRule="auto"/>
        <w:ind w:left="714" w:hanging="357"/>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Maintain a professional portfolio of evidence to support the Performance Management process – evaluating and improving own practice</w:t>
      </w:r>
      <w:r>
        <w:rPr>
          <w:rFonts w:ascii="Poppins" w:eastAsia="Times New Roman" w:hAnsi="Poppins" w:cs="Poppins"/>
          <w:color w:val="000000"/>
          <w:lang w:eastAsia="en-US"/>
        </w:rPr>
        <w:t>.</w:t>
      </w:r>
    </w:p>
    <w:p w14:paraId="32C19172"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color w:val="000000"/>
          <w:lang w:eastAsia="en-US"/>
        </w:rPr>
      </w:pPr>
    </w:p>
    <w:p w14:paraId="46F59A14"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b/>
          <w:bCs/>
          <w:color w:val="000000"/>
          <w:lang w:eastAsia="en-US"/>
        </w:rPr>
      </w:pPr>
      <w:r w:rsidRPr="00CD33EB">
        <w:rPr>
          <w:rFonts w:ascii="Poppins" w:eastAsia="Times New Roman" w:hAnsi="Poppins" w:cs="Poppins"/>
          <w:b/>
          <w:bCs/>
          <w:color w:val="000000"/>
          <w:lang w:eastAsia="en-US"/>
        </w:rPr>
        <w:t>Child Protection and Safeguarding:</w:t>
      </w:r>
    </w:p>
    <w:p w14:paraId="5724DF09" w14:textId="77777777" w:rsidR="00E741C5" w:rsidRPr="00CD33EB" w:rsidRDefault="00E741C5" w:rsidP="00E741C5">
      <w:pPr>
        <w:numPr>
          <w:ilvl w:val="0"/>
          <w:numId w:val="25"/>
        </w:num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The post holder will have a shared responsibility for safeguarding all children and young people. The post holder also has an implicit duty to promote the welfare of all children and young people</w:t>
      </w:r>
      <w:r>
        <w:rPr>
          <w:rFonts w:ascii="Poppins" w:eastAsia="Times New Roman" w:hAnsi="Poppins" w:cs="Poppins"/>
          <w:color w:val="000000"/>
          <w:lang w:eastAsia="en-US"/>
        </w:rPr>
        <w:t>.</w:t>
      </w:r>
    </w:p>
    <w:p w14:paraId="3C8D3A15" w14:textId="77777777" w:rsidR="00E741C5" w:rsidRPr="00CD33EB" w:rsidRDefault="00E741C5" w:rsidP="00E741C5">
      <w:pPr>
        <w:numPr>
          <w:ilvl w:val="0"/>
          <w:numId w:val="25"/>
        </w:num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Inform the Child Protection Officer of any issues relating to the safety and well-being of students</w:t>
      </w:r>
      <w:r>
        <w:rPr>
          <w:rFonts w:ascii="Poppins" w:eastAsia="Times New Roman" w:hAnsi="Poppins" w:cs="Poppins"/>
          <w:color w:val="000000"/>
          <w:lang w:eastAsia="en-US"/>
        </w:rPr>
        <w:t>.</w:t>
      </w:r>
    </w:p>
    <w:p w14:paraId="10F9FAFE"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color w:val="000000"/>
          <w:lang w:eastAsia="en-US"/>
        </w:rPr>
      </w:pPr>
    </w:p>
    <w:p w14:paraId="611EA110"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The post holder will undertake any other duties commensurate with the grade of the post, in consultation with the line manager</w:t>
      </w:r>
      <w:r>
        <w:rPr>
          <w:rFonts w:ascii="Poppins" w:eastAsia="Times New Roman" w:hAnsi="Poppins" w:cs="Poppins"/>
          <w:color w:val="000000"/>
          <w:lang w:eastAsia="en-US"/>
        </w:rPr>
        <w:t>.</w:t>
      </w:r>
    </w:p>
    <w:p w14:paraId="6F15C4E4" w14:textId="77777777" w:rsidR="00E741C5" w:rsidRPr="00CD33EB" w:rsidRDefault="00E741C5" w:rsidP="00E741C5">
      <w:pPr>
        <w:autoSpaceDE w:val="0"/>
        <w:autoSpaceDN w:val="0"/>
        <w:adjustRightInd w:val="0"/>
        <w:spacing w:after="0" w:line="240" w:lineRule="auto"/>
        <w:jc w:val="both"/>
        <w:rPr>
          <w:rFonts w:ascii="Poppins" w:eastAsia="Times New Roman" w:hAnsi="Poppins" w:cs="Poppins"/>
          <w:color w:val="000000"/>
          <w:lang w:eastAsia="en-US"/>
        </w:rPr>
      </w:pPr>
      <w:r w:rsidRPr="00CD33EB">
        <w:rPr>
          <w:rFonts w:ascii="Poppins" w:eastAsia="Times New Roman" w:hAnsi="Poppins" w:cs="Poppins"/>
          <w:color w:val="000000"/>
          <w:lang w:eastAsia="en-US"/>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r>
        <w:rPr>
          <w:rFonts w:ascii="Poppins" w:eastAsia="Times New Roman" w:hAnsi="Poppins" w:cs="Poppins"/>
          <w:color w:val="000000"/>
          <w:lang w:eastAsia="en-US"/>
        </w:rPr>
        <w:t>.</w:t>
      </w:r>
    </w:p>
    <w:p w14:paraId="312F561D" w14:textId="77777777" w:rsidR="00E741C5" w:rsidRPr="00CD33EB" w:rsidRDefault="00E741C5" w:rsidP="00E741C5">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i/>
          <w:iCs/>
          <w:color w:val="FFFFFF" w:themeColor="background1"/>
        </w:rPr>
      </w:pPr>
      <w:r w:rsidRPr="00CD33EB">
        <w:rPr>
          <w:rFonts w:ascii="Poppins" w:hAnsi="Poppins" w:cs="Poppins"/>
          <w:i/>
          <w:iCs/>
          <w:color w:val="FFFFFF" w:themeColor="background1"/>
        </w:rPr>
        <w:t xml:space="preserve">The Trust is committed to safeguarding and promoting the welfare of children and young people and expects all staff and volunteers to share in this commitment. </w:t>
      </w:r>
    </w:p>
    <w:p w14:paraId="000776F9" w14:textId="77777777" w:rsidR="00E741C5" w:rsidRPr="00CD33EB" w:rsidRDefault="00E741C5" w:rsidP="00E741C5">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rPr>
      </w:pPr>
      <w:r w:rsidRPr="00CD33EB">
        <w:rPr>
          <w:rFonts w:ascii="Poppins" w:hAnsi="Poppins" w:cs="Poppins"/>
          <w:i/>
          <w:iCs/>
          <w:color w:val="FFFFFF" w:themeColor="background1"/>
        </w:rPr>
        <w:t>All staff will be subject to an enhanced check with the Disclosure &amp; Barring Service.</w:t>
      </w:r>
    </w:p>
    <w:p w14:paraId="396BD92B" w14:textId="77777777" w:rsidR="00E741C5" w:rsidRDefault="00E741C5" w:rsidP="00E741C5">
      <w:pPr>
        <w:rPr>
          <w:rFonts w:ascii="Poppins" w:hAnsi="Poppins" w:cs="Poppins"/>
          <w:b/>
          <w:bCs/>
        </w:rPr>
      </w:pPr>
      <w:r w:rsidRPr="00CD33EB">
        <w:rPr>
          <w:rFonts w:ascii="Poppins" w:hAnsi="Poppins" w:cs="Poppins"/>
          <w:b/>
          <w:bCs/>
        </w:rPr>
        <w:t>Updated: January 2023</w:t>
      </w:r>
    </w:p>
    <w:p w14:paraId="79770EA0" w14:textId="77777777" w:rsidR="00E741C5" w:rsidRDefault="00E741C5" w:rsidP="00E741C5">
      <w:pPr>
        <w:rPr>
          <w:rFonts w:ascii="Poppins" w:hAnsi="Poppins" w:cs="Poppins"/>
          <w:b/>
          <w:bCs/>
        </w:rPr>
      </w:pPr>
    </w:p>
    <w:p w14:paraId="67790CF4" w14:textId="77777777" w:rsidR="00E741C5" w:rsidRDefault="00E741C5" w:rsidP="00E741C5">
      <w:pPr>
        <w:rPr>
          <w:rFonts w:ascii="Poppins" w:hAnsi="Poppins" w:cs="Poppins"/>
          <w:b/>
          <w:bCs/>
        </w:rPr>
      </w:pPr>
    </w:p>
    <w:p w14:paraId="15508B12" w14:textId="77777777" w:rsidR="00E741C5" w:rsidRDefault="00E741C5" w:rsidP="00E741C5">
      <w:pPr>
        <w:rPr>
          <w:rFonts w:ascii="Poppins" w:hAnsi="Poppins" w:cs="Poppins"/>
          <w:b/>
          <w:bCs/>
        </w:rPr>
      </w:pPr>
    </w:p>
    <w:p w14:paraId="4DF3DE45" w14:textId="77777777" w:rsidR="00E741C5" w:rsidRPr="00CD33EB" w:rsidRDefault="00E741C5" w:rsidP="00E741C5">
      <w:pPr>
        <w:rPr>
          <w:rFonts w:ascii="Poppins" w:hAnsi="Poppins" w:cs="Poppins"/>
          <w:b/>
          <w:bCs/>
        </w:rPr>
      </w:pPr>
    </w:p>
    <w:tbl>
      <w:tblPr>
        <w:tblStyle w:val="TableGrid0"/>
        <w:tblW w:w="9072" w:type="dxa"/>
        <w:tblInd w:w="5" w:type="dxa"/>
        <w:tblCellMar>
          <w:top w:w="36" w:type="dxa"/>
          <w:right w:w="115" w:type="dxa"/>
        </w:tblCellMar>
        <w:tblLook w:val="04A0" w:firstRow="1" w:lastRow="0" w:firstColumn="1" w:lastColumn="0" w:noHBand="0" w:noVBand="1"/>
      </w:tblPr>
      <w:tblGrid>
        <w:gridCol w:w="10"/>
        <w:gridCol w:w="478"/>
        <w:gridCol w:w="10"/>
        <w:gridCol w:w="4379"/>
        <w:gridCol w:w="11"/>
        <w:gridCol w:w="1255"/>
        <w:gridCol w:w="10"/>
        <w:gridCol w:w="1290"/>
        <w:gridCol w:w="10"/>
        <w:gridCol w:w="1609"/>
        <w:gridCol w:w="10"/>
      </w:tblGrid>
      <w:tr w:rsidR="00E741C5" w:rsidRPr="00CD33EB" w14:paraId="47646223" w14:textId="77777777" w:rsidTr="0007543D">
        <w:trPr>
          <w:gridAfter w:val="1"/>
          <w:wAfter w:w="10" w:type="dxa"/>
          <w:trHeight w:val="264"/>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FA2E7C4" w14:textId="77777777" w:rsidR="00E741C5" w:rsidRPr="00CD33EB" w:rsidRDefault="00E741C5" w:rsidP="0007543D">
            <w:pPr>
              <w:ind w:left="106"/>
              <w:rPr>
                <w:rFonts w:ascii="Poppins" w:eastAsia="Times New Roman" w:hAnsi="Poppins" w:cs="Poppins"/>
                <w:b/>
              </w:rPr>
            </w:pPr>
          </w:p>
          <w:p w14:paraId="47A216DB" w14:textId="77777777" w:rsidR="00E741C5" w:rsidRPr="00CD33EB" w:rsidRDefault="00E741C5" w:rsidP="0007543D">
            <w:pPr>
              <w:jc w:val="center"/>
              <w:rPr>
                <w:rFonts w:ascii="Poppins" w:eastAsia="Times New Roman" w:hAnsi="Poppins" w:cs="Poppins"/>
                <w:b/>
              </w:rPr>
            </w:pPr>
            <w:r w:rsidRPr="00CD33EB">
              <w:rPr>
                <w:rFonts w:ascii="Poppins" w:eastAsia="Times New Roman" w:hAnsi="Poppins" w:cs="Poppins"/>
                <w:b/>
              </w:rPr>
              <w:t>Person Specification:</w:t>
            </w:r>
          </w:p>
          <w:p w14:paraId="3053A26E" w14:textId="77777777" w:rsidR="00E741C5" w:rsidRDefault="00E741C5" w:rsidP="0007543D">
            <w:pPr>
              <w:ind w:left="106"/>
              <w:jc w:val="center"/>
              <w:rPr>
                <w:rFonts w:ascii="Poppins" w:eastAsia="Times New Roman" w:hAnsi="Poppins" w:cs="Poppins"/>
                <w:b/>
              </w:rPr>
            </w:pPr>
            <w:r w:rsidRPr="00CD33EB">
              <w:rPr>
                <w:rFonts w:ascii="Poppins" w:eastAsia="Times New Roman" w:hAnsi="Poppins" w:cs="Poppins"/>
                <w:b/>
              </w:rPr>
              <w:t>Finance &amp; HR Officer</w:t>
            </w:r>
          </w:p>
          <w:p w14:paraId="138B2BC2" w14:textId="77777777" w:rsidR="00E741C5" w:rsidRPr="00CD33EB" w:rsidRDefault="00E741C5" w:rsidP="0007543D">
            <w:pPr>
              <w:ind w:left="106"/>
              <w:jc w:val="center"/>
              <w:rPr>
                <w:rFonts w:ascii="Poppins" w:hAnsi="Poppins" w:cs="Poppins"/>
              </w:rPr>
            </w:pPr>
          </w:p>
        </w:tc>
        <w:tc>
          <w:tcPr>
            <w:tcW w:w="418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1A6420" w14:textId="77777777" w:rsidR="00E741C5" w:rsidRPr="00CD33EB" w:rsidRDefault="00E741C5" w:rsidP="0007543D">
            <w:pPr>
              <w:ind w:left="109"/>
              <w:jc w:val="center"/>
              <w:rPr>
                <w:rFonts w:ascii="Poppins" w:eastAsia="Times New Roman" w:hAnsi="Poppins" w:cs="Poppins"/>
              </w:rPr>
            </w:pPr>
            <w:r w:rsidRPr="00CD33EB">
              <w:rPr>
                <w:rFonts w:ascii="Poppins" w:eastAsia="Times New Roman" w:hAnsi="Poppins" w:cs="Poppins"/>
              </w:rPr>
              <w:t>Assessment Key:</w:t>
            </w:r>
          </w:p>
          <w:p w14:paraId="588017BC" w14:textId="77777777" w:rsidR="00E741C5" w:rsidRPr="00CD33EB" w:rsidRDefault="00E741C5" w:rsidP="0007543D">
            <w:pPr>
              <w:ind w:left="109"/>
              <w:jc w:val="center"/>
              <w:rPr>
                <w:rFonts w:ascii="Poppins" w:eastAsia="Times New Roman" w:hAnsi="Poppins" w:cs="Poppins"/>
              </w:rPr>
            </w:pPr>
            <w:r w:rsidRPr="00CD33EB">
              <w:rPr>
                <w:rFonts w:ascii="Poppins" w:eastAsia="Times New Roman" w:hAnsi="Poppins" w:cs="Poppins"/>
              </w:rPr>
              <w:t>A = Application Form</w:t>
            </w:r>
          </w:p>
          <w:p w14:paraId="451B67A8" w14:textId="77777777" w:rsidR="00E741C5" w:rsidRPr="00CD33EB" w:rsidRDefault="00E741C5" w:rsidP="0007543D">
            <w:pPr>
              <w:ind w:left="109"/>
              <w:jc w:val="center"/>
              <w:rPr>
                <w:rFonts w:ascii="Poppins" w:hAnsi="Poppins" w:cs="Poppins"/>
              </w:rPr>
            </w:pPr>
            <w:r w:rsidRPr="00CD33EB">
              <w:rPr>
                <w:rFonts w:ascii="Poppins" w:eastAsia="Times New Roman" w:hAnsi="Poppins" w:cs="Poppins"/>
              </w:rPr>
              <w:t>I = Interview</w:t>
            </w:r>
          </w:p>
        </w:tc>
      </w:tr>
      <w:tr w:rsidR="00E741C5" w:rsidRPr="00CD33EB" w14:paraId="76983323" w14:textId="77777777" w:rsidTr="0007543D">
        <w:trPr>
          <w:gridAfter w:val="1"/>
          <w:wAfter w:w="10" w:type="dxa"/>
          <w:trHeight w:val="265"/>
        </w:trPr>
        <w:tc>
          <w:tcPr>
            <w:tcW w:w="488" w:type="dxa"/>
            <w:gridSpan w:val="2"/>
            <w:tcBorders>
              <w:top w:val="single" w:sz="4" w:space="0" w:color="000000" w:themeColor="text1"/>
              <w:left w:val="nil"/>
              <w:bottom w:val="single" w:sz="4" w:space="0" w:color="000000" w:themeColor="text1"/>
              <w:right w:val="nil"/>
            </w:tcBorders>
          </w:tcPr>
          <w:p w14:paraId="7115A4D7" w14:textId="77777777" w:rsidR="00E741C5" w:rsidRPr="00CD33EB" w:rsidRDefault="00E741C5" w:rsidP="0007543D">
            <w:pPr>
              <w:ind w:left="-7"/>
              <w:rPr>
                <w:rFonts w:ascii="Poppins" w:eastAsia="Times New Roman" w:hAnsi="Poppins" w:cs="Poppins"/>
              </w:rPr>
            </w:pPr>
          </w:p>
        </w:tc>
        <w:tc>
          <w:tcPr>
            <w:tcW w:w="4389" w:type="dxa"/>
            <w:gridSpan w:val="2"/>
            <w:tcBorders>
              <w:top w:val="single" w:sz="4" w:space="0" w:color="000000" w:themeColor="text1"/>
              <w:left w:val="nil"/>
              <w:bottom w:val="single" w:sz="4" w:space="0" w:color="000000" w:themeColor="text1"/>
              <w:right w:val="nil"/>
            </w:tcBorders>
          </w:tcPr>
          <w:p w14:paraId="6661BAEC" w14:textId="77777777" w:rsidR="00E741C5" w:rsidRPr="00CD33EB" w:rsidRDefault="00E741C5" w:rsidP="0007543D">
            <w:pPr>
              <w:ind w:left="-7"/>
              <w:rPr>
                <w:rFonts w:ascii="Poppins" w:hAnsi="Poppins" w:cs="Poppins"/>
              </w:rPr>
            </w:pPr>
            <w:r w:rsidRPr="00CD33EB">
              <w:rPr>
                <w:rFonts w:ascii="Poppins" w:eastAsia="Times New Roman" w:hAnsi="Poppins" w:cs="Poppins"/>
              </w:rPr>
              <w:t xml:space="preserve"> </w:t>
            </w:r>
          </w:p>
        </w:tc>
        <w:tc>
          <w:tcPr>
            <w:tcW w:w="4185" w:type="dxa"/>
            <w:gridSpan w:val="6"/>
            <w:tcBorders>
              <w:top w:val="single" w:sz="4" w:space="0" w:color="000000" w:themeColor="text1"/>
              <w:left w:val="nil"/>
              <w:bottom w:val="single" w:sz="4" w:space="0" w:color="000000" w:themeColor="text1"/>
              <w:right w:val="nil"/>
            </w:tcBorders>
          </w:tcPr>
          <w:p w14:paraId="4E4CE273" w14:textId="77777777" w:rsidR="00E741C5" w:rsidRPr="00CD33EB" w:rsidRDefault="00E741C5" w:rsidP="0007543D">
            <w:pPr>
              <w:rPr>
                <w:rFonts w:ascii="Poppins" w:hAnsi="Poppins" w:cs="Poppins"/>
              </w:rPr>
            </w:pPr>
          </w:p>
        </w:tc>
      </w:tr>
      <w:tr w:rsidR="00E741C5" w:rsidRPr="00CD33EB" w14:paraId="34AEAB16" w14:textId="77777777" w:rsidTr="0007543D">
        <w:trPr>
          <w:gridAfter w:val="1"/>
          <w:wAfter w:w="10" w:type="dxa"/>
          <w:trHeight w:val="266"/>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EEABFE" w14:textId="77777777" w:rsidR="00E741C5" w:rsidRPr="00CD33EB" w:rsidRDefault="00E741C5" w:rsidP="0007543D">
            <w:pPr>
              <w:ind w:left="106"/>
              <w:rPr>
                <w:rFonts w:ascii="Poppins" w:hAnsi="Poppins" w:cs="Poppins"/>
              </w:rPr>
            </w:pPr>
            <w:r w:rsidRPr="00CD33EB">
              <w:rPr>
                <w:rFonts w:ascii="Poppins" w:eastAsia="Times New Roman" w:hAnsi="Poppins" w:cs="Poppins"/>
                <w:b/>
              </w:rPr>
              <w:t>Education and Qualification</w:t>
            </w:r>
            <w:r w:rsidRPr="00CD33EB">
              <w:rPr>
                <w:rFonts w:ascii="Poppins" w:eastAsia="Times New Roman" w:hAnsi="Poppins" w:cs="Poppins"/>
              </w:rPr>
              <w:t xml:space="preserve"> </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A4906DE" w14:textId="77777777" w:rsidR="00E741C5" w:rsidRPr="00CD33EB" w:rsidRDefault="00E741C5" w:rsidP="0007543D">
            <w:pPr>
              <w:ind w:left="109"/>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E993316" w14:textId="77777777" w:rsidR="00E741C5" w:rsidRPr="00CD33EB" w:rsidRDefault="00E741C5" w:rsidP="0007543D">
            <w:pPr>
              <w:ind w:left="108"/>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49B4EC" w14:textId="77777777" w:rsidR="00E741C5" w:rsidRPr="00CD33EB" w:rsidRDefault="00E741C5" w:rsidP="0007543D">
            <w:pPr>
              <w:ind w:left="109"/>
              <w:jc w:val="center"/>
              <w:rPr>
                <w:rFonts w:ascii="Poppins" w:hAnsi="Poppins" w:cs="Poppins"/>
              </w:rPr>
            </w:pPr>
            <w:r w:rsidRPr="00CD33EB">
              <w:rPr>
                <w:rFonts w:ascii="Poppins" w:eastAsia="Times New Roman" w:hAnsi="Poppins" w:cs="Poppins"/>
                <w:b/>
              </w:rPr>
              <w:t>Assessment</w:t>
            </w:r>
          </w:p>
        </w:tc>
      </w:tr>
      <w:tr w:rsidR="00E741C5" w:rsidRPr="00CD33EB" w14:paraId="2C6E0993" w14:textId="77777777" w:rsidTr="0007543D">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62D4E" w14:textId="77777777" w:rsidR="00E741C5" w:rsidRPr="00CD33EB" w:rsidRDefault="00E741C5" w:rsidP="0007543D">
            <w:pPr>
              <w:ind w:left="106"/>
              <w:jc w:val="center"/>
              <w:rPr>
                <w:rFonts w:ascii="Poppins" w:eastAsia="Times New Roman" w:hAnsi="Poppins" w:cs="Poppins"/>
                <w:bCs/>
              </w:rPr>
            </w:pPr>
            <w:r w:rsidRPr="00CD33EB">
              <w:rPr>
                <w:rFonts w:ascii="Poppins" w:eastAsia="Times New Roman" w:hAnsi="Poppins" w:cs="Poppins"/>
                <w:bCs/>
              </w:rPr>
              <w:t>1</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D9A9" w14:textId="77777777" w:rsidR="00E741C5" w:rsidRPr="00CD33EB" w:rsidRDefault="00E741C5" w:rsidP="0007543D">
            <w:pPr>
              <w:ind w:left="106"/>
              <w:rPr>
                <w:rFonts w:ascii="Poppins" w:eastAsia="Times New Roman" w:hAnsi="Poppins" w:cs="Poppins"/>
                <w:b/>
              </w:rPr>
            </w:pPr>
            <w:r w:rsidRPr="00CD33EB">
              <w:rPr>
                <w:rFonts w:ascii="Poppins" w:eastAsia="Times New Roman" w:hAnsi="Poppins" w:cs="Poppins"/>
              </w:rPr>
              <w:t xml:space="preserve">Good educational background with GCSE or equivalent in the English Language </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FEF772" w14:textId="77777777" w:rsidR="00E741C5" w:rsidRPr="00CD33EB" w:rsidRDefault="00E741C5" w:rsidP="0007543D">
            <w:pPr>
              <w:ind w:left="109"/>
              <w:jc w:val="center"/>
              <w:rPr>
                <w:rFonts w:ascii="Poppins" w:eastAsia="Times New Roman" w:hAnsi="Poppins" w:cs="Poppins"/>
                <w:b/>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79C17" w14:textId="77777777" w:rsidR="00E741C5" w:rsidRPr="00CD33EB" w:rsidRDefault="00E741C5" w:rsidP="0007543D">
            <w:pPr>
              <w:ind w:left="108"/>
              <w:jc w:val="center"/>
              <w:rPr>
                <w:rFonts w:ascii="Poppins" w:eastAsia="Times New Roman" w:hAnsi="Poppins" w:cs="Poppins"/>
                <w:b/>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C09B9" w14:textId="77777777" w:rsidR="00E741C5" w:rsidRPr="00CD33EB" w:rsidRDefault="00E741C5" w:rsidP="0007543D">
            <w:pPr>
              <w:ind w:left="109"/>
              <w:jc w:val="center"/>
              <w:rPr>
                <w:rFonts w:ascii="Poppins" w:eastAsia="Times New Roman" w:hAnsi="Poppins" w:cs="Poppins"/>
                <w:b/>
              </w:rPr>
            </w:pPr>
            <w:r w:rsidRPr="00CD33EB">
              <w:rPr>
                <w:rFonts w:ascii="Poppins" w:eastAsia="Times New Roman" w:hAnsi="Poppins" w:cs="Poppins"/>
              </w:rPr>
              <w:t>A</w:t>
            </w:r>
          </w:p>
        </w:tc>
      </w:tr>
      <w:tr w:rsidR="00E741C5" w:rsidRPr="00CD33EB" w14:paraId="4B2D7167" w14:textId="77777777" w:rsidTr="0007543D">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2208D" w14:textId="77777777" w:rsidR="00E741C5" w:rsidRPr="00CD33EB" w:rsidRDefault="00E741C5" w:rsidP="0007543D">
            <w:pPr>
              <w:jc w:val="center"/>
              <w:rPr>
                <w:rFonts w:ascii="Poppins" w:hAnsi="Poppins" w:cs="Poppins"/>
                <w:u w:color="000000"/>
              </w:rPr>
            </w:pPr>
            <w:r w:rsidRPr="00CD33EB">
              <w:rPr>
                <w:rFonts w:ascii="Poppins" w:hAnsi="Poppins" w:cs="Poppins"/>
                <w:u w:color="000000"/>
              </w:rPr>
              <w:t>2</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77405" w14:textId="77777777" w:rsidR="00E741C5" w:rsidRPr="00CD33EB" w:rsidRDefault="00E741C5" w:rsidP="0007543D">
            <w:pPr>
              <w:rPr>
                <w:rFonts w:ascii="Poppins" w:eastAsia="Times New Roman" w:hAnsi="Poppins" w:cs="Poppins"/>
              </w:rPr>
            </w:pPr>
            <w:r w:rsidRPr="00CD33EB">
              <w:rPr>
                <w:rFonts w:ascii="Poppins" w:eastAsia="Times New Roman" w:hAnsi="Poppins" w:cs="Poppins"/>
              </w:rPr>
              <w:t>HR Qualification</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AE9DD" w14:textId="77777777" w:rsidR="00E741C5" w:rsidRPr="00CD33EB" w:rsidRDefault="00E741C5" w:rsidP="0007543D">
            <w:pPr>
              <w:jc w:val="center"/>
              <w:rPr>
                <w:rFonts w:ascii="Poppins" w:eastAsia="Times New Roman" w:hAnsi="Poppins" w:cs="Poppins"/>
                <w:b/>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A9B79" w14:textId="77777777" w:rsidR="00E741C5" w:rsidRPr="00CD33EB" w:rsidRDefault="00E741C5" w:rsidP="0007543D">
            <w:pPr>
              <w:jc w:val="center"/>
              <w:rPr>
                <w:rFonts w:ascii="Poppins" w:eastAsia="Times New Roman" w:hAnsi="Poppins" w:cs="Poppins"/>
                <w:b/>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B6923" w14:textId="77777777" w:rsidR="00E741C5" w:rsidRPr="00CD33EB" w:rsidRDefault="00E741C5" w:rsidP="0007543D">
            <w:pPr>
              <w:ind w:left="1"/>
              <w:jc w:val="center"/>
              <w:rPr>
                <w:rFonts w:ascii="Poppins" w:eastAsia="Times New Roman" w:hAnsi="Poppins" w:cs="Poppins"/>
                <w:bCs/>
              </w:rPr>
            </w:pPr>
            <w:r w:rsidRPr="00CD33EB">
              <w:rPr>
                <w:rFonts w:ascii="Poppins" w:eastAsia="Times New Roman" w:hAnsi="Poppins" w:cs="Poppins"/>
                <w:bCs/>
              </w:rPr>
              <w:t>A</w:t>
            </w:r>
          </w:p>
        </w:tc>
      </w:tr>
      <w:tr w:rsidR="00E741C5" w:rsidRPr="00CD33EB" w14:paraId="648518FA" w14:textId="77777777" w:rsidTr="0007543D">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6468D7" w14:textId="77777777" w:rsidR="00E741C5" w:rsidRPr="00CD33EB" w:rsidRDefault="00E741C5" w:rsidP="0007543D">
            <w:pPr>
              <w:jc w:val="center"/>
              <w:rPr>
                <w:rFonts w:ascii="Poppins" w:hAnsi="Poppins" w:cs="Poppins"/>
              </w:rPr>
            </w:pPr>
            <w:r w:rsidRPr="00CD33EB">
              <w:rPr>
                <w:rFonts w:ascii="Poppins" w:hAnsi="Poppins" w:cs="Poppins"/>
              </w:rPr>
              <w:t>3</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6D394" w14:textId="77777777" w:rsidR="00E741C5" w:rsidRPr="00CD33EB" w:rsidRDefault="00E741C5" w:rsidP="0007543D">
            <w:pPr>
              <w:rPr>
                <w:rFonts w:ascii="Poppins" w:hAnsi="Poppins" w:cs="Poppins"/>
              </w:rPr>
            </w:pPr>
            <w:r w:rsidRPr="00CD33EB">
              <w:rPr>
                <w:rFonts w:ascii="Poppins" w:hAnsi="Poppins" w:cs="Poppins"/>
              </w:rPr>
              <w:t>Health and Safety Qualification</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F9594" w14:textId="77777777" w:rsidR="00E741C5" w:rsidRPr="00CD33EB" w:rsidRDefault="00E741C5" w:rsidP="0007543D">
            <w:pPr>
              <w:jc w:val="center"/>
              <w:rPr>
                <w:rFonts w:ascii="Poppins"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DA2D2C"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3EC17"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A</w:t>
            </w:r>
          </w:p>
        </w:tc>
      </w:tr>
      <w:tr w:rsidR="00E741C5" w:rsidRPr="00CD33EB" w14:paraId="3BFFCE56" w14:textId="77777777" w:rsidTr="0007543D">
        <w:tblPrEx>
          <w:tblCellMar>
            <w:top w:w="38" w:type="dxa"/>
            <w:left w:w="108" w:type="dxa"/>
          </w:tblCellMar>
        </w:tblPrEx>
        <w:trPr>
          <w:gridAfter w:val="1"/>
          <w:wAfter w:w="10" w:type="dxa"/>
          <w:trHeight w:val="264"/>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11C1ADD" w14:textId="77777777" w:rsidR="00E741C5" w:rsidRPr="00CD33EB" w:rsidRDefault="00E741C5" w:rsidP="0007543D">
            <w:pPr>
              <w:rPr>
                <w:rFonts w:ascii="Poppins" w:eastAsia="Times New Roman" w:hAnsi="Poppins" w:cs="Poppins"/>
              </w:rPr>
            </w:pPr>
            <w:r w:rsidRPr="00CD33EB">
              <w:rPr>
                <w:rFonts w:ascii="Poppins" w:eastAsia="Times New Roman" w:hAnsi="Poppins" w:cs="Poppins"/>
                <w:b/>
              </w:rPr>
              <w:t>Experience</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3F8DA5" w14:textId="77777777" w:rsidR="00E741C5" w:rsidRPr="00CD33EB" w:rsidRDefault="00E741C5" w:rsidP="0007543D">
            <w:pPr>
              <w:jc w:val="center"/>
              <w:rPr>
                <w:rFonts w:ascii="Poppins" w:eastAsia="Times New Roman" w:hAnsi="Poppins" w:cs="Poppins"/>
                <w:b/>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729A1FF" w14:textId="77777777" w:rsidR="00E741C5" w:rsidRPr="00CD33EB" w:rsidRDefault="00E741C5" w:rsidP="0007543D">
            <w:pPr>
              <w:jc w:val="center"/>
              <w:rPr>
                <w:rFonts w:ascii="Poppins" w:eastAsia="Times New Roman" w:hAnsi="Poppins" w:cs="Poppins"/>
                <w:b/>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338902C" w14:textId="77777777" w:rsidR="00E741C5" w:rsidRPr="00CD33EB" w:rsidRDefault="00E741C5" w:rsidP="0007543D">
            <w:pPr>
              <w:ind w:left="1"/>
              <w:jc w:val="center"/>
              <w:rPr>
                <w:rFonts w:ascii="Poppins" w:eastAsia="Times New Roman" w:hAnsi="Poppins" w:cs="Poppins"/>
                <w:bCs/>
              </w:rPr>
            </w:pPr>
            <w:r w:rsidRPr="00CD33EB">
              <w:rPr>
                <w:rFonts w:ascii="Poppins" w:eastAsia="Times New Roman" w:hAnsi="Poppins" w:cs="Poppins"/>
                <w:b/>
              </w:rPr>
              <w:t>Assessment</w:t>
            </w:r>
          </w:p>
        </w:tc>
      </w:tr>
      <w:tr w:rsidR="00E741C5" w:rsidRPr="00CD33EB" w14:paraId="64B72989" w14:textId="77777777" w:rsidTr="0007543D">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9B97BA" w14:textId="77777777" w:rsidR="00E741C5" w:rsidRPr="00CD33EB" w:rsidRDefault="00E741C5" w:rsidP="0007543D">
            <w:pPr>
              <w:jc w:val="center"/>
              <w:rPr>
                <w:rFonts w:ascii="Poppins" w:hAnsi="Poppins" w:cs="Poppins"/>
              </w:rPr>
            </w:pPr>
            <w:r w:rsidRPr="00CD33EB">
              <w:rPr>
                <w:rFonts w:ascii="Poppins" w:hAnsi="Poppins" w:cs="Poppins"/>
              </w:rPr>
              <w:t>4</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89648" w14:textId="77777777" w:rsidR="00E741C5" w:rsidRPr="00CD33EB" w:rsidRDefault="00E741C5" w:rsidP="0007543D">
            <w:pPr>
              <w:rPr>
                <w:rFonts w:ascii="Poppins" w:hAnsi="Poppins" w:cs="Poppins"/>
              </w:rPr>
            </w:pPr>
            <w:r w:rsidRPr="00CD33EB">
              <w:rPr>
                <w:rFonts w:ascii="Poppins" w:hAnsi="Poppins" w:cs="Poppins"/>
              </w:rPr>
              <w:t>Experience in working with external agencies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4A2E96" w14:textId="77777777" w:rsidR="00E741C5" w:rsidRPr="00CD33EB" w:rsidRDefault="00E741C5" w:rsidP="0007543D">
            <w:pPr>
              <w:jc w:val="center"/>
              <w:rPr>
                <w:rFonts w:ascii="Poppins"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E9EFA8"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9BDE97"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A/I</w:t>
            </w:r>
          </w:p>
        </w:tc>
      </w:tr>
      <w:tr w:rsidR="00E741C5" w:rsidRPr="00CD33EB" w14:paraId="5C506BDA" w14:textId="77777777" w:rsidTr="0007543D">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C14F13" w14:textId="77777777" w:rsidR="00E741C5" w:rsidRPr="00CD33EB" w:rsidRDefault="00E741C5" w:rsidP="0007543D">
            <w:pPr>
              <w:jc w:val="center"/>
              <w:rPr>
                <w:rFonts w:ascii="Poppins" w:hAnsi="Poppins" w:cs="Poppins"/>
              </w:rPr>
            </w:pPr>
            <w:r w:rsidRPr="00CD33EB">
              <w:rPr>
                <w:rFonts w:ascii="Poppins" w:hAnsi="Poppins" w:cs="Poppins"/>
              </w:rPr>
              <w:t>5</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371BB" w14:textId="77777777" w:rsidR="00E741C5" w:rsidRPr="00CD33EB" w:rsidRDefault="00E741C5" w:rsidP="0007543D">
            <w:pPr>
              <w:rPr>
                <w:rFonts w:ascii="Poppins" w:hAnsi="Poppins" w:cs="Poppins"/>
              </w:rPr>
            </w:pPr>
            <w:r w:rsidRPr="00CD33EB">
              <w:rPr>
                <w:rFonts w:ascii="Poppins" w:hAnsi="Poppins" w:cs="Poppins"/>
              </w:rPr>
              <w:t xml:space="preserve">Experience of working in a similar role </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2EE701"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0E390"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6C8C1"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A/I</w:t>
            </w:r>
          </w:p>
        </w:tc>
      </w:tr>
      <w:tr w:rsidR="00E741C5" w:rsidRPr="00CD33EB" w14:paraId="228300C0" w14:textId="77777777" w:rsidTr="0007543D">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67EF0" w14:textId="77777777" w:rsidR="00E741C5" w:rsidRPr="00CD33EB" w:rsidRDefault="00E741C5" w:rsidP="0007543D">
            <w:pPr>
              <w:jc w:val="center"/>
              <w:rPr>
                <w:rFonts w:ascii="Poppins" w:hAnsi="Poppins" w:cs="Poppins"/>
              </w:rPr>
            </w:pPr>
            <w:r w:rsidRPr="00CD33EB">
              <w:rPr>
                <w:rFonts w:ascii="Poppins" w:hAnsi="Poppins" w:cs="Poppins"/>
              </w:rPr>
              <w:t>6</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07083" w14:textId="77777777" w:rsidR="00E741C5" w:rsidRPr="00CD33EB" w:rsidRDefault="00E741C5" w:rsidP="0007543D">
            <w:pPr>
              <w:rPr>
                <w:rFonts w:ascii="Poppins" w:hAnsi="Poppins" w:cs="Poppins"/>
              </w:rPr>
            </w:pPr>
            <w:r w:rsidRPr="00CD33EB">
              <w:rPr>
                <w:rFonts w:ascii="Poppins" w:hAnsi="Poppins" w:cs="Poppins"/>
              </w:rPr>
              <w:t>Experience working in the education sector</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693BB1" w14:textId="77777777" w:rsidR="00E741C5" w:rsidRPr="00CD33EB" w:rsidRDefault="00E741C5" w:rsidP="0007543D">
            <w:pPr>
              <w:jc w:val="center"/>
              <w:rPr>
                <w:rFonts w:ascii="Poppins" w:eastAsia="Times New Roman"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3B092"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99E84" w14:textId="77777777" w:rsidR="00E741C5" w:rsidRPr="00CD33EB" w:rsidRDefault="00E741C5" w:rsidP="0007543D">
            <w:pPr>
              <w:ind w:left="1"/>
              <w:jc w:val="center"/>
              <w:rPr>
                <w:rFonts w:ascii="Poppins" w:eastAsia="Times New Roman" w:hAnsi="Poppins" w:cs="Poppins"/>
              </w:rPr>
            </w:pPr>
            <w:r w:rsidRPr="00CD33EB">
              <w:rPr>
                <w:rFonts w:ascii="Poppins" w:eastAsia="Times New Roman" w:hAnsi="Poppins" w:cs="Poppins"/>
              </w:rPr>
              <w:t>A/I</w:t>
            </w:r>
          </w:p>
        </w:tc>
      </w:tr>
      <w:tr w:rsidR="00E741C5" w:rsidRPr="00CD33EB" w14:paraId="4BD66E79" w14:textId="77777777" w:rsidTr="0007543D">
        <w:tblPrEx>
          <w:tblCellMar>
            <w:top w:w="38" w:type="dxa"/>
            <w:left w:w="108" w:type="dxa"/>
          </w:tblCellMar>
        </w:tblPrEx>
        <w:trPr>
          <w:gridAfter w:val="1"/>
          <w:wAfter w:w="10" w:type="dxa"/>
          <w:trHeight w:val="264"/>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6C09494" w14:textId="77777777" w:rsidR="00E741C5" w:rsidRPr="00CD33EB" w:rsidRDefault="00E741C5" w:rsidP="0007543D">
            <w:pPr>
              <w:rPr>
                <w:rFonts w:ascii="Poppins" w:hAnsi="Poppins" w:cs="Poppins"/>
              </w:rPr>
            </w:pPr>
            <w:r w:rsidRPr="00CD33EB">
              <w:rPr>
                <w:rFonts w:ascii="Poppins" w:eastAsia="Times New Roman" w:hAnsi="Poppins" w:cs="Poppins"/>
                <w:b/>
              </w:rPr>
              <w:t>Knowledge and understanding</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10A889" w14:textId="77777777" w:rsidR="00E741C5" w:rsidRPr="00CD33EB" w:rsidRDefault="00E741C5" w:rsidP="0007543D">
            <w:pPr>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B1E8782" w14:textId="77777777" w:rsidR="00E741C5" w:rsidRPr="00CD33EB" w:rsidRDefault="00E741C5" w:rsidP="0007543D">
            <w:pPr>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D4143E4"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b/>
              </w:rPr>
              <w:t>Assessment</w:t>
            </w:r>
          </w:p>
        </w:tc>
      </w:tr>
      <w:tr w:rsidR="00E741C5" w:rsidRPr="00CD33EB" w14:paraId="551AC2B1" w14:textId="77777777" w:rsidTr="0007543D">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9007B" w14:textId="77777777" w:rsidR="00E741C5" w:rsidRPr="00CD33EB" w:rsidRDefault="00E741C5" w:rsidP="0007543D">
            <w:pPr>
              <w:jc w:val="center"/>
              <w:rPr>
                <w:rFonts w:ascii="Poppins" w:hAnsi="Poppins" w:cs="Poppins"/>
              </w:rPr>
            </w:pPr>
            <w:r w:rsidRPr="00CD33EB">
              <w:rPr>
                <w:rFonts w:ascii="Poppins" w:hAnsi="Poppins" w:cs="Poppins"/>
              </w:rPr>
              <w:t>8</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4576E" w14:textId="77777777" w:rsidR="00E741C5" w:rsidRPr="00CD33EB" w:rsidRDefault="00E741C5" w:rsidP="0007543D">
            <w:pPr>
              <w:spacing w:line="252" w:lineRule="auto"/>
              <w:rPr>
                <w:rFonts w:ascii="Poppins" w:hAnsi="Poppins" w:cs="Poppins"/>
              </w:rPr>
            </w:pPr>
            <w:r w:rsidRPr="00CD33EB">
              <w:rPr>
                <w:rFonts w:ascii="Poppins" w:hAnsi="Poppins" w:cs="Poppins"/>
              </w:rPr>
              <w:t>Knowledge of working with IT particularly Office suite (Excel, Word &amp; Outlook)</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B14C3" w14:textId="77777777" w:rsidR="00E741C5" w:rsidRPr="00CD33EB" w:rsidRDefault="00E741C5" w:rsidP="0007543D">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687C25" w14:textId="77777777" w:rsidR="00E741C5" w:rsidRPr="00CD33EB" w:rsidRDefault="00E741C5" w:rsidP="0007543D">
            <w:pPr>
              <w:jc w:val="center"/>
              <w:rPr>
                <w:rFonts w:ascii="Poppins" w:eastAsia="Times New Roman"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6F624C" w14:textId="77777777" w:rsidR="00E741C5" w:rsidRPr="00CD33EB" w:rsidRDefault="00E741C5" w:rsidP="0007543D">
            <w:pPr>
              <w:ind w:left="1"/>
              <w:jc w:val="center"/>
              <w:rPr>
                <w:rFonts w:ascii="Poppins" w:eastAsia="Times New Roman" w:hAnsi="Poppins" w:cs="Poppins"/>
              </w:rPr>
            </w:pPr>
            <w:r w:rsidRPr="00CD33EB">
              <w:rPr>
                <w:rFonts w:ascii="Poppins" w:eastAsia="Times New Roman" w:hAnsi="Poppins" w:cs="Poppins"/>
              </w:rPr>
              <w:t>A/I</w:t>
            </w:r>
          </w:p>
        </w:tc>
      </w:tr>
      <w:tr w:rsidR="00E741C5" w:rsidRPr="00CD33EB" w14:paraId="2FCA97B1" w14:textId="77777777" w:rsidTr="0007543D">
        <w:tblPrEx>
          <w:tblCellMar>
            <w:left w:w="108" w:type="dxa"/>
            <w:right w:w="107"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ABEC45"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9</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40975" w14:textId="77777777" w:rsidR="00E741C5" w:rsidRPr="00CD33EB" w:rsidRDefault="00E741C5" w:rsidP="0007543D">
            <w:pPr>
              <w:rPr>
                <w:rFonts w:ascii="Poppins" w:hAnsi="Poppins" w:cs="Poppins"/>
              </w:rPr>
            </w:pPr>
            <w:r w:rsidRPr="00CD33EB">
              <w:rPr>
                <w:rFonts w:ascii="Poppins" w:hAnsi="Poppins" w:cs="Poppins"/>
              </w:rPr>
              <w:t xml:space="preserve">Understanding of </w:t>
            </w:r>
            <w:r>
              <w:rPr>
                <w:rFonts w:ascii="Poppins" w:hAnsi="Poppins" w:cs="Poppins"/>
              </w:rPr>
              <w:t>a</w:t>
            </w:r>
            <w:r w:rsidRPr="00CD33EB">
              <w:rPr>
                <w:rFonts w:ascii="Poppins" w:hAnsi="Poppins" w:cs="Poppins"/>
              </w:rPr>
              <w:t>bsence recording and management</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3B80AE"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C46F60"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17963"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A/I</w:t>
            </w:r>
          </w:p>
        </w:tc>
      </w:tr>
      <w:tr w:rsidR="00E741C5" w:rsidRPr="00CD33EB" w14:paraId="205B2569" w14:textId="77777777" w:rsidTr="0007543D">
        <w:tblPrEx>
          <w:tblCellMar>
            <w:left w:w="108" w:type="dxa"/>
            <w:right w:w="107" w:type="dxa"/>
          </w:tblCellMar>
        </w:tblPrEx>
        <w:trPr>
          <w:gridAfter w:val="1"/>
          <w:wAfter w:w="10" w:type="dxa"/>
          <w:trHeight w:val="468"/>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A3B25"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10</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BA5C1" w14:textId="77777777" w:rsidR="00E741C5" w:rsidRPr="00CD33EB" w:rsidRDefault="00E741C5" w:rsidP="0007543D">
            <w:pPr>
              <w:rPr>
                <w:rFonts w:ascii="Poppins" w:eastAsia="Times New Roman" w:hAnsi="Poppins" w:cs="Poppins"/>
              </w:rPr>
            </w:pPr>
            <w:r w:rsidRPr="00CD33EB">
              <w:rPr>
                <w:rFonts w:ascii="Poppins" w:hAnsi="Poppins" w:cs="Poppins"/>
              </w:rPr>
              <w:t>A good knowledge recruitment process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829023" w14:textId="77777777" w:rsidR="00E741C5" w:rsidRPr="00CD33EB" w:rsidRDefault="00E741C5" w:rsidP="0007543D">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0834D"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A1317" w14:textId="77777777" w:rsidR="00E741C5" w:rsidRPr="00CD33EB" w:rsidRDefault="00E741C5" w:rsidP="0007543D">
            <w:pPr>
              <w:ind w:left="1"/>
              <w:jc w:val="center"/>
              <w:rPr>
                <w:rFonts w:ascii="Poppins" w:eastAsia="Times New Roman" w:hAnsi="Poppins" w:cs="Poppins"/>
              </w:rPr>
            </w:pPr>
            <w:r w:rsidRPr="00CD33EB">
              <w:rPr>
                <w:rFonts w:ascii="Poppins" w:eastAsia="Times New Roman" w:hAnsi="Poppins" w:cs="Poppins"/>
              </w:rPr>
              <w:t>A/I</w:t>
            </w:r>
          </w:p>
        </w:tc>
      </w:tr>
      <w:tr w:rsidR="00E741C5" w:rsidRPr="00CD33EB" w14:paraId="68638BB5" w14:textId="77777777" w:rsidTr="0007543D">
        <w:tblPrEx>
          <w:tblCellMar>
            <w:left w:w="108" w:type="dxa"/>
            <w:right w:w="107" w:type="dxa"/>
          </w:tblCellMar>
        </w:tblPrEx>
        <w:trPr>
          <w:gridAfter w:val="1"/>
          <w:wAfter w:w="10" w:type="dxa"/>
          <w:trHeight w:val="30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B6EEA1"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11</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D8D3F" w14:textId="77777777" w:rsidR="00E741C5" w:rsidRPr="00CD33EB" w:rsidRDefault="00E741C5" w:rsidP="0007543D">
            <w:pPr>
              <w:rPr>
                <w:rFonts w:ascii="Poppins" w:eastAsia="Times New Roman" w:hAnsi="Poppins" w:cs="Poppins"/>
              </w:rPr>
            </w:pPr>
            <w:r w:rsidRPr="00CD33EB">
              <w:rPr>
                <w:rFonts w:ascii="Poppins" w:hAnsi="Poppins" w:cs="Poppins"/>
              </w:rPr>
              <w:t>Understanding of safer recruitment practices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0A644" w14:textId="77777777" w:rsidR="00E741C5" w:rsidRPr="00CD33EB" w:rsidRDefault="00E741C5" w:rsidP="0007543D">
            <w:pPr>
              <w:jc w:val="center"/>
              <w:rPr>
                <w:rFonts w:ascii="Poppins" w:eastAsia="Times New Roman" w:hAnsi="Poppins" w:cs="Poppins"/>
              </w:rPr>
            </w:pP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076CA0"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DEFB82" w14:textId="77777777" w:rsidR="00E741C5" w:rsidRPr="00CD33EB" w:rsidRDefault="00E741C5" w:rsidP="0007543D">
            <w:pPr>
              <w:ind w:left="1"/>
              <w:jc w:val="center"/>
              <w:rPr>
                <w:rFonts w:ascii="Poppins" w:eastAsia="Times New Roman" w:hAnsi="Poppins" w:cs="Poppins"/>
              </w:rPr>
            </w:pPr>
            <w:r w:rsidRPr="00CD33EB">
              <w:rPr>
                <w:rFonts w:ascii="Poppins" w:eastAsia="Times New Roman" w:hAnsi="Poppins" w:cs="Poppins"/>
              </w:rPr>
              <w:t>I</w:t>
            </w:r>
          </w:p>
        </w:tc>
      </w:tr>
      <w:tr w:rsidR="00E741C5" w:rsidRPr="00CD33EB" w14:paraId="6BF24DA8" w14:textId="77777777" w:rsidTr="0007543D">
        <w:tblPrEx>
          <w:tblCellMar>
            <w:left w:w="108" w:type="dxa"/>
            <w:right w:w="107" w:type="dxa"/>
          </w:tblCellMar>
        </w:tblPrEx>
        <w:trPr>
          <w:gridAfter w:val="1"/>
          <w:wAfter w:w="10" w:type="dxa"/>
          <w:trHeight w:val="52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F384A8"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12</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34FC12" w14:textId="77777777" w:rsidR="00E741C5" w:rsidRPr="00CD33EB" w:rsidRDefault="00E741C5" w:rsidP="0007543D">
            <w:pPr>
              <w:rPr>
                <w:rFonts w:ascii="Poppins" w:eastAsia="Times New Roman" w:hAnsi="Poppins" w:cs="Poppins"/>
              </w:rPr>
            </w:pPr>
            <w:r w:rsidRPr="00CD33EB">
              <w:rPr>
                <w:rFonts w:ascii="Poppins" w:hAnsi="Poppins" w:cs="Poppins"/>
              </w:rPr>
              <w:t>Understanding of general accounting procedures and processes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B70C9E" w14:textId="77777777" w:rsidR="00E741C5" w:rsidRPr="00CD33EB" w:rsidRDefault="00E741C5" w:rsidP="0007543D">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BC737"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65D34" w14:textId="77777777" w:rsidR="00E741C5" w:rsidRPr="00CD33EB" w:rsidRDefault="00E741C5" w:rsidP="0007543D">
            <w:pPr>
              <w:ind w:left="1"/>
              <w:jc w:val="center"/>
              <w:rPr>
                <w:rFonts w:ascii="Poppins" w:eastAsia="Times New Roman" w:hAnsi="Poppins" w:cs="Poppins"/>
              </w:rPr>
            </w:pPr>
            <w:r w:rsidRPr="00CD33EB">
              <w:rPr>
                <w:rFonts w:ascii="Poppins" w:eastAsia="Times New Roman" w:hAnsi="Poppins" w:cs="Poppins"/>
              </w:rPr>
              <w:t>I</w:t>
            </w:r>
          </w:p>
        </w:tc>
      </w:tr>
      <w:tr w:rsidR="00E741C5" w:rsidRPr="00CD33EB" w14:paraId="611BA393" w14:textId="77777777" w:rsidTr="0007543D">
        <w:tblPrEx>
          <w:tblCellMar>
            <w:left w:w="108" w:type="dxa"/>
            <w:right w:w="107" w:type="dxa"/>
          </w:tblCellMar>
        </w:tblPrEx>
        <w:trPr>
          <w:gridAfter w:val="1"/>
          <w:wAfter w:w="10" w:type="dxa"/>
          <w:trHeight w:val="398"/>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99A27F5" w14:textId="77777777" w:rsidR="00E741C5" w:rsidRPr="00CD33EB" w:rsidRDefault="00E741C5" w:rsidP="0007543D">
            <w:pPr>
              <w:rPr>
                <w:rFonts w:ascii="Poppins" w:eastAsia="Times New Roman" w:hAnsi="Poppins" w:cs="Poppins"/>
                <w:b/>
              </w:rPr>
            </w:pPr>
            <w:r w:rsidRPr="00CD33EB">
              <w:rPr>
                <w:rFonts w:ascii="Poppins" w:eastAsia="Times New Roman" w:hAnsi="Poppins" w:cs="Poppins"/>
                <w:b/>
              </w:rPr>
              <w:t>Skills and abilities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9FBBAA5" w14:textId="77777777" w:rsidR="00E741C5" w:rsidRPr="00CD33EB" w:rsidRDefault="00E741C5" w:rsidP="0007543D">
            <w:pPr>
              <w:jc w:val="center"/>
              <w:rPr>
                <w:rFonts w:ascii="Poppins" w:eastAsia="Times New Roman" w:hAnsi="Poppins" w:cs="Poppins"/>
                <w:b/>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342137" w14:textId="77777777" w:rsidR="00E741C5" w:rsidRPr="00CD33EB" w:rsidRDefault="00E741C5" w:rsidP="0007543D">
            <w:pPr>
              <w:jc w:val="center"/>
              <w:rPr>
                <w:rFonts w:ascii="Poppins" w:eastAsia="Times New Roman" w:hAnsi="Poppins" w:cs="Poppins"/>
                <w:b/>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FEAE338" w14:textId="77777777" w:rsidR="00E741C5" w:rsidRPr="00CD33EB" w:rsidRDefault="00E741C5" w:rsidP="0007543D">
            <w:pPr>
              <w:ind w:left="1"/>
              <w:jc w:val="center"/>
              <w:rPr>
                <w:rFonts w:ascii="Poppins" w:eastAsia="Times New Roman" w:hAnsi="Poppins" w:cs="Poppins"/>
                <w:b/>
              </w:rPr>
            </w:pPr>
            <w:r w:rsidRPr="00CD33EB">
              <w:rPr>
                <w:rFonts w:ascii="Poppins" w:eastAsia="Times New Roman" w:hAnsi="Poppins" w:cs="Poppins"/>
                <w:b/>
              </w:rPr>
              <w:t>Assessment</w:t>
            </w:r>
          </w:p>
        </w:tc>
      </w:tr>
      <w:tr w:rsidR="00E741C5" w:rsidRPr="00CD33EB" w14:paraId="4AB525F1" w14:textId="77777777" w:rsidTr="0007543D">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F1C22"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13</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74D78" w14:textId="77777777" w:rsidR="00E741C5" w:rsidRPr="00CD33EB" w:rsidRDefault="00E741C5" w:rsidP="0007543D">
            <w:pPr>
              <w:rPr>
                <w:rFonts w:ascii="Poppins" w:hAnsi="Poppins" w:cs="Poppins"/>
              </w:rPr>
            </w:pPr>
            <w:r w:rsidRPr="00CD33EB">
              <w:rPr>
                <w:rFonts w:ascii="Poppins" w:hAnsi="Poppins" w:cs="Poppins"/>
              </w:rPr>
              <w:t>Skilled at making and sustaining positive relationships with staff and stakeholders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3DE04"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992F19"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09E49" w14:textId="77777777" w:rsidR="00E741C5" w:rsidRPr="00CD33EB" w:rsidRDefault="00E741C5" w:rsidP="0007543D">
            <w:pPr>
              <w:ind w:left="1"/>
              <w:jc w:val="center"/>
              <w:rPr>
                <w:rFonts w:ascii="Poppins" w:hAnsi="Poppins" w:cs="Poppins"/>
              </w:rPr>
            </w:pPr>
            <w:r w:rsidRPr="00CD33EB">
              <w:rPr>
                <w:rFonts w:ascii="Poppins" w:hAnsi="Poppins" w:cs="Poppins"/>
              </w:rPr>
              <w:t>I</w:t>
            </w:r>
          </w:p>
        </w:tc>
      </w:tr>
      <w:tr w:rsidR="00E741C5" w:rsidRPr="00CD33EB" w14:paraId="4A572BC3" w14:textId="77777777" w:rsidTr="0007543D">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7D7D12"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14</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3F24E" w14:textId="77777777" w:rsidR="00E741C5" w:rsidRPr="00CD33EB" w:rsidRDefault="00E741C5" w:rsidP="0007543D">
            <w:pPr>
              <w:rPr>
                <w:rFonts w:ascii="Poppins" w:hAnsi="Poppins" w:cs="Poppins"/>
              </w:rPr>
            </w:pPr>
            <w:r w:rsidRPr="00CD33EB">
              <w:rPr>
                <w:rFonts w:ascii="Poppins" w:hAnsi="Poppins" w:cs="Poppins"/>
              </w:rPr>
              <w:t>Ability to prioritise workload effectively</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E38137"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0DD84"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EF62F" w14:textId="77777777" w:rsidR="00E741C5" w:rsidRPr="00CD33EB" w:rsidRDefault="00E741C5" w:rsidP="0007543D">
            <w:pPr>
              <w:ind w:left="1"/>
              <w:jc w:val="center"/>
              <w:rPr>
                <w:rFonts w:ascii="Poppins" w:hAnsi="Poppins" w:cs="Poppins"/>
              </w:rPr>
            </w:pPr>
            <w:r w:rsidRPr="00CD33EB">
              <w:rPr>
                <w:rFonts w:ascii="Poppins" w:hAnsi="Poppins" w:cs="Poppins"/>
              </w:rPr>
              <w:t>I</w:t>
            </w:r>
          </w:p>
        </w:tc>
      </w:tr>
      <w:tr w:rsidR="00E741C5" w:rsidRPr="00CD33EB" w14:paraId="765D78D3" w14:textId="77777777" w:rsidTr="0007543D">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6A4A5"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15</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713DA" w14:textId="77777777" w:rsidR="00E741C5" w:rsidRPr="00CD33EB" w:rsidRDefault="00E741C5" w:rsidP="0007543D">
            <w:pPr>
              <w:rPr>
                <w:rFonts w:ascii="Poppins" w:hAnsi="Poppins" w:cs="Poppins"/>
              </w:rPr>
            </w:pPr>
            <w:r w:rsidRPr="00CD33EB">
              <w:rPr>
                <w:rFonts w:ascii="Poppins" w:hAnsi="Poppins" w:cs="Poppins"/>
              </w:rPr>
              <w:t>Excellent written and oral communication skills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157BB"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AF69FE"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81EC92" w14:textId="77777777" w:rsidR="00E741C5" w:rsidRPr="00CD33EB" w:rsidRDefault="00E741C5" w:rsidP="0007543D">
            <w:pPr>
              <w:ind w:left="1"/>
              <w:jc w:val="center"/>
              <w:rPr>
                <w:rFonts w:ascii="Poppins" w:hAnsi="Poppins" w:cs="Poppins"/>
              </w:rPr>
            </w:pPr>
            <w:r w:rsidRPr="00CD33EB">
              <w:rPr>
                <w:rFonts w:ascii="Poppins" w:hAnsi="Poppins" w:cs="Poppins"/>
              </w:rPr>
              <w:t>I</w:t>
            </w:r>
          </w:p>
        </w:tc>
      </w:tr>
      <w:tr w:rsidR="00E741C5" w:rsidRPr="00CD33EB" w14:paraId="3DD74883" w14:textId="77777777" w:rsidTr="0007543D">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F1240B"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lastRenderedPageBreak/>
              <w:t>16</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0C1B2" w14:textId="77777777" w:rsidR="00E741C5" w:rsidRPr="00CD33EB" w:rsidRDefault="00E741C5" w:rsidP="0007543D">
            <w:pPr>
              <w:rPr>
                <w:rFonts w:ascii="Poppins" w:hAnsi="Poppins" w:cs="Poppins"/>
              </w:rPr>
            </w:pPr>
            <w:r w:rsidRPr="00CD33EB">
              <w:rPr>
                <w:rFonts w:ascii="Poppins" w:hAnsi="Poppins" w:cs="Poppins"/>
              </w:rPr>
              <w:t>Ability to contribute to team meetings and contribute ideas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137B58"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6FA2DA"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C774C3" w14:textId="77777777" w:rsidR="00E741C5" w:rsidRPr="00CD33EB" w:rsidRDefault="00E741C5" w:rsidP="0007543D">
            <w:pPr>
              <w:ind w:left="1"/>
              <w:jc w:val="center"/>
              <w:rPr>
                <w:rFonts w:ascii="Poppins" w:hAnsi="Poppins" w:cs="Poppins"/>
              </w:rPr>
            </w:pPr>
            <w:r w:rsidRPr="00CD33EB">
              <w:rPr>
                <w:rFonts w:ascii="Poppins" w:hAnsi="Poppins" w:cs="Poppins"/>
              </w:rPr>
              <w:t>I</w:t>
            </w:r>
          </w:p>
        </w:tc>
      </w:tr>
      <w:tr w:rsidR="00E741C5" w:rsidRPr="00CD33EB" w14:paraId="6C8517A6" w14:textId="77777777" w:rsidTr="0007543D">
        <w:tblPrEx>
          <w:tblCellMar>
            <w:left w:w="108" w:type="dxa"/>
            <w:right w:w="107"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5A41B"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17</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56377" w14:textId="77777777" w:rsidR="00E741C5" w:rsidRPr="00CD33EB" w:rsidRDefault="00E741C5" w:rsidP="0007543D">
            <w:pPr>
              <w:rPr>
                <w:rFonts w:ascii="Poppins" w:hAnsi="Poppins" w:cs="Poppins"/>
              </w:rPr>
            </w:pPr>
            <w:r w:rsidRPr="00CD33EB">
              <w:rPr>
                <w:rFonts w:ascii="Poppins" w:hAnsi="Poppins" w:cs="Poppins"/>
              </w:rPr>
              <w:t>High level of accuracy when working with data</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75CD41" w14:textId="77777777" w:rsidR="00E741C5" w:rsidRPr="00CD33EB" w:rsidRDefault="00E741C5" w:rsidP="0007543D">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502EB9"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1D4FA4" w14:textId="77777777" w:rsidR="00E741C5" w:rsidRPr="00CD33EB" w:rsidRDefault="00E741C5" w:rsidP="0007543D">
            <w:pPr>
              <w:ind w:left="1"/>
              <w:jc w:val="center"/>
              <w:rPr>
                <w:rFonts w:ascii="Poppins" w:hAnsi="Poppins" w:cs="Poppins"/>
              </w:rPr>
            </w:pPr>
            <w:r w:rsidRPr="00CD33EB">
              <w:rPr>
                <w:rFonts w:ascii="Poppins" w:hAnsi="Poppins" w:cs="Poppins"/>
              </w:rPr>
              <w:t>I</w:t>
            </w:r>
          </w:p>
        </w:tc>
      </w:tr>
      <w:tr w:rsidR="00E741C5" w:rsidRPr="00CD33EB" w14:paraId="38B34837" w14:textId="77777777" w:rsidTr="0007543D">
        <w:tblPrEx>
          <w:tblCellMar>
            <w:left w:w="108" w:type="dxa"/>
            <w:right w:w="107" w:type="dxa"/>
          </w:tblCellMar>
        </w:tblPrEx>
        <w:trPr>
          <w:gridAfter w:val="1"/>
          <w:wAfter w:w="10" w:type="dxa"/>
          <w:trHeight w:val="398"/>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8E929AD" w14:textId="77777777" w:rsidR="00E741C5" w:rsidRPr="00CD33EB" w:rsidRDefault="00E741C5" w:rsidP="0007543D">
            <w:pPr>
              <w:rPr>
                <w:rFonts w:ascii="Poppins" w:hAnsi="Poppins" w:cs="Poppins"/>
              </w:rPr>
            </w:pPr>
            <w:r w:rsidRPr="00CD33EB">
              <w:rPr>
                <w:rFonts w:ascii="Poppins" w:eastAsia="Times New Roman" w:hAnsi="Poppins" w:cs="Poppins"/>
                <w:b/>
              </w:rPr>
              <w:t>Personal Qualities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F09AC1" w14:textId="77777777" w:rsidR="00E741C5" w:rsidRPr="00CD33EB" w:rsidRDefault="00E741C5" w:rsidP="0007543D">
            <w:pPr>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06DADD7" w14:textId="77777777" w:rsidR="00E741C5" w:rsidRPr="00CD33EB" w:rsidRDefault="00E741C5" w:rsidP="0007543D">
            <w:pPr>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AB2CEC5"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b/>
              </w:rPr>
              <w:t>Assessment</w:t>
            </w:r>
          </w:p>
        </w:tc>
      </w:tr>
      <w:tr w:rsidR="00E741C5" w:rsidRPr="00CD33EB" w14:paraId="2DE4ABFC" w14:textId="77777777" w:rsidTr="0007543D">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E62824"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18</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ED5D4" w14:textId="77777777" w:rsidR="00E741C5" w:rsidRPr="00CD33EB" w:rsidRDefault="00E741C5" w:rsidP="0007543D">
            <w:pPr>
              <w:rPr>
                <w:rFonts w:ascii="Poppins" w:hAnsi="Poppins" w:cs="Poppins"/>
              </w:rPr>
            </w:pPr>
            <w:r w:rsidRPr="00CD33EB">
              <w:rPr>
                <w:rFonts w:ascii="Poppins" w:hAnsi="Poppins" w:cs="Poppins"/>
              </w:rPr>
              <w:t>Willingness to undergo further training and development</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DFD4E"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6B8AA1"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20E8B"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I</w:t>
            </w:r>
          </w:p>
        </w:tc>
      </w:tr>
      <w:tr w:rsidR="00E741C5" w:rsidRPr="00CD33EB" w14:paraId="3C4C8C7D" w14:textId="77777777" w:rsidTr="0007543D">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6B2F2"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19</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C3EE" w14:textId="77777777" w:rsidR="00E741C5" w:rsidRPr="00CD33EB" w:rsidRDefault="00E741C5" w:rsidP="0007543D">
            <w:pPr>
              <w:rPr>
                <w:rFonts w:ascii="Poppins" w:hAnsi="Poppins" w:cs="Poppins"/>
              </w:rPr>
            </w:pPr>
            <w:r w:rsidRPr="00CD33EB">
              <w:rPr>
                <w:rFonts w:ascii="Poppins" w:hAnsi="Poppins" w:cs="Poppins"/>
              </w:rPr>
              <w:t>Positive, highly motivated with an enthusiastic approach to work</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086F62"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A5C80E"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F8CFE6"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I</w:t>
            </w:r>
          </w:p>
        </w:tc>
      </w:tr>
      <w:tr w:rsidR="00E741C5" w:rsidRPr="00CD33EB" w14:paraId="6C1816CA" w14:textId="77777777" w:rsidTr="0007543D">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B65A65"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20</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6BD5D" w14:textId="77777777" w:rsidR="00E741C5" w:rsidRPr="00CD33EB" w:rsidRDefault="00E741C5" w:rsidP="0007543D">
            <w:pPr>
              <w:rPr>
                <w:rFonts w:ascii="Poppins" w:hAnsi="Poppins" w:cs="Poppins"/>
              </w:rPr>
            </w:pPr>
            <w:r w:rsidRPr="00CD33EB">
              <w:rPr>
                <w:rFonts w:ascii="Poppins" w:hAnsi="Poppins" w:cs="Poppins"/>
              </w:rPr>
              <w:t>Kindness and empathy towards students and colleagues</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B8F7A" w14:textId="77777777" w:rsidR="00E741C5" w:rsidRPr="00CD33EB" w:rsidRDefault="00E741C5" w:rsidP="0007543D">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BE402"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36EC68" w14:textId="77777777" w:rsidR="00E741C5" w:rsidRPr="00CD33EB" w:rsidRDefault="00E741C5" w:rsidP="0007543D">
            <w:pPr>
              <w:ind w:left="1"/>
              <w:jc w:val="center"/>
              <w:rPr>
                <w:rFonts w:ascii="Poppins" w:eastAsia="Times New Roman" w:hAnsi="Poppins" w:cs="Poppins"/>
              </w:rPr>
            </w:pPr>
            <w:r w:rsidRPr="00CD33EB">
              <w:rPr>
                <w:rFonts w:ascii="Poppins" w:eastAsia="Times New Roman" w:hAnsi="Poppins" w:cs="Poppins"/>
              </w:rPr>
              <w:t>I</w:t>
            </w:r>
          </w:p>
        </w:tc>
      </w:tr>
      <w:tr w:rsidR="00E741C5" w:rsidRPr="00CD33EB" w14:paraId="044589EE" w14:textId="77777777" w:rsidTr="0007543D">
        <w:tblPrEx>
          <w:tblCellMar>
            <w:top w:w="38" w:type="dxa"/>
            <w:left w:w="108" w:type="dxa"/>
          </w:tblCellMar>
        </w:tblPrEx>
        <w:trPr>
          <w:gridBefore w:val="1"/>
          <w:wBefore w:w="10" w:type="dxa"/>
          <w:trHeight w:val="264"/>
        </w:trPr>
        <w:tc>
          <w:tcPr>
            <w:tcW w:w="488" w:type="dxa"/>
            <w:gridSpan w:val="2"/>
            <w:tcBorders>
              <w:top w:val="single" w:sz="4" w:space="0" w:color="000000"/>
              <w:left w:val="single" w:sz="4" w:space="0" w:color="000000"/>
              <w:bottom w:val="single" w:sz="4" w:space="0" w:color="000000"/>
              <w:right w:val="single" w:sz="4" w:space="0" w:color="000000"/>
            </w:tcBorders>
            <w:vAlign w:val="center"/>
          </w:tcPr>
          <w:p w14:paraId="732F2862" w14:textId="77777777" w:rsidR="00E741C5" w:rsidRPr="00CD33EB" w:rsidRDefault="00E741C5" w:rsidP="0007543D">
            <w:pPr>
              <w:jc w:val="both"/>
              <w:rPr>
                <w:rFonts w:ascii="Poppins" w:eastAsia="Times New Roman" w:hAnsi="Poppins" w:cs="Poppins"/>
              </w:rPr>
            </w:pPr>
            <w:r w:rsidRPr="00CD33EB">
              <w:rPr>
                <w:rFonts w:ascii="Poppins" w:eastAsia="Times New Roman" w:hAnsi="Poppins" w:cs="Poppins"/>
              </w:rPr>
              <w:t>21</w:t>
            </w:r>
          </w:p>
        </w:tc>
        <w:tc>
          <w:tcPr>
            <w:tcW w:w="4390" w:type="dxa"/>
            <w:gridSpan w:val="2"/>
            <w:tcBorders>
              <w:top w:val="single" w:sz="4" w:space="0" w:color="000000"/>
              <w:left w:val="single" w:sz="4" w:space="0" w:color="000000"/>
              <w:bottom w:val="single" w:sz="4" w:space="0" w:color="000000"/>
              <w:right w:val="single" w:sz="4" w:space="0" w:color="000000"/>
            </w:tcBorders>
            <w:vAlign w:val="center"/>
          </w:tcPr>
          <w:p w14:paraId="732D321B" w14:textId="77777777" w:rsidR="00E741C5" w:rsidRPr="00CD33EB" w:rsidRDefault="00E741C5" w:rsidP="0007543D">
            <w:pPr>
              <w:rPr>
                <w:rFonts w:ascii="Poppins" w:hAnsi="Poppins" w:cs="Poppins"/>
              </w:rPr>
            </w:pPr>
            <w:r w:rsidRPr="00CD33EB">
              <w:rPr>
                <w:rFonts w:ascii="Poppins" w:eastAsia="Times New Roman" w:hAnsi="Poppins" w:cs="Poppins"/>
              </w:rPr>
              <w:t xml:space="preserve">Committed and reliable </w:t>
            </w:r>
          </w:p>
        </w:tc>
        <w:tc>
          <w:tcPr>
            <w:tcW w:w="1265" w:type="dxa"/>
            <w:gridSpan w:val="2"/>
            <w:tcBorders>
              <w:top w:val="single" w:sz="4" w:space="0" w:color="000000"/>
              <w:left w:val="single" w:sz="4" w:space="0" w:color="000000"/>
              <w:bottom w:val="single" w:sz="4" w:space="0" w:color="000000"/>
              <w:right w:val="single" w:sz="4" w:space="0" w:color="000000"/>
            </w:tcBorders>
            <w:vAlign w:val="center"/>
          </w:tcPr>
          <w:p w14:paraId="27E8356A" w14:textId="77777777" w:rsidR="00E741C5" w:rsidRPr="00CD33EB" w:rsidRDefault="00E741C5" w:rsidP="0007543D">
            <w:pPr>
              <w:jc w:val="center"/>
              <w:rPr>
                <w:rFonts w:ascii="Poppins" w:eastAsia="Times New Roman" w:hAnsi="Poppins" w:cs="Poppins"/>
              </w:rPr>
            </w:pPr>
            <w:r w:rsidRPr="00CD33EB">
              <w:rPr>
                <w:rFonts w:ascii="Segoe UI Symbol" w:eastAsia="Times New Roman" w:hAnsi="Segoe UI Symbol" w:cs="Segoe UI Symbol"/>
              </w:rPr>
              <w:t>✓</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14:paraId="1255E3E0" w14:textId="77777777" w:rsidR="00E741C5" w:rsidRPr="00CD33EB" w:rsidRDefault="00E741C5" w:rsidP="0007543D">
            <w:pPr>
              <w:jc w:val="center"/>
              <w:rPr>
                <w:rFonts w:ascii="Poppins" w:hAnsi="Poppins" w:cs="Poppins"/>
              </w:rPr>
            </w:pPr>
          </w:p>
        </w:tc>
        <w:tc>
          <w:tcPr>
            <w:tcW w:w="1619" w:type="dxa"/>
            <w:gridSpan w:val="2"/>
            <w:tcBorders>
              <w:top w:val="single" w:sz="4" w:space="0" w:color="000000"/>
              <w:left w:val="single" w:sz="4" w:space="0" w:color="000000"/>
              <w:bottom w:val="single" w:sz="4" w:space="0" w:color="000000"/>
              <w:right w:val="single" w:sz="4" w:space="0" w:color="000000"/>
            </w:tcBorders>
            <w:vAlign w:val="center"/>
          </w:tcPr>
          <w:p w14:paraId="0413BCFB" w14:textId="77777777" w:rsidR="00E741C5" w:rsidRPr="00CD33EB" w:rsidRDefault="00E741C5" w:rsidP="0007543D">
            <w:pPr>
              <w:ind w:left="1"/>
              <w:jc w:val="center"/>
              <w:rPr>
                <w:rFonts w:ascii="Poppins" w:eastAsia="Times New Roman" w:hAnsi="Poppins" w:cs="Poppins"/>
              </w:rPr>
            </w:pPr>
            <w:r w:rsidRPr="00CD33EB">
              <w:rPr>
                <w:rFonts w:ascii="Poppins" w:eastAsia="Times New Roman" w:hAnsi="Poppins" w:cs="Poppins"/>
              </w:rPr>
              <w:t>A/I</w:t>
            </w:r>
          </w:p>
        </w:tc>
      </w:tr>
      <w:tr w:rsidR="00E741C5" w:rsidRPr="00CD33EB" w14:paraId="06BE4E57" w14:textId="77777777" w:rsidTr="0007543D">
        <w:tblPrEx>
          <w:tblCellMar>
            <w:top w:w="38" w:type="dxa"/>
            <w:left w:w="108" w:type="dxa"/>
          </w:tblCellMar>
        </w:tblPrEx>
        <w:trPr>
          <w:gridBefore w:val="1"/>
          <w:wBefore w:w="10" w:type="dxa"/>
          <w:trHeight w:val="264"/>
        </w:trPr>
        <w:tc>
          <w:tcPr>
            <w:tcW w:w="488" w:type="dxa"/>
            <w:gridSpan w:val="2"/>
            <w:tcBorders>
              <w:top w:val="single" w:sz="4" w:space="0" w:color="000000"/>
              <w:left w:val="single" w:sz="4" w:space="0" w:color="000000"/>
              <w:bottom w:val="single" w:sz="4" w:space="0" w:color="000000"/>
              <w:right w:val="single" w:sz="4" w:space="0" w:color="000000"/>
            </w:tcBorders>
            <w:vAlign w:val="center"/>
          </w:tcPr>
          <w:p w14:paraId="7AC93165" w14:textId="77777777" w:rsidR="00E741C5" w:rsidRPr="00CD33EB" w:rsidRDefault="00E741C5" w:rsidP="0007543D">
            <w:pPr>
              <w:jc w:val="both"/>
              <w:rPr>
                <w:rFonts w:ascii="Poppins" w:eastAsia="Times New Roman" w:hAnsi="Poppins" w:cs="Poppins"/>
              </w:rPr>
            </w:pPr>
            <w:r w:rsidRPr="00CD33EB">
              <w:rPr>
                <w:rFonts w:ascii="Poppins" w:eastAsia="Times New Roman" w:hAnsi="Poppins" w:cs="Poppins"/>
              </w:rPr>
              <w:t>22</w:t>
            </w:r>
          </w:p>
        </w:tc>
        <w:tc>
          <w:tcPr>
            <w:tcW w:w="4390" w:type="dxa"/>
            <w:gridSpan w:val="2"/>
            <w:tcBorders>
              <w:top w:val="single" w:sz="4" w:space="0" w:color="000000"/>
              <w:left w:val="single" w:sz="4" w:space="0" w:color="000000"/>
              <w:bottom w:val="single" w:sz="4" w:space="0" w:color="000000"/>
              <w:right w:val="single" w:sz="4" w:space="0" w:color="000000"/>
            </w:tcBorders>
            <w:vAlign w:val="center"/>
          </w:tcPr>
          <w:p w14:paraId="1378E9E7" w14:textId="77777777" w:rsidR="00E741C5" w:rsidRPr="00CD33EB" w:rsidRDefault="00E741C5" w:rsidP="0007543D">
            <w:pPr>
              <w:rPr>
                <w:rFonts w:ascii="Poppins" w:hAnsi="Poppins" w:cs="Poppins"/>
              </w:rPr>
            </w:pPr>
            <w:r w:rsidRPr="00CD33EB">
              <w:rPr>
                <w:rFonts w:ascii="Poppins" w:eastAsia="Times New Roman" w:hAnsi="Poppins" w:cs="Poppins"/>
              </w:rPr>
              <w:t xml:space="preserve">High professional standards </w:t>
            </w:r>
          </w:p>
        </w:tc>
        <w:tc>
          <w:tcPr>
            <w:tcW w:w="1265" w:type="dxa"/>
            <w:gridSpan w:val="2"/>
            <w:tcBorders>
              <w:top w:val="single" w:sz="4" w:space="0" w:color="000000"/>
              <w:left w:val="single" w:sz="4" w:space="0" w:color="000000"/>
              <w:bottom w:val="single" w:sz="4" w:space="0" w:color="000000"/>
              <w:right w:val="single" w:sz="4" w:space="0" w:color="000000"/>
            </w:tcBorders>
            <w:vAlign w:val="center"/>
          </w:tcPr>
          <w:p w14:paraId="20B20049"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14:paraId="67C1C14A" w14:textId="77777777" w:rsidR="00E741C5" w:rsidRPr="00CD33EB" w:rsidRDefault="00E741C5" w:rsidP="0007543D">
            <w:pPr>
              <w:jc w:val="center"/>
              <w:rPr>
                <w:rFonts w:ascii="Poppins" w:hAnsi="Poppins" w:cs="Poppins"/>
              </w:rPr>
            </w:pPr>
          </w:p>
        </w:tc>
        <w:tc>
          <w:tcPr>
            <w:tcW w:w="1619" w:type="dxa"/>
            <w:gridSpan w:val="2"/>
            <w:tcBorders>
              <w:top w:val="single" w:sz="4" w:space="0" w:color="000000"/>
              <w:left w:val="single" w:sz="4" w:space="0" w:color="000000"/>
              <w:bottom w:val="single" w:sz="4" w:space="0" w:color="000000"/>
              <w:right w:val="single" w:sz="4" w:space="0" w:color="000000"/>
            </w:tcBorders>
            <w:vAlign w:val="center"/>
          </w:tcPr>
          <w:p w14:paraId="0F212CBF"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A/I</w:t>
            </w:r>
          </w:p>
        </w:tc>
      </w:tr>
      <w:tr w:rsidR="00E741C5" w:rsidRPr="00CD33EB" w14:paraId="2BBC0ABF" w14:textId="77777777" w:rsidTr="0007543D">
        <w:tblPrEx>
          <w:tblCellMar>
            <w:top w:w="38" w:type="dxa"/>
            <w:left w:w="108" w:type="dxa"/>
          </w:tblCellMar>
        </w:tblPrEx>
        <w:trPr>
          <w:gridBefore w:val="1"/>
          <w:wBefore w:w="10" w:type="dxa"/>
          <w:trHeight w:val="266"/>
        </w:trPr>
        <w:tc>
          <w:tcPr>
            <w:tcW w:w="488" w:type="dxa"/>
            <w:gridSpan w:val="2"/>
            <w:tcBorders>
              <w:top w:val="single" w:sz="4" w:space="0" w:color="000000"/>
              <w:left w:val="single" w:sz="4" w:space="0" w:color="000000"/>
              <w:bottom w:val="single" w:sz="4" w:space="0" w:color="000000"/>
              <w:right w:val="single" w:sz="4" w:space="0" w:color="000000"/>
            </w:tcBorders>
            <w:vAlign w:val="center"/>
          </w:tcPr>
          <w:p w14:paraId="4DD026DD" w14:textId="77777777" w:rsidR="00E741C5" w:rsidRPr="00CD33EB" w:rsidRDefault="00E741C5" w:rsidP="0007543D">
            <w:pPr>
              <w:jc w:val="both"/>
              <w:rPr>
                <w:rFonts w:ascii="Poppins" w:eastAsia="Times New Roman" w:hAnsi="Poppins" w:cs="Poppins"/>
              </w:rPr>
            </w:pPr>
            <w:r w:rsidRPr="00CD33EB">
              <w:rPr>
                <w:rFonts w:ascii="Poppins" w:eastAsia="Times New Roman" w:hAnsi="Poppins" w:cs="Poppins"/>
              </w:rPr>
              <w:t>23</w:t>
            </w:r>
          </w:p>
        </w:tc>
        <w:tc>
          <w:tcPr>
            <w:tcW w:w="4390" w:type="dxa"/>
            <w:gridSpan w:val="2"/>
            <w:tcBorders>
              <w:top w:val="single" w:sz="4" w:space="0" w:color="000000"/>
              <w:left w:val="single" w:sz="4" w:space="0" w:color="000000"/>
              <w:bottom w:val="single" w:sz="4" w:space="0" w:color="000000"/>
              <w:right w:val="single" w:sz="4" w:space="0" w:color="000000"/>
            </w:tcBorders>
            <w:vAlign w:val="center"/>
          </w:tcPr>
          <w:p w14:paraId="456FBC29" w14:textId="77777777" w:rsidR="00E741C5" w:rsidRPr="00CD33EB" w:rsidRDefault="00E741C5" w:rsidP="0007543D">
            <w:pPr>
              <w:rPr>
                <w:rFonts w:ascii="Poppins" w:hAnsi="Poppins" w:cs="Poppins"/>
              </w:rPr>
            </w:pPr>
            <w:r w:rsidRPr="00CD33EB">
              <w:rPr>
                <w:rFonts w:ascii="Poppins" w:eastAsia="Times New Roman" w:hAnsi="Poppins" w:cs="Poppins"/>
              </w:rPr>
              <w:t xml:space="preserve">Excellent timekeeping </w:t>
            </w:r>
          </w:p>
        </w:tc>
        <w:tc>
          <w:tcPr>
            <w:tcW w:w="1265" w:type="dxa"/>
            <w:gridSpan w:val="2"/>
            <w:tcBorders>
              <w:top w:val="single" w:sz="4" w:space="0" w:color="000000"/>
              <w:left w:val="single" w:sz="4" w:space="0" w:color="000000"/>
              <w:bottom w:val="single" w:sz="4" w:space="0" w:color="000000"/>
              <w:right w:val="single" w:sz="4" w:space="0" w:color="000000"/>
            </w:tcBorders>
            <w:vAlign w:val="center"/>
          </w:tcPr>
          <w:p w14:paraId="6A923C7F"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14:paraId="0727B88B" w14:textId="77777777" w:rsidR="00E741C5" w:rsidRPr="00CD33EB" w:rsidRDefault="00E741C5" w:rsidP="0007543D">
            <w:pPr>
              <w:jc w:val="center"/>
              <w:rPr>
                <w:rFonts w:ascii="Poppins" w:hAnsi="Poppins" w:cs="Poppins"/>
              </w:rPr>
            </w:pPr>
          </w:p>
        </w:tc>
        <w:tc>
          <w:tcPr>
            <w:tcW w:w="1619" w:type="dxa"/>
            <w:gridSpan w:val="2"/>
            <w:tcBorders>
              <w:top w:val="single" w:sz="4" w:space="0" w:color="000000"/>
              <w:left w:val="single" w:sz="4" w:space="0" w:color="000000"/>
              <w:bottom w:val="single" w:sz="4" w:space="0" w:color="000000"/>
              <w:right w:val="single" w:sz="4" w:space="0" w:color="000000"/>
            </w:tcBorders>
            <w:vAlign w:val="center"/>
          </w:tcPr>
          <w:p w14:paraId="19DF6F43"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A/I</w:t>
            </w:r>
          </w:p>
        </w:tc>
      </w:tr>
      <w:tr w:rsidR="00E741C5" w:rsidRPr="00CD33EB" w14:paraId="0D83D713" w14:textId="77777777" w:rsidTr="0007543D">
        <w:tblPrEx>
          <w:tblCellMar>
            <w:top w:w="38" w:type="dxa"/>
            <w:left w:w="108" w:type="dxa"/>
          </w:tblCellMar>
        </w:tblPrEx>
        <w:trPr>
          <w:gridAfter w:val="1"/>
          <w:wAfter w:w="10" w:type="dxa"/>
          <w:trHeight w:val="264"/>
        </w:trPr>
        <w:tc>
          <w:tcPr>
            <w:tcW w:w="487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7F51E12" w14:textId="77777777" w:rsidR="00E741C5" w:rsidRPr="00CD33EB" w:rsidRDefault="00E741C5" w:rsidP="0007543D">
            <w:pPr>
              <w:rPr>
                <w:rFonts w:ascii="Poppins" w:hAnsi="Poppins" w:cs="Poppins"/>
              </w:rPr>
            </w:pPr>
            <w:r w:rsidRPr="00CD33EB">
              <w:rPr>
                <w:rFonts w:ascii="Poppins" w:eastAsia="Times New Roman" w:hAnsi="Poppins" w:cs="Poppins"/>
                <w:b/>
              </w:rPr>
              <w:t>Child Protection</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8F8CD4" w14:textId="77777777" w:rsidR="00E741C5" w:rsidRPr="00CD33EB" w:rsidRDefault="00E741C5" w:rsidP="0007543D">
            <w:pPr>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B1A7742" w14:textId="77777777" w:rsidR="00E741C5" w:rsidRPr="00CD33EB" w:rsidRDefault="00E741C5" w:rsidP="0007543D">
            <w:pPr>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5DFB71"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b/>
              </w:rPr>
              <w:t>Assessment</w:t>
            </w:r>
          </w:p>
        </w:tc>
      </w:tr>
      <w:tr w:rsidR="00E741C5" w:rsidRPr="00CD33EB" w14:paraId="21C0B0FF" w14:textId="77777777" w:rsidTr="0007543D">
        <w:tblPrEx>
          <w:tblCellMar>
            <w:top w:w="38" w:type="dxa"/>
            <w:left w:w="108" w:type="dxa"/>
          </w:tblCellMar>
        </w:tblPrEx>
        <w:trPr>
          <w:gridAfter w:val="1"/>
          <w:wAfter w:w="10" w:type="dxa"/>
          <w:trHeight w:val="264"/>
        </w:trPr>
        <w:tc>
          <w:tcPr>
            <w:tcW w:w="488"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5DEB026" w14:textId="77777777" w:rsidR="00E741C5" w:rsidRPr="00CD33EB" w:rsidRDefault="00E741C5" w:rsidP="0007543D">
            <w:pPr>
              <w:jc w:val="center"/>
              <w:rPr>
                <w:rFonts w:ascii="Poppins" w:eastAsia="Times New Roman" w:hAnsi="Poppins" w:cs="Poppins"/>
              </w:rPr>
            </w:pPr>
            <w:r w:rsidRPr="00CD33EB">
              <w:rPr>
                <w:rFonts w:ascii="Poppins" w:eastAsia="Times New Roman" w:hAnsi="Poppins" w:cs="Poppins"/>
              </w:rPr>
              <w:t>24</w:t>
            </w:r>
          </w:p>
        </w:tc>
        <w:tc>
          <w:tcPr>
            <w:tcW w:w="4389"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1B186248" w14:textId="77777777" w:rsidR="00E741C5" w:rsidRPr="00CD33EB" w:rsidRDefault="00E741C5" w:rsidP="0007543D">
            <w:pPr>
              <w:rPr>
                <w:rFonts w:ascii="Poppins" w:hAnsi="Poppins" w:cs="Poppins"/>
              </w:rPr>
            </w:pPr>
            <w:r w:rsidRPr="00CD33EB">
              <w:rPr>
                <w:rFonts w:ascii="Poppins" w:eastAsia="Times New Roman" w:hAnsi="Poppins" w:cs="Poppins"/>
              </w:rPr>
              <w:t>Support the Academy policies on safeguarding and child protection</w:t>
            </w:r>
          </w:p>
        </w:tc>
        <w:tc>
          <w:tcPr>
            <w:tcW w:w="1266"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17F3665"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8566E6F" w14:textId="77777777" w:rsidR="00E741C5" w:rsidRPr="00CD33EB" w:rsidRDefault="00E741C5" w:rsidP="0007543D">
            <w:pPr>
              <w:jc w:val="center"/>
              <w:rPr>
                <w:rFonts w:ascii="Poppins" w:hAnsi="Poppins" w:cs="Poppins"/>
              </w:rPr>
            </w:pPr>
          </w:p>
          <w:p w14:paraId="06D78131"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483DCF7"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A/I</w:t>
            </w:r>
          </w:p>
        </w:tc>
      </w:tr>
      <w:tr w:rsidR="00E741C5" w:rsidRPr="00CD33EB" w14:paraId="6F5A79BF" w14:textId="77777777" w:rsidTr="0007543D">
        <w:tblPrEx>
          <w:tblCellMar>
            <w:top w:w="38" w:type="dxa"/>
            <w:left w:w="108" w:type="dxa"/>
          </w:tblCellMar>
        </w:tblPrEx>
        <w:trPr>
          <w:gridAfter w:val="1"/>
          <w:wAfter w:w="10" w:type="dxa"/>
          <w:trHeight w:val="398"/>
        </w:trPr>
        <w:tc>
          <w:tcPr>
            <w:tcW w:w="4877" w:type="dxa"/>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7852E220" w14:textId="77777777" w:rsidR="00E741C5" w:rsidRPr="00CD33EB" w:rsidRDefault="00E741C5" w:rsidP="0007543D">
            <w:pPr>
              <w:rPr>
                <w:rFonts w:ascii="Poppins" w:hAnsi="Poppins" w:cs="Poppins"/>
              </w:rPr>
            </w:pPr>
            <w:r w:rsidRPr="00CD33EB">
              <w:rPr>
                <w:rFonts w:ascii="Poppins" w:eastAsia="Times New Roman" w:hAnsi="Poppins" w:cs="Poppins"/>
                <w:b/>
              </w:rPr>
              <w:t>Other</w:t>
            </w:r>
          </w:p>
        </w:tc>
        <w:tc>
          <w:tcPr>
            <w:tcW w:w="1266"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EB9EE5F" w14:textId="77777777" w:rsidR="00E741C5" w:rsidRPr="00CD33EB" w:rsidRDefault="00E741C5" w:rsidP="0007543D">
            <w:pPr>
              <w:jc w:val="center"/>
              <w:rPr>
                <w:rFonts w:ascii="Poppins" w:hAnsi="Poppins" w:cs="Poppins"/>
              </w:rPr>
            </w:pPr>
            <w:r w:rsidRPr="00CD33EB">
              <w:rPr>
                <w:rFonts w:ascii="Poppins" w:eastAsia="Times New Roman" w:hAnsi="Poppins" w:cs="Poppins"/>
                <w:b/>
              </w:rPr>
              <w:t>Essential</w:t>
            </w:r>
          </w:p>
        </w:tc>
        <w:tc>
          <w:tcPr>
            <w:tcW w:w="130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5DFA7905" w14:textId="77777777" w:rsidR="00E741C5" w:rsidRPr="00CD33EB" w:rsidRDefault="00E741C5" w:rsidP="0007543D">
            <w:pPr>
              <w:jc w:val="center"/>
              <w:rPr>
                <w:rFonts w:ascii="Poppins" w:hAnsi="Poppins" w:cs="Poppins"/>
              </w:rPr>
            </w:pPr>
            <w:r w:rsidRPr="00CD33EB">
              <w:rPr>
                <w:rFonts w:ascii="Poppins" w:eastAsia="Times New Roman" w:hAnsi="Poppins" w:cs="Poppins"/>
                <w:b/>
              </w:rPr>
              <w:t>Desirable</w:t>
            </w:r>
          </w:p>
        </w:tc>
        <w:tc>
          <w:tcPr>
            <w:tcW w:w="1619"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D018BBB"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b/>
              </w:rPr>
              <w:t>Assessment</w:t>
            </w:r>
          </w:p>
        </w:tc>
      </w:tr>
      <w:tr w:rsidR="00E741C5" w:rsidRPr="00CD33EB" w14:paraId="6506CBBD" w14:textId="77777777" w:rsidTr="0007543D">
        <w:tblPrEx>
          <w:tblCellMar>
            <w:top w:w="38" w:type="dxa"/>
            <w:left w:w="108" w:type="dxa"/>
          </w:tblCellMar>
        </w:tblPrEx>
        <w:trPr>
          <w:gridAfter w:val="1"/>
          <w:wAfter w:w="10" w:type="dxa"/>
          <w:trHeight w:val="266"/>
        </w:trPr>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FD751E" w14:textId="77777777" w:rsidR="00E741C5" w:rsidRPr="00CD33EB" w:rsidRDefault="00E741C5" w:rsidP="0007543D">
            <w:pPr>
              <w:jc w:val="center"/>
              <w:rPr>
                <w:rFonts w:ascii="Poppins" w:eastAsia="Times New Roman" w:hAnsi="Poppins" w:cs="Poppins"/>
                <w:bCs/>
              </w:rPr>
            </w:pPr>
            <w:r w:rsidRPr="00CD33EB">
              <w:rPr>
                <w:rFonts w:ascii="Poppins" w:eastAsia="Times New Roman" w:hAnsi="Poppins" w:cs="Poppins"/>
                <w:bCs/>
              </w:rPr>
              <w:t>25</w:t>
            </w:r>
          </w:p>
        </w:tc>
        <w:tc>
          <w:tcPr>
            <w:tcW w:w="4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ECEC" w14:textId="77777777" w:rsidR="00E741C5" w:rsidRPr="00CD33EB" w:rsidRDefault="00E741C5" w:rsidP="0007543D">
            <w:pPr>
              <w:rPr>
                <w:rFonts w:ascii="Poppins" w:hAnsi="Poppins" w:cs="Poppins"/>
              </w:rPr>
            </w:pPr>
            <w:r w:rsidRPr="00CD33EB">
              <w:rPr>
                <w:rFonts w:ascii="Poppins" w:eastAsia="Times New Roman" w:hAnsi="Poppins" w:cs="Poppins"/>
              </w:rPr>
              <w:t xml:space="preserve">Flexibility of working hours </w:t>
            </w:r>
          </w:p>
        </w:tc>
        <w:tc>
          <w:tcPr>
            <w:tcW w:w="1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C7D84D" w14:textId="77777777" w:rsidR="00E741C5" w:rsidRPr="00CD33EB" w:rsidRDefault="00E741C5" w:rsidP="0007543D">
            <w:pPr>
              <w:jc w:val="center"/>
              <w:rPr>
                <w:rFonts w:ascii="Poppins" w:hAnsi="Poppins" w:cs="Poppins"/>
              </w:rPr>
            </w:pPr>
            <w:r w:rsidRPr="00CD33EB">
              <w:rPr>
                <w:rFonts w:ascii="Segoe UI Symbol" w:eastAsia="Times New Roman" w:hAnsi="Segoe UI Symbol" w:cs="Segoe UI Symbol"/>
              </w:rPr>
              <w:t>✓</w:t>
            </w:r>
          </w:p>
        </w:tc>
        <w:tc>
          <w:tcPr>
            <w:tcW w:w="13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C1CF25" w14:textId="77777777" w:rsidR="00E741C5" w:rsidRPr="00CD33EB" w:rsidRDefault="00E741C5" w:rsidP="0007543D">
            <w:pPr>
              <w:jc w:val="center"/>
              <w:rPr>
                <w:rFonts w:ascii="Poppins" w:hAnsi="Poppins" w:cs="Poppins"/>
              </w:rPr>
            </w:pPr>
          </w:p>
        </w:tc>
        <w:tc>
          <w:tcPr>
            <w:tcW w:w="16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34C217" w14:textId="77777777" w:rsidR="00E741C5" w:rsidRPr="00CD33EB" w:rsidRDefault="00E741C5" w:rsidP="0007543D">
            <w:pPr>
              <w:ind w:left="1"/>
              <w:jc w:val="center"/>
              <w:rPr>
                <w:rFonts w:ascii="Poppins" w:hAnsi="Poppins" w:cs="Poppins"/>
              </w:rPr>
            </w:pPr>
            <w:r w:rsidRPr="00CD33EB">
              <w:rPr>
                <w:rFonts w:ascii="Poppins" w:eastAsia="Times New Roman" w:hAnsi="Poppins" w:cs="Poppins"/>
              </w:rPr>
              <w:t>A/I</w:t>
            </w:r>
          </w:p>
        </w:tc>
      </w:tr>
    </w:tbl>
    <w:p w14:paraId="3FA798E0" w14:textId="77777777" w:rsidR="00E64916" w:rsidRPr="00357C17" w:rsidRDefault="00E64916" w:rsidP="00E64916">
      <w:pPr>
        <w:jc w:val="center"/>
        <w:rPr>
          <w:rFonts w:ascii="Poppins" w:hAnsi="Poppins" w:cs="Poppins"/>
          <w:b/>
          <w:bCs/>
          <w:color w:val="538135" w:themeColor="accent6" w:themeShade="BF"/>
        </w:rPr>
      </w:pPr>
    </w:p>
    <w:sectPr w:rsidR="00E64916" w:rsidRPr="00357C17" w:rsidSect="00A1373B">
      <w:headerReference w:type="default" r:id="rId30"/>
      <w:footerReference w:type="default" r:id="rId31"/>
      <w:headerReference w:type="first" r:id="rId32"/>
      <w:footerReference w:type="first" r:id="rId33"/>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AB8B9" w14:textId="77777777" w:rsidR="00266D9E" w:rsidRDefault="00266D9E">
      <w:pPr>
        <w:spacing w:after="0" w:line="240" w:lineRule="auto"/>
      </w:pPr>
      <w:r>
        <w:separator/>
      </w:r>
    </w:p>
  </w:endnote>
  <w:endnote w:type="continuationSeparator" w:id="0">
    <w:p w14:paraId="4F2A305B" w14:textId="77777777" w:rsidR="00266D9E" w:rsidRDefault="00266D9E">
      <w:pPr>
        <w:spacing w:after="0" w:line="240" w:lineRule="auto"/>
      </w:pPr>
      <w:r>
        <w:continuationSeparator/>
      </w:r>
    </w:p>
  </w:endnote>
  <w:endnote w:type="continuationNotice" w:id="1">
    <w:p w14:paraId="026C66B6" w14:textId="77777777" w:rsidR="00266D9E" w:rsidRDefault="00266D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Poppins"/>
    <w:panose1 w:val="00000500000000000000"/>
    <w:charset w:val="00"/>
    <w:family w:val="auto"/>
    <w:pitch w:val="variable"/>
    <w:sig w:usb0="00008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2ABCE" w14:textId="77777777" w:rsidR="00266D9E" w:rsidRDefault="00266D9E">
      <w:pPr>
        <w:spacing w:after="0" w:line="240" w:lineRule="auto"/>
      </w:pPr>
      <w:r>
        <w:separator/>
      </w:r>
    </w:p>
  </w:footnote>
  <w:footnote w:type="continuationSeparator" w:id="0">
    <w:p w14:paraId="64478686" w14:textId="77777777" w:rsidR="00266D9E" w:rsidRDefault="00266D9E">
      <w:pPr>
        <w:spacing w:after="0" w:line="240" w:lineRule="auto"/>
      </w:pPr>
      <w:r>
        <w:continuationSeparator/>
      </w:r>
    </w:p>
  </w:footnote>
  <w:footnote w:type="continuationNotice" w:id="1">
    <w:p w14:paraId="5FA3936A" w14:textId="77777777" w:rsidR="00266D9E" w:rsidRDefault="00266D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9CAC1" w14:textId="0065C70C" w:rsidR="00EA5A2D" w:rsidRPr="00EA5A2D" w:rsidRDefault="00EA5A2D" w:rsidP="003B761F">
    <w:pPr>
      <w:pStyle w:val="Header"/>
      <w:tabs>
        <w:tab w:val="clear" w:pos="9026"/>
        <w:tab w:val="left" w:pos="2506"/>
        <w:tab w:val="right" w:pos="9639"/>
      </w:tabs>
      <w:ind w:right="-22"/>
    </w:pPr>
    <w:r w:rsidRPr="00EA5A2D">
      <w:rPr>
        <w:b/>
        <w:bCs/>
      </w:rPr>
      <w:tab/>
      <w:t xml:space="preserve">                            </w:t>
    </w:r>
  </w:p>
  <w:p w14:paraId="0853689C" w14:textId="5B91C67D" w:rsidR="000B27D3" w:rsidRDefault="00357C17" w:rsidP="00EA5A2D">
    <w:pPr>
      <w:pStyle w:val="Header"/>
      <w:tabs>
        <w:tab w:val="clear" w:pos="9026"/>
        <w:tab w:val="left" w:pos="195"/>
        <w:tab w:val="left" w:pos="2506"/>
        <w:tab w:val="right" w:pos="9639"/>
      </w:tabs>
      <w:ind w:left="-993" w:right="-22"/>
    </w:pPr>
    <w:r>
      <w:rPr>
        <w:rFonts w:ascii="Poppins" w:hAnsi="Poppins" w:cs="Poppins"/>
        <w:noProof/>
      </w:rPr>
      <w:drawing>
        <wp:anchor distT="0" distB="0" distL="114300" distR="114300" simplePos="0" relativeHeight="251661312" behindDoc="1" locked="0" layoutInCell="1" allowOverlap="1" wp14:anchorId="341EDC43" wp14:editId="08F633CE">
          <wp:simplePos x="0" y="0"/>
          <wp:positionH relativeFrom="margin">
            <wp:posOffset>3347085</wp:posOffset>
          </wp:positionH>
          <wp:positionV relativeFrom="paragraph">
            <wp:posOffset>19685</wp:posOffset>
          </wp:positionV>
          <wp:extent cx="2179955" cy="6813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79955"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2D">
      <w:t xml:space="preserve">                 </w:t>
    </w:r>
    <w:r>
      <w:rPr>
        <w:noProof/>
      </w:rPr>
      <w:drawing>
        <wp:inline distT="0" distB="0" distL="0" distR="0" wp14:anchorId="30337E45" wp14:editId="29D50A11">
          <wp:extent cx="742950" cy="742950"/>
          <wp:effectExtent l="0" t="0" r="0" b="0"/>
          <wp:docPr id="339319418" name="Picture 17" descr="A green and white logo with two t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9418" name="Picture 17" descr="A green and white logo with two tower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43054" cy="743054"/>
                  </a:xfrm>
                  <a:prstGeom prst="rect">
                    <a:avLst/>
                  </a:prstGeom>
                </pic:spPr>
              </pic:pic>
            </a:graphicData>
          </a:graphic>
        </wp:inline>
      </w:drawing>
    </w:r>
    <w:r w:rsidR="00EA5A2D">
      <w:t xml:space="preserve">                  </w:t>
    </w:r>
  </w:p>
  <w:p w14:paraId="3270C32D" w14:textId="6D99DBF4" w:rsidR="00357C17" w:rsidRDefault="00357C17" w:rsidP="00EA5A2D">
    <w:pPr>
      <w:pStyle w:val="Header"/>
      <w:tabs>
        <w:tab w:val="clear" w:pos="9026"/>
        <w:tab w:val="left" w:pos="195"/>
        <w:tab w:val="left" w:pos="2506"/>
        <w:tab w:val="right" w:pos="9639"/>
      </w:tabs>
      <w:ind w:left="-993" w:right="-22"/>
    </w:pPr>
    <w:r>
      <w:rPr>
        <w:noProof/>
      </w:rPr>
      <mc:AlternateContent>
        <mc:Choice Requires="wps">
          <w:drawing>
            <wp:anchor distT="0" distB="0" distL="114300" distR="114300" simplePos="0" relativeHeight="251654144" behindDoc="0" locked="0" layoutInCell="1" allowOverlap="1" wp14:anchorId="0EC07FBF" wp14:editId="50D1A2E8">
              <wp:simplePos x="0" y="0"/>
              <wp:positionH relativeFrom="margin">
                <wp:align>right</wp:align>
              </wp:positionH>
              <wp:positionV relativeFrom="paragraph">
                <wp:posOffset>237490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29E9A2" id="Straight Connector 56" o:spid="_x0000_s1026" style="position:absolute;z-index:2516541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34.1pt,18.7pt" to="919.4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" strokecolor="#1f4d78 [1608]" strokeweight="2.5pt">
              <v:stroke joinstyle="miter"/>
              <w10:wrap anchorx="margin"/>
            </v:line>
          </w:pict>
        </mc:Fallback>
      </mc:AlternateContent>
    </w:r>
  </w:p>
  <w:p w14:paraId="596AB267" w14:textId="6F6B5D20" w:rsidR="00357C17" w:rsidRDefault="00357C17" w:rsidP="00EA5A2D">
    <w:pPr>
      <w:pStyle w:val="Header"/>
      <w:tabs>
        <w:tab w:val="clear" w:pos="9026"/>
        <w:tab w:val="left" w:pos="195"/>
        <w:tab w:val="left" w:pos="2506"/>
        <w:tab w:val="right" w:pos="9639"/>
      </w:tabs>
      <w:ind w:left="-993" w:right="-2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03B7"/>
    <w:multiLevelType w:val="hybridMultilevel"/>
    <w:tmpl w:val="7E90D144"/>
    <w:lvl w:ilvl="0" w:tplc="C97EA174">
      <w:start w:val="1"/>
      <w:numFmt w:val="bullet"/>
      <w:lvlText w:val=""/>
      <w:lvlJc w:val="left"/>
      <w:pPr>
        <w:ind w:left="720" w:hanging="360"/>
      </w:pPr>
      <w:rPr>
        <w:rFonts w:ascii="Symbol" w:hAnsi="Symbol" w:hint="default"/>
      </w:rPr>
    </w:lvl>
    <w:lvl w:ilvl="1" w:tplc="6A8CDD68">
      <w:start w:val="1"/>
      <w:numFmt w:val="bullet"/>
      <w:lvlText w:val="o"/>
      <w:lvlJc w:val="left"/>
      <w:pPr>
        <w:ind w:left="1440" w:hanging="360"/>
      </w:pPr>
      <w:rPr>
        <w:rFonts w:ascii="Courier New" w:hAnsi="Courier New" w:hint="default"/>
      </w:rPr>
    </w:lvl>
    <w:lvl w:ilvl="2" w:tplc="6C58F398">
      <w:start w:val="1"/>
      <w:numFmt w:val="bullet"/>
      <w:lvlText w:val=""/>
      <w:lvlJc w:val="left"/>
      <w:pPr>
        <w:ind w:left="2160" w:hanging="360"/>
      </w:pPr>
      <w:rPr>
        <w:rFonts w:ascii="Wingdings" w:hAnsi="Wingdings" w:hint="default"/>
      </w:rPr>
    </w:lvl>
    <w:lvl w:ilvl="3" w:tplc="C1D826CA">
      <w:start w:val="1"/>
      <w:numFmt w:val="bullet"/>
      <w:lvlText w:val=""/>
      <w:lvlJc w:val="left"/>
      <w:pPr>
        <w:ind w:left="2880" w:hanging="360"/>
      </w:pPr>
      <w:rPr>
        <w:rFonts w:ascii="Symbol" w:hAnsi="Symbol" w:hint="default"/>
      </w:rPr>
    </w:lvl>
    <w:lvl w:ilvl="4" w:tplc="72825D04">
      <w:start w:val="1"/>
      <w:numFmt w:val="bullet"/>
      <w:lvlText w:val="o"/>
      <w:lvlJc w:val="left"/>
      <w:pPr>
        <w:ind w:left="3600" w:hanging="360"/>
      </w:pPr>
      <w:rPr>
        <w:rFonts w:ascii="Courier New" w:hAnsi="Courier New" w:hint="default"/>
      </w:rPr>
    </w:lvl>
    <w:lvl w:ilvl="5" w:tplc="C36A4DF8">
      <w:start w:val="1"/>
      <w:numFmt w:val="bullet"/>
      <w:lvlText w:val=""/>
      <w:lvlJc w:val="left"/>
      <w:pPr>
        <w:ind w:left="4320" w:hanging="360"/>
      </w:pPr>
      <w:rPr>
        <w:rFonts w:ascii="Wingdings" w:hAnsi="Wingdings" w:hint="default"/>
      </w:rPr>
    </w:lvl>
    <w:lvl w:ilvl="6" w:tplc="AA1EAE4E">
      <w:start w:val="1"/>
      <w:numFmt w:val="bullet"/>
      <w:lvlText w:val=""/>
      <w:lvlJc w:val="left"/>
      <w:pPr>
        <w:ind w:left="5040" w:hanging="360"/>
      </w:pPr>
      <w:rPr>
        <w:rFonts w:ascii="Symbol" w:hAnsi="Symbol" w:hint="default"/>
      </w:rPr>
    </w:lvl>
    <w:lvl w:ilvl="7" w:tplc="99CEE14E">
      <w:start w:val="1"/>
      <w:numFmt w:val="bullet"/>
      <w:lvlText w:val="o"/>
      <w:lvlJc w:val="left"/>
      <w:pPr>
        <w:ind w:left="5760" w:hanging="360"/>
      </w:pPr>
      <w:rPr>
        <w:rFonts w:ascii="Courier New" w:hAnsi="Courier New" w:hint="default"/>
      </w:rPr>
    </w:lvl>
    <w:lvl w:ilvl="8" w:tplc="FF24AB32">
      <w:start w:val="1"/>
      <w:numFmt w:val="bullet"/>
      <w:lvlText w:val=""/>
      <w:lvlJc w:val="left"/>
      <w:pPr>
        <w:ind w:left="6480" w:hanging="360"/>
      </w:pPr>
      <w:rPr>
        <w:rFonts w:ascii="Wingdings" w:hAnsi="Wingdings" w:hint="default"/>
      </w:rPr>
    </w:lvl>
  </w:abstractNum>
  <w:abstractNum w:abstractNumId="3"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64536"/>
    <w:multiLevelType w:val="hybridMultilevel"/>
    <w:tmpl w:val="B412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D7032"/>
    <w:multiLevelType w:val="hybridMultilevel"/>
    <w:tmpl w:val="06820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E8F310E"/>
    <w:multiLevelType w:val="hybridMultilevel"/>
    <w:tmpl w:val="4B5C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78F5B3B"/>
    <w:multiLevelType w:val="hybridMultilevel"/>
    <w:tmpl w:val="FCDC3282"/>
    <w:lvl w:ilvl="0" w:tplc="08090001">
      <w:start w:val="2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3"/>
  </w:num>
  <w:num w:numId="3" w16cid:durableId="1369450628">
    <w:abstractNumId w:val="19"/>
  </w:num>
  <w:num w:numId="4" w16cid:durableId="1655177351">
    <w:abstractNumId w:val="22"/>
  </w:num>
  <w:num w:numId="5" w16cid:durableId="1245839909">
    <w:abstractNumId w:val="27"/>
  </w:num>
  <w:num w:numId="6" w16cid:durableId="1212840292">
    <w:abstractNumId w:val="26"/>
  </w:num>
  <w:num w:numId="7" w16cid:durableId="632836209">
    <w:abstractNumId w:val="7"/>
  </w:num>
  <w:num w:numId="8" w16cid:durableId="484395360">
    <w:abstractNumId w:val="9"/>
  </w:num>
  <w:num w:numId="9" w16cid:durableId="1213275318">
    <w:abstractNumId w:val="25"/>
  </w:num>
  <w:num w:numId="10" w16cid:durableId="837692488">
    <w:abstractNumId w:val="21"/>
  </w:num>
  <w:num w:numId="11" w16cid:durableId="1903369286">
    <w:abstractNumId w:val="4"/>
  </w:num>
  <w:num w:numId="12" w16cid:durableId="627049705">
    <w:abstractNumId w:val="3"/>
  </w:num>
  <w:num w:numId="13" w16cid:durableId="4332011">
    <w:abstractNumId w:val="18"/>
  </w:num>
  <w:num w:numId="14" w16cid:durableId="2103408853">
    <w:abstractNumId w:val="20"/>
  </w:num>
  <w:num w:numId="15" w16cid:durableId="1423070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4"/>
  </w:num>
  <w:num w:numId="17" w16cid:durableId="597372239">
    <w:abstractNumId w:val="5"/>
  </w:num>
  <w:num w:numId="18" w16cid:durableId="1076588796">
    <w:abstractNumId w:val="8"/>
  </w:num>
  <w:num w:numId="19" w16cid:durableId="442454844">
    <w:abstractNumId w:val="10"/>
  </w:num>
  <w:num w:numId="20" w16cid:durableId="1632325788">
    <w:abstractNumId w:val="16"/>
  </w:num>
  <w:num w:numId="21" w16cid:durableId="1159231294">
    <w:abstractNumId w:val="15"/>
  </w:num>
  <w:num w:numId="22" w16cid:durableId="203448678">
    <w:abstractNumId w:val="29"/>
  </w:num>
  <w:num w:numId="23" w16cid:durableId="1188568369">
    <w:abstractNumId w:val="1"/>
  </w:num>
  <w:num w:numId="24" w16cid:durableId="361589975">
    <w:abstractNumId w:val="23"/>
  </w:num>
  <w:num w:numId="25" w16cid:durableId="1437869141">
    <w:abstractNumId w:val="28"/>
  </w:num>
  <w:num w:numId="26" w16cid:durableId="1299189877">
    <w:abstractNumId w:val="17"/>
  </w:num>
  <w:num w:numId="27" w16cid:durableId="1918635724">
    <w:abstractNumId w:val="2"/>
  </w:num>
  <w:num w:numId="28" w16cid:durableId="1103376054">
    <w:abstractNumId w:val="11"/>
  </w:num>
  <w:num w:numId="29" w16cid:durableId="1482038027">
    <w:abstractNumId w:val="14"/>
  </w:num>
  <w:num w:numId="30" w16cid:durableId="9543643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2018"/>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42C5"/>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6D1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1C0E"/>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DD8"/>
    <w:rsid w:val="00166E77"/>
    <w:rsid w:val="001724D9"/>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0190"/>
    <w:rsid w:val="00230BA3"/>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13A"/>
    <w:rsid w:val="00255415"/>
    <w:rsid w:val="002606C4"/>
    <w:rsid w:val="00261359"/>
    <w:rsid w:val="00262315"/>
    <w:rsid w:val="002627F6"/>
    <w:rsid w:val="00265104"/>
    <w:rsid w:val="002653FE"/>
    <w:rsid w:val="00266B98"/>
    <w:rsid w:val="00266D9E"/>
    <w:rsid w:val="00267CEC"/>
    <w:rsid w:val="00272CA1"/>
    <w:rsid w:val="00276612"/>
    <w:rsid w:val="00276984"/>
    <w:rsid w:val="0028238B"/>
    <w:rsid w:val="00286503"/>
    <w:rsid w:val="00286CF0"/>
    <w:rsid w:val="002928A0"/>
    <w:rsid w:val="002937A4"/>
    <w:rsid w:val="0029414B"/>
    <w:rsid w:val="00294D63"/>
    <w:rsid w:val="002A2021"/>
    <w:rsid w:val="002A2B5D"/>
    <w:rsid w:val="002A3A9A"/>
    <w:rsid w:val="002A40AB"/>
    <w:rsid w:val="002A66B7"/>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C17"/>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B761F"/>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0629"/>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D1558"/>
    <w:rsid w:val="004D456D"/>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210D"/>
    <w:rsid w:val="00534C51"/>
    <w:rsid w:val="005353F5"/>
    <w:rsid w:val="00536B18"/>
    <w:rsid w:val="005376A4"/>
    <w:rsid w:val="00545CC8"/>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2E5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20D8"/>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87749"/>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1F72"/>
    <w:rsid w:val="008A328F"/>
    <w:rsid w:val="008A361F"/>
    <w:rsid w:val="008A4CDC"/>
    <w:rsid w:val="008A5E1C"/>
    <w:rsid w:val="008A655C"/>
    <w:rsid w:val="008A75D5"/>
    <w:rsid w:val="008B0A43"/>
    <w:rsid w:val="008B1E95"/>
    <w:rsid w:val="008B1EBF"/>
    <w:rsid w:val="008B4F09"/>
    <w:rsid w:val="008B5694"/>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3F0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106B"/>
    <w:rsid w:val="00985297"/>
    <w:rsid w:val="0098547B"/>
    <w:rsid w:val="009861F5"/>
    <w:rsid w:val="00987076"/>
    <w:rsid w:val="00987A82"/>
    <w:rsid w:val="00990FCA"/>
    <w:rsid w:val="00991B78"/>
    <w:rsid w:val="0099481E"/>
    <w:rsid w:val="00994B8B"/>
    <w:rsid w:val="0099669E"/>
    <w:rsid w:val="009A037C"/>
    <w:rsid w:val="009A4C83"/>
    <w:rsid w:val="009A5018"/>
    <w:rsid w:val="009A53DA"/>
    <w:rsid w:val="009A640F"/>
    <w:rsid w:val="009A692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6575"/>
    <w:rsid w:val="009D75F1"/>
    <w:rsid w:val="009E0D04"/>
    <w:rsid w:val="009E3C50"/>
    <w:rsid w:val="009E552B"/>
    <w:rsid w:val="009F5BE7"/>
    <w:rsid w:val="009F7518"/>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3CAF"/>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33B"/>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28F"/>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36B"/>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39F3"/>
    <w:rsid w:val="00DE5162"/>
    <w:rsid w:val="00DE5267"/>
    <w:rsid w:val="00DE5BDA"/>
    <w:rsid w:val="00DF17AC"/>
    <w:rsid w:val="00DF6B84"/>
    <w:rsid w:val="00E01451"/>
    <w:rsid w:val="00E05A6C"/>
    <w:rsid w:val="00E05ABA"/>
    <w:rsid w:val="00E05EB1"/>
    <w:rsid w:val="00E07E76"/>
    <w:rsid w:val="00E11F2F"/>
    <w:rsid w:val="00E128A3"/>
    <w:rsid w:val="00E12D62"/>
    <w:rsid w:val="00E146EE"/>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916"/>
    <w:rsid w:val="00E64DBB"/>
    <w:rsid w:val="00E65D5F"/>
    <w:rsid w:val="00E65FC3"/>
    <w:rsid w:val="00E67FD1"/>
    <w:rsid w:val="00E72808"/>
    <w:rsid w:val="00E741C5"/>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A5A2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5E7A"/>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97C87"/>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124ACFFA"/>
    <w:rsid w:val="1297FC66"/>
    <w:rsid w:val="12E2645C"/>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8E6E6EB"/>
    <w:rsid w:val="5A08B4AB"/>
    <w:rsid w:val="5A4B0F49"/>
    <w:rsid w:val="5CC8B19F"/>
    <w:rsid w:val="5E7BBDAD"/>
    <w:rsid w:val="63B97855"/>
    <w:rsid w:val="68FB3DEB"/>
    <w:rsid w:val="6E8C0A9C"/>
    <w:rsid w:val="7027DAFD"/>
    <w:rsid w:val="76CB8B5F"/>
    <w:rsid w:val="7AF563FD"/>
    <w:rsid w:val="7B6FC2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character" w:styleId="Strong">
    <w:name w:val="Strong"/>
    <w:basedOn w:val="DefaultParagraphFont"/>
    <w:uiPriority w:val="22"/>
    <w:qFormat/>
    <w:rsid w:val="004506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meridiantrust.co.uk/jobs-and-training/benefits/"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757326e-eb7c-4b4a-912b-8f6f326332b6">
      <UserInfo>
        <DisplayName/>
        <AccountId xsi:nil="true"/>
        <AccountType/>
      </UserInfo>
    </SharedWithUsers>
    <MediaLengthInSeconds xmlns="79170057-f079-43d4-9210-cd7f6e736fcf" xsi:nil="true"/>
    <TaxCatchAll xmlns="c757326e-eb7c-4b4a-912b-8f6f326332b6" xsi:nil="true"/>
    <lcf76f155ced4ddcb4097134ff3c332f xmlns="79170057-f079-43d4-9210-cd7f6e736fc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CC4AF60ECB444BA054AB7C87EAF5DA" ma:contentTypeVersion="18" ma:contentTypeDescription="Create a new document." ma:contentTypeScope="" ma:versionID="1ac9760a7933401eecc1c51c6896efb7">
  <xsd:schema xmlns:xsd="http://www.w3.org/2001/XMLSchema" xmlns:xs="http://www.w3.org/2001/XMLSchema" xmlns:p="http://schemas.microsoft.com/office/2006/metadata/properties" xmlns:ns2="79170057-f079-43d4-9210-cd7f6e736fcf" xmlns:ns3="c757326e-eb7c-4b4a-912b-8f6f326332b6" targetNamespace="http://schemas.microsoft.com/office/2006/metadata/properties" ma:root="true" ma:fieldsID="b34864afb2f050362278d72a76e05041" ns2:_="" ns3:_="">
    <xsd:import namespace="79170057-f079-43d4-9210-cd7f6e736fcf"/>
    <xsd:import namespace="c757326e-eb7c-4b4a-912b-8f6f32633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70057-f079-43d4-9210-cd7f6e736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57326e-eb7c-4b4a-912b-8f6f326332b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9aca20-e47e-4abc-aa99-f4d22ce762a3}" ma:internalName="TaxCatchAll" ma:showField="CatchAllData" ma:web="c757326e-eb7c-4b4a-912b-8f6f326332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c757326e-eb7c-4b4a-912b-8f6f326332b6"/>
    <ds:schemaRef ds:uri="79170057-f079-43d4-9210-cd7f6e736fcf"/>
  </ds:schemaRefs>
</ds:datastoreItem>
</file>

<file path=customXml/itemProps2.xml><?xml version="1.0" encoding="utf-8"?>
<ds:datastoreItem xmlns:ds="http://schemas.openxmlformats.org/officeDocument/2006/customXml" ds:itemID="{1093992B-64D6-4838-8D82-2452F77DC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70057-f079-43d4-9210-cd7f6e736fcf"/>
    <ds:schemaRef ds:uri="c757326e-eb7c-4b4a-912b-8f6f326332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2798</Words>
  <Characters>15949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2</cp:revision>
  <cp:lastPrinted>2025-10-20T08:04:00Z</cp:lastPrinted>
  <dcterms:created xsi:type="dcterms:W3CDTF">2026-01-22T12:44:00Z</dcterms:created>
  <dcterms:modified xsi:type="dcterms:W3CDTF">2026-01-22T12:44:00Z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0x010100F4CC4AF60ECB444BA054AB7C87EAF5DA</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