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E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292E543A" w14:textId="77777777" w:rsidTr="008347B2">
        <w:trPr>
          <w:trHeight w:val="624"/>
        </w:trPr>
        <w:tc>
          <w:tcPr>
            <w:tcW w:w="10308" w:type="dxa"/>
            <w:shd w:val="clear" w:color="auto" w:fill="8DB3E2" w:themeFill="text2" w:themeFillTint="66"/>
            <w:vAlign w:val="center"/>
          </w:tcPr>
          <w:p w14:paraId="22476D06" w14:textId="28F2A6CF" w:rsidR="008347B2" w:rsidRPr="00154D9A" w:rsidRDefault="008347B2" w:rsidP="00D4501C">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 Level </w:t>
            </w:r>
            <w:r w:rsidR="006D19C2">
              <w:rPr>
                <w:rFonts w:asciiTheme="minorHAnsi" w:hAnsiTheme="minorHAnsi" w:cstheme="minorHAnsi"/>
                <w:b/>
                <w:sz w:val="36"/>
                <w:szCs w:val="36"/>
              </w:rPr>
              <w:t>3</w:t>
            </w:r>
            <w:r w:rsidR="00313D98">
              <w:rPr>
                <w:rFonts w:asciiTheme="minorHAnsi" w:hAnsiTheme="minorHAnsi" w:cstheme="minorHAnsi"/>
                <w:b/>
                <w:sz w:val="36"/>
                <w:szCs w:val="36"/>
              </w:rPr>
              <w:t xml:space="preserve"> </w:t>
            </w:r>
          </w:p>
        </w:tc>
      </w:tr>
      <w:tr w:rsidR="008347B2" w:rsidRPr="00154D9A" w14:paraId="5511A9CC" w14:textId="77777777" w:rsidTr="008347B2">
        <w:trPr>
          <w:trHeight w:val="425"/>
        </w:trPr>
        <w:tc>
          <w:tcPr>
            <w:tcW w:w="10308" w:type="dxa"/>
            <w:shd w:val="clear" w:color="auto" w:fill="DBE5F1" w:themeFill="accent1" w:themeFillTint="33"/>
            <w:vAlign w:val="center"/>
          </w:tcPr>
          <w:p w14:paraId="7161EEC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7E90709" w14:textId="77777777" w:rsidTr="008347B2">
        <w:trPr>
          <w:trHeight w:val="624"/>
        </w:trPr>
        <w:tc>
          <w:tcPr>
            <w:tcW w:w="10308" w:type="dxa"/>
            <w:tcMar>
              <w:top w:w="170" w:type="dxa"/>
              <w:bottom w:w="170" w:type="dxa"/>
            </w:tcMar>
            <w:vAlign w:val="center"/>
          </w:tcPr>
          <w:p w14:paraId="670B8AED" w14:textId="46E25A76" w:rsidR="006D19C2" w:rsidRPr="006D19C2" w:rsidRDefault="006D19C2" w:rsidP="006D19C2">
            <w:pPr>
              <w:jc w:val="both"/>
              <w:rPr>
                <w:rFonts w:asciiTheme="minorHAnsi" w:hAnsiTheme="minorHAnsi" w:cstheme="minorHAnsi"/>
              </w:rPr>
            </w:pPr>
            <w:r w:rsidRPr="006D19C2">
              <w:rPr>
                <w:rFonts w:asciiTheme="minorHAnsi" w:hAnsiTheme="minorHAnsi" w:cstheme="minorHAnsi"/>
              </w:rPr>
              <w:t>To complement the professional work of Teachers by taking responsibility for agreed learning activities under the agreed system of supervision.  This may involve planning, preparing and delivering learning activities for individuals/group</w:t>
            </w:r>
            <w:r w:rsidR="001409CD">
              <w:rPr>
                <w:rFonts w:asciiTheme="minorHAnsi" w:hAnsiTheme="minorHAnsi" w:cstheme="minorHAnsi"/>
              </w:rPr>
              <w:t>.</w:t>
            </w:r>
            <w:r w:rsidRPr="006D19C2">
              <w:rPr>
                <w:rFonts w:asciiTheme="minorHAnsi" w:hAnsiTheme="minorHAnsi" w:cstheme="minorHAnsi"/>
              </w:rPr>
              <w:t xml:space="preserve"> </w:t>
            </w:r>
            <w:r w:rsidR="001409CD">
              <w:rPr>
                <w:rFonts w:asciiTheme="minorHAnsi" w:hAnsiTheme="minorHAnsi" w:cstheme="minorHAnsi"/>
              </w:rPr>
              <w:t>This position will involve</w:t>
            </w:r>
            <w:r w:rsidRPr="006D19C2">
              <w:rPr>
                <w:rFonts w:asciiTheme="minorHAnsi" w:hAnsiTheme="minorHAnsi" w:cstheme="minorHAnsi"/>
              </w:rPr>
              <w:t xml:space="preserve"> </w:t>
            </w:r>
            <w:r w:rsidR="001409CD">
              <w:rPr>
                <w:rFonts w:asciiTheme="minorHAnsi" w:hAnsiTheme="minorHAnsi" w:cstheme="minorHAnsi"/>
              </w:rPr>
              <w:t>cover</w:t>
            </w:r>
            <w:r w:rsidRPr="006D19C2">
              <w:rPr>
                <w:rFonts w:asciiTheme="minorHAnsi" w:hAnsiTheme="minorHAnsi" w:cstheme="minorHAnsi"/>
              </w:rPr>
              <w:t xml:space="preserve"> for whole classes</w:t>
            </w:r>
            <w:r w:rsidR="001409CD">
              <w:rPr>
                <w:rFonts w:asciiTheme="minorHAnsi" w:hAnsiTheme="minorHAnsi" w:cstheme="minorHAnsi"/>
              </w:rPr>
              <w:t>,</w:t>
            </w:r>
            <w:r w:rsidRPr="006D19C2">
              <w:rPr>
                <w:rFonts w:asciiTheme="minorHAnsi" w:hAnsiTheme="minorHAnsi" w:cstheme="minorHAnsi"/>
              </w:rPr>
              <w:t xml:space="preserve"> monitoring pupils and assessing, recording and reporting on pupils’ achievement, progress and development. </w:t>
            </w:r>
          </w:p>
          <w:p w14:paraId="40DD91C5" w14:textId="77777777" w:rsidR="006D19C2" w:rsidRPr="006D19C2" w:rsidRDefault="006D19C2" w:rsidP="006D19C2">
            <w:pPr>
              <w:jc w:val="both"/>
              <w:rPr>
                <w:rFonts w:asciiTheme="minorHAnsi" w:hAnsiTheme="minorHAnsi" w:cstheme="minorHAnsi"/>
              </w:rPr>
            </w:pPr>
          </w:p>
          <w:p w14:paraId="0F2E0D15" w14:textId="77777777" w:rsidR="006D19C2" w:rsidRPr="006D19C2" w:rsidRDefault="006D19C2" w:rsidP="006D19C2">
            <w:pPr>
              <w:jc w:val="both"/>
              <w:rPr>
                <w:rFonts w:asciiTheme="minorHAnsi" w:hAnsiTheme="minorHAnsi" w:cstheme="minorHAnsi"/>
              </w:rPr>
            </w:pPr>
            <w:r w:rsidRPr="006D19C2">
              <w:rPr>
                <w:rFonts w:asciiTheme="minorHAnsi" w:hAnsiTheme="minorHAnsi" w:cstheme="minorHAnsi"/>
              </w:rPr>
              <w:t>The post-holder will have experience in working with children with delayed language and communication as well as those with social interaction and communication difficulties and will have good understanding of sensory needs.</w:t>
            </w:r>
          </w:p>
          <w:p w14:paraId="74B8A249" w14:textId="77777777" w:rsidR="006D19C2" w:rsidRPr="006D19C2" w:rsidRDefault="006D19C2" w:rsidP="006D19C2">
            <w:pPr>
              <w:jc w:val="both"/>
              <w:rPr>
                <w:rFonts w:asciiTheme="minorHAnsi" w:hAnsiTheme="minorHAnsi" w:cstheme="minorHAnsi"/>
              </w:rPr>
            </w:pPr>
          </w:p>
          <w:p w14:paraId="6A36CB8B" w14:textId="77777777" w:rsidR="006D19C2" w:rsidRPr="006D19C2" w:rsidRDefault="006D19C2" w:rsidP="006D19C2">
            <w:pPr>
              <w:jc w:val="both"/>
              <w:rPr>
                <w:rFonts w:asciiTheme="minorHAnsi" w:hAnsiTheme="minorHAnsi" w:cstheme="minorHAnsi"/>
              </w:rPr>
            </w:pPr>
            <w:r w:rsidRPr="006D19C2">
              <w:rPr>
                <w:rFonts w:asciiTheme="minorHAnsi" w:hAnsiTheme="minorHAnsi" w:cstheme="minorHAnsi"/>
              </w:rPr>
              <w:t xml:space="preserve">The post-holder will be responsible for the management and development of a specialist area within the academy. </w:t>
            </w:r>
          </w:p>
          <w:p w14:paraId="532B8B9B" w14:textId="77777777" w:rsidR="006D19C2" w:rsidRPr="006D19C2" w:rsidRDefault="006D19C2" w:rsidP="006D19C2">
            <w:pPr>
              <w:jc w:val="both"/>
              <w:rPr>
                <w:rFonts w:asciiTheme="minorHAnsi" w:hAnsiTheme="minorHAnsi" w:cstheme="minorHAnsi"/>
              </w:rPr>
            </w:pPr>
          </w:p>
          <w:p w14:paraId="489799AB" w14:textId="6F5E6AB7" w:rsidR="006D19C2" w:rsidRPr="006D19C2" w:rsidRDefault="006D19C2" w:rsidP="006D19C2">
            <w:pPr>
              <w:jc w:val="both"/>
              <w:rPr>
                <w:rFonts w:asciiTheme="minorHAnsi" w:hAnsiTheme="minorHAnsi" w:cstheme="minorHAnsi"/>
              </w:rPr>
            </w:pPr>
            <w:r w:rsidRPr="006D19C2">
              <w:rPr>
                <w:rFonts w:asciiTheme="minorHAnsi" w:hAnsiTheme="minorHAnsi" w:cstheme="minorHAnsi"/>
              </w:rPr>
              <w:t xml:space="preserve">The post-holder may also supervise </w:t>
            </w:r>
            <w:r w:rsidR="00261AC7">
              <w:rPr>
                <w:rFonts w:asciiTheme="minorHAnsi" w:hAnsiTheme="minorHAnsi" w:cstheme="minorHAnsi"/>
              </w:rPr>
              <w:t xml:space="preserve">and provide cover for </w:t>
            </w:r>
            <w:r w:rsidRPr="006D19C2">
              <w:rPr>
                <w:rFonts w:asciiTheme="minorHAnsi" w:hAnsiTheme="minorHAnsi" w:cstheme="minorHAnsi"/>
              </w:rPr>
              <w:t xml:space="preserve">whole classes during the short-term absence of Teachers, when the primary focus will be to maintain good order and to keep pupils on task. </w:t>
            </w:r>
          </w:p>
          <w:p w14:paraId="21ABD3CC" w14:textId="09CF0BFC" w:rsidR="008347B2" w:rsidRPr="00154D9A" w:rsidRDefault="008347B2" w:rsidP="00D4501C">
            <w:pPr>
              <w:spacing w:line="276" w:lineRule="auto"/>
              <w:jc w:val="both"/>
              <w:rPr>
                <w:rFonts w:asciiTheme="minorHAnsi" w:hAnsiTheme="minorHAnsi" w:cstheme="minorHAnsi"/>
              </w:rPr>
            </w:pPr>
          </w:p>
        </w:tc>
      </w:tr>
      <w:tr w:rsidR="008347B2" w:rsidRPr="00154D9A" w14:paraId="5363100D" w14:textId="77777777" w:rsidTr="00AA6780">
        <w:trPr>
          <w:trHeight w:val="425"/>
        </w:trPr>
        <w:tc>
          <w:tcPr>
            <w:tcW w:w="10308" w:type="dxa"/>
            <w:shd w:val="clear" w:color="auto" w:fill="DBE5F1" w:themeFill="accent1" w:themeFillTint="33"/>
            <w:vAlign w:val="center"/>
          </w:tcPr>
          <w:p w14:paraId="21BFBA84"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41D059A0" w14:textId="77777777" w:rsidTr="008347B2">
        <w:trPr>
          <w:trHeight w:val="624"/>
        </w:trPr>
        <w:tc>
          <w:tcPr>
            <w:tcW w:w="10308" w:type="dxa"/>
            <w:tcMar>
              <w:top w:w="170" w:type="dxa"/>
              <w:bottom w:w="170" w:type="dxa"/>
            </w:tcMar>
            <w:vAlign w:val="center"/>
          </w:tcPr>
          <w:p w14:paraId="430C124A" w14:textId="458AB1DD" w:rsidR="006D19C2" w:rsidRPr="006D19C2" w:rsidRDefault="00D4501C" w:rsidP="006D19C2">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74D638AF" w14:textId="77777777" w:rsidR="006D19C2" w:rsidRPr="006D19C2" w:rsidRDefault="006D19C2" w:rsidP="006D19C2">
            <w:pPr>
              <w:ind w:left="567"/>
              <w:jc w:val="both"/>
              <w:rPr>
                <w:rFonts w:asciiTheme="minorHAnsi" w:hAnsiTheme="minorHAnsi" w:cstheme="minorHAnsi"/>
              </w:rPr>
            </w:pPr>
          </w:p>
          <w:p w14:paraId="412687FC"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Assess the need of pupils and use detailed knowledge and specialist skills to support pupils’ learning</w:t>
            </w:r>
          </w:p>
          <w:p w14:paraId="7E3BA5FC"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Establish productive working relationships with pupils, acting as a role model and setting high expectations</w:t>
            </w:r>
          </w:p>
          <w:p w14:paraId="515BB3C6"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the inclusion and acceptance of all pupils within the classroom</w:t>
            </w:r>
          </w:p>
          <w:p w14:paraId="460C9D41"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Support pupils consistently whilst recognising and responding to their individual needs</w:t>
            </w:r>
          </w:p>
          <w:p w14:paraId="6CF996C9"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Encourage pupils to interact and work cooperatively with others and engage all pupils in activities</w:t>
            </w:r>
          </w:p>
          <w:p w14:paraId="3E1A847F"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independence and employ strategies to recognise and reward achievement and self-reliance</w:t>
            </w:r>
          </w:p>
          <w:p w14:paraId="1A59D022"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Provide feedback to pupils in relation to progress and achievement</w:t>
            </w:r>
          </w:p>
          <w:p w14:paraId="40BC2807" w14:textId="77777777" w:rsidR="00D4501C" w:rsidRPr="000F4C78" w:rsidRDefault="00D4501C" w:rsidP="00D4501C">
            <w:pPr>
              <w:jc w:val="both"/>
              <w:rPr>
                <w:rFonts w:asciiTheme="minorHAnsi" w:hAnsiTheme="minorHAnsi" w:cstheme="minorHAnsi"/>
                <w:b/>
              </w:rPr>
            </w:pPr>
          </w:p>
          <w:p w14:paraId="0D58622C"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teacher</w:t>
            </w:r>
          </w:p>
          <w:p w14:paraId="12BAEC5B" w14:textId="77777777" w:rsidR="00D4501C" w:rsidRPr="000F4C78" w:rsidRDefault="00D4501C" w:rsidP="00D4501C">
            <w:pPr>
              <w:jc w:val="both"/>
              <w:rPr>
                <w:rFonts w:asciiTheme="minorHAnsi" w:hAnsiTheme="minorHAnsi" w:cstheme="minorHAnsi"/>
              </w:rPr>
            </w:pPr>
          </w:p>
          <w:p w14:paraId="13F55029" w14:textId="1430D9A2" w:rsid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Organise and manage appropriate learning environment and resources</w:t>
            </w:r>
          </w:p>
          <w:p w14:paraId="3119C5BD" w14:textId="7A042FC9" w:rsidR="00261AC7" w:rsidRPr="006D19C2" w:rsidRDefault="00261AC7" w:rsidP="006D19C2">
            <w:pPr>
              <w:numPr>
                <w:ilvl w:val="0"/>
                <w:numId w:val="21"/>
              </w:numPr>
              <w:contextualSpacing/>
              <w:jc w:val="both"/>
              <w:rPr>
                <w:rFonts w:asciiTheme="minorHAnsi" w:hAnsiTheme="minorHAnsi" w:cstheme="minorHAnsi"/>
              </w:rPr>
            </w:pPr>
            <w:r>
              <w:rPr>
                <w:rFonts w:asciiTheme="minorHAnsi" w:hAnsiTheme="minorHAnsi" w:cstheme="minorHAnsi"/>
              </w:rPr>
              <w:t xml:space="preserve">Provide cover for whole classes </w:t>
            </w:r>
          </w:p>
          <w:p w14:paraId="4510DF61" w14:textId="1F8168F5"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Within an agreed system of supervision, plan challenging teaching and learning objectives to evaluate and adjust lessons/work plans as appropriate</w:t>
            </w:r>
          </w:p>
          <w:p w14:paraId="14887F96" w14:textId="03DC8DC8"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Monitor and evaluate pupils’ responses to learning activities through a range of assessments and monitoring strategies against pre-determined learning objectives</w:t>
            </w:r>
          </w:p>
          <w:p w14:paraId="5393651F"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Provide objectives and accurate feedback and reports, as required, to the teacher, on pupil achievement, progress and other matters, ensuring the availability of appropriate evidence</w:t>
            </w:r>
          </w:p>
          <w:p w14:paraId="589B48FA"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Record progress and achievement in lessons/activities systematically and provide evidence of range and level of progress and attainment</w:t>
            </w:r>
          </w:p>
          <w:p w14:paraId="584B7C2E"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lastRenderedPageBreak/>
              <w:t>Work within the established discipline policy to anticipate and manage behaviour constructively, promoting self-control and independence</w:t>
            </w:r>
          </w:p>
          <w:p w14:paraId="62E7D6FC" w14:textId="060D214E"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Support the role of parents in pupils’ learning and contribute to/lead meetings with parents to provide constructive feedback on pupil progress/achievement etc</w:t>
            </w:r>
          </w:p>
          <w:p w14:paraId="732F7F6C" w14:textId="42A443B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Administer and assess/mark tests and invigilate exams/ tests</w:t>
            </w:r>
          </w:p>
          <w:p w14:paraId="0038586F"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Produce lesson plans, worksheets, plans etc</w:t>
            </w:r>
          </w:p>
          <w:p w14:paraId="15260CD2" w14:textId="77777777" w:rsidR="00D4501C" w:rsidRPr="000F4C78" w:rsidRDefault="00D4501C" w:rsidP="00D4501C">
            <w:pPr>
              <w:jc w:val="both"/>
              <w:rPr>
                <w:rFonts w:asciiTheme="minorHAnsi" w:hAnsiTheme="minorHAnsi" w:cstheme="minorHAnsi"/>
              </w:rPr>
            </w:pPr>
          </w:p>
          <w:p w14:paraId="6FC68B6F"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Curriculum</w:t>
            </w:r>
          </w:p>
          <w:p w14:paraId="2EE0158A" w14:textId="77777777" w:rsidR="00D4501C" w:rsidRPr="000F4C78" w:rsidRDefault="00D4501C" w:rsidP="00D4501C">
            <w:pPr>
              <w:jc w:val="both"/>
              <w:rPr>
                <w:rFonts w:asciiTheme="minorHAnsi" w:hAnsiTheme="minorHAnsi" w:cstheme="minorHAnsi"/>
              </w:rPr>
            </w:pPr>
          </w:p>
          <w:p w14:paraId="76613FD7" w14:textId="40C35EA4" w:rsidR="006D19C2" w:rsidRPr="006D19C2" w:rsidRDefault="006D19C2" w:rsidP="006D19C2">
            <w:pPr>
              <w:numPr>
                <w:ilvl w:val="0"/>
                <w:numId w:val="22"/>
              </w:numPr>
              <w:ind w:left="1134" w:hanging="425"/>
              <w:contextualSpacing/>
              <w:jc w:val="both"/>
              <w:rPr>
                <w:rFonts w:asciiTheme="minorHAnsi" w:hAnsiTheme="minorHAnsi" w:cstheme="minorHAnsi"/>
                <w:u w:val="single"/>
              </w:rPr>
            </w:pPr>
            <w:r w:rsidRPr="006D19C2">
              <w:rPr>
                <w:rFonts w:asciiTheme="minorHAnsi" w:hAnsiTheme="minorHAnsi" w:cstheme="minorHAnsi"/>
              </w:rPr>
              <w:t>Deliver learning activities to pupils, within the agreed system of supervision, adjusting activities according to pupil responses/needs</w:t>
            </w:r>
            <w:r w:rsidRPr="006D19C2">
              <w:rPr>
                <w:rFonts w:asciiTheme="minorHAnsi" w:hAnsiTheme="minorHAnsi" w:cstheme="minorHAnsi"/>
                <w:u w:val="single"/>
              </w:rPr>
              <w:t xml:space="preserve"> </w:t>
            </w:r>
          </w:p>
          <w:p w14:paraId="0BDB159E" w14:textId="77777777"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Deliver local and national learning strategies, e.g. Literacy, Numeracy, Early Years and make effective use of opportunities provided by other learning activities to support the development of pupils’ skills</w:t>
            </w:r>
          </w:p>
          <w:p w14:paraId="6ED90146" w14:textId="77777777"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Use ICT effectively to support learning activities and develop pupils’ competence and independence in its use</w:t>
            </w:r>
          </w:p>
          <w:p w14:paraId="1612C116" w14:textId="0960BEC5"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Select and prepare resources necessary to lead learning activities, taking account of pupils’ interests and language and cultural backgrounds</w:t>
            </w:r>
          </w:p>
          <w:p w14:paraId="32F32953" w14:textId="371FC148" w:rsidR="00D4501C"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Advise on the appropriate deployment and use of specialist aid/resources/equipment</w:t>
            </w:r>
          </w:p>
          <w:p w14:paraId="507442F0" w14:textId="77777777" w:rsidR="00D4501C" w:rsidRPr="000F4C78" w:rsidRDefault="00D4501C" w:rsidP="00D4501C">
            <w:pPr>
              <w:jc w:val="both"/>
              <w:rPr>
                <w:rFonts w:asciiTheme="minorHAnsi" w:hAnsiTheme="minorHAnsi" w:cstheme="minorHAnsi"/>
              </w:rPr>
            </w:pPr>
          </w:p>
          <w:p w14:paraId="1738CF9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7980F553" w14:textId="77777777" w:rsidR="00D4501C" w:rsidRPr="000F4C78" w:rsidRDefault="00D4501C" w:rsidP="00D4501C">
            <w:pPr>
              <w:jc w:val="both"/>
              <w:rPr>
                <w:rFonts w:asciiTheme="minorHAnsi" w:hAnsiTheme="minorHAnsi" w:cstheme="minorHAnsi"/>
              </w:rPr>
            </w:pPr>
          </w:p>
          <w:p w14:paraId="3183CCA7"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284EFCE2"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support difference and ensure all pupils have equal access to opportunities to learn and develop</w:t>
            </w:r>
          </w:p>
          <w:p w14:paraId="79483840"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Contribute to and promote the overall ethos/aims of the academy and trust</w:t>
            </w:r>
          </w:p>
          <w:p w14:paraId="62A2DA65" w14:textId="2C10B7B3"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Establish constructive relationships and communicate with other agencies/professionals, in liaison with the teacher, to support achievement and progress of pupils.</w:t>
            </w:r>
          </w:p>
          <w:p w14:paraId="1CA14B4E"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Take the initiative, as appropriate, to develop appropriate multi-agency approaches to supporting pupils.</w:t>
            </w:r>
          </w:p>
          <w:p w14:paraId="72D2B76A"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 xml:space="preserve">Recognise own strengths and areas of expertise and use these to achieve and support others. </w:t>
            </w:r>
          </w:p>
          <w:p w14:paraId="18D353A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Deliver out of school learning activities within the guidelines established by the academy.</w:t>
            </w:r>
          </w:p>
          <w:p w14:paraId="7E3DB231"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Contribute to the identification and execution of appropriate out of school learning activities, which consolidate and extend work carried out in class.</w:t>
            </w:r>
          </w:p>
          <w:p w14:paraId="1FE9F14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There may be an occasional requirement to attend work outside of the normal working day for which appropriate payment would be made.</w:t>
            </w:r>
          </w:p>
          <w:p w14:paraId="34702ED2" w14:textId="77777777" w:rsidR="00D4501C" w:rsidRPr="000F4C78" w:rsidRDefault="00D4501C" w:rsidP="00D4501C">
            <w:pPr>
              <w:jc w:val="both"/>
              <w:rPr>
                <w:rFonts w:asciiTheme="minorHAnsi" w:hAnsiTheme="minorHAnsi" w:cstheme="minorHAnsi"/>
              </w:rPr>
            </w:pPr>
          </w:p>
          <w:p w14:paraId="4EC0FC83"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5CA41FB4" w14:textId="77777777" w:rsidR="00D4501C" w:rsidRPr="000F4C78" w:rsidRDefault="00D4501C" w:rsidP="00D4501C">
            <w:pPr>
              <w:jc w:val="both"/>
              <w:rPr>
                <w:rFonts w:asciiTheme="minorHAnsi" w:hAnsiTheme="minorHAnsi" w:cstheme="minorHAnsi"/>
              </w:rPr>
            </w:pPr>
          </w:p>
          <w:p w14:paraId="490BE31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Appropriate knowledge of First Aid will be required, for which training will be provided.</w:t>
            </w:r>
          </w:p>
          <w:p w14:paraId="68132D7C"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To appropriately maintain the confidentiality of the working environment </w:t>
            </w:r>
          </w:p>
          <w:p w14:paraId="42C4E9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Support and maintain a positive working environment between colleagues across the academy</w:t>
            </w:r>
          </w:p>
          <w:p w14:paraId="1734479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deliver and undertake training as required</w:t>
            </w:r>
          </w:p>
          <w:p w14:paraId="4BAB267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be familiar and comply with all relevant Health and Safety, Management of Risk, Operational, Personal, Data Protection and Financial Regulations policies and procedures.</w:t>
            </w:r>
          </w:p>
          <w:p w14:paraId="7FEEE54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lastRenderedPageBreak/>
              <w:t>To ensure duties and responsibilities are carried out in a safe manner and safe working practices are adopted, in accordance with the Health and Safety at Work Act, 1974.</w:t>
            </w:r>
          </w:p>
          <w:p w14:paraId="0ADE33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understand and comply with procedures for the emergency evacuation of the academy</w:t>
            </w:r>
          </w:p>
          <w:p w14:paraId="0960038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Appropriate knowledge of safeguarding procedures, for which training will be provided. </w:t>
            </w:r>
          </w:p>
          <w:p w14:paraId="13080F6C" w14:textId="77777777" w:rsidR="00D4501C" w:rsidRDefault="00D4501C" w:rsidP="00D4501C">
            <w:pPr>
              <w:jc w:val="both"/>
              <w:rPr>
                <w:rFonts w:asciiTheme="minorHAnsi" w:hAnsiTheme="minorHAnsi" w:cstheme="minorHAnsi"/>
              </w:rPr>
            </w:pPr>
          </w:p>
          <w:p w14:paraId="562E1B0B" w14:textId="525D265A" w:rsidR="008347B2" w:rsidRPr="001409CD" w:rsidRDefault="001409CD" w:rsidP="001409CD">
            <w:pPr>
              <w:jc w:val="both"/>
              <w:rPr>
                <w:rFonts w:asciiTheme="minorHAnsi" w:hAnsiTheme="minorHAnsi" w:cstheme="minorHAnsi"/>
              </w:rPr>
            </w:pPr>
            <w:r w:rsidRPr="00CB400A">
              <w:rPr>
                <w:rFonts w:asciiTheme="minorHAnsi" w:hAnsiTheme="minorHAnsi" w:cstheme="minorHAnsi"/>
              </w:rPr>
              <w:t xml:space="preserve">The role is based at </w:t>
            </w:r>
            <w:r w:rsidR="007F6884">
              <w:rPr>
                <w:rFonts w:asciiTheme="minorHAnsi" w:hAnsiTheme="minorHAnsi" w:cstheme="minorHAnsi"/>
              </w:rPr>
              <w:t>Springwood Primary</w:t>
            </w:r>
            <w:r w:rsidRPr="00CB400A">
              <w:rPr>
                <w:rFonts w:asciiTheme="minorHAnsi" w:hAnsiTheme="minorHAnsi" w:cstheme="minorHAnsi"/>
              </w:rPr>
              <w:t xml:space="preserve"> Academy but may involve working at other locations within the trust.</w:t>
            </w:r>
          </w:p>
        </w:tc>
      </w:tr>
      <w:tr w:rsidR="008347B2" w:rsidRPr="00154D9A" w14:paraId="53DC0127" w14:textId="77777777" w:rsidTr="00AA6780">
        <w:trPr>
          <w:trHeight w:val="425"/>
        </w:trPr>
        <w:tc>
          <w:tcPr>
            <w:tcW w:w="10308" w:type="dxa"/>
            <w:shd w:val="clear" w:color="auto" w:fill="DBE5F1" w:themeFill="accent1" w:themeFillTint="33"/>
            <w:vAlign w:val="center"/>
          </w:tcPr>
          <w:p w14:paraId="710B26CA"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C12FA52" w14:textId="77777777" w:rsidTr="008347B2">
        <w:trPr>
          <w:trHeight w:val="624"/>
        </w:trPr>
        <w:tc>
          <w:tcPr>
            <w:tcW w:w="10308" w:type="dxa"/>
            <w:tcMar>
              <w:top w:w="170" w:type="dxa"/>
              <w:bottom w:w="170" w:type="dxa"/>
            </w:tcMar>
            <w:vAlign w:val="center"/>
          </w:tcPr>
          <w:p w14:paraId="3A25130E"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3B58CA6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585A25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155F019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CCCB4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39E6EC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500DA7C8"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6EA806B"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5D4D5DC3"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F1A1EFC"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E850" w14:textId="77777777" w:rsidR="00810BF6" w:rsidRDefault="00810BF6" w:rsidP="008347B2">
      <w:r>
        <w:separator/>
      </w:r>
    </w:p>
  </w:endnote>
  <w:endnote w:type="continuationSeparator" w:id="0">
    <w:p w14:paraId="4DAB7BDF" w14:textId="77777777" w:rsidR="00810BF6" w:rsidRDefault="00810BF6"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DB41"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DBF3" w14:textId="77777777" w:rsidR="00810BF6" w:rsidRDefault="00810BF6" w:rsidP="008347B2">
      <w:r>
        <w:separator/>
      </w:r>
    </w:p>
  </w:footnote>
  <w:footnote w:type="continuationSeparator" w:id="0">
    <w:p w14:paraId="40248DD1" w14:textId="77777777" w:rsidR="00810BF6" w:rsidRDefault="00810BF6"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D15" w14:textId="4D113294" w:rsidR="008347B2" w:rsidRPr="00154D9A" w:rsidRDefault="007F6884" w:rsidP="008347B2">
    <w:pPr>
      <w:pStyle w:val="Header"/>
      <w:spacing w:after="240"/>
      <w:rPr>
        <w:rFonts w:asciiTheme="minorHAnsi" w:hAnsiTheme="minorHAnsi" w:cstheme="minorHAnsi"/>
        <w:b/>
        <w:sz w:val="60"/>
        <w:szCs w:val="60"/>
      </w:rPr>
    </w:pPr>
    <w:r>
      <w:rPr>
        <w:noProof/>
      </w:rPr>
      <w:drawing>
        <wp:anchor distT="0" distB="0" distL="114300" distR="114300" simplePos="0" relativeHeight="251661312" behindDoc="1" locked="0" layoutInCell="1" allowOverlap="1" wp14:anchorId="0136D9BD" wp14:editId="5B32360D">
          <wp:simplePos x="0" y="0"/>
          <wp:positionH relativeFrom="margin">
            <wp:posOffset>5677786</wp:posOffset>
          </wp:positionH>
          <wp:positionV relativeFrom="paragraph">
            <wp:posOffset>-287818</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74988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1972FAF" wp14:editId="57D9F00F">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042620">
    <w:abstractNumId w:val="9"/>
  </w:num>
  <w:num w:numId="2" w16cid:durableId="1620332360">
    <w:abstractNumId w:val="17"/>
  </w:num>
  <w:num w:numId="3" w16cid:durableId="232282699">
    <w:abstractNumId w:val="21"/>
  </w:num>
  <w:num w:numId="4" w16cid:durableId="499272878">
    <w:abstractNumId w:val="15"/>
  </w:num>
  <w:num w:numId="5" w16cid:durableId="1987970210">
    <w:abstractNumId w:val="13"/>
  </w:num>
  <w:num w:numId="6" w16cid:durableId="1541935216">
    <w:abstractNumId w:val="14"/>
  </w:num>
  <w:num w:numId="7" w16cid:durableId="428888450">
    <w:abstractNumId w:val="7"/>
  </w:num>
  <w:num w:numId="8" w16cid:durableId="197862255">
    <w:abstractNumId w:val="5"/>
  </w:num>
  <w:num w:numId="9" w16cid:durableId="947272135">
    <w:abstractNumId w:val="0"/>
  </w:num>
  <w:num w:numId="10" w16cid:durableId="245383923">
    <w:abstractNumId w:val="18"/>
  </w:num>
  <w:num w:numId="11" w16cid:durableId="510921784">
    <w:abstractNumId w:val="1"/>
  </w:num>
  <w:num w:numId="12" w16cid:durableId="253784017">
    <w:abstractNumId w:val="3"/>
  </w:num>
  <w:num w:numId="13" w16cid:durableId="1760252070">
    <w:abstractNumId w:val="10"/>
  </w:num>
  <w:num w:numId="14" w16cid:durableId="960768603">
    <w:abstractNumId w:val="12"/>
  </w:num>
  <w:num w:numId="15" w16cid:durableId="1191072852">
    <w:abstractNumId w:val="11"/>
  </w:num>
  <w:num w:numId="16" w16cid:durableId="531841969">
    <w:abstractNumId w:val="16"/>
  </w:num>
  <w:num w:numId="17" w16cid:durableId="1303385088">
    <w:abstractNumId w:val="6"/>
  </w:num>
  <w:num w:numId="18" w16cid:durableId="1845896516">
    <w:abstractNumId w:val="2"/>
  </w:num>
  <w:num w:numId="19" w16cid:durableId="2022975676">
    <w:abstractNumId w:val="4"/>
  </w:num>
  <w:num w:numId="20" w16cid:durableId="430778293">
    <w:abstractNumId w:val="20"/>
  </w:num>
  <w:num w:numId="21" w16cid:durableId="1479149962">
    <w:abstractNumId w:val="19"/>
  </w:num>
  <w:num w:numId="22" w16cid:durableId="1447385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570C2"/>
    <w:rsid w:val="00066CAE"/>
    <w:rsid w:val="00076DA8"/>
    <w:rsid w:val="00080243"/>
    <w:rsid w:val="00080543"/>
    <w:rsid w:val="000C0C8D"/>
    <w:rsid w:val="00127842"/>
    <w:rsid w:val="0013262B"/>
    <w:rsid w:val="0013460F"/>
    <w:rsid w:val="001409CD"/>
    <w:rsid w:val="0015055C"/>
    <w:rsid w:val="00154D9A"/>
    <w:rsid w:val="0016583E"/>
    <w:rsid w:val="00172170"/>
    <w:rsid w:val="0018068F"/>
    <w:rsid w:val="001B2CDE"/>
    <w:rsid w:val="001C036A"/>
    <w:rsid w:val="001D63AA"/>
    <w:rsid w:val="001E3479"/>
    <w:rsid w:val="001E390E"/>
    <w:rsid w:val="0020142D"/>
    <w:rsid w:val="0020696D"/>
    <w:rsid w:val="00244691"/>
    <w:rsid w:val="002467A8"/>
    <w:rsid w:val="0025351D"/>
    <w:rsid w:val="00255FA5"/>
    <w:rsid w:val="00261AC7"/>
    <w:rsid w:val="00264FBE"/>
    <w:rsid w:val="002654B2"/>
    <w:rsid w:val="002862EB"/>
    <w:rsid w:val="002B4058"/>
    <w:rsid w:val="002B6872"/>
    <w:rsid w:val="002B7730"/>
    <w:rsid w:val="002C31B1"/>
    <w:rsid w:val="003116D0"/>
    <w:rsid w:val="00313D98"/>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A5160"/>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D19C2"/>
    <w:rsid w:val="006F498B"/>
    <w:rsid w:val="00752673"/>
    <w:rsid w:val="00763259"/>
    <w:rsid w:val="00775398"/>
    <w:rsid w:val="00776FC6"/>
    <w:rsid w:val="007903A4"/>
    <w:rsid w:val="007953E2"/>
    <w:rsid w:val="007976CA"/>
    <w:rsid w:val="007F6884"/>
    <w:rsid w:val="00810BF6"/>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17B0"/>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3B9"/>
    <w:rsid w:val="00D24B0E"/>
    <w:rsid w:val="00D27294"/>
    <w:rsid w:val="00D43308"/>
    <w:rsid w:val="00D4501C"/>
    <w:rsid w:val="00D5480B"/>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1EB5"/>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9B24-DE78-4E0A-B174-C647D37E8CDE}">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9FF88E89-9D70-4B3D-B843-BD6D48D71FFB}">
  <ds:schemaRefs>
    <ds:schemaRef ds:uri="http://schemas.microsoft.com/sharepoint/v3/contenttype/forms"/>
  </ds:schemaRefs>
</ds:datastoreItem>
</file>

<file path=customXml/itemProps3.xml><?xml version="1.0" encoding="utf-8"?>
<ds:datastoreItem xmlns:ds="http://schemas.openxmlformats.org/officeDocument/2006/customXml" ds:itemID="{A3B24833-C728-48BF-96BD-0F731DC1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9EA1A-0777-43EE-BAE4-ED652755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 Kelly</cp:lastModifiedBy>
  <cp:revision>3</cp:revision>
  <cp:lastPrinted>2022-09-06T09:10:00Z</cp:lastPrinted>
  <dcterms:created xsi:type="dcterms:W3CDTF">2023-11-27T16:28:00Z</dcterms:created>
  <dcterms:modified xsi:type="dcterms:W3CDTF">2026-04-24T09:54:00Z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1291400</vt:r8>
  </property>
  <property fmtid="{D5CDD505-2E9C-101B-9397-08002B2CF9AE}" pid="4" name="MediaServiceImageTags">
    <vt:lpwstr/>
  </property>
</Properties>
</file>