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A3F3" w14:textId="0150FEC2" w:rsidR="00735F06" w:rsidRPr="00830C21" w:rsidRDefault="00735F06" w:rsidP="00735F06">
      <w:pPr>
        <w:jc w:val="center"/>
        <w:rPr>
          <w:rFonts w:ascii="Arial" w:hAnsi="Arial" w:cs="Arial"/>
        </w:rPr>
      </w:pPr>
    </w:p>
    <w:p w14:paraId="6502D5D1" w14:textId="2C8EC117" w:rsidR="00735F06" w:rsidRPr="00830C21" w:rsidRDefault="00735F06" w:rsidP="00735F06">
      <w:pPr>
        <w:jc w:val="center"/>
        <w:rPr>
          <w:rFonts w:ascii="Arial" w:hAnsi="Arial" w:cs="Arial"/>
          <w:b/>
          <w:bCs/>
          <w:sz w:val="32"/>
          <w:szCs w:val="32"/>
        </w:rPr>
      </w:pPr>
      <w:r w:rsidRPr="00830C21">
        <w:rPr>
          <w:rFonts w:ascii="Arial" w:hAnsi="Arial" w:cs="Arial"/>
          <w:b/>
          <w:sz w:val="32"/>
        </w:rPr>
        <w:t>JOB DESCRIPTION</w:t>
      </w:r>
      <w:r w:rsidRPr="00830C21">
        <w:rPr>
          <w:rFonts w:ascii="Arial" w:hAnsi="Arial" w:cs="Arial"/>
          <w:b/>
          <w:sz w:val="32"/>
        </w:rPr>
        <w:br/>
      </w:r>
      <w:r w:rsidRPr="00830C21">
        <w:rPr>
          <w:rFonts w:ascii="Arial" w:hAnsi="Arial" w:cs="Arial"/>
          <w:b/>
          <w:bCs/>
          <w:sz w:val="32"/>
          <w:szCs w:val="32"/>
        </w:rPr>
        <w:t>Senior Contract &amp; Procurement Manager</w:t>
      </w:r>
    </w:p>
    <w:p w14:paraId="5AB8C55F" w14:textId="77777777" w:rsidR="00735F06" w:rsidRPr="00830C21" w:rsidRDefault="00735F06" w:rsidP="00735F06">
      <w:pPr>
        <w:jc w:val="center"/>
        <w:rPr>
          <w:rFonts w:ascii="Arial" w:hAnsi="Arial" w:cs="Arial"/>
        </w:rPr>
      </w:pPr>
    </w:p>
    <w:tbl>
      <w:tblPr>
        <w:tblStyle w:val="TableGrid"/>
        <w:tblW w:w="0" w:type="auto"/>
        <w:jc w:val="center"/>
        <w:tblLook w:val="04A0" w:firstRow="1" w:lastRow="0" w:firstColumn="1" w:lastColumn="0" w:noHBand="0" w:noVBand="1"/>
      </w:tblPr>
      <w:tblGrid>
        <w:gridCol w:w="4527"/>
        <w:gridCol w:w="4489"/>
      </w:tblGrid>
      <w:tr w:rsidR="00735F06" w:rsidRPr="00830C21" w14:paraId="2C5112FD" w14:textId="77777777" w:rsidTr="00830C21">
        <w:trPr>
          <w:jc w:val="center"/>
        </w:trPr>
        <w:tc>
          <w:tcPr>
            <w:tcW w:w="4527" w:type="dxa"/>
            <w:shd w:val="clear" w:color="auto" w:fill="EAE6F2"/>
            <w:vAlign w:val="center"/>
          </w:tcPr>
          <w:p w14:paraId="0C7071D4" w14:textId="77777777" w:rsidR="00735F06" w:rsidRPr="00830C21" w:rsidRDefault="00735F06" w:rsidP="00D337E8">
            <w:pPr>
              <w:rPr>
                <w:rFonts w:ascii="Arial" w:hAnsi="Arial" w:cs="Arial"/>
                <w:sz w:val="24"/>
                <w:szCs w:val="24"/>
              </w:rPr>
            </w:pPr>
            <w:r w:rsidRPr="00830C21">
              <w:rPr>
                <w:rFonts w:ascii="Arial" w:hAnsi="Arial" w:cs="Arial"/>
                <w:b/>
                <w:sz w:val="24"/>
                <w:szCs w:val="24"/>
              </w:rPr>
              <w:t>Grade</w:t>
            </w:r>
          </w:p>
        </w:tc>
        <w:tc>
          <w:tcPr>
            <w:tcW w:w="4489" w:type="dxa"/>
            <w:vAlign w:val="center"/>
          </w:tcPr>
          <w:p w14:paraId="50CB8F9B" w14:textId="6F0881FB" w:rsidR="00735F06" w:rsidRPr="00830C21" w:rsidRDefault="00735F06" w:rsidP="00D337E8">
            <w:pPr>
              <w:rPr>
                <w:rFonts w:ascii="Arial" w:hAnsi="Arial" w:cs="Arial"/>
                <w:sz w:val="24"/>
                <w:szCs w:val="24"/>
              </w:rPr>
            </w:pPr>
            <w:r w:rsidRPr="00830C21">
              <w:rPr>
                <w:rFonts w:ascii="Arial" w:hAnsi="Arial" w:cs="Arial"/>
                <w:sz w:val="24"/>
                <w:szCs w:val="24"/>
              </w:rPr>
              <w:t xml:space="preserve">£54,000 </w:t>
            </w:r>
            <w:r w:rsidRPr="00830C21">
              <w:rPr>
                <w:rFonts w:ascii="Arial" w:eastAsia="Times New Roman" w:hAnsi="Arial" w:cs="Arial"/>
                <w:color w:val="000000"/>
                <w:sz w:val="24"/>
                <w:szCs w:val="24"/>
                <w:lang w:eastAsia="en-GB"/>
              </w:rPr>
              <w:t>negotiable</w:t>
            </w:r>
            <w:r w:rsidR="00FD0E9F">
              <w:rPr>
                <w:rFonts w:ascii="Arial" w:eastAsia="Times New Roman" w:hAnsi="Arial" w:cs="Arial"/>
                <w:color w:val="000000"/>
                <w:sz w:val="24"/>
                <w:szCs w:val="24"/>
                <w:lang w:eastAsia="en-GB"/>
              </w:rPr>
              <w:t xml:space="preserve"> no upper </w:t>
            </w:r>
            <w:r w:rsidR="00D24053">
              <w:rPr>
                <w:rFonts w:ascii="Arial" w:eastAsia="Times New Roman" w:hAnsi="Arial" w:cs="Arial"/>
                <w:color w:val="000000"/>
                <w:sz w:val="24"/>
                <w:szCs w:val="24"/>
                <w:lang w:eastAsia="en-GB"/>
              </w:rPr>
              <w:t>limit</w:t>
            </w:r>
          </w:p>
        </w:tc>
      </w:tr>
      <w:tr w:rsidR="00735F06" w:rsidRPr="00830C21" w14:paraId="36C38F61" w14:textId="77777777" w:rsidTr="00830C21">
        <w:trPr>
          <w:jc w:val="center"/>
        </w:trPr>
        <w:tc>
          <w:tcPr>
            <w:tcW w:w="4527" w:type="dxa"/>
            <w:shd w:val="clear" w:color="auto" w:fill="EAE6F2"/>
            <w:vAlign w:val="center"/>
          </w:tcPr>
          <w:p w14:paraId="3D523A0B" w14:textId="77777777" w:rsidR="00735F06" w:rsidRPr="00830C21" w:rsidRDefault="00735F06" w:rsidP="00D337E8">
            <w:pPr>
              <w:rPr>
                <w:rFonts w:ascii="Arial" w:hAnsi="Arial" w:cs="Arial"/>
                <w:sz w:val="24"/>
                <w:szCs w:val="24"/>
              </w:rPr>
            </w:pPr>
            <w:r w:rsidRPr="00830C21">
              <w:rPr>
                <w:rFonts w:ascii="Arial" w:hAnsi="Arial" w:cs="Arial"/>
                <w:b/>
                <w:sz w:val="24"/>
                <w:szCs w:val="24"/>
              </w:rPr>
              <w:t>Hours</w:t>
            </w:r>
          </w:p>
        </w:tc>
        <w:tc>
          <w:tcPr>
            <w:tcW w:w="4489" w:type="dxa"/>
            <w:vAlign w:val="center"/>
          </w:tcPr>
          <w:p w14:paraId="16899270" w14:textId="77777777" w:rsidR="00735F06" w:rsidRPr="00830C21" w:rsidRDefault="00735F06" w:rsidP="00D337E8">
            <w:pPr>
              <w:rPr>
                <w:rFonts w:ascii="Arial" w:hAnsi="Arial" w:cs="Arial"/>
                <w:sz w:val="24"/>
                <w:szCs w:val="24"/>
              </w:rPr>
            </w:pPr>
            <w:r w:rsidRPr="00830C21">
              <w:rPr>
                <w:rFonts w:ascii="Arial" w:hAnsi="Arial" w:cs="Arial"/>
                <w:sz w:val="24"/>
                <w:szCs w:val="24"/>
              </w:rPr>
              <w:t>37 hours per week</w:t>
            </w:r>
          </w:p>
        </w:tc>
      </w:tr>
      <w:tr w:rsidR="00735F06" w:rsidRPr="00830C21" w14:paraId="4B18335C" w14:textId="77777777" w:rsidTr="00830C21">
        <w:trPr>
          <w:jc w:val="center"/>
        </w:trPr>
        <w:tc>
          <w:tcPr>
            <w:tcW w:w="4527" w:type="dxa"/>
            <w:shd w:val="clear" w:color="auto" w:fill="EAE6F2"/>
            <w:vAlign w:val="center"/>
          </w:tcPr>
          <w:p w14:paraId="07605B07" w14:textId="77777777" w:rsidR="00735F06" w:rsidRPr="00830C21" w:rsidRDefault="00735F06" w:rsidP="00D337E8">
            <w:pPr>
              <w:rPr>
                <w:rFonts w:ascii="Arial" w:hAnsi="Arial" w:cs="Arial"/>
                <w:sz w:val="24"/>
                <w:szCs w:val="24"/>
              </w:rPr>
            </w:pPr>
            <w:r w:rsidRPr="00830C21">
              <w:rPr>
                <w:rFonts w:ascii="Arial" w:hAnsi="Arial" w:cs="Arial"/>
                <w:b/>
                <w:sz w:val="24"/>
                <w:szCs w:val="24"/>
              </w:rPr>
              <w:t>Working Pattern</w:t>
            </w:r>
          </w:p>
        </w:tc>
        <w:tc>
          <w:tcPr>
            <w:tcW w:w="4489" w:type="dxa"/>
            <w:vAlign w:val="center"/>
          </w:tcPr>
          <w:p w14:paraId="1690C668" w14:textId="77777777" w:rsidR="00735F06" w:rsidRPr="00830C21" w:rsidRDefault="00735F06" w:rsidP="00D337E8">
            <w:pPr>
              <w:rPr>
                <w:rFonts w:ascii="Arial" w:hAnsi="Arial" w:cs="Arial"/>
                <w:sz w:val="24"/>
                <w:szCs w:val="24"/>
              </w:rPr>
            </w:pPr>
            <w:r w:rsidRPr="00830C21">
              <w:rPr>
                <w:rFonts w:ascii="Arial" w:hAnsi="Arial" w:cs="Arial"/>
                <w:sz w:val="24"/>
                <w:szCs w:val="24"/>
              </w:rPr>
              <w:t>52 weeks per year (all year round)</w:t>
            </w:r>
          </w:p>
        </w:tc>
      </w:tr>
      <w:tr w:rsidR="00735F06" w:rsidRPr="00830C21" w14:paraId="30B7956C" w14:textId="77777777" w:rsidTr="00830C21">
        <w:trPr>
          <w:jc w:val="center"/>
        </w:trPr>
        <w:tc>
          <w:tcPr>
            <w:tcW w:w="4527" w:type="dxa"/>
            <w:shd w:val="clear" w:color="auto" w:fill="EAE6F2"/>
            <w:vAlign w:val="center"/>
          </w:tcPr>
          <w:p w14:paraId="7A77375F" w14:textId="77777777" w:rsidR="00735F06" w:rsidRPr="00830C21" w:rsidRDefault="00735F06" w:rsidP="00D337E8">
            <w:pPr>
              <w:rPr>
                <w:rFonts w:ascii="Arial" w:hAnsi="Arial" w:cs="Arial"/>
                <w:sz w:val="24"/>
                <w:szCs w:val="24"/>
              </w:rPr>
            </w:pPr>
            <w:r w:rsidRPr="00830C21">
              <w:rPr>
                <w:rFonts w:ascii="Arial" w:hAnsi="Arial" w:cs="Arial"/>
                <w:b/>
                <w:sz w:val="24"/>
                <w:szCs w:val="24"/>
              </w:rPr>
              <w:t>Contract</w:t>
            </w:r>
          </w:p>
        </w:tc>
        <w:tc>
          <w:tcPr>
            <w:tcW w:w="4489" w:type="dxa"/>
            <w:vAlign w:val="center"/>
          </w:tcPr>
          <w:p w14:paraId="4A942761" w14:textId="77777777" w:rsidR="00735F06" w:rsidRPr="00830C21" w:rsidRDefault="00735F06" w:rsidP="00D337E8">
            <w:pPr>
              <w:rPr>
                <w:rFonts w:ascii="Arial" w:hAnsi="Arial" w:cs="Arial"/>
                <w:sz w:val="24"/>
                <w:szCs w:val="24"/>
              </w:rPr>
            </w:pPr>
            <w:r w:rsidRPr="00830C21">
              <w:rPr>
                <w:rFonts w:ascii="Arial" w:hAnsi="Arial" w:cs="Arial"/>
                <w:sz w:val="24"/>
                <w:szCs w:val="24"/>
              </w:rPr>
              <w:t>Permanent</w:t>
            </w:r>
          </w:p>
        </w:tc>
      </w:tr>
      <w:tr w:rsidR="00735F06" w:rsidRPr="00830C21" w14:paraId="7E7555DC" w14:textId="77777777" w:rsidTr="00830C21">
        <w:trPr>
          <w:jc w:val="center"/>
        </w:trPr>
        <w:tc>
          <w:tcPr>
            <w:tcW w:w="4527" w:type="dxa"/>
            <w:shd w:val="clear" w:color="auto" w:fill="EAE6F2"/>
            <w:vAlign w:val="center"/>
          </w:tcPr>
          <w:p w14:paraId="0DEC1A44" w14:textId="77777777" w:rsidR="00735F06" w:rsidRPr="00830C21" w:rsidRDefault="00735F06" w:rsidP="00D337E8">
            <w:pPr>
              <w:rPr>
                <w:rFonts w:ascii="Arial" w:hAnsi="Arial" w:cs="Arial"/>
                <w:sz w:val="24"/>
                <w:szCs w:val="24"/>
              </w:rPr>
            </w:pPr>
            <w:r w:rsidRPr="00830C21">
              <w:rPr>
                <w:rFonts w:ascii="Arial" w:hAnsi="Arial" w:cs="Arial"/>
                <w:b/>
                <w:sz w:val="24"/>
                <w:szCs w:val="24"/>
              </w:rPr>
              <w:t>Responsible to</w:t>
            </w:r>
          </w:p>
        </w:tc>
        <w:tc>
          <w:tcPr>
            <w:tcW w:w="4489" w:type="dxa"/>
            <w:vAlign w:val="center"/>
          </w:tcPr>
          <w:p w14:paraId="35B867DD" w14:textId="77777777" w:rsidR="00735F06" w:rsidRPr="00830C21" w:rsidRDefault="00735F06" w:rsidP="00D337E8">
            <w:pPr>
              <w:rPr>
                <w:rFonts w:ascii="Arial" w:hAnsi="Arial" w:cs="Arial"/>
                <w:sz w:val="24"/>
                <w:szCs w:val="24"/>
              </w:rPr>
            </w:pPr>
            <w:r w:rsidRPr="00830C21">
              <w:rPr>
                <w:rFonts w:ascii="Arial" w:hAnsi="Arial" w:cs="Arial"/>
                <w:sz w:val="24"/>
                <w:szCs w:val="24"/>
              </w:rPr>
              <w:t xml:space="preserve">Chief Executive Officer </w:t>
            </w:r>
          </w:p>
        </w:tc>
      </w:tr>
    </w:tbl>
    <w:p w14:paraId="703D74E6" w14:textId="0865238D" w:rsidR="002457DD" w:rsidRPr="00830C21" w:rsidRDefault="002457DD" w:rsidP="002457DD">
      <w:pPr>
        <w:rPr>
          <w:rFonts w:ascii="Arial" w:eastAsia="Times New Roman" w:hAnsi="Arial" w:cs="Arial"/>
          <w:kern w:val="0"/>
          <w:lang w:eastAsia="en-GB"/>
          <w14:ligatures w14:val="none"/>
        </w:rPr>
      </w:pPr>
      <w:r w:rsidRPr="00830C21">
        <w:rPr>
          <w:rFonts w:ascii="Arial" w:hAnsi="Arial" w:cs="Arial"/>
        </w:rPr>
        <w:br/>
      </w:r>
      <w:r w:rsidRPr="00830C21">
        <w:rPr>
          <w:rFonts w:ascii="Arial" w:hAnsi="Arial" w:cs="Arial"/>
          <w:b/>
          <w:bCs/>
        </w:rPr>
        <w:t>Location:</w:t>
      </w:r>
      <w:r w:rsidRPr="00830C21">
        <w:rPr>
          <w:rFonts w:ascii="Arial" w:hAnsi="Arial" w:cs="Arial"/>
        </w:rPr>
        <w:t xml:space="preserve"> Embark Federation Offices, Derbyshire, with travel across Trust schools</w:t>
      </w:r>
    </w:p>
    <w:p w14:paraId="00BA93AB" w14:textId="77777777" w:rsidR="002457DD" w:rsidRPr="00830C21" w:rsidRDefault="002457DD" w:rsidP="002457DD">
      <w:pPr>
        <w:rPr>
          <w:rFonts w:ascii="Arial" w:hAnsi="Arial" w:cs="Arial"/>
          <w:b/>
          <w:bCs/>
        </w:rPr>
      </w:pPr>
      <w:r w:rsidRPr="00830C21">
        <w:rPr>
          <w:rFonts w:ascii="Arial" w:hAnsi="Arial" w:cs="Arial"/>
          <w:b/>
          <w:bCs/>
        </w:rPr>
        <w:t>Job Purpose</w:t>
      </w:r>
    </w:p>
    <w:p w14:paraId="10BFC132" w14:textId="77777777" w:rsidR="002457DD" w:rsidRPr="00830C21" w:rsidRDefault="002457DD" w:rsidP="002457DD">
      <w:pPr>
        <w:rPr>
          <w:rFonts w:ascii="Arial" w:hAnsi="Arial" w:cs="Arial"/>
        </w:rPr>
      </w:pPr>
      <w:r w:rsidRPr="00830C21">
        <w:rPr>
          <w:rFonts w:ascii="Arial" w:hAnsi="Arial" w:cs="Arial"/>
        </w:rPr>
        <w:t>Embark Federation is seeking an experienced and commercially astute Senior Contract &amp; Procurement Manager to lead the strategic management of contracts, procurement and supplier relationships across our family of schools.</w:t>
      </w:r>
    </w:p>
    <w:p w14:paraId="276345E0" w14:textId="77777777" w:rsidR="002457DD" w:rsidRPr="00830C21" w:rsidRDefault="002457DD" w:rsidP="002457DD">
      <w:pPr>
        <w:rPr>
          <w:rFonts w:ascii="Arial" w:hAnsi="Arial" w:cs="Arial"/>
        </w:rPr>
      </w:pPr>
      <w:r w:rsidRPr="00830C21">
        <w:rPr>
          <w:rFonts w:ascii="Arial" w:hAnsi="Arial" w:cs="Arial"/>
        </w:rPr>
        <w:t>This is a high-impact role with a clear purpose: ensuring every pound spent delivers the greatest possible value for our pupils, schools and communities. Working closely with school leaders and central teams, you will review existing arrangements, identify opportunities for greater consistency and efficiency, lead procurement activity and build strong partnerships with suppliers that improve both quality and value.</w:t>
      </w:r>
    </w:p>
    <w:p w14:paraId="267C75E2" w14:textId="77777777" w:rsidR="002457DD" w:rsidRPr="00830C21" w:rsidRDefault="002457DD" w:rsidP="002457DD">
      <w:pPr>
        <w:rPr>
          <w:rFonts w:ascii="Arial" w:hAnsi="Arial" w:cs="Arial"/>
        </w:rPr>
      </w:pPr>
      <w:r w:rsidRPr="00830C21">
        <w:rPr>
          <w:rFonts w:ascii="Arial" w:hAnsi="Arial" w:cs="Arial"/>
        </w:rPr>
        <w:t>A key priority will be leading the implementation and ongoing management of a new trust-wide catering contract, ensuring high-quality provision, strong performance and excellent outcomes for schools.</w:t>
      </w:r>
    </w:p>
    <w:p w14:paraId="0FC33695" w14:textId="167D5673" w:rsidR="002457DD" w:rsidRPr="00830C21" w:rsidRDefault="002457DD" w:rsidP="002457DD">
      <w:pPr>
        <w:rPr>
          <w:rFonts w:ascii="Arial" w:hAnsi="Arial" w:cs="Arial"/>
        </w:rPr>
      </w:pPr>
      <w:r w:rsidRPr="00830C21">
        <w:rPr>
          <w:rFonts w:ascii="Arial" w:hAnsi="Arial" w:cs="Arial"/>
        </w:rPr>
        <w:t xml:space="preserve">Reporting directly to the Chief Operating Officer, you will help shape a more strategic and commercially focused approach to procurement and contract management across </w:t>
      </w:r>
      <w:proofErr w:type="spellStart"/>
      <w:r w:rsidRPr="00830C21">
        <w:rPr>
          <w:rFonts w:ascii="Arial" w:hAnsi="Arial" w:cs="Arial"/>
        </w:rPr>
        <w:t>Embark's</w:t>
      </w:r>
      <w:proofErr w:type="spellEnd"/>
      <w:r w:rsidRPr="00830C21">
        <w:rPr>
          <w:rFonts w:ascii="Arial" w:hAnsi="Arial" w:cs="Arial"/>
        </w:rPr>
        <w:t xml:space="preserve"> 2</w:t>
      </w:r>
      <w:r w:rsidR="00830C21">
        <w:rPr>
          <w:rFonts w:ascii="Arial" w:hAnsi="Arial" w:cs="Arial"/>
        </w:rPr>
        <w:t>9</w:t>
      </w:r>
      <w:r w:rsidRPr="00830C21">
        <w:rPr>
          <w:rFonts w:ascii="Arial" w:hAnsi="Arial" w:cs="Arial"/>
        </w:rPr>
        <w:t xml:space="preserve"> schools.</w:t>
      </w:r>
    </w:p>
    <w:p w14:paraId="4F11BB4C" w14:textId="77777777" w:rsidR="002457DD" w:rsidRPr="00830C21" w:rsidRDefault="002457DD" w:rsidP="002457DD">
      <w:pPr>
        <w:rPr>
          <w:rFonts w:ascii="Arial" w:hAnsi="Arial" w:cs="Arial"/>
          <w:b/>
          <w:bCs/>
        </w:rPr>
      </w:pPr>
      <w:r w:rsidRPr="00830C21">
        <w:rPr>
          <w:rFonts w:ascii="Arial" w:hAnsi="Arial" w:cs="Arial"/>
          <w:b/>
          <w:bCs/>
        </w:rPr>
        <w:t>About Embark</w:t>
      </w:r>
    </w:p>
    <w:p w14:paraId="764B278A" w14:textId="77777777" w:rsidR="002457DD" w:rsidRPr="00830C21" w:rsidRDefault="002457DD" w:rsidP="002457DD">
      <w:pPr>
        <w:rPr>
          <w:rFonts w:ascii="Arial" w:hAnsi="Arial" w:cs="Arial"/>
        </w:rPr>
      </w:pPr>
      <w:r w:rsidRPr="00830C21">
        <w:rPr>
          <w:rFonts w:ascii="Arial" w:hAnsi="Arial" w:cs="Arial"/>
        </w:rPr>
        <w:t>Embark Federation is a family of schools united by a shared commitment to helping children and young people flourish. We believe schools achieve more when they work together, sharing expertise, resources and opportunities.</w:t>
      </w:r>
    </w:p>
    <w:p w14:paraId="3C38C1E2" w14:textId="77777777" w:rsidR="002457DD" w:rsidRPr="00830C21" w:rsidRDefault="002457DD" w:rsidP="002457DD">
      <w:pPr>
        <w:rPr>
          <w:rFonts w:ascii="Arial" w:hAnsi="Arial" w:cs="Arial"/>
        </w:rPr>
      </w:pPr>
      <w:r w:rsidRPr="00830C21">
        <w:rPr>
          <w:rFonts w:ascii="Arial" w:hAnsi="Arial" w:cs="Arial"/>
        </w:rPr>
        <w:t>Everything we do is guided by our values of Family, Integrity, Teamwork and Success. We are ambitious for our schools and communities, and we are looking for someone who shares our determination to ensure resources are used wisely and effectively to support excellent education.</w:t>
      </w:r>
    </w:p>
    <w:p w14:paraId="411D6ADF" w14:textId="77777777" w:rsidR="00830C21" w:rsidRDefault="00830C21" w:rsidP="002457DD">
      <w:pPr>
        <w:rPr>
          <w:rFonts w:ascii="Arial" w:hAnsi="Arial" w:cs="Arial"/>
          <w:b/>
          <w:bCs/>
        </w:rPr>
      </w:pPr>
    </w:p>
    <w:p w14:paraId="4737A1D0" w14:textId="77777777" w:rsidR="00830C21" w:rsidRDefault="00830C21" w:rsidP="002457DD">
      <w:pPr>
        <w:rPr>
          <w:rFonts w:ascii="Arial" w:hAnsi="Arial" w:cs="Arial"/>
          <w:b/>
          <w:bCs/>
        </w:rPr>
      </w:pPr>
    </w:p>
    <w:p w14:paraId="6872D28A" w14:textId="2099CC19" w:rsidR="002457DD" w:rsidRPr="00830C21" w:rsidRDefault="002457DD" w:rsidP="002457DD">
      <w:pPr>
        <w:rPr>
          <w:rFonts w:ascii="Arial" w:hAnsi="Arial" w:cs="Arial"/>
          <w:b/>
          <w:bCs/>
        </w:rPr>
      </w:pPr>
      <w:r w:rsidRPr="00830C21">
        <w:rPr>
          <w:rFonts w:ascii="Arial" w:hAnsi="Arial" w:cs="Arial"/>
          <w:b/>
          <w:bCs/>
        </w:rPr>
        <w:t>Key Responsibilities</w:t>
      </w:r>
    </w:p>
    <w:p w14:paraId="1803F75D" w14:textId="77777777" w:rsidR="002457DD" w:rsidRPr="00830C21" w:rsidRDefault="002457DD" w:rsidP="002457DD">
      <w:pPr>
        <w:rPr>
          <w:rFonts w:ascii="Arial" w:hAnsi="Arial" w:cs="Arial"/>
          <w:b/>
          <w:bCs/>
        </w:rPr>
      </w:pPr>
      <w:r w:rsidRPr="00830C21">
        <w:rPr>
          <w:rFonts w:ascii="Arial" w:hAnsi="Arial" w:cs="Arial"/>
          <w:b/>
          <w:bCs/>
        </w:rPr>
        <w:t>Strategic Contract Management</w:t>
      </w:r>
    </w:p>
    <w:p w14:paraId="6B356E98" w14:textId="77777777" w:rsidR="002457DD" w:rsidRPr="00830C21" w:rsidRDefault="002457DD" w:rsidP="002457DD">
      <w:pPr>
        <w:numPr>
          <w:ilvl w:val="0"/>
          <w:numId w:val="1"/>
        </w:numPr>
        <w:rPr>
          <w:rFonts w:ascii="Arial" w:hAnsi="Arial" w:cs="Arial"/>
        </w:rPr>
      </w:pPr>
      <w:r w:rsidRPr="00830C21">
        <w:rPr>
          <w:rFonts w:ascii="Arial" w:hAnsi="Arial" w:cs="Arial"/>
        </w:rPr>
        <w:t>Develop and maintain a comprehensive overview of all Trust contracts, commissioned services and supplier arrangements.</w:t>
      </w:r>
    </w:p>
    <w:p w14:paraId="7BE0A5D1" w14:textId="77777777" w:rsidR="002457DD" w:rsidRPr="00830C21" w:rsidRDefault="002457DD" w:rsidP="002457DD">
      <w:pPr>
        <w:numPr>
          <w:ilvl w:val="0"/>
          <w:numId w:val="1"/>
        </w:numPr>
        <w:rPr>
          <w:rFonts w:ascii="Arial" w:hAnsi="Arial" w:cs="Arial"/>
        </w:rPr>
      </w:pPr>
      <w:r w:rsidRPr="00830C21">
        <w:rPr>
          <w:rFonts w:ascii="Arial" w:hAnsi="Arial" w:cs="Arial"/>
        </w:rPr>
        <w:t>Establish and implement a Trust-wide contract management framework.</w:t>
      </w:r>
    </w:p>
    <w:p w14:paraId="744632A4" w14:textId="77777777" w:rsidR="002457DD" w:rsidRPr="00830C21" w:rsidRDefault="002457DD" w:rsidP="002457DD">
      <w:pPr>
        <w:numPr>
          <w:ilvl w:val="0"/>
          <w:numId w:val="1"/>
        </w:numPr>
        <w:rPr>
          <w:rFonts w:ascii="Arial" w:hAnsi="Arial" w:cs="Arial"/>
        </w:rPr>
      </w:pPr>
      <w:r w:rsidRPr="00830C21">
        <w:rPr>
          <w:rFonts w:ascii="Arial" w:hAnsi="Arial" w:cs="Arial"/>
        </w:rPr>
        <w:t>Lead strategic reviews of existing contracts to identify opportunities for improvement, harmonisation and better value.</w:t>
      </w:r>
    </w:p>
    <w:p w14:paraId="4411B730" w14:textId="77777777" w:rsidR="002457DD" w:rsidRPr="00830C21" w:rsidRDefault="002457DD" w:rsidP="002457DD">
      <w:pPr>
        <w:numPr>
          <w:ilvl w:val="0"/>
          <w:numId w:val="1"/>
        </w:numPr>
        <w:rPr>
          <w:rFonts w:ascii="Arial" w:hAnsi="Arial" w:cs="Arial"/>
        </w:rPr>
      </w:pPr>
      <w:r w:rsidRPr="00830C21">
        <w:rPr>
          <w:rFonts w:ascii="Arial" w:hAnsi="Arial" w:cs="Arial"/>
        </w:rPr>
        <w:t>Ensure contracts are effectively monitored against agreed service standards, performance measures and financial expectations.</w:t>
      </w:r>
    </w:p>
    <w:p w14:paraId="76AD7EC8" w14:textId="77777777" w:rsidR="002457DD" w:rsidRPr="00830C21" w:rsidRDefault="002457DD" w:rsidP="002457DD">
      <w:pPr>
        <w:numPr>
          <w:ilvl w:val="0"/>
          <w:numId w:val="1"/>
        </w:numPr>
        <w:rPr>
          <w:rFonts w:ascii="Arial" w:hAnsi="Arial" w:cs="Arial"/>
        </w:rPr>
      </w:pPr>
      <w:r w:rsidRPr="00830C21">
        <w:rPr>
          <w:rFonts w:ascii="Arial" w:hAnsi="Arial" w:cs="Arial"/>
        </w:rPr>
        <w:t>Maintain oversight of contract renewal cycles and procurement pipelines.</w:t>
      </w:r>
    </w:p>
    <w:p w14:paraId="78E5B065" w14:textId="77777777" w:rsidR="002457DD" w:rsidRPr="00830C21" w:rsidRDefault="002457DD" w:rsidP="002457DD">
      <w:pPr>
        <w:rPr>
          <w:rFonts w:ascii="Arial" w:hAnsi="Arial" w:cs="Arial"/>
          <w:b/>
          <w:bCs/>
        </w:rPr>
      </w:pPr>
      <w:r w:rsidRPr="00830C21">
        <w:rPr>
          <w:rFonts w:ascii="Arial" w:hAnsi="Arial" w:cs="Arial"/>
          <w:b/>
          <w:bCs/>
        </w:rPr>
        <w:t>Procurement and Commercial Leadership</w:t>
      </w:r>
    </w:p>
    <w:p w14:paraId="1EAD08B5" w14:textId="77777777" w:rsidR="002457DD" w:rsidRPr="00830C21" w:rsidRDefault="002457DD" w:rsidP="002457DD">
      <w:pPr>
        <w:numPr>
          <w:ilvl w:val="0"/>
          <w:numId w:val="2"/>
        </w:numPr>
        <w:rPr>
          <w:rFonts w:ascii="Arial" w:hAnsi="Arial" w:cs="Arial"/>
        </w:rPr>
      </w:pPr>
      <w:r w:rsidRPr="00830C21">
        <w:rPr>
          <w:rFonts w:ascii="Arial" w:hAnsi="Arial" w:cs="Arial"/>
        </w:rPr>
        <w:t>Lead procurement exercises across a range of service areas in accordance with Trust policies and relevant legislation.</w:t>
      </w:r>
    </w:p>
    <w:p w14:paraId="6F33BE86" w14:textId="77777777" w:rsidR="002457DD" w:rsidRPr="00830C21" w:rsidRDefault="002457DD" w:rsidP="002457DD">
      <w:pPr>
        <w:numPr>
          <w:ilvl w:val="0"/>
          <w:numId w:val="2"/>
        </w:numPr>
        <w:rPr>
          <w:rFonts w:ascii="Arial" w:hAnsi="Arial" w:cs="Arial"/>
        </w:rPr>
      </w:pPr>
      <w:r w:rsidRPr="00830C21">
        <w:rPr>
          <w:rFonts w:ascii="Arial" w:hAnsi="Arial" w:cs="Arial"/>
        </w:rPr>
        <w:t>Develop business cases, option appraisals and recommendations to support decision-making.</w:t>
      </w:r>
    </w:p>
    <w:p w14:paraId="2F21126B" w14:textId="77777777" w:rsidR="002457DD" w:rsidRPr="00830C21" w:rsidRDefault="002457DD" w:rsidP="002457DD">
      <w:pPr>
        <w:numPr>
          <w:ilvl w:val="0"/>
          <w:numId w:val="2"/>
        </w:numPr>
        <w:rPr>
          <w:rFonts w:ascii="Arial" w:hAnsi="Arial" w:cs="Arial"/>
        </w:rPr>
      </w:pPr>
      <w:r w:rsidRPr="00830C21">
        <w:rPr>
          <w:rFonts w:ascii="Arial" w:hAnsi="Arial" w:cs="Arial"/>
        </w:rPr>
        <w:t>Negotiate commercial arrangements that deliver measurable savings and improved service outcomes.</w:t>
      </w:r>
    </w:p>
    <w:p w14:paraId="22CC508A" w14:textId="77777777" w:rsidR="002457DD" w:rsidRPr="00830C21" w:rsidRDefault="002457DD" w:rsidP="002457DD">
      <w:pPr>
        <w:numPr>
          <w:ilvl w:val="0"/>
          <w:numId w:val="2"/>
        </w:numPr>
        <w:rPr>
          <w:rFonts w:ascii="Arial" w:hAnsi="Arial" w:cs="Arial"/>
        </w:rPr>
      </w:pPr>
      <w:r w:rsidRPr="00830C21">
        <w:rPr>
          <w:rFonts w:ascii="Arial" w:hAnsi="Arial" w:cs="Arial"/>
        </w:rPr>
        <w:t>Benchmark services and contracts against market and sector standards.</w:t>
      </w:r>
    </w:p>
    <w:p w14:paraId="133A846B" w14:textId="77777777" w:rsidR="002457DD" w:rsidRPr="00830C21" w:rsidRDefault="002457DD" w:rsidP="002457DD">
      <w:pPr>
        <w:numPr>
          <w:ilvl w:val="0"/>
          <w:numId w:val="2"/>
        </w:numPr>
        <w:rPr>
          <w:rFonts w:ascii="Arial" w:hAnsi="Arial" w:cs="Arial"/>
        </w:rPr>
      </w:pPr>
      <w:r w:rsidRPr="00830C21">
        <w:rPr>
          <w:rFonts w:ascii="Arial" w:hAnsi="Arial" w:cs="Arial"/>
        </w:rPr>
        <w:t>Identify opportunities for collaboration, aggregation of spend and economies of scale across the Trust.</w:t>
      </w:r>
    </w:p>
    <w:p w14:paraId="46F6BEE2" w14:textId="77777777" w:rsidR="002457DD" w:rsidRPr="00830C21" w:rsidRDefault="002457DD" w:rsidP="002457DD">
      <w:pPr>
        <w:rPr>
          <w:rFonts w:ascii="Arial" w:hAnsi="Arial" w:cs="Arial"/>
          <w:b/>
          <w:bCs/>
        </w:rPr>
      </w:pPr>
      <w:r w:rsidRPr="00830C21">
        <w:rPr>
          <w:rFonts w:ascii="Arial" w:hAnsi="Arial" w:cs="Arial"/>
          <w:b/>
          <w:bCs/>
        </w:rPr>
        <w:t>Catering Contract Leadership</w:t>
      </w:r>
    </w:p>
    <w:p w14:paraId="0305BEEB" w14:textId="77777777" w:rsidR="002457DD" w:rsidRPr="00830C21" w:rsidRDefault="002457DD" w:rsidP="002457DD">
      <w:pPr>
        <w:numPr>
          <w:ilvl w:val="0"/>
          <w:numId w:val="3"/>
        </w:numPr>
        <w:rPr>
          <w:rFonts w:ascii="Arial" w:hAnsi="Arial" w:cs="Arial"/>
        </w:rPr>
      </w:pPr>
      <w:r w:rsidRPr="00830C21">
        <w:rPr>
          <w:rFonts w:ascii="Arial" w:hAnsi="Arial" w:cs="Arial"/>
        </w:rPr>
        <w:t>Lead the mobilisation, implementation and ongoing management of the Trust's catering contract.</w:t>
      </w:r>
    </w:p>
    <w:p w14:paraId="0E79F68B" w14:textId="77777777" w:rsidR="002457DD" w:rsidRPr="00830C21" w:rsidRDefault="002457DD" w:rsidP="002457DD">
      <w:pPr>
        <w:numPr>
          <w:ilvl w:val="0"/>
          <w:numId w:val="3"/>
        </w:numPr>
        <w:rPr>
          <w:rFonts w:ascii="Arial" w:hAnsi="Arial" w:cs="Arial"/>
        </w:rPr>
      </w:pPr>
      <w:r w:rsidRPr="00830C21">
        <w:rPr>
          <w:rFonts w:ascii="Arial" w:hAnsi="Arial" w:cs="Arial"/>
        </w:rPr>
        <w:t>Act as the principal relationship manager between the Trust and catering provider.</w:t>
      </w:r>
    </w:p>
    <w:p w14:paraId="77F3FCAD" w14:textId="77777777" w:rsidR="002457DD" w:rsidRPr="00830C21" w:rsidRDefault="002457DD" w:rsidP="002457DD">
      <w:pPr>
        <w:numPr>
          <w:ilvl w:val="0"/>
          <w:numId w:val="3"/>
        </w:numPr>
        <w:rPr>
          <w:rFonts w:ascii="Arial" w:hAnsi="Arial" w:cs="Arial"/>
        </w:rPr>
      </w:pPr>
      <w:r w:rsidRPr="00830C21">
        <w:rPr>
          <w:rFonts w:ascii="Arial" w:hAnsi="Arial" w:cs="Arial"/>
        </w:rPr>
        <w:t>Monitor performance, quality, compliance and customer satisfaction.</w:t>
      </w:r>
    </w:p>
    <w:p w14:paraId="663162F2" w14:textId="77777777" w:rsidR="002457DD" w:rsidRPr="00830C21" w:rsidRDefault="002457DD" w:rsidP="002457DD">
      <w:pPr>
        <w:numPr>
          <w:ilvl w:val="0"/>
          <w:numId w:val="3"/>
        </w:numPr>
        <w:rPr>
          <w:rFonts w:ascii="Arial" w:hAnsi="Arial" w:cs="Arial"/>
        </w:rPr>
      </w:pPr>
      <w:r w:rsidRPr="00830C21">
        <w:rPr>
          <w:rFonts w:ascii="Arial" w:hAnsi="Arial" w:cs="Arial"/>
        </w:rPr>
        <w:t>Work with schools to ensure services meet the needs of pupils and communities.</w:t>
      </w:r>
    </w:p>
    <w:p w14:paraId="0FADBF8D" w14:textId="77777777" w:rsidR="002457DD" w:rsidRPr="00830C21" w:rsidRDefault="002457DD" w:rsidP="002457DD">
      <w:pPr>
        <w:numPr>
          <w:ilvl w:val="0"/>
          <w:numId w:val="3"/>
        </w:numPr>
        <w:rPr>
          <w:rFonts w:ascii="Arial" w:hAnsi="Arial" w:cs="Arial"/>
        </w:rPr>
      </w:pPr>
      <w:r w:rsidRPr="00830C21">
        <w:rPr>
          <w:rFonts w:ascii="Arial" w:hAnsi="Arial" w:cs="Arial"/>
        </w:rPr>
        <w:t>Drive continuous improvement and innovation within the catering offer.</w:t>
      </w:r>
    </w:p>
    <w:p w14:paraId="21145C0E" w14:textId="77777777" w:rsidR="00830C21" w:rsidRDefault="00830C21" w:rsidP="002457DD">
      <w:pPr>
        <w:rPr>
          <w:rFonts w:ascii="Arial" w:hAnsi="Arial" w:cs="Arial"/>
          <w:b/>
          <w:bCs/>
        </w:rPr>
      </w:pPr>
    </w:p>
    <w:p w14:paraId="0DCB7B8D" w14:textId="77777777" w:rsidR="00830C21" w:rsidRDefault="00830C21" w:rsidP="002457DD">
      <w:pPr>
        <w:rPr>
          <w:rFonts w:ascii="Arial" w:hAnsi="Arial" w:cs="Arial"/>
          <w:b/>
          <w:bCs/>
        </w:rPr>
      </w:pPr>
    </w:p>
    <w:p w14:paraId="179A2B57" w14:textId="2F7DF277" w:rsidR="002457DD" w:rsidRPr="00830C21" w:rsidRDefault="002457DD" w:rsidP="002457DD">
      <w:pPr>
        <w:rPr>
          <w:rFonts w:ascii="Arial" w:hAnsi="Arial" w:cs="Arial"/>
          <w:b/>
          <w:bCs/>
        </w:rPr>
      </w:pPr>
      <w:r w:rsidRPr="00830C21">
        <w:rPr>
          <w:rFonts w:ascii="Arial" w:hAnsi="Arial" w:cs="Arial"/>
          <w:b/>
          <w:bCs/>
        </w:rPr>
        <w:t>Supplier Relationship Management</w:t>
      </w:r>
    </w:p>
    <w:p w14:paraId="107D550B" w14:textId="77777777" w:rsidR="002457DD" w:rsidRPr="00830C21" w:rsidRDefault="002457DD" w:rsidP="002457DD">
      <w:pPr>
        <w:numPr>
          <w:ilvl w:val="0"/>
          <w:numId w:val="4"/>
        </w:numPr>
        <w:rPr>
          <w:rFonts w:ascii="Arial" w:hAnsi="Arial" w:cs="Arial"/>
        </w:rPr>
      </w:pPr>
      <w:r w:rsidRPr="00830C21">
        <w:rPr>
          <w:rFonts w:ascii="Arial" w:hAnsi="Arial" w:cs="Arial"/>
        </w:rPr>
        <w:t>Develop productive and professional relationships with suppliers and contractors.</w:t>
      </w:r>
    </w:p>
    <w:p w14:paraId="33342F75" w14:textId="77777777" w:rsidR="002457DD" w:rsidRPr="00830C21" w:rsidRDefault="002457DD" w:rsidP="002457DD">
      <w:pPr>
        <w:numPr>
          <w:ilvl w:val="0"/>
          <w:numId w:val="4"/>
        </w:numPr>
        <w:rPr>
          <w:rFonts w:ascii="Arial" w:hAnsi="Arial" w:cs="Arial"/>
        </w:rPr>
      </w:pPr>
      <w:r w:rsidRPr="00830C21">
        <w:rPr>
          <w:rFonts w:ascii="Arial" w:hAnsi="Arial" w:cs="Arial"/>
        </w:rPr>
        <w:t>Lead supplier review meetings and performance management processes.</w:t>
      </w:r>
    </w:p>
    <w:p w14:paraId="740D78A3" w14:textId="77777777" w:rsidR="002457DD" w:rsidRPr="00830C21" w:rsidRDefault="002457DD" w:rsidP="002457DD">
      <w:pPr>
        <w:numPr>
          <w:ilvl w:val="0"/>
          <w:numId w:val="4"/>
        </w:numPr>
        <w:rPr>
          <w:rFonts w:ascii="Arial" w:hAnsi="Arial" w:cs="Arial"/>
        </w:rPr>
      </w:pPr>
      <w:r w:rsidRPr="00830C21">
        <w:rPr>
          <w:rFonts w:ascii="Arial" w:hAnsi="Arial" w:cs="Arial"/>
        </w:rPr>
        <w:t>Hold suppliers accountable for contractual commitments and agreed outcomes.</w:t>
      </w:r>
    </w:p>
    <w:p w14:paraId="43D9FCF3" w14:textId="77777777" w:rsidR="002457DD" w:rsidRPr="00830C21" w:rsidRDefault="002457DD" w:rsidP="002457DD">
      <w:pPr>
        <w:numPr>
          <w:ilvl w:val="0"/>
          <w:numId w:val="4"/>
        </w:numPr>
        <w:rPr>
          <w:rFonts w:ascii="Arial" w:hAnsi="Arial" w:cs="Arial"/>
        </w:rPr>
      </w:pPr>
      <w:r w:rsidRPr="00830C21">
        <w:rPr>
          <w:rFonts w:ascii="Arial" w:hAnsi="Arial" w:cs="Arial"/>
        </w:rPr>
        <w:t>Resolve contract performance issues and manage associated risks.</w:t>
      </w:r>
    </w:p>
    <w:p w14:paraId="1CC9DA4F" w14:textId="77777777" w:rsidR="002457DD" w:rsidRPr="00830C21" w:rsidRDefault="002457DD" w:rsidP="002457DD">
      <w:pPr>
        <w:rPr>
          <w:rFonts w:ascii="Arial" w:hAnsi="Arial" w:cs="Arial"/>
          <w:b/>
          <w:bCs/>
        </w:rPr>
      </w:pPr>
      <w:r w:rsidRPr="00830C21">
        <w:rPr>
          <w:rFonts w:ascii="Arial" w:hAnsi="Arial" w:cs="Arial"/>
          <w:b/>
          <w:bCs/>
        </w:rPr>
        <w:t>Financial and Value for Money Improvement</w:t>
      </w:r>
    </w:p>
    <w:p w14:paraId="06C8CEFC" w14:textId="77777777" w:rsidR="002457DD" w:rsidRPr="00830C21" w:rsidRDefault="002457DD" w:rsidP="002457DD">
      <w:pPr>
        <w:numPr>
          <w:ilvl w:val="0"/>
          <w:numId w:val="5"/>
        </w:numPr>
        <w:rPr>
          <w:rFonts w:ascii="Arial" w:hAnsi="Arial" w:cs="Arial"/>
        </w:rPr>
      </w:pPr>
      <w:r w:rsidRPr="00830C21">
        <w:rPr>
          <w:rFonts w:ascii="Arial" w:hAnsi="Arial" w:cs="Arial"/>
        </w:rPr>
        <w:t>Identify and deliver opportunities for financial efficiencies and cost savings.</w:t>
      </w:r>
    </w:p>
    <w:p w14:paraId="60B95B8F" w14:textId="77777777" w:rsidR="002457DD" w:rsidRPr="00830C21" w:rsidRDefault="002457DD" w:rsidP="002457DD">
      <w:pPr>
        <w:numPr>
          <w:ilvl w:val="0"/>
          <w:numId w:val="5"/>
        </w:numPr>
        <w:rPr>
          <w:rFonts w:ascii="Arial" w:hAnsi="Arial" w:cs="Arial"/>
        </w:rPr>
      </w:pPr>
      <w:r w:rsidRPr="00830C21">
        <w:rPr>
          <w:rFonts w:ascii="Arial" w:hAnsi="Arial" w:cs="Arial"/>
        </w:rPr>
        <w:t>Analyse expenditure patterns and procurement activity to inform future strategy.</w:t>
      </w:r>
    </w:p>
    <w:p w14:paraId="41FA57C3" w14:textId="77777777" w:rsidR="002457DD" w:rsidRPr="00830C21" w:rsidRDefault="002457DD" w:rsidP="002457DD">
      <w:pPr>
        <w:numPr>
          <w:ilvl w:val="0"/>
          <w:numId w:val="5"/>
        </w:numPr>
        <w:rPr>
          <w:rFonts w:ascii="Arial" w:hAnsi="Arial" w:cs="Arial"/>
        </w:rPr>
      </w:pPr>
      <w:r w:rsidRPr="00830C21">
        <w:rPr>
          <w:rFonts w:ascii="Arial" w:hAnsi="Arial" w:cs="Arial"/>
        </w:rPr>
        <w:t>Support budget holders to make informed commercial decisions.</w:t>
      </w:r>
    </w:p>
    <w:p w14:paraId="3C05B360" w14:textId="77777777" w:rsidR="002457DD" w:rsidRPr="00830C21" w:rsidRDefault="002457DD" w:rsidP="002457DD">
      <w:pPr>
        <w:numPr>
          <w:ilvl w:val="0"/>
          <w:numId w:val="5"/>
        </w:numPr>
        <w:rPr>
          <w:rFonts w:ascii="Arial" w:hAnsi="Arial" w:cs="Arial"/>
        </w:rPr>
      </w:pPr>
      <w:r w:rsidRPr="00830C21">
        <w:rPr>
          <w:rFonts w:ascii="Arial" w:hAnsi="Arial" w:cs="Arial"/>
        </w:rPr>
        <w:t>Provide assurance that resources are being deployed effectively and responsibly.</w:t>
      </w:r>
    </w:p>
    <w:p w14:paraId="41BF340E" w14:textId="77777777" w:rsidR="002457DD" w:rsidRPr="00830C21" w:rsidRDefault="002457DD" w:rsidP="002457DD">
      <w:pPr>
        <w:rPr>
          <w:rFonts w:ascii="Arial" w:hAnsi="Arial" w:cs="Arial"/>
          <w:b/>
          <w:bCs/>
        </w:rPr>
      </w:pPr>
      <w:r w:rsidRPr="00830C21">
        <w:rPr>
          <w:rFonts w:ascii="Arial" w:hAnsi="Arial" w:cs="Arial"/>
          <w:b/>
          <w:bCs/>
        </w:rPr>
        <w:t>Stakeholder Engagement</w:t>
      </w:r>
    </w:p>
    <w:p w14:paraId="5F3CD02E" w14:textId="77777777" w:rsidR="002457DD" w:rsidRPr="00830C21" w:rsidRDefault="002457DD" w:rsidP="002457DD">
      <w:pPr>
        <w:numPr>
          <w:ilvl w:val="0"/>
          <w:numId w:val="6"/>
        </w:numPr>
        <w:rPr>
          <w:rFonts w:ascii="Arial" w:hAnsi="Arial" w:cs="Arial"/>
        </w:rPr>
      </w:pPr>
      <w:r w:rsidRPr="00830C21">
        <w:rPr>
          <w:rFonts w:ascii="Arial" w:hAnsi="Arial" w:cs="Arial"/>
        </w:rPr>
        <w:t>Work closely with Headteachers, school business teams and central colleagues.</w:t>
      </w:r>
    </w:p>
    <w:p w14:paraId="3B0B5F69" w14:textId="77777777" w:rsidR="002457DD" w:rsidRPr="00830C21" w:rsidRDefault="002457DD" w:rsidP="002457DD">
      <w:pPr>
        <w:numPr>
          <w:ilvl w:val="0"/>
          <w:numId w:val="6"/>
        </w:numPr>
        <w:rPr>
          <w:rFonts w:ascii="Arial" w:hAnsi="Arial" w:cs="Arial"/>
        </w:rPr>
      </w:pPr>
      <w:r w:rsidRPr="00830C21">
        <w:rPr>
          <w:rFonts w:ascii="Arial" w:hAnsi="Arial" w:cs="Arial"/>
        </w:rPr>
        <w:t>Provide professional advice and guidance on procurement, contracts and supplier management.</w:t>
      </w:r>
    </w:p>
    <w:p w14:paraId="3E580BCC" w14:textId="77777777" w:rsidR="002457DD" w:rsidRPr="00830C21" w:rsidRDefault="002457DD" w:rsidP="002457DD">
      <w:pPr>
        <w:numPr>
          <w:ilvl w:val="0"/>
          <w:numId w:val="6"/>
        </w:numPr>
        <w:rPr>
          <w:rFonts w:ascii="Arial" w:hAnsi="Arial" w:cs="Arial"/>
        </w:rPr>
      </w:pPr>
      <w:r w:rsidRPr="00830C21">
        <w:rPr>
          <w:rFonts w:ascii="Arial" w:hAnsi="Arial" w:cs="Arial"/>
        </w:rPr>
        <w:t>Build confidence and capability across the organisation in commercial decision-making.</w:t>
      </w:r>
    </w:p>
    <w:p w14:paraId="52C963FB" w14:textId="77777777" w:rsidR="002457DD" w:rsidRPr="00830C21" w:rsidRDefault="002457DD" w:rsidP="002457DD">
      <w:pPr>
        <w:numPr>
          <w:ilvl w:val="0"/>
          <w:numId w:val="6"/>
        </w:numPr>
        <w:rPr>
          <w:rFonts w:ascii="Arial" w:hAnsi="Arial" w:cs="Arial"/>
        </w:rPr>
      </w:pPr>
      <w:r w:rsidRPr="00830C21">
        <w:rPr>
          <w:rFonts w:ascii="Arial" w:hAnsi="Arial" w:cs="Arial"/>
        </w:rPr>
        <w:t>Promote a culture of value, accountability and continuous improvement.</w:t>
      </w:r>
    </w:p>
    <w:p w14:paraId="130D69FB" w14:textId="77777777" w:rsidR="002457DD" w:rsidRPr="00830C21" w:rsidRDefault="002457DD" w:rsidP="002457DD">
      <w:pPr>
        <w:rPr>
          <w:rFonts w:ascii="Arial" w:hAnsi="Arial" w:cs="Arial"/>
          <w:b/>
          <w:bCs/>
        </w:rPr>
      </w:pPr>
      <w:r w:rsidRPr="00830C21">
        <w:rPr>
          <w:rFonts w:ascii="Arial" w:hAnsi="Arial" w:cs="Arial"/>
          <w:b/>
          <w:bCs/>
        </w:rPr>
        <w:t>Governance, Compliance and Risk</w:t>
      </w:r>
    </w:p>
    <w:p w14:paraId="04A774D7" w14:textId="77777777" w:rsidR="002457DD" w:rsidRPr="00830C21" w:rsidRDefault="002457DD" w:rsidP="002457DD">
      <w:pPr>
        <w:numPr>
          <w:ilvl w:val="0"/>
          <w:numId w:val="7"/>
        </w:numPr>
        <w:rPr>
          <w:rFonts w:ascii="Arial" w:hAnsi="Arial" w:cs="Arial"/>
        </w:rPr>
      </w:pPr>
      <w:r w:rsidRPr="00830C21">
        <w:rPr>
          <w:rFonts w:ascii="Arial" w:hAnsi="Arial" w:cs="Arial"/>
        </w:rPr>
        <w:t>Ensure procurement and contract management activity complies with relevant regulations and Trust requirements.</w:t>
      </w:r>
    </w:p>
    <w:p w14:paraId="273A077E" w14:textId="77777777" w:rsidR="002457DD" w:rsidRPr="00830C21" w:rsidRDefault="002457DD" w:rsidP="002457DD">
      <w:pPr>
        <w:numPr>
          <w:ilvl w:val="0"/>
          <w:numId w:val="7"/>
        </w:numPr>
        <w:rPr>
          <w:rFonts w:ascii="Arial" w:hAnsi="Arial" w:cs="Arial"/>
        </w:rPr>
      </w:pPr>
      <w:r w:rsidRPr="00830C21">
        <w:rPr>
          <w:rFonts w:ascii="Arial" w:hAnsi="Arial" w:cs="Arial"/>
        </w:rPr>
        <w:t>Maintain accurate contract records and management information.</w:t>
      </w:r>
    </w:p>
    <w:p w14:paraId="783E26C4" w14:textId="77777777" w:rsidR="002457DD" w:rsidRPr="00830C21" w:rsidRDefault="002457DD" w:rsidP="002457DD">
      <w:pPr>
        <w:numPr>
          <w:ilvl w:val="0"/>
          <w:numId w:val="7"/>
        </w:numPr>
        <w:rPr>
          <w:rFonts w:ascii="Arial" w:hAnsi="Arial" w:cs="Arial"/>
        </w:rPr>
      </w:pPr>
      <w:r w:rsidRPr="00830C21">
        <w:rPr>
          <w:rFonts w:ascii="Arial" w:hAnsi="Arial" w:cs="Arial"/>
        </w:rPr>
        <w:t>Support audit, risk management and governance processes.</w:t>
      </w:r>
    </w:p>
    <w:p w14:paraId="03621DAD" w14:textId="77777777" w:rsidR="002457DD" w:rsidRPr="00830C21" w:rsidRDefault="002457DD" w:rsidP="002457DD">
      <w:pPr>
        <w:numPr>
          <w:ilvl w:val="0"/>
          <w:numId w:val="7"/>
        </w:numPr>
        <w:rPr>
          <w:rFonts w:ascii="Arial" w:hAnsi="Arial" w:cs="Arial"/>
        </w:rPr>
      </w:pPr>
      <w:r w:rsidRPr="00830C21">
        <w:rPr>
          <w:rFonts w:ascii="Arial" w:hAnsi="Arial" w:cs="Arial"/>
        </w:rPr>
        <w:t>Produce reports for senior leaders, committees and trustees as required.</w:t>
      </w:r>
    </w:p>
    <w:p w14:paraId="66191BAF" w14:textId="77777777" w:rsidR="002457DD" w:rsidRPr="00830C21" w:rsidRDefault="002457DD" w:rsidP="002457DD">
      <w:pPr>
        <w:rPr>
          <w:rFonts w:ascii="Arial" w:hAnsi="Arial" w:cs="Arial"/>
          <w:b/>
          <w:bCs/>
        </w:rPr>
      </w:pPr>
      <w:r w:rsidRPr="00830C21">
        <w:rPr>
          <w:rFonts w:ascii="Arial" w:hAnsi="Arial" w:cs="Arial"/>
          <w:b/>
          <w:bCs/>
        </w:rPr>
        <w:t>Person Specification</w:t>
      </w:r>
    </w:p>
    <w:p w14:paraId="6C47FE5C" w14:textId="77777777" w:rsidR="002457DD" w:rsidRPr="00830C21" w:rsidRDefault="002457DD" w:rsidP="002457DD">
      <w:pPr>
        <w:rPr>
          <w:rFonts w:ascii="Arial" w:hAnsi="Arial" w:cs="Arial"/>
          <w:b/>
          <w:bCs/>
        </w:rPr>
      </w:pPr>
      <w:r w:rsidRPr="00830C21">
        <w:rPr>
          <w:rFonts w:ascii="Arial" w:hAnsi="Arial" w:cs="Arial"/>
          <w:b/>
          <w:bCs/>
        </w:rPr>
        <w:lastRenderedPageBreak/>
        <w:t>Essential</w:t>
      </w:r>
    </w:p>
    <w:p w14:paraId="20F5FDF1" w14:textId="77777777" w:rsidR="002457DD" w:rsidRPr="00830C21" w:rsidRDefault="002457DD" w:rsidP="002457DD">
      <w:pPr>
        <w:numPr>
          <w:ilvl w:val="0"/>
          <w:numId w:val="8"/>
        </w:numPr>
        <w:rPr>
          <w:rFonts w:ascii="Arial" w:hAnsi="Arial" w:cs="Arial"/>
        </w:rPr>
      </w:pPr>
      <w:r w:rsidRPr="00830C21">
        <w:rPr>
          <w:rFonts w:ascii="Arial" w:hAnsi="Arial" w:cs="Arial"/>
        </w:rPr>
        <w:t>Significant experience in contract management, procurement, commissioning or commercial management.</w:t>
      </w:r>
    </w:p>
    <w:p w14:paraId="181BDD65" w14:textId="77777777" w:rsidR="002457DD" w:rsidRPr="00830C21" w:rsidRDefault="002457DD" w:rsidP="002457DD">
      <w:pPr>
        <w:numPr>
          <w:ilvl w:val="0"/>
          <w:numId w:val="8"/>
        </w:numPr>
        <w:rPr>
          <w:rFonts w:ascii="Arial" w:hAnsi="Arial" w:cs="Arial"/>
        </w:rPr>
      </w:pPr>
      <w:r w:rsidRPr="00830C21">
        <w:rPr>
          <w:rFonts w:ascii="Arial" w:hAnsi="Arial" w:cs="Arial"/>
        </w:rPr>
        <w:t>Proven track record of delivering financial savings and improved value through commercial activity.</w:t>
      </w:r>
    </w:p>
    <w:p w14:paraId="0009332D" w14:textId="77777777" w:rsidR="002457DD" w:rsidRPr="00830C21" w:rsidRDefault="002457DD" w:rsidP="002457DD">
      <w:pPr>
        <w:numPr>
          <w:ilvl w:val="0"/>
          <w:numId w:val="8"/>
        </w:numPr>
        <w:rPr>
          <w:rFonts w:ascii="Arial" w:hAnsi="Arial" w:cs="Arial"/>
        </w:rPr>
      </w:pPr>
      <w:r w:rsidRPr="00830C21">
        <w:rPr>
          <w:rFonts w:ascii="Arial" w:hAnsi="Arial" w:cs="Arial"/>
        </w:rPr>
        <w:t>Experience leading procurement exercises and supplier negotiations.</w:t>
      </w:r>
    </w:p>
    <w:p w14:paraId="7BFD03C2" w14:textId="77777777" w:rsidR="002457DD" w:rsidRPr="00830C21" w:rsidRDefault="002457DD" w:rsidP="002457DD">
      <w:pPr>
        <w:numPr>
          <w:ilvl w:val="0"/>
          <w:numId w:val="8"/>
        </w:numPr>
        <w:rPr>
          <w:rFonts w:ascii="Arial" w:hAnsi="Arial" w:cs="Arial"/>
        </w:rPr>
      </w:pPr>
      <w:r w:rsidRPr="00830C21">
        <w:rPr>
          <w:rFonts w:ascii="Arial" w:hAnsi="Arial" w:cs="Arial"/>
        </w:rPr>
        <w:t>Strong commercial awareness and financial acumen.</w:t>
      </w:r>
    </w:p>
    <w:p w14:paraId="34863572" w14:textId="77777777" w:rsidR="002457DD" w:rsidRPr="00830C21" w:rsidRDefault="002457DD" w:rsidP="002457DD">
      <w:pPr>
        <w:numPr>
          <w:ilvl w:val="0"/>
          <w:numId w:val="8"/>
        </w:numPr>
        <w:rPr>
          <w:rFonts w:ascii="Arial" w:hAnsi="Arial" w:cs="Arial"/>
        </w:rPr>
      </w:pPr>
      <w:r w:rsidRPr="00830C21">
        <w:rPr>
          <w:rFonts w:ascii="Arial" w:hAnsi="Arial" w:cs="Arial"/>
        </w:rPr>
        <w:t>Ability to analyse complex information and translate it into practical recommendations.</w:t>
      </w:r>
    </w:p>
    <w:p w14:paraId="1BBD235E" w14:textId="77777777" w:rsidR="002457DD" w:rsidRPr="00830C21" w:rsidRDefault="002457DD" w:rsidP="002457DD">
      <w:pPr>
        <w:numPr>
          <w:ilvl w:val="0"/>
          <w:numId w:val="8"/>
        </w:numPr>
        <w:rPr>
          <w:rFonts w:ascii="Arial" w:hAnsi="Arial" w:cs="Arial"/>
        </w:rPr>
      </w:pPr>
      <w:r w:rsidRPr="00830C21">
        <w:rPr>
          <w:rFonts w:ascii="Arial" w:hAnsi="Arial" w:cs="Arial"/>
        </w:rPr>
        <w:t>Excellent stakeholder management and influencing skills.</w:t>
      </w:r>
    </w:p>
    <w:p w14:paraId="42029588" w14:textId="77777777" w:rsidR="002457DD" w:rsidRPr="00830C21" w:rsidRDefault="002457DD" w:rsidP="002457DD">
      <w:pPr>
        <w:numPr>
          <w:ilvl w:val="0"/>
          <w:numId w:val="8"/>
        </w:numPr>
        <w:rPr>
          <w:rFonts w:ascii="Arial" w:hAnsi="Arial" w:cs="Arial"/>
        </w:rPr>
      </w:pPr>
      <w:r w:rsidRPr="00830C21">
        <w:rPr>
          <w:rFonts w:ascii="Arial" w:hAnsi="Arial" w:cs="Arial"/>
        </w:rPr>
        <w:t>Strong project management and organisational skills.</w:t>
      </w:r>
    </w:p>
    <w:p w14:paraId="782F47B6" w14:textId="77777777" w:rsidR="002457DD" w:rsidRPr="00830C21" w:rsidRDefault="002457DD" w:rsidP="002457DD">
      <w:pPr>
        <w:numPr>
          <w:ilvl w:val="0"/>
          <w:numId w:val="8"/>
        </w:numPr>
        <w:rPr>
          <w:rFonts w:ascii="Arial" w:hAnsi="Arial" w:cs="Arial"/>
        </w:rPr>
      </w:pPr>
      <w:r w:rsidRPr="00830C21">
        <w:rPr>
          <w:rFonts w:ascii="Arial" w:hAnsi="Arial" w:cs="Arial"/>
        </w:rPr>
        <w:t>Ability to work independently and drive change across a large organisation.</w:t>
      </w:r>
    </w:p>
    <w:p w14:paraId="48DF11FE" w14:textId="77777777" w:rsidR="002457DD" w:rsidRPr="00830C21" w:rsidRDefault="002457DD" w:rsidP="002457DD">
      <w:pPr>
        <w:rPr>
          <w:rFonts w:ascii="Arial" w:hAnsi="Arial" w:cs="Arial"/>
          <w:b/>
          <w:bCs/>
        </w:rPr>
      </w:pPr>
      <w:r w:rsidRPr="00830C21">
        <w:rPr>
          <w:rFonts w:ascii="Arial" w:hAnsi="Arial" w:cs="Arial"/>
          <w:b/>
          <w:bCs/>
        </w:rPr>
        <w:t>Desirable</w:t>
      </w:r>
    </w:p>
    <w:p w14:paraId="30C2274C" w14:textId="77777777" w:rsidR="002457DD" w:rsidRPr="00830C21" w:rsidRDefault="002457DD" w:rsidP="002457DD">
      <w:pPr>
        <w:numPr>
          <w:ilvl w:val="0"/>
          <w:numId w:val="9"/>
        </w:numPr>
        <w:rPr>
          <w:rFonts w:ascii="Arial" w:hAnsi="Arial" w:cs="Arial"/>
        </w:rPr>
      </w:pPr>
      <w:r w:rsidRPr="00830C21">
        <w:rPr>
          <w:rFonts w:ascii="Arial" w:hAnsi="Arial" w:cs="Arial"/>
        </w:rPr>
        <w:t>Experience within education, local government, NHS or other complex multi-site organisations.</w:t>
      </w:r>
    </w:p>
    <w:p w14:paraId="236A6946" w14:textId="77777777" w:rsidR="002457DD" w:rsidRPr="00830C21" w:rsidRDefault="002457DD" w:rsidP="002457DD">
      <w:pPr>
        <w:numPr>
          <w:ilvl w:val="0"/>
          <w:numId w:val="9"/>
        </w:numPr>
        <w:rPr>
          <w:rFonts w:ascii="Arial" w:hAnsi="Arial" w:cs="Arial"/>
        </w:rPr>
      </w:pPr>
      <w:r w:rsidRPr="00830C21">
        <w:rPr>
          <w:rFonts w:ascii="Arial" w:hAnsi="Arial" w:cs="Arial"/>
        </w:rPr>
        <w:t>Knowledge of public sector procurement regulations and frameworks.</w:t>
      </w:r>
    </w:p>
    <w:p w14:paraId="44557407" w14:textId="77777777" w:rsidR="002457DD" w:rsidRPr="00830C21" w:rsidRDefault="002457DD" w:rsidP="002457DD">
      <w:pPr>
        <w:numPr>
          <w:ilvl w:val="0"/>
          <w:numId w:val="9"/>
        </w:numPr>
        <w:rPr>
          <w:rFonts w:ascii="Arial" w:hAnsi="Arial" w:cs="Arial"/>
        </w:rPr>
      </w:pPr>
      <w:r w:rsidRPr="00830C21">
        <w:rPr>
          <w:rFonts w:ascii="Arial" w:hAnsi="Arial" w:cs="Arial"/>
        </w:rPr>
        <w:t>Professional qualification in procurement, commercial management or related disciplines (e.g. CIPS).</w:t>
      </w:r>
    </w:p>
    <w:p w14:paraId="1D5102F7" w14:textId="77777777" w:rsidR="002457DD" w:rsidRPr="00830C21" w:rsidRDefault="002457DD" w:rsidP="002457DD">
      <w:pPr>
        <w:numPr>
          <w:ilvl w:val="0"/>
          <w:numId w:val="9"/>
        </w:numPr>
        <w:rPr>
          <w:rFonts w:ascii="Arial" w:hAnsi="Arial" w:cs="Arial"/>
        </w:rPr>
      </w:pPr>
      <w:r w:rsidRPr="00830C21">
        <w:rPr>
          <w:rFonts w:ascii="Arial" w:hAnsi="Arial" w:cs="Arial"/>
        </w:rPr>
        <w:t>Experience managing large-scale service contracts such as catering, facilities management, utilities or professional services.</w:t>
      </w:r>
    </w:p>
    <w:p w14:paraId="47EB9014" w14:textId="77777777" w:rsidR="002457DD" w:rsidRPr="00830C21" w:rsidRDefault="002457DD" w:rsidP="002457DD">
      <w:pPr>
        <w:rPr>
          <w:rFonts w:ascii="Arial" w:hAnsi="Arial" w:cs="Arial"/>
          <w:b/>
          <w:bCs/>
        </w:rPr>
      </w:pPr>
      <w:r w:rsidRPr="00830C21">
        <w:rPr>
          <w:rFonts w:ascii="Arial" w:hAnsi="Arial" w:cs="Arial"/>
          <w:b/>
          <w:bCs/>
        </w:rPr>
        <w:t>Personal Qualities</w:t>
      </w:r>
    </w:p>
    <w:p w14:paraId="33031AA5" w14:textId="77777777" w:rsidR="002457DD" w:rsidRPr="00830C21" w:rsidRDefault="002457DD" w:rsidP="002457DD">
      <w:pPr>
        <w:rPr>
          <w:rFonts w:ascii="Arial" w:hAnsi="Arial" w:cs="Arial"/>
        </w:rPr>
      </w:pPr>
      <w:r w:rsidRPr="00830C21">
        <w:rPr>
          <w:rFonts w:ascii="Arial" w:hAnsi="Arial" w:cs="Arial"/>
        </w:rPr>
        <w:t>The successful candidate will:</w:t>
      </w:r>
    </w:p>
    <w:p w14:paraId="1921FB71" w14:textId="77777777" w:rsidR="002457DD" w:rsidRPr="00830C21" w:rsidRDefault="002457DD" w:rsidP="002457DD">
      <w:pPr>
        <w:numPr>
          <w:ilvl w:val="0"/>
          <w:numId w:val="10"/>
        </w:numPr>
        <w:rPr>
          <w:rFonts w:ascii="Arial" w:hAnsi="Arial" w:cs="Arial"/>
        </w:rPr>
      </w:pPr>
      <w:r w:rsidRPr="00830C21">
        <w:rPr>
          <w:rFonts w:ascii="Arial" w:hAnsi="Arial" w:cs="Arial"/>
        </w:rPr>
        <w:t xml:space="preserve">Share </w:t>
      </w:r>
      <w:proofErr w:type="spellStart"/>
      <w:r w:rsidRPr="00830C21">
        <w:rPr>
          <w:rFonts w:ascii="Arial" w:hAnsi="Arial" w:cs="Arial"/>
        </w:rPr>
        <w:t>Embark's</w:t>
      </w:r>
      <w:proofErr w:type="spellEnd"/>
      <w:r w:rsidRPr="00830C21">
        <w:rPr>
          <w:rFonts w:ascii="Arial" w:hAnsi="Arial" w:cs="Arial"/>
        </w:rPr>
        <w:t xml:space="preserve"> commitment to improving outcomes for children and young people.</w:t>
      </w:r>
    </w:p>
    <w:p w14:paraId="47B7ED2D" w14:textId="77777777" w:rsidR="002457DD" w:rsidRPr="00830C21" w:rsidRDefault="002457DD" w:rsidP="002457DD">
      <w:pPr>
        <w:numPr>
          <w:ilvl w:val="0"/>
          <w:numId w:val="10"/>
        </w:numPr>
        <w:rPr>
          <w:rFonts w:ascii="Arial" w:hAnsi="Arial" w:cs="Arial"/>
        </w:rPr>
      </w:pPr>
      <w:r w:rsidRPr="00830C21">
        <w:rPr>
          <w:rFonts w:ascii="Arial" w:hAnsi="Arial" w:cs="Arial"/>
        </w:rPr>
        <w:t xml:space="preserve">Be commercially minded whilst remaining </w:t>
      </w:r>
      <w:proofErr w:type="gramStart"/>
      <w:r w:rsidRPr="00830C21">
        <w:rPr>
          <w:rFonts w:ascii="Arial" w:hAnsi="Arial" w:cs="Arial"/>
        </w:rPr>
        <w:t>values-led</w:t>
      </w:r>
      <w:proofErr w:type="gramEnd"/>
      <w:r w:rsidRPr="00830C21">
        <w:rPr>
          <w:rFonts w:ascii="Arial" w:hAnsi="Arial" w:cs="Arial"/>
        </w:rPr>
        <w:t>.</w:t>
      </w:r>
    </w:p>
    <w:p w14:paraId="7612A9FE" w14:textId="77777777" w:rsidR="002457DD" w:rsidRPr="00830C21" w:rsidRDefault="002457DD" w:rsidP="002457DD">
      <w:pPr>
        <w:numPr>
          <w:ilvl w:val="0"/>
          <w:numId w:val="10"/>
        </w:numPr>
        <w:rPr>
          <w:rFonts w:ascii="Arial" w:hAnsi="Arial" w:cs="Arial"/>
        </w:rPr>
      </w:pPr>
      <w:r w:rsidRPr="00830C21">
        <w:rPr>
          <w:rFonts w:ascii="Arial" w:hAnsi="Arial" w:cs="Arial"/>
        </w:rPr>
        <w:t>Demonstrate integrity, professionalism and sound judgement.</w:t>
      </w:r>
    </w:p>
    <w:p w14:paraId="45105C86" w14:textId="77777777" w:rsidR="002457DD" w:rsidRPr="00830C21" w:rsidRDefault="002457DD" w:rsidP="002457DD">
      <w:pPr>
        <w:numPr>
          <w:ilvl w:val="0"/>
          <w:numId w:val="10"/>
        </w:numPr>
        <w:rPr>
          <w:rFonts w:ascii="Arial" w:hAnsi="Arial" w:cs="Arial"/>
        </w:rPr>
      </w:pPr>
      <w:r w:rsidRPr="00830C21">
        <w:rPr>
          <w:rFonts w:ascii="Arial" w:hAnsi="Arial" w:cs="Arial"/>
        </w:rPr>
        <w:t>Build positive relationships and credibility at all levels.</w:t>
      </w:r>
    </w:p>
    <w:p w14:paraId="1FBA6636" w14:textId="77777777" w:rsidR="002457DD" w:rsidRPr="00830C21" w:rsidRDefault="002457DD" w:rsidP="002457DD">
      <w:pPr>
        <w:numPr>
          <w:ilvl w:val="0"/>
          <w:numId w:val="10"/>
        </w:numPr>
        <w:rPr>
          <w:rFonts w:ascii="Arial" w:hAnsi="Arial" w:cs="Arial"/>
        </w:rPr>
      </w:pPr>
      <w:r w:rsidRPr="00830C21">
        <w:rPr>
          <w:rFonts w:ascii="Arial" w:hAnsi="Arial" w:cs="Arial"/>
        </w:rPr>
        <w:t xml:space="preserve">Be resilient, proactive and </w:t>
      </w:r>
      <w:proofErr w:type="gramStart"/>
      <w:r w:rsidRPr="00830C21">
        <w:rPr>
          <w:rFonts w:ascii="Arial" w:hAnsi="Arial" w:cs="Arial"/>
        </w:rPr>
        <w:t>solutions-focused</w:t>
      </w:r>
      <w:proofErr w:type="gramEnd"/>
      <w:r w:rsidRPr="00830C21">
        <w:rPr>
          <w:rFonts w:ascii="Arial" w:hAnsi="Arial" w:cs="Arial"/>
        </w:rPr>
        <w:t>.</w:t>
      </w:r>
    </w:p>
    <w:p w14:paraId="4CEFDDD0" w14:textId="77777777" w:rsidR="002457DD" w:rsidRPr="00830C21" w:rsidRDefault="002457DD" w:rsidP="002457DD">
      <w:pPr>
        <w:numPr>
          <w:ilvl w:val="0"/>
          <w:numId w:val="10"/>
        </w:numPr>
        <w:rPr>
          <w:rFonts w:ascii="Arial" w:hAnsi="Arial" w:cs="Arial"/>
        </w:rPr>
      </w:pPr>
      <w:r w:rsidRPr="00830C21">
        <w:rPr>
          <w:rFonts w:ascii="Arial" w:hAnsi="Arial" w:cs="Arial"/>
        </w:rPr>
        <w:t>Thrive in an environment that values collaboration, continuous improvement and high standards.</w:t>
      </w:r>
    </w:p>
    <w:p w14:paraId="50C10D16" w14:textId="77777777" w:rsidR="00830C21" w:rsidRDefault="00830C21" w:rsidP="002457DD">
      <w:pPr>
        <w:rPr>
          <w:rFonts w:ascii="Arial" w:hAnsi="Arial" w:cs="Arial"/>
          <w:b/>
          <w:bCs/>
        </w:rPr>
      </w:pPr>
    </w:p>
    <w:p w14:paraId="75D70D02" w14:textId="77777777" w:rsidR="00830C21" w:rsidRDefault="00830C21" w:rsidP="002457DD">
      <w:pPr>
        <w:rPr>
          <w:rFonts w:ascii="Arial" w:hAnsi="Arial" w:cs="Arial"/>
          <w:b/>
          <w:bCs/>
        </w:rPr>
      </w:pPr>
    </w:p>
    <w:p w14:paraId="291D573F" w14:textId="191FD910" w:rsidR="002457DD" w:rsidRPr="00830C21" w:rsidRDefault="002457DD" w:rsidP="002457DD">
      <w:pPr>
        <w:rPr>
          <w:rFonts w:ascii="Arial" w:hAnsi="Arial" w:cs="Arial"/>
          <w:b/>
          <w:bCs/>
        </w:rPr>
      </w:pPr>
      <w:r w:rsidRPr="00830C21">
        <w:rPr>
          <w:rFonts w:ascii="Arial" w:hAnsi="Arial" w:cs="Arial"/>
          <w:b/>
          <w:bCs/>
        </w:rPr>
        <w:t>What Success Looks Like</w:t>
      </w:r>
    </w:p>
    <w:p w14:paraId="65A8C7D4" w14:textId="77777777" w:rsidR="002457DD" w:rsidRPr="00830C21" w:rsidRDefault="002457DD" w:rsidP="002457DD">
      <w:pPr>
        <w:rPr>
          <w:rFonts w:ascii="Arial" w:hAnsi="Arial" w:cs="Arial"/>
        </w:rPr>
      </w:pPr>
      <w:r w:rsidRPr="00830C21">
        <w:rPr>
          <w:rFonts w:ascii="Arial" w:hAnsi="Arial" w:cs="Arial"/>
        </w:rPr>
        <w:t>Within the first 18 months, the postholder will have:</w:t>
      </w:r>
    </w:p>
    <w:p w14:paraId="1706F5D9" w14:textId="77777777" w:rsidR="002457DD" w:rsidRPr="00830C21" w:rsidRDefault="002457DD" w:rsidP="002457DD">
      <w:pPr>
        <w:numPr>
          <w:ilvl w:val="0"/>
          <w:numId w:val="11"/>
        </w:numPr>
        <w:rPr>
          <w:rFonts w:ascii="Arial" w:hAnsi="Arial" w:cs="Arial"/>
        </w:rPr>
      </w:pPr>
      <w:r w:rsidRPr="00830C21">
        <w:rPr>
          <w:rFonts w:ascii="Arial" w:hAnsi="Arial" w:cs="Arial"/>
        </w:rPr>
        <w:t>Successfully implemented and embedded the Trust's catering contract.</w:t>
      </w:r>
    </w:p>
    <w:p w14:paraId="0112338B" w14:textId="77777777" w:rsidR="002457DD" w:rsidRPr="00830C21" w:rsidRDefault="002457DD" w:rsidP="002457DD">
      <w:pPr>
        <w:numPr>
          <w:ilvl w:val="0"/>
          <w:numId w:val="11"/>
        </w:numPr>
        <w:rPr>
          <w:rFonts w:ascii="Arial" w:hAnsi="Arial" w:cs="Arial"/>
        </w:rPr>
      </w:pPr>
      <w:r w:rsidRPr="00830C21">
        <w:rPr>
          <w:rFonts w:ascii="Arial" w:hAnsi="Arial" w:cs="Arial"/>
        </w:rPr>
        <w:t>Established a robust Trust-wide contract management framework.</w:t>
      </w:r>
    </w:p>
    <w:p w14:paraId="32500755" w14:textId="77777777" w:rsidR="002457DD" w:rsidRPr="00830C21" w:rsidRDefault="002457DD" w:rsidP="002457DD">
      <w:pPr>
        <w:numPr>
          <w:ilvl w:val="0"/>
          <w:numId w:val="11"/>
        </w:numPr>
        <w:rPr>
          <w:rFonts w:ascii="Arial" w:hAnsi="Arial" w:cs="Arial"/>
        </w:rPr>
      </w:pPr>
      <w:r w:rsidRPr="00830C21">
        <w:rPr>
          <w:rFonts w:ascii="Arial" w:hAnsi="Arial" w:cs="Arial"/>
        </w:rPr>
        <w:t>Delivered measurable savings and improved value for money.</w:t>
      </w:r>
    </w:p>
    <w:p w14:paraId="43360552" w14:textId="77777777" w:rsidR="002457DD" w:rsidRPr="00830C21" w:rsidRDefault="002457DD" w:rsidP="002457DD">
      <w:pPr>
        <w:numPr>
          <w:ilvl w:val="0"/>
          <w:numId w:val="11"/>
        </w:numPr>
        <w:rPr>
          <w:rFonts w:ascii="Arial" w:hAnsi="Arial" w:cs="Arial"/>
        </w:rPr>
      </w:pPr>
      <w:r w:rsidRPr="00830C21">
        <w:rPr>
          <w:rFonts w:ascii="Arial" w:hAnsi="Arial" w:cs="Arial"/>
        </w:rPr>
        <w:t>Reduced duplication and inconsistency across supplier arrangements.</w:t>
      </w:r>
    </w:p>
    <w:p w14:paraId="0A76FE09" w14:textId="77777777" w:rsidR="002457DD" w:rsidRPr="00830C21" w:rsidRDefault="002457DD" w:rsidP="002457DD">
      <w:pPr>
        <w:numPr>
          <w:ilvl w:val="0"/>
          <w:numId w:val="11"/>
        </w:numPr>
        <w:rPr>
          <w:rFonts w:ascii="Arial" w:hAnsi="Arial" w:cs="Arial"/>
        </w:rPr>
      </w:pPr>
      <w:r w:rsidRPr="00830C21">
        <w:rPr>
          <w:rFonts w:ascii="Arial" w:hAnsi="Arial" w:cs="Arial"/>
        </w:rPr>
        <w:t>Strengthened supplier accountability and service quality.</w:t>
      </w:r>
    </w:p>
    <w:p w14:paraId="11FC55F8" w14:textId="77777777" w:rsidR="002457DD" w:rsidRPr="00830C21" w:rsidRDefault="002457DD" w:rsidP="002457DD">
      <w:pPr>
        <w:numPr>
          <w:ilvl w:val="0"/>
          <w:numId w:val="11"/>
        </w:numPr>
        <w:rPr>
          <w:rFonts w:ascii="Arial" w:hAnsi="Arial" w:cs="Arial"/>
        </w:rPr>
      </w:pPr>
      <w:r w:rsidRPr="00830C21">
        <w:rPr>
          <w:rFonts w:ascii="Arial" w:hAnsi="Arial" w:cs="Arial"/>
        </w:rPr>
        <w:t xml:space="preserve">Created a clear commercial strategy that supports </w:t>
      </w:r>
      <w:proofErr w:type="spellStart"/>
      <w:r w:rsidRPr="00830C21">
        <w:rPr>
          <w:rFonts w:ascii="Arial" w:hAnsi="Arial" w:cs="Arial"/>
        </w:rPr>
        <w:t>Embark's</w:t>
      </w:r>
      <w:proofErr w:type="spellEnd"/>
      <w:r w:rsidRPr="00830C21">
        <w:rPr>
          <w:rFonts w:ascii="Arial" w:hAnsi="Arial" w:cs="Arial"/>
        </w:rPr>
        <w:t xml:space="preserve"> future growth and ambitions.</w:t>
      </w:r>
    </w:p>
    <w:p w14:paraId="7E0180EF" w14:textId="77777777" w:rsidR="003A090D" w:rsidRDefault="003A090D"/>
    <w:sectPr w:rsidR="003A09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8820" w14:textId="77777777" w:rsidR="00E610FD" w:rsidRDefault="00E610FD" w:rsidP="00735F06">
      <w:pPr>
        <w:spacing w:after="0" w:line="240" w:lineRule="auto"/>
      </w:pPr>
      <w:r>
        <w:separator/>
      </w:r>
    </w:p>
  </w:endnote>
  <w:endnote w:type="continuationSeparator" w:id="0">
    <w:p w14:paraId="4CE48A52" w14:textId="77777777" w:rsidR="00E610FD" w:rsidRDefault="00E610FD" w:rsidP="0073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8F4A" w14:textId="77777777" w:rsidR="00E610FD" w:rsidRDefault="00E610FD" w:rsidP="00735F06">
      <w:pPr>
        <w:spacing w:after="0" w:line="240" w:lineRule="auto"/>
      </w:pPr>
      <w:r>
        <w:separator/>
      </w:r>
    </w:p>
  </w:footnote>
  <w:footnote w:type="continuationSeparator" w:id="0">
    <w:p w14:paraId="366D2859" w14:textId="77777777" w:rsidR="00E610FD" w:rsidRDefault="00E610FD" w:rsidP="0073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3B63" w14:textId="3F58C58E" w:rsidR="00735F06" w:rsidRDefault="00735F06" w:rsidP="00735F06">
    <w:pPr>
      <w:pStyle w:val="Header"/>
      <w:jc w:val="center"/>
    </w:pPr>
    <w:r w:rsidRPr="00C00C47">
      <w:rPr>
        <w:noProof/>
      </w:rPr>
      <w:drawing>
        <wp:inline distT="0" distB="0" distL="0" distR="0" wp14:anchorId="4B9FB3D9" wp14:editId="48C36ED0">
          <wp:extent cx="3111500" cy="902978"/>
          <wp:effectExtent l="0" t="0" r="0" b="0"/>
          <wp:docPr id="1" name="Picture 1" descr="FED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TION&#10;&#10;AI-generated content may be incorrect."/>
                  <pic:cNvPicPr/>
                </pic:nvPicPr>
                <pic:blipFill>
                  <a:blip r:embed="rId1"/>
                  <a:stretch>
                    <a:fillRect/>
                  </a:stretch>
                </pic:blipFill>
                <pic:spPr>
                  <a:xfrm>
                    <a:off x="0" y="0"/>
                    <a:ext cx="3123471" cy="906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078E"/>
    <w:multiLevelType w:val="multilevel"/>
    <w:tmpl w:val="ECB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D333C"/>
    <w:multiLevelType w:val="multilevel"/>
    <w:tmpl w:val="85B2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22200"/>
    <w:multiLevelType w:val="multilevel"/>
    <w:tmpl w:val="333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6204"/>
    <w:multiLevelType w:val="multilevel"/>
    <w:tmpl w:val="21D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A74AB"/>
    <w:multiLevelType w:val="multilevel"/>
    <w:tmpl w:val="09C2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73C0E"/>
    <w:multiLevelType w:val="multilevel"/>
    <w:tmpl w:val="5736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72CE2"/>
    <w:multiLevelType w:val="multilevel"/>
    <w:tmpl w:val="35F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20539"/>
    <w:multiLevelType w:val="multilevel"/>
    <w:tmpl w:val="FB34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26C8F"/>
    <w:multiLevelType w:val="multilevel"/>
    <w:tmpl w:val="173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C2068"/>
    <w:multiLevelType w:val="multilevel"/>
    <w:tmpl w:val="B51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958DA"/>
    <w:multiLevelType w:val="multilevel"/>
    <w:tmpl w:val="E56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468125">
    <w:abstractNumId w:val="8"/>
  </w:num>
  <w:num w:numId="2" w16cid:durableId="1068696224">
    <w:abstractNumId w:val="10"/>
  </w:num>
  <w:num w:numId="3" w16cid:durableId="105850596">
    <w:abstractNumId w:val="7"/>
  </w:num>
  <w:num w:numId="4" w16cid:durableId="1978026551">
    <w:abstractNumId w:val="1"/>
  </w:num>
  <w:num w:numId="5" w16cid:durableId="335114922">
    <w:abstractNumId w:val="9"/>
  </w:num>
  <w:num w:numId="6" w16cid:durableId="669404262">
    <w:abstractNumId w:val="5"/>
  </w:num>
  <w:num w:numId="7" w16cid:durableId="587153245">
    <w:abstractNumId w:val="4"/>
  </w:num>
  <w:num w:numId="8" w16cid:durableId="371417782">
    <w:abstractNumId w:val="2"/>
  </w:num>
  <w:num w:numId="9" w16cid:durableId="2138449183">
    <w:abstractNumId w:val="0"/>
  </w:num>
  <w:num w:numId="10" w16cid:durableId="910624829">
    <w:abstractNumId w:val="6"/>
  </w:num>
  <w:num w:numId="11" w16cid:durableId="15168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DD"/>
    <w:rsid w:val="00141E71"/>
    <w:rsid w:val="001F1729"/>
    <w:rsid w:val="002457DD"/>
    <w:rsid w:val="00321236"/>
    <w:rsid w:val="003A090D"/>
    <w:rsid w:val="00735F06"/>
    <w:rsid w:val="00830C21"/>
    <w:rsid w:val="00B4531B"/>
    <w:rsid w:val="00BD2CAB"/>
    <w:rsid w:val="00D24053"/>
    <w:rsid w:val="00E610FD"/>
    <w:rsid w:val="00FD0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4E65"/>
  <w15:chartTrackingRefBased/>
  <w15:docId w15:val="{5A379868-54A4-4CF0-A7EA-EFE4CE44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DD"/>
    <w:rPr>
      <w:rFonts w:eastAsiaTheme="majorEastAsia" w:cstheme="majorBidi"/>
      <w:color w:val="272727" w:themeColor="text1" w:themeTint="D8"/>
    </w:rPr>
  </w:style>
  <w:style w:type="paragraph" w:styleId="Title">
    <w:name w:val="Title"/>
    <w:basedOn w:val="Normal"/>
    <w:next w:val="Normal"/>
    <w:link w:val="TitleChar"/>
    <w:uiPriority w:val="10"/>
    <w:qFormat/>
    <w:rsid w:val="0024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DD"/>
    <w:pPr>
      <w:spacing w:before="160"/>
      <w:jc w:val="center"/>
    </w:pPr>
    <w:rPr>
      <w:i/>
      <w:iCs/>
      <w:color w:val="404040" w:themeColor="text1" w:themeTint="BF"/>
    </w:rPr>
  </w:style>
  <w:style w:type="character" w:customStyle="1" w:styleId="QuoteChar">
    <w:name w:val="Quote Char"/>
    <w:basedOn w:val="DefaultParagraphFont"/>
    <w:link w:val="Quote"/>
    <w:uiPriority w:val="29"/>
    <w:rsid w:val="002457DD"/>
    <w:rPr>
      <w:i/>
      <w:iCs/>
      <w:color w:val="404040" w:themeColor="text1" w:themeTint="BF"/>
    </w:rPr>
  </w:style>
  <w:style w:type="paragraph" w:styleId="ListParagraph">
    <w:name w:val="List Paragraph"/>
    <w:basedOn w:val="Normal"/>
    <w:uiPriority w:val="34"/>
    <w:qFormat/>
    <w:rsid w:val="002457DD"/>
    <w:pPr>
      <w:ind w:left="720"/>
      <w:contextualSpacing/>
    </w:pPr>
  </w:style>
  <w:style w:type="character" w:styleId="IntenseEmphasis">
    <w:name w:val="Intense Emphasis"/>
    <w:basedOn w:val="DefaultParagraphFont"/>
    <w:uiPriority w:val="21"/>
    <w:qFormat/>
    <w:rsid w:val="002457DD"/>
    <w:rPr>
      <w:i/>
      <w:iCs/>
      <w:color w:val="0F4761" w:themeColor="accent1" w:themeShade="BF"/>
    </w:rPr>
  </w:style>
  <w:style w:type="paragraph" w:styleId="IntenseQuote">
    <w:name w:val="Intense Quote"/>
    <w:basedOn w:val="Normal"/>
    <w:next w:val="Normal"/>
    <w:link w:val="IntenseQuoteChar"/>
    <w:uiPriority w:val="30"/>
    <w:qFormat/>
    <w:rsid w:val="00245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7DD"/>
    <w:rPr>
      <w:i/>
      <w:iCs/>
      <w:color w:val="0F4761" w:themeColor="accent1" w:themeShade="BF"/>
    </w:rPr>
  </w:style>
  <w:style w:type="character" w:styleId="IntenseReference">
    <w:name w:val="Intense Reference"/>
    <w:basedOn w:val="DefaultParagraphFont"/>
    <w:uiPriority w:val="32"/>
    <w:qFormat/>
    <w:rsid w:val="002457DD"/>
    <w:rPr>
      <w:b/>
      <w:bCs/>
      <w:smallCaps/>
      <w:color w:val="0F4761" w:themeColor="accent1" w:themeShade="BF"/>
      <w:spacing w:val="5"/>
    </w:rPr>
  </w:style>
  <w:style w:type="table" w:styleId="TableGrid">
    <w:name w:val="Table Grid"/>
    <w:basedOn w:val="TableNormal"/>
    <w:uiPriority w:val="59"/>
    <w:rsid w:val="00735F06"/>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F06"/>
  </w:style>
  <w:style w:type="paragraph" w:styleId="Footer">
    <w:name w:val="footer"/>
    <w:basedOn w:val="Normal"/>
    <w:link w:val="FooterChar"/>
    <w:uiPriority w:val="99"/>
    <w:unhideWhenUsed/>
    <w:rsid w:val="00735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Marriott</dc:creator>
  <cp:keywords/>
  <dc:description/>
  <cp:lastModifiedBy>Lisa Eaton</cp:lastModifiedBy>
  <cp:revision>4</cp:revision>
  <dcterms:created xsi:type="dcterms:W3CDTF">2026-06-26T13:02:00Z</dcterms:created>
  <dcterms:modified xsi:type="dcterms:W3CDTF">2026-06-26T13:04:00Z</dcterms:modified>
</cp:coreProperties>
</file>