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967E" w14:textId="1FF8F650" w:rsidR="005C3608" w:rsidRDefault="005C3608" w:rsidP="00867957">
      <w:pPr>
        <w:pStyle w:val="NoSpacing"/>
        <w:rPr>
          <w:rFonts w:ascii="Arial" w:hAnsi="Arial" w:cs="Arial"/>
        </w:rPr>
      </w:pPr>
    </w:p>
    <w:p w14:paraId="12141E0B" w14:textId="77777777" w:rsidR="00557879" w:rsidRDefault="00557879" w:rsidP="00557879">
      <w:pPr>
        <w:rPr>
          <w:u w:val="single"/>
        </w:rPr>
      </w:pPr>
      <w:bookmarkStart w:id="0" w:name="_Hlk27666613"/>
      <w:r w:rsidRPr="00D81486">
        <w:rPr>
          <w:rFonts w:ascii="Arial" w:hAnsi="Arial" w:cs="Arial"/>
          <w:noProof/>
          <w:lang w:eastAsia="en-GB"/>
        </w:rPr>
        <w:drawing>
          <wp:anchor distT="0" distB="0" distL="114300" distR="114300" simplePos="0" relativeHeight="251664384" behindDoc="0" locked="0" layoutInCell="1" allowOverlap="1" wp14:anchorId="66BD185C" wp14:editId="7F5C74A8">
            <wp:simplePos x="0" y="0"/>
            <wp:positionH relativeFrom="margin">
              <wp:align>left</wp:align>
            </wp:positionH>
            <wp:positionV relativeFrom="margin">
              <wp:posOffset>-228600</wp:posOffset>
            </wp:positionV>
            <wp:extent cx="2904490" cy="480695"/>
            <wp:effectExtent l="0" t="0" r="0" b="0"/>
            <wp:wrapSquare wrapText="bothSides"/>
            <wp:docPr id="7" name="Picture 7"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58B32447" w14:textId="77777777" w:rsidR="00E45D0E" w:rsidRPr="000D6EED" w:rsidRDefault="00E45D0E" w:rsidP="00E45D0E">
      <w:pPr>
        <w:contextualSpacing/>
        <w:jc w:val="center"/>
        <w:rPr>
          <w:rFonts w:ascii="Arial" w:hAnsi="Arial" w:cs="Arial"/>
          <w:b/>
        </w:rPr>
      </w:pPr>
      <w:bookmarkStart w:id="1" w:name="_Hlk100668317"/>
      <w:r w:rsidRPr="000D6EED">
        <w:rPr>
          <w:rFonts w:ascii="Arial" w:hAnsi="Arial" w:cs="Arial"/>
          <w:b/>
        </w:rPr>
        <w:t>Maiden Erlegh Trust</w:t>
      </w:r>
    </w:p>
    <w:p w14:paraId="6B83ABDB" w14:textId="77777777" w:rsidR="00E45D0E" w:rsidRPr="000D6EED" w:rsidRDefault="00E45D0E" w:rsidP="00E45D0E">
      <w:pPr>
        <w:contextualSpacing/>
        <w:jc w:val="center"/>
        <w:rPr>
          <w:rFonts w:ascii="Arial" w:hAnsi="Arial" w:cs="Arial"/>
          <w:b/>
        </w:rPr>
      </w:pPr>
      <w:r w:rsidRPr="000D6EED">
        <w:rPr>
          <w:rFonts w:ascii="Arial" w:hAnsi="Arial" w:cs="Arial"/>
          <w:b/>
        </w:rPr>
        <w:t>Person Specification</w:t>
      </w:r>
    </w:p>
    <w:p w14:paraId="3564D843" w14:textId="77777777" w:rsidR="00E45D0E" w:rsidRPr="000D6EED" w:rsidRDefault="00E45D0E" w:rsidP="00E45D0E">
      <w:pPr>
        <w:contextualSpacing/>
        <w:jc w:val="center"/>
        <w:rPr>
          <w:rFonts w:ascii="Arial" w:hAnsi="Arial" w:cs="Arial"/>
          <w:b/>
        </w:rPr>
      </w:pPr>
    </w:p>
    <w:tbl>
      <w:tblPr>
        <w:tblStyle w:val="TableGrid11"/>
        <w:tblW w:w="9782" w:type="dxa"/>
        <w:tblInd w:w="-431" w:type="dxa"/>
        <w:tblLook w:val="04A0" w:firstRow="1" w:lastRow="0" w:firstColumn="1" w:lastColumn="0" w:noHBand="0" w:noVBand="1"/>
      </w:tblPr>
      <w:tblGrid>
        <w:gridCol w:w="1946"/>
        <w:gridCol w:w="2674"/>
        <w:gridCol w:w="2050"/>
        <w:gridCol w:w="3112"/>
      </w:tblGrid>
      <w:tr w:rsidR="00E45D0E" w:rsidRPr="000D6EED" w14:paraId="2A3FE749" w14:textId="77777777" w:rsidTr="0036338D">
        <w:tc>
          <w:tcPr>
            <w:tcW w:w="1946" w:type="dxa"/>
            <w:shd w:val="clear" w:color="auto" w:fill="D9D9D9" w:themeFill="background1" w:themeFillShade="D9"/>
          </w:tcPr>
          <w:p w14:paraId="78C944CC"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Role</w:t>
            </w:r>
          </w:p>
          <w:p w14:paraId="5C614ABB" w14:textId="77777777" w:rsidR="00E45D0E" w:rsidRPr="000D6EED" w:rsidRDefault="00E45D0E" w:rsidP="0036338D">
            <w:pPr>
              <w:contextualSpacing/>
              <w:rPr>
                <w:rFonts w:ascii="Arial" w:hAnsi="Arial" w:cs="Arial"/>
                <w:b/>
                <w:bCs/>
                <w:sz w:val="20"/>
                <w:szCs w:val="20"/>
              </w:rPr>
            </w:pPr>
          </w:p>
        </w:tc>
        <w:tc>
          <w:tcPr>
            <w:tcW w:w="2674" w:type="dxa"/>
          </w:tcPr>
          <w:p w14:paraId="1B7CD542" w14:textId="1EED63DC" w:rsidR="00E45D0E" w:rsidRPr="000D6EED" w:rsidRDefault="00E45D0E" w:rsidP="0036338D">
            <w:pPr>
              <w:keepNext/>
              <w:outlineLvl w:val="0"/>
              <w:rPr>
                <w:rFonts w:ascii="Arial" w:hAnsi="Arial" w:cs="Arial"/>
                <w:b/>
                <w:sz w:val="20"/>
                <w:szCs w:val="20"/>
              </w:rPr>
            </w:pPr>
            <w:r>
              <w:rPr>
                <w:rFonts w:ascii="Arial" w:hAnsi="Arial" w:cs="Arial"/>
                <w:b/>
                <w:sz w:val="20"/>
                <w:szCs w:val="20"/>
              </w:rPr>
              <w:t>Trust Careers Adviser</w:t>
            </w:r>
          </w:p>
        </w:tc>
        <w:tc>
          <w:tcPr>
            <w:tcW w:w="2050" w:type="dxa"/>
            <w:shd w:val="clear" w:color="auto" w:fill="D9D9D9" w:themeFill="background1" w:themeFillShade="D9"/>
          </w:tcPr>
          <w:p w14:paraId="1F0DF8FB"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School/Department</w:t>
            </w:r>
          </w:p>
        </w:tc>
        <w:tc>
          <w:tcPr>
            <w:tcW w:w="3112" w:type="dxa"/>
          </w:tcPr>
          <w:p w14:paraId="76156AE7" w14:textId="77777777" w:rsidR="00E45D0E" w:rsidRPr="000D6EED" w:rsidRDefault="00E45D0E" w:rsidP="0036338D">
            <w:pPr>
              <w:contextualSpacing/>
              <w:rPr>
                <w:rFonts w:ascii="Arial" w:hAnsi="Arial" w:cs="Arial"/>
                <w:bCs/>
                <w:sz w:val="20"/>
                <w:szCs w:val="20"/>
              </w:rPr>
            </w:pPr>
            <w:r w:rsidRPr="000D6EED">
              <w:rPr>
                <w:rFonts w:ascii="Arial" w:hAnsi="Arial" w:cs="Arial"/>
                <w:bCs/>
                <w:sz w:val="20"/>
                <w:szCs w:val="20"/>
              </w:rPr>
              <w:t>Maiden Erlegh Trust</w:t>
            </w:r>
          </w:p>
          <w:p w14:paraId="2EB32930" w14:textId="77777777" w:rsidR="00E45D0E" w:rsidRPr="000D6EED" w:rsidRDefault="00E45D0E" w:rsidP="0036338D">
            <w:pPr>
              <w:contextualSpacing/>
              <w:rPr>
                <w:rFonts w:ascii="Arial" w:hAnsi="Arial" w:cs="Arial"/>
                <w:bCs/>
                <w:sz w:val="20"/>
                <w:szCs w:val="20"/>
              </w:rPr>
            </w:pPr>
            <w:r w:rsidRPr="000D6EED">
              <w:rPr>
                <w:rFonts w:ascii="Arial" w:hAnsi="Arial" w:cs="Arial"/>
                <w:bCs/>
                <w:sz w:val="20"/>
                <w:szCs w:val="20"/>
              </w:rPr>
              <w:t>Central Services</w:t>
            </w:r>
          </w:p>
        </w:tc>
      </w:tr>
      <w:tr w:rsidR="00E45D0E" w:rsidRPr="000D6EED" w14:paraId="449A97DA" w14:textId="77777777" w:rsidTr="0036338D">
        <w:tc>
          <w:tcPr>
            <w:tcW w:w="1946" w:type="dxa"/>
            <w:shd w:val="clear" w:color="auto" w:fill="D9D9D9" w:themeFill="background1" w:themeFillShade="D9"/>
          </w:tcPr>
          <w:p w14:paraId="7098B4FB"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Grade</w:t>
            </w:r>
          </w:p>
        </w:tc>
        <w:tc>
          <w:tcPr>
            <w:tcW w:w="2674" w:type="dxa"/>
          </w:tcPr>
          <w:p w14:paraId="2D63FCBE" w14:textId="42FC0BF6" w:rsidR="00E45D0E" w:rsidRPr="000D6EED" w:rsidRDefault="00E45D0E" w:rsidP="0036338D">
            <w:pPr>
              <w:contextualSpacing/>
              <w:rPr>
                <w:rFonts w:ascii="Arial" w:hAnsi="Arial" w:cs="Arial"/>
                <w:sz w:val="20"/>
                <w:szCs w:val="20"/>
              </w:rPr>
            </w:pPr>
            <w:r w:rsidRPr="000D6EED">
              <w:rPr>
                <w:rFonts w:ascii="Arial" w:hAnsi="Arial" w:cs="Arial"/>
                <w:sz w:val="20"/>
                <w:szCs w:val="20"/>
              </w:rPr>
              <w:t xml:space="preserve">Grade </w:t>
            </w:r>
            <w:r>
              <w:rPr>
                <w:rFonts w:ascii="Arial" w:hAnsi="Arial" w:cs="Arial"/>
                <w:sz w:val="20"/>
                <w:szCs w:val="20"/>
              </w:rPr>
              <w:t>7</w:t>
            </w:r>
          </w:p>
        </w:tc>
        <w:tc>
          <w:tcPr>
            <w:tcW w:w="2050" w:type="dxa"/>
            <w:shd w:val="clear" w:color="auto" w:fill="D9D9D9" w:themeFill="background1" w:themeFillShade="D9"/>
          </w:tcPr>
          <w:p w14:paraId="6FE3CCBA"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Job Evaluation Code</w:t>
            </w:r>
          </w:p>
        </w:tc>
        <w:tc>
          <w:tcPr>
            <w:tcW w:w="3112" w:type="dxa"/>
          </w:tcPr>
          <w:p w14:paraId="1131F542" w14:textId="56B962C3" w:rsidR="00E45D0E" w:rsidRPr="000D6EED" w:rsidRDefault="00E45D0E" w:rsidP="0036338D">
            <w:pPr>
              <w:contextualSpacing/>
              <w:rPr>
                <w:rFonts w:ascii="Arial" w:hAnsi="Arial" w:cs="Arial"/>
                <w:bCs/>
                <w:sz w:val="20"/>
                <w:szCs w:val="20"/>
              </w:rPr>
            </w:pPr>
            <w:r w:rsidRPr="000D6EED">
              <w:rPr>
                <w:rFonts w:ascii="Arial" w:hAnsi="Arial" w:cs="Arial"/>
                <w:bCs/>
                <w:sz w:val="20"/>
                <w:szCs w:val="20"/>
              </w:rPr>
              <w:t>CEN0</w:t>
            </w:r>
            <w:r>
              <w:rPr>
                <w:rFonts w:ascii="Arial" w:hAnsi="Arial" w:cs="Arial"/>
                <w:bCs/>
                <w:sz w:val="20"/>
                <w:szCs w:val="20"/>
              </w:rPr>
              <w:t>42</w:t>
            </w:r>
          </w:p>
        </w:tc>
      </w:tr>
    </w:tbl>
    <w:p w14:paraId="79C06CD8" w14:textId="77777777" w:rsidR="00E45D0E" w:rsidRPr="000D6EED" w:rsidRDefault="00E45D0E" w:rsidP="00E45D0E">
      <w:pPr>
        <w:contextualSpacing/>
        <w:rPr>
          <w:rFonts w:ascii="Arial" w:hAnsi="Arial" w:cs="Arial"/>
          <w:b/>
        </w:rPr>
      </w:pPr>
    </w:p>
    <w:tbl>
      <w:tblPr>
        <w:tblStyle w:val="TableGrid11"/>
        <w:tblW w:w="9782" w:type="dxa"/>
        <w:tblInd w:w="-431" w:type="dxa"/>
        <w:tblLook w:val="04A0" w:firstRow="1" w:lastRow="0" w:firstColumn="1" w:lastColumn="0" w:noHBand="0" w:noVBand="1"/>
      </w:tblPr>
      <w:tblGrid>
        <w:gridCol w:w="2213"/>
        <w:gridCol w:w="7569"/>
      </w:tblGrid>
      <w:tr w:rsidR="00E45D0E" w:rsidRPr="000D6EED" w14:paraId="2BCDEAE8" w14:textId="77777777" w:rsidTr="0036338D">
        <w:tc>
          <w:tcPr>
            <w:tcW w:w="2213" w:type="dxa"/>
            <w:shd w:val="clear" w:color="auto" w:fill="D9D9D9" w:themeFill="background1" w:themeFillShade="D9"/>
          </w:tcPr>
          <w:p w14:paraId="661C94D3"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Qualifications, training, and education</w:t>
            </w:r>
          </w:p>
          <w:p w14:paraId="71865451" w14:textId="77777777" w:rsidR="00E45D0E" w:rsidRPr="000D6EED" w:rsidRDefault="00E45D0E" w:rsidP="0036338D">
            <w:pPr>
              <w:contextualSpacing/>
              <w:rPr>
                <w:rFonts w:ascii="Arial" w:hAnsi="Arial" w:cs="Arial"/>
                <w:b/>
                <w:bCs/>
                <w:sz w:val="20"/>
                <w:szCs w:val="20"/>
              </w:rPr>
            </w:pPr>
          </w:p>
        </w:tc>
        <w:tc>
          <w:tcPr>
            <w:tcW w:w="7569" w:type="dxa"/>
          </w:tcPr>
          <w:p w14:paraId="00775189" w14:textId="52F365EC" w:rsidR="00E45D0E" w:rsidRDefault="00E45D0E" w:rsidP="00E45D0E">
            <w:pPr>
              <w:rPr>
                <w:rFonts w:ascii="Arial" w:hAnsi="Arial" w:cs="Arial"/>
                <w:sz w:val="20"/>
                <w:szCs w:val="20"/>
              </w:rPr>
            </w:pPr>
            <w:r w:rsidRPr="00E45D0E">
              <w:rPr>
                <w:rFonts w:ascii="Arial" w:hAnsi="Arial" w:cs="Arial"/>
                <w:sz w:val="20"/>
                <w:szCs w:val="20"/>
              </w:rPr>
              <w:t xml:space="preserve">The Post holder will hold a Level </w:t>
            </w:r>
            <w:r w:rsidR="00C1449B">
              <w:rPr>
                <w:rFonts w:ascii="Arial" w:hAnsi="Arial" w:cs="Arial"/>
                <w:sz w:val="20"/>
                <w:szCs w:val="20"/>
              </w:rPr>
              <w:t>S</w:t>
            </w:r>
            <w:r w:rsidRPr="00E45D0E">
              <w:rPr>
                <w:rFonts w:ascii="Arial" w:hAnsi="Arial" w:cs="Arial"/>
                <w:sz w:val="20"/>
                <w:szCs w:val="20"/>
              </w:rPr>
              <w:t>ix or higher careers qualification, such as the Qualification in Careers Development (QCD) or equivalent, or the work-based Diploma in Careers Guidance and Development, who subscribe to the CDI Code of Ethics and have a valid DBS check</w:t>
            </w:r>
          </w:p>
          <w:p w14:paraId="49B47A8A" w14:textId="7A3CD97B" w:rsidR="00010289" w:rsidRPr="00E45D0E" w:rsidRDefault="00010289" w:rsidP="00E45D0E">
            <w:pPr>
              <w:rPr>
                <w:sz w:val="20"/>
                <w:szCs w:val="20"/>
              </w:rPr>
            </w:pPr>
          </w:p>
        </w:tc>
      </w:tr>
      <w:tr w:rsidR="00E45D0E" w:rsidRPr="000D6EED" w14:paraId="4025A05B" w14:textId="77777777" w:rsidTr="0036338D">
        <w:tc>
          <w:tcPr>
            <w:tcW w:w="2213" w:type="dxa"/>
            <w:shd w:val="clear" w:color="auto" w:fill="D9D9D9" w:themeFill="background1" w:themeFillShade="D9"/>
          </w:tcPr>
          <w:p w14:paraId="15B999E7"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Experience</w:t>
            </w:r>
          </w:p>
          <w:p w14:paraId="0C5201AC" w14:textId="77777777" w:rsidR="00E45D0E" w:rsidRPr="000D6EED" w:rsidRDefault="00E45D0E" w:rsidP="0036338D">
            <w:pPr>
              <w:contextualSpacing/>
              <w:rPr>
                <w:rFonts w:ascii="Arial" w:hAnsi="Arial" w:cs="Arial"/>
                <w:b/>
                <w:bCs/>
                <w:sz w:val="20"/>
                <w:szCs w:val="20"/>
              </w:rPr>
            </w:pPr>
          </w:p>
          <w:p w14:paraId="4116D34A" w14:textId="77777777" w:rsidR="00E45D0E" w:rsidRPr="000D6EED" w:rsidRDefault="00E45D0E" w:rsidP="0036338D">
            <w:pPr>
              <w:contextualSpacing/>
              <w:rPr>
                <w:rFonts w:ascii="Arial" w:hAnsi="Arial" w:cs="Arial"/>
                <w:b/>
                <w:bCs/>
                <w:sz w:val="20"/>
                <w:szCs w:val="20"/>
              </w:rPr>
            </w:pPr>
          </w:p>
          <w:p w14:paraId="23B49361" w14:textId="77777777" w:rsidR="00E45D0E" w:rsidRPr="000D6EED" w:rsidRDefault="00E45D0E" w:rsidP="0036338D">
            <w:pPr>
              <w:contextualSpacing/>
              <w:rPr>
                <w:rFonts w:ascii="Arial" w:hAnsi="Arial" w:cs="Arial"/>
                <w:b/>
                <w:bCs/>
                <w:sz w:val="20"/>
                <w:szCs w:val="20"/>
              </w:rPr>
            </w:pPr>
          </w:p>
        </w:tc>
        <w:tc>
          <w:tcPr>
            <w:tcW w:w="7569" w:type="dxa"/>
          </w:tcPr>
          <w:p w14:paraId="4101AE1E" w14:textId="77777777" w:rsidR="00E45D0E" w:rsidRPr="00E45D0E" w:rsidRDefault="00E45D0E" w:rsidP="00E45D0E">
            <w:pPr>
              <w:pStyle w:val="Heading1"/>
              <w:numPr>
                <w:ilvl w:val="0"/>
                <w:numId w:val="12"/>
              </w:numPr>
              <w:rPr>
                <w:rStyle w:val="acopre1"/>
                <w:rFonts w:ascii="Arial" w:hAnsi="Arial" w:cs="Arial"/>
                <w:b w:val="0"/>
              </w:rPr>
            </w:pPr>
            <w:r w:rsidRPr="00E45D0E">
              <w:rPr>
                <w:rFonts w:ascii="Arial" w:hAnsi="Arial" w:cs="Arial"/>
                <w:b w:val="0"/>
              </w:rPr>
              <w:t xml:space="preserve">Experience in supporting students with </w:t>
            </w:r>
            <w:r w:rsidRPr="00E45D0E">
              <w:rPr>
                <w:rStyle w:val="acopre1"/>
                <w:rFonts w:ascii="Arial" w:hAnsi="Arial" w:cs="Arial"/>
                <w:b w:val="0"/>
              </w:rPr>
              <w:t>SEMH (Social, Emotional, and Mental Health) needs</w:t>
            </w:r>
          </w:p>
          <w:p w14:paraId="52926017" w14:textId="77777777" w:rsidR="00E45D0E" w:rsidRPr="00010289" w:rsidRDefault="00E45D0E" w:rsidP="00E45D0E">
            <w:pPr>
              <w:pStyle w:val="ListParagraph"/>
              <w:numPr>
                <w:ilvl w:val="0"/>
                <w:numId w:val="12"/>
              </w:numPr>
              <w:rPr>
                <w:rFonts w:asciiTheme="minorHAnsi" w:eastAsiaTheme="minorHAnsi" w:hAnsiTheme="minorHAnsi" w:cstheme="minorBidi"/>
                <w:sz w:val="20"/>
                <w:szCs w:val="20"/>
                <w:lang w:eastAsia="en-US"/>
              </w:rPr>
            </w:pPr>
            <w:r w:rsidRPr="00E45D0E">
              <w:rPr>
                <w:rFonts w:ascii="Arial" w:hAnsi="Arial" w:cs="Arial"/>
                <w:sz w:val="20"/>
                <w:szCs w:val="20"/>
              </w:rPr>
              <w:t>Experience of working collaboratively and co-operatively as part of a multi-disciplinary team</w:t>
            </w:r>
          </w:p>
          <w:p w14:paraId="3C8B1EB3" w14:textId="78818F55" w:rsidR="00010289" w:rsidRPr="00E45D0E" w:rsidRDefault="00010289" w:rsidP="00010289">
            <w:pPr>
              <w:pStyle w:val="ListParagraph"/>
              <w:rPr>
                <w:rFonts w:asciiTheme="minorHAnsi" w:eastAsiaTheme="minorHAnsi" w:hAnsiTheme="minorHAnsi" w:cstheme="minorBidi"/>
                <w:sz w:val="20"/>
                <w:szCs w:val="20"/>
                <w:lang w:eastAsia="en-US"/>
              </w:rPr>
            </w:pPr>
          </w:p>
        </w:tc>
      </w:tr>
      <w:tr w:rsidR="00E45D0E" w:rsidRPr="000D6EED" w14:paraId="627863D4" w14:textId="77777777" w:rsidTr="00010289">
        <w:trPr>
          <w:trHeight w:val="4643"/>
        </w:trPr>
        <w:tc>
          <w:tcPr>
            <w:tcW w:w="2213" w:type="dxa"/>
            <w:shd w:val="clear" w:color="auto" w:fill="D9D9D9" w:themeFill="background1" w:themeFillShade="D9"/>
          </w:tcPr>
          <w:p w14:paraId="7E85890A"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Skills and abilities</w:t>
            </w:r>
          </w:p>
          <w:p w14:paraId="63E7377F" w14:textId="77777777" w:rsidR="00E45D0E" w:rsidRPr="000D6EED" w:rsidRDefault="00E45D0E" w:rsidP="0036338D">
            <w:pPr>
              <w:contextualSpacing/>
              <w:rPr>
                <w:rFonts w:ascii="Arial" w:hAnsi="Arial" w:cs="Arial"/>
                <w:b/>
                <w:bCs/>
                <w:sz w:val="20"/>
                <w:szCs w:val="20"/>
              </w:rPr>
            </w:pPr>
          </w:p>
          <w:p w14:paraId="3848EE82" w14:textId="77777777" w:rsidR="00E45D0E" w:rsidRPr="000D6EED" w:rsidRDefault="00E45D0E" w:rsidP="0036338D">
            <w:pPr>
              <w:contextualSpacing/>
              <w:rPr>
                <w:rFonts w:ascii="Arial" w:hAnsi="Arial" w:cs="Arial"/>
                <w:b/>
                <w:bCs/>
                <w:sz w:val="20"/>
                <w:szCs w:val="20"/>
              </w:rPr>
            </w:pPr>
          </w:p>
          <w:p w14:paraId="60F2D63A" w14:textId="77777777" w:rsidR="00E45D0E" w:rsidRPr="000D6EED" w:rsidRDefault="00E45D0E" w:rsidP="0036338D">
            <w:pPr>
              <w:contextualSpacing/>
              <w:rPr>
                <w:rFonts w:ascii="Arial" w:hAnsi="Arial" w:cs="Arial"/>
                <w:b/>
                <w:bCs/>
                <w:sz w:val="20"/>
                <w:szCs w:val="20"/>
              </w:rPr>
            </w:pPr>
          </w:p>
          <w:p w14:paraId="5F116994" w14:textId="77777777" w:rsidR="00E45D0E" w:rsidRPr="000D6EED" w:rsidRDefault="00E45D0E" w:rsidP="0036338D">
            <w:pPr>
              <w:contextualSpacing/>
              <w:rPr>
                <w:rFonts w:ascii="Arial" w:hAnsi="Arial" w:cs="Arial"/>
                <w:b/>
                <w:bCs/>
                <w:sz w:val="20"/>
                <w:szCs w:val="20"/>
              </w:rPr>
            </w:pPr>
          </w:p>
          <w:p w14:paraId="3A0C2BEE" w14:textId="77777777" w:rsidR="00E45D0E" w:rsidRPr="000D6EED" w:rsidRDefault="00E45D0E" w:rsidP="0036338D">
            <w:pPr>
              <w:contextualSpacing/>
              <w:rPr>
                <w:rFonts w:ascii="Arial" w:hAnsi="Arial" w:cs="Arial"/>
                <w:b/>
                <w:bCs/>
                <w:sz w:val="20"/>
                <w:szCs w:val="20"/>
              </w:rPr>
            </w:pPr>
          </w:p>
          <w:p w14:paraId="7FFE2924" w14:textId="77777777" w:rsidR="00E45D0E" w:rsidRPr="000D6EED" w:rsidRDefault="00E45D0E" w:rsidP="0036338D">
            <w:pPr>
              <w:contextualSpacing/>
              <w:rPr>
                <w:rFonts w:ascii="Arial" w:hAnsi="Arial" w:cs="Arial"/>
                <w:b/>
                <w:bCs/>
                <w:sz w:val="20"/>
                <w:szCs w:val="20"/>
              </w:rPr>
            </w:pPr>
          </w:p>
          <w:p w14:paraId="547D488E" w14:textId="77777777" w:rsidR="00E45D0E" w:rsidRPr="000D6EED" w:rsidRDefault="00E45D0E" w:rsidP="0036338D">
            <w:pPr>
              <w:contextualSpacing/>
              <w:rPr>
                <w:rFonts w:ascii="Arial" w:hAnsi="Arial" w:cs="Arial"/>
                <w:b/>
                <w:bCs/>
                <w:sz w:val="20"/>
                <w:szCs w:val="20"/>
              </w:rPr>
            </w:pPr>
          </w:p>
          <w:p w14:paraId="655560CD" w14:textId="77777777" w:rsidR="00E45D0E" w:rsidRPr="000D6EED" w:rsidRDefault="00E45D0E" w:rsidP="0036338D">
            <w:pPr>
              <w:contextualSpacing/>
              <w:rPr>
                <w:rFonts w:ascii="Arial" w:hAnsi="Arial" w:cs="Arial"/>
                <w:b/>
                <w:bCs/>
                <w:sz w:val="20"/>
                <w:szCs w:val="20"/>
              </w:rPr>
            </w:pPr>
          </w:p>
          <w:p w14:paraId="176F83EC" w14:textId="77777777" w:rsidR="00E45D0E" w:rsidRPr="000D6EED" w:rsidRDefault="00E45D0E" w:rsidP="0036338D">
            <w:pPr>
              <w:contextualSpacing/>
              <w:rPr>
                <w:rFonts w:ascii="Arial" w:hAnsi="Arial" w:cs="Arial"/>
                <w:b/>
                <w:bCs/>
                <w:sz w:val="20"/>
                <w:szCs w:val="20"/>
              </w:rPr>
            </w:pPr>
          </w:p>
          <w:p w14:paraId="2C24BA58" w14:textId="77777777" w:rsidR="00E45D0E" w:rsidRPr="000D6EED" w:rsidRDefault="00E45D0E" w:rsidP="0036338D">
            <w:pPr>
              <w:contextualSpacing/>
              <w:rPr>
                <w:rFonts w:ascii="Arial" w:hAnsi="Arial" w:cs="Arial"/>
                <w:b/>
                <w:bCs/>
                <w:sz w:val="20"/>
                <w:szCs w:val="20"/>
              </w:rPr>
            </w:pPr>
          </w:p>
          <w:p w14:paraId="180D91FF" w14:textId="77777777" w:rsidR="00E45D0E" w:rsidRPr="000D6EED" w:rsidRDefault="00E45D0E" w:rsidP="0036338D">
            <w:pPr>
              <w:contextualSpacing/>
              <w:rPr>
                <w:rFonts w:ascii="Arial" w:hAnsi="Arial" w:cs="Arial"/>
                <w:b/>
                <w:bCs/>
                <w:sz w:val="20"/>
                <w:szCs w:val="20"/>
              </w:rPr>
            </w:pPr>
          </w:p>
          <w:p w14:paraId="5BA696D0" w14:textId="77777777" w:rsidR="00E45D0E" w:rsidRPr="000D6EED" w:rsidRDefault="00E45D0E" w:rsidP="0036338D">
            <w:pPr>
              <w:contextualSpacing/>
              <w:rPr>
                <w:rFonts w:ascii="Arial" w:hAnsi="Arial" w:cs="Arial"/>
                <w:b/>
                <w:bCs/>
                <w:sz w:val="20"/>
                <w:szCs w:val="20"/>
              </w:rPr>
            </w:pPr>
          </w:p>
          <w:p w14:paraId="20F485BA" w14:textId="77777777" w:rsidR="00E45D0E" w:rsidRPr="000D6EED" w:rsidRDefault="00E45D0E" w:rsidP="0036338D">
            <w:pPr>
              <w:contextualSpacing/>
              <w:rPr>
                <w:rFonts w:ascii="Arial" w:hAnsi="Arial" w:cs="Arial"/>
                <w:b/>
                <w:bCs/>
                <w:sz w:val="20"/>
                <w:szCs w:val="20"/>
              </w:rPr>
            </w:pPr>
          </w:p>
          <w:p w14:paraId="5FBAF414" w14:textId="77777777" w:rsidR="00E45D0E" w:rsidRPr="000D6EED" w:rsidRDefault="00E45D0E" w:rsidP="0036338D">
            <w:pPr>
              <w:contextualSpacing/>
              <w:rPr>
                <w:rFonts w:ascii="Arial" w:hAnsi="Arial" w:cs="Arial"/>
                <w:b/>
                <w:bCs/>
                <w:sz w:val="20"/>
                <w:szCs w:val="20"/>
              </w:rPr>
            </w:pPr>
          </w:p>
          <w:p w14:paraId="2232965C" w14:textId="77777777" w:rsidR="00E45D0E" w:rsidRPr="000D6EED" w:rsidRDefault="00E45D0E" w:rsidP="0036338D">
            <w:pPr>
              <w:contextualSpacing/>
              <w:rPr>
                <w:rFonts w:ascii="Arial" w:hAnsi="Arial" w:cs="Arial"/>
                <w:b/>
                <w:bCs/>
                <w:sz w:val="20"/>
                <w:szCs w:val="20"/>
              </w:rPr>
            </w:pPr>
          </w:p>
          <w:p w14:paraId="09BEFAE7" w14:textId="77777777" w:rsidR="00E45D0E" w:rsidRPr="000D6EED" w:rsidRDefault="00E45D0E" w:rsidP="0036338D">
            <w:pPr>
              <w:contextualSpacing/>
              <w:rPr>
                <w:rFonts w:ascii="Arial" w:hAnsi="Arial" w:cs="Arial"/>
                <w:b/>
                <w:bCs/>
                <w:sz w:val="20"/>
                <w:szCs w:val="20"/>
              </w:rPr>
            </w:pPr>
          </w:p>
          <w:p w14:paraId="7EAC1B39" w14:textId="77777777" w:rsidR="00E45D0E" w:rsidRPr="000D6EED" w:rsidRDefault="00E45D0E" w:rsidP="0036338D">
            <w:pPr>
              <w:contextualSpacing/>
              <w:rPr>
                <w:rFonts w:ascii="Arial" w:hAnsi="Arial" w:cs="Arial"/>
                <w:b/>
                <w:bCs/>
                <w:sz w:val="20"/>
                <w:szCs w:val="20"/>
              </w:rPr>
            </w:pPr>
          </w:p>
          <w:p w14:paraId="2B9D5976" w14:textId="77777777" w:rsidR="00E45D0E" w:rsidRPr="000D6EED" w:rsidRDefault="00E45D0E" w:rsidP="0036338D">
            <w:pPr>
              <w:contextualSpacing/>
              <w:rPr>
                <w:rFonts w:ascii="Arial" w:hAnsi="Arial" w:cs="Arial"/>
                <w:b/>
                <w:bCs/>
                <w:sz w:val="20"/>
                <w:szCs w:val="20"/>
              </w:rPr>
            </w:pPr>
          </w:p>
          <w:p w14:paraId="4E7DD22B" w14:textId="77777777" w:rsidR="00E45D0E" w:rsidRPr="000D6EED" w:rsidRDefault="00E45D0E" w:rsidP="0036338D">
            <w:pPr>
              <w:contextualSpacing/>
              <w:rPr>
                <w:rFonts w:ascii="Arial" w:hAnsi="Arial" w:cs="Arial"/>
                <w:b/>
                <w:bCs/>
                <w:sz w:val="20"/>
                <w:szCs w:val="20"/>
              </w:rPr>
            </w:pPr>
          </w:p>
          <w:p w14:paraId="4BF48E57" w14:textId="77777777" w:rsidR="00E45D0E" w:rsidRPr="000D6EED" w:rsidRDefault="00E45D0E" w:rsidP="0036338D">
            <w:pPr>
              <w:contextualSpacing/>
              <w:rPr>
                <w:rFonts w:ascii="Arial" w:hAnsi="Arial" w:cs="Arial"/>
                <w:b/>
                <w:bCs/>
                <w:sz w:val="20"/>
                <w:szCs w:val="20"/>
              </w:rPr>
            </w:pPr>
          </w:p>
          <w:p w14:paraId="00058DD4" w14:textId="77777777" w:rsidR="00E45D0E" w:rsidRPr="000D6EED" w:rsidRDefault="00E45D0E" w:rsidP="0036338D">
            <w:pPr>
              <w:contextualSpacing/>
              <w:rPr>
                <w:rFonts w:ascii="Arial" w:hAnsi="Arial" w:cs="Arial"/>
                <w:b/>
                <w:bCs/>
                <w:sz w:val="20"/>
                <w:szCs w:val="20"/>
              </w:rPr>
            </w:pPr>
          </w:p>
        </w:tc>
        <w:tc>
          <w:tcPr>
            <w:tcW w:w="7569" w:type="dxa"/>
          </w:tcPr>
          <w:p w14:paraId="729D8932"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Excellent interpersonal and team-working skills</w:t>
            </w:r>
          </w:p>
          <w:p w14:paraId="20A52FF6"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An understanding of and the ability to work with children with SEMH and challenging behaviour</w:t>
            </w:r>
          </w:p>
          <w:p w14:paraId="7C2DC050"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Negotiation and problem-solving skills</w:t>
            </w:r>
          </w:p>
          <w:p w14:paraId="0237B600"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Good analytical and reflection skills</w:t>
            </w:r>
          </w:p>
          <w:p w14:paraId="2E4DD812"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Good written and verbal presentation skills</w:t>
            </w:r>
          </w:p>
          <w:p w14:paraId="7B66FB9C"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Good organisational skills</w:t>
            </w:r>
          </w:p>
          <w:p w14:paraId="38CF950C"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Ability to prioritise workload</w:t>
            </w:r>
          </w:p>
          <w:p w14:paraId="0E95AD20"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Willingness to work flexibly and adapt</w:t>
            </w:r>
          </w:p>
          <w:p w14:paraId="1F1F6E35" w14:textId="77777777" w:rsidR="00E45D0E" w:rsidRPr="00E45D0E" w:rsidRDefault="00E45D0E" w:rsidP="00E45D0E">
            <w:pPr>
              <w:pStyle w:val="Heading1"/>
              <w:numPr>
                <w:ilvl w:val="0"/>
                <w:numId w:val="8"/>
              </w:numPr>
              <w:rPr>
                <w:rFonts w:ascii="Arial" w:hAnsi="Arial" w:cs="Arial"/>
                <w:b w:val="0"/>
              </w:rPr>
            </w:pPr>
            <w:r w:rsidRPr="00E45D0E">
              <w:rPr>
                <w:rFonts w:ascii="Arial" w:hAnsi="Arial" w:cs="Arial"/>
                <w:b w:val="0"/>
              </w:rPr>
              <w:t>Ability to use initiative</w:t>
            </w:r>
          </w:p>
          <w:p w14:paraId="10FCAFED" w14:textId="77777777" w:rsidR="00E45D0E" w:rsidRPr="00E45D0E" w:rsidRDefault="00E45D0E" w:rsidP="00E45D0E">
            <w:pPr>
              <w:pStyle w:val="ListParagraph"/>
              <w:rPr>
                <w:rFonts w:ascii="Arial" w:hAnsi="Arial" w:cs="Arial"/>
                <w:sz w:val="20"/>
                <w:szCs w:val="20"/>
              </w:rPr>
            </w:pPr>
          </w:p>
          <w:p w14:paraId="50D6FB6D" w14:textId="280DFD6A" w:rsidR="00E45D0E" w:rsidRPr="00E45D0E" w:rsidRDefault="00E45D0E" w:rsidP="00E45D0E">
            <w:pPr>
              <w:rPr>
                <w:rFonts w:ascii="Arial" w:hAnsi="Arial" w:cs="Arial"/>
                <w:sz w:val="20"/>
                <w:szCs w:val="20"/>
              </w:rPr>
            </w:pPr>
            <w:r w:rsidRPr="00E45D0E">
              <w:rPr>
                <w:rFonts w:ascii="Arial" w:hAnsi="Arial" w:cs="Arial"/>
                <w:sz w:val="20"/>
                <w:szCs w:val="20"/>
              </w:rPr>
              <w:t>The role will involve travel between our different schools, so a means of transport is essential</w:t>
            </w:r>
            <w:r w:rsidR="00010289">
              <w:rPr>
                <w:rFonts w:ascii="Arial" w:hAnsi="Arial" w:cs="Arial"/>
                <w:sz w:val="20"/>
                <w:szCs w:val="20"/>
              </w:rPr>
              <w:t>.</w:t>
            </w:r>
          </w:p>
        </w:tc>
      </w:tr>
      <w:tr w:rsidR="00E45D0E" w:rsidRPr="000D6EED" w14:paraId="04554C4F" w14:textId="77777777" w:rsidTr="0036338D">
        <w:tc>
          <w:tcPr>
            <w:tcW w:w="2213" w:type="dxa"/>
            <w:shd w:val="clear" w:color="auto" w:fill="D9D9D9" w:themeFill="background1" w:themeFillShade="D9"/>
          </w:tcPr>
          <w:p w14:paraId="3F9AB70C" w14:textId="77777777" w:rsidR="00E45D0E" w:rsidRPr="000D6EED" w:rsidRDefault="00E45D0E" w:rsidP="0036338D">
            <w:pPr>
              <w:contextualSpacing/>
              <w:rPr>
                <w:rFonts w:ascii="Arial" w:hAnsi="Arial" w:cs="Arial"/>
                <w:b/>
                <w:bCs/>
                <w:sz w:val="20"/>
                <w:szCs w:val="20"/>
              </w:rPr>
            </w:pPr>
            <w:r w:rsidRPr="000D6EED">
              <w:rPr>
                <w:rFonts w:ascii="Arial" w:hAnsi="Arial" w:cs="Arial"/>
                <w:b/>
                <w:bCs/>
                <w:sz w:val="20"/>
                <w:szCs w:val="20"/>
              </w:rPr>
              <w:t>Requirements specific to the role</w:t>
            </w:r>
          </w:p>
          <w:p w14:paraId="2D6D2AF1" w14:textId="77777777" w:rsidR="00E45D0E" w:rsidRPr="000D6EED" w:rsidRDefault="00E45D0E" w:rsidP="0036338D">
            <w:pPr>
              <w:contextualSpacing/>
              <w:rPr>
                <w:rFonts w:ascii="Arial" w:hAnsi="Arial" w:cs="Arial"/>
                <w:sz w:val="20"/>
                <w:szCs w:val="20"/>
              </w:rPr>
            </w:pPr>
          </w:p>
          <w:p w14:paraId="50152263" w14:textId="77777777" w:rsidR="00E45D0E" w:rsidRPr="000D6EED" w:rsidRDefault="00E45D0E" w:rsidP="0036338D">
            <w:pPr>
              <w:contextualSpacing/>
              <w:rPr>
                <w:rFonts w:ascii="Arial" w:hAnsi="Arial" w:cs="Arial"/>
                <w:sz w:val="20"/>
                <w:szCs w:val="20"/>
              </w:rPr>
            </w:pPr>
          </w:p>
          <w:p w14:paraId="55D50AB4" w14:textId="77777777" w:rsidR="00E45D0E" w:rsidRPr="000D6EED" w:rsidRDefault="00E45D0E" w:rsidP="0036338D">
            <w:pPr>
              <w:contextualSpacing/>
              <w:rPr>
                <w:rFonts w:ascii="Arial" w:hAnsi="Arial" w:cs="Arial"/>
                <w:sz w:val="20"/>
                <w:szCs w:val="20"/>
              </w:rPr>
            </w:pPr>
          </w:p>
        </w:tc>
        <w:tc>
          <w:tcPr>
            <w:tcW w:w="7569" w:type="dxa"/>
          </w:tcPr>
          <w:p w14:paraId="690873F4" w14:textId="77777777" w:rsidR="00E45D0E" w:rsidRPr="000D6EED" w:rsidRDefault="00E45D0E" w:rsidP="0036338D">
            <w:pPr>
              <w:contextualSpacing/>
              <w:rPr>
                <w:rFonts w:ascii="Arial" w:hAnsi="Arial" w:cs="Arial"/>
                <w:sz w:val="20"/>
                <w:szCs w:val="20"/>
              </w:rPr>
            </w:pPr>
            <w:r w:rsidRPr="000D6EED">
              <w:rPr>
                <w:rFonts w:ascii="Arial" w:hAnsi="Arial" w:cs="Arial"/>
                <w:sz w:val="20"/>
                <w:szCs w:val="20"/>
              </w:rPr>
              <w:t xml:space="preserve">All staff and volunteers are expected to be </w:t>
            </w:r>
            <w:r w:rsidRPr="000D6EED">
              <w:rPr>
                <w:rFonts w:ascii="Arial" w:hAnsi="Arial" w:cs="Arial"/>
                <w:bCs/>
                <w:sz w:val="20"/>
                <w:szCs w:val="20"/>
              </w:rPr>
              <w:t>committed to safeguarding, equality and promoting the welfare of children and young people.</w:t>
            </w:r>
          </w:p>
        </w:tc>
      </w:tr>
    </w:tbl>
    <w:p w14:paraId="184EF329" w14:textId="77777777" w:rsidR="00FA5B02" w:rsidRDefault="00FA5B02" w:rsidP="00E45D0E">
      <w:pPr>
        <w:tabs>
          <w:tab w:val="left" w:pos="2925"/>
        </w:tabs>
        <w:jc w:val="center"/>
        <w:rPr>
          <w:rFonts w:ascii="Arial" w:hAnsi="Arial" w:cs="Arial"/>
          <w:color w:val="000000"/>
          <w:sz w:val="20"/>
          <w:szCs w:val="20"/>
        </w:rPr>
      </w:pPr>
    </w:p>
    <w:p w14:paraId="575D1F0E" w14:textId="12386387" w:rsidR="00E45D0E" w:rsidRPr="000D6EED" w:rsidRDefault="00E45D0E" w:rsidP="00E45D0E">
      <w:pPr>
        <w:tabs>
          <w:tab w:val="left" w:pos="2925"/>
        </w:tabs>
        <w:jc w:val="center"/>
      </w:pPr>
      <w:r w:rsidRPr="000D6EED">
        <w:rPr>
          <w:rFonts w:ascii="Arial" w:hAnsi="Arial" w:cs="Arial"/>
          <w:color w:val="000000"/>
          <w:sz w:val="20"/>
          <w:szCs w:val="20"/>
        </w:rPr>
        <w:t>The Trust retains the right to implement changes in job descriptions and person specifications to reflect changes in the demands of the post. Where this is necessary this will be done in consultation with you.</w:t>
      </w:r>
    </w:p>
    <w:p w14:paraId="2A7D4A4F" w14:textId="77777777" w:rsidR="00E45D0E" w:rsidRPr="000D6EED" w:rsidRDefault="00E45D0E" w:rsidP="00E45D0E">
      <w:pPr>
        <w:autoSpaceDE w:val="0"/>
        <w:autoSpaceDN w:val="0"/>
        <w:adjustRightInd w:val="0"/>
        <w:jc w:val="both"/>
        <w:rPr>
          <w:rFonts w:ascii="Arial" w:hAnsi="Arial" w:cs="Arial"/>
          <w:color w:val="000000"/>
          <w:sz w:val="18"/>
          <w:szCs w:val="18"/>
        </w:rPr>
      </w:pPr>
      <w:r w:rsidRPr="000D6EED">
        <w:rPr>
          <w:rFonts w:ascii="Arial" w:hAnsi="Arial" w:cs="Arial"/>
          <w:i/>
          <w:iCs/>
          <w:color w:val="000000"/>
          <w:sz w:val="18"/>
          <w:szCs w:val="18"/>
        </w:rPr>
        <w:t>Maiden Erlegh Trust is an Ethical Leadership Pathfinder organisation, and we are committed to safeguarding, equality and promoting the welfare of children and young people. We are also committed to having the highest expectations of pupil/students and staff and supporting everyone to reach their full potential.  All employees of the school and Trust are expected to share these commitments. All posts require satisfactory employment checks and references and a satisfactory enhanced Disclosure and Barring Service check. All Leadership roles will require a Section 128 check.</w:t>
      </w:r>
    </w:p>
    <w:p w14:paraId="23987398" w14:textId="77777777" w:rsidR="00E45D0E" w:rsidRPr="000D6EED" w:rsidRDefault="00E45D0E" w:rsidP="00E45D0E">
      <w:pPr>
        <w:jc w:val="both"/>
        <w:rPr>
          <w:rFonts w:ascii="Arial" w:hAnsi="Arial" w:cs="Arial"/>
          <w:bCs/>
        </w:rPr>
      </w:pPr>
    </w:p>
    <w:bookmarkEnd w:id="0"/>
    <w:bookmarkEnd w:id="1"/>
    <w:p w14:paraId="6AB0016A" w14:textId="77777777" w:rsidR="005C3608" w:rsidRPr="0088785E" w:rsidRDefault="005C3608" w:rsidP="00867957">
      <w:pPr>
        <w:pStyle w:val="NoSpacing"/>
        <w:rPr>
          <w:rFonts w:ascii="Arial" w:hAnsi="Arial" w:cs="Arial"/>
          <w:sz w:val="21"/>
          <w:szCs w:val="21"/>
        </w:rPr>
      </w:pPr>
    </w:p>
    <w:sectPr w:rsidR="005C3608" w:rsidRPr="0088785E" w:rsidSect="0016645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046C" w14:textId="77777777" w:rsidR="00F04D82" w:rsidRDefault="00F04D82" w:rsidP="00557879">
      <w:pPr>
        <w:spacing w:after="0" w:line="240" w:lineRule="auto"/>
      </w:pPr>
      <w:r>
        <w:separator/>
      </w:r>
    </w:p>
  </w:endnote>
  <w:endnote w:type="continuationSeparator" w:id="0">
    <w:p w14:paraId="09BD33C3" w14:textId="77777777" w:rsidR="00F04D82" w:rsidRDefault="00F04D82" w:rsidP="0055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8155" w14:textId="77777777" w:rsidR="00F04D82" w:rsidRDefault="00F04D82" w:rsidP="00557879">
      <w:pPr>
        <w:spacing w:after="0" w:line="240" w:lineRule="auto"/>
      </w:pPr>
      <w:r>
        <w:separator/>
      </w:r>
    </w:p>
  </w:footnote>
  <w:footnote w:type="continuationSeparator" w:id="0">
    <w:p w14:paraId="152A2761" w14:textId="77777777" w:rsidR="00F04D82" w:rsidRDefault="00F04D82" w:rsidP="0055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5F4"/>
    <w:multiLevelType w:val="hybridMultilevel"/>
    <w:tmpl w:val="10DE8C14"/>
    <w:lvl w:ilvl="0" w:tplc="B07636D6">
      <w:numFmt w:val="bullet"/>
      <w:lvlText w:val=""/>
      <w:lvlJc w:val="left"/>
      <w:pPr>
        <w:ind w:left="2520" w:hanging="360"/>
      </w:pPr>
      <w:rPr>
        <w:rFonts w:ascii="Symbol" w:eastAsiaTheme="minorHAns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5FD35F2"/>
    <w:multiLevelType w:val="hybridMultilevel"/>
    <w:tmpl w:val="0E564FAC"/>
    <w:lvl w:ilvl="0" w:tplc="E9526EB8">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F36F3"/>
    <w:multiLevelType w:val="hybridMultilevel"/>
    <w:tmpl w:val="A658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64793"/>
    <w:multiLevelType w:val="hybridMultilevel"/>
    <w:tmpl w:val="637042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111F4"/>
    <w:multiLevelType w:val="hybridMultilevel"/>
    <w:tmpl w:val="5694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21081"/>
    <w:multiLevelType w:val="hybridMultilevel"/>
    <w:tmpl w:val="AE12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B327F"/>
    <w:multiLevelType w:val="hybridMultilevel"/>
    <w:tmpl w:val="E8F2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A2CBF"/>
    <w:multiLevelType w:val="hybridMultilevel"/>
    <w:tmpl w:val="B600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212A0"/>
    <w:multiLevelType w:val="hybridMultilevel"/>
    <w:tmpl w:val="6A746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B5181"/>
    <w:multiLevelType w:val="hybridMultilevel"/>
    <w:tmpl w:val="1FBC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46198"/>
    <w:multiLevelType w:val="hybridMultilevel"/>
    <w:tmpl w:val="A52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23F93"/>
    <w:multiLevelType w:val="hybridMultilevel"/>
    <w:tmpl w:val="E974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915875">
    <w:abstractNumId w:val="10"/>
  </w:num>
  <w:num w:numId="2" w16cid:durableId="425467868">
    <w:abstractNumId w:val="3"/>
  </w:num>
  <w:num w:numId="3" w16cid:durableId="1071267064">
    <w:abstractNumId w:val="2"/>
  </w:num>
  <w:num w:numId="4" w16cid:durableId="378672251">
    <w:abstractNumId w:val="0"/>
  </w:num>
  <w:num w:numId="5" w16cid:durableId="1873567279">
    <w:abstractNumId w:val="1"/>
  </w:num>
  <w:num w:numId="6" w16cid:durableId="51462457">
    <w:abstractNumId w:val="9"/>
  </w:num>
  <w:num w:numId="7" w16cid:durableId="645475647">
    <w:abstractNumId w:val="11"/>
  </w:num>
  <w:num w:numId="8" w16cid:durableId="751242380">
    <w:abstractNumId w:val="6"/>
  </w:num>
  <w:num w:numId="9" w16cid:durableId="2044859327">
    <w:abstractNumId w:val="4"/>
  </w:num>
  <w:num w:numId="10" w16cid:durableId="2062974481">
    <w:abstractNumId w:val="5"/>
  </w:num>
  <w:num w:numId="11" w16cid:durableId="1221676075">
    <w:abstractNumId w:val="8"/>
  </w:num>
  <w:num w:numId="12" w16cid:durableId="2047097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57"/>
    <w:rsid w:val="00010289"/>
    <w:rsid w:val="00037BC5"/>
    <w:rsid w:val="00043D2F"/>
    <w:rsid w:val="0004502E"/>
    <w:rsid w:val="00082FA6"/>
    <w:rsid w:val="000E4009"/>
    <w:rsid w:val="000E4E57"/>
    <w:rsid w:val="000F5EE6"/>
    <w:rsid w:val="001100CB"/>
    <w:rsid w:val="00122A90"/>
    <w:rsid w:val="00124DEF"/>
    <w:rsid w:val="001506C7"/>
    <w:rsid w:val="0015333F"/>
    <w:rsid w:val="00166458"/>
    <w:rsid w:val="00197095"/>
    <w:rsid w:val="001A77E4"/>
    <w:rsid w:val="001B694B"/>
    <w:rsid w:val="001C1F30"/>
    <w:rsid w:val="00216A52"/>
    <w:rsid w:val="00224B45"/>
    <w:rsid w:val="0026648D"/>
    <w:rsid w:val="002825E5"/>
    <w:rsid w:val="002913CF"/>
    <w:rsid w:val="002A3E12"/>
    <w:rsid w:val="002A49D9"/>
    <w:rsid w:val="002D1DC0"/>
    <w:rsid w:val="00300E64"/>
    <w:rsid w:val="003023DE"/>
    <w:rsid w:val="00355AC9"/>
    <w:rsid w:val="00373A75"/>
    <w:rsid w:val="003D1675"/>
    <w:rsid w:val="003D7FDF"/>
    <w:rsid w:val="003F6521"/>
    <w:rsid w:val="00414A4F"/>
    <w:rsid w:val="004178BB"/>
    <w:rsid w:val="00425545"/>
    <w:rsid w:val="004475E1"/>
    <w:rsid w:val="004A3E68"/>
    <w:rsid w:val="004B3F19"/>
    <w:rsid w:val="00517123"/>
    <w:rsid w:val="00530611"/>
    <w:rsid w:val="00556C8D"/>
    <w:rsid w:val="00557879"/>
    <w:rsid w:val="005617BB"/>
    <w:rsid w:val="0056344B"/>
    <w:rsid w:val="005832CA"/>
    <w:rsid w:val="005B7411"/>
    <w:rsid w:val="005C3608"/>
    <w:rsid w:val="0062591C"/>
    <w:rsid w:val="006533DC"/>
    <w:rsid w:val="00682630"/>
    <w:rsid w:val="00684196"/>
    <w:rsid w:val="00692572"/>
    <w:rsid w:val="00695529"/>
    <w:rsid w:val="006E147B"/>
    <w:rsid w:val="007439D6"/>
    <w:rsid w:val="00776097"/>
    <w:rsid w:val="00782E92"/>
    <w:rsid w:val="00785878"/>
    <w:rsid w:val="007A21A6"/>
    <w:rsid w:val="008149B6"/>
    <w:rsid w:val="00815B35"/>
    <w:rsid w:val="00825576"/>
    <w:rsid w:val="00831B17"/>
    <w:rsid w:val="00835BF0"/>
    <w:rsid w:val="00851C6C"/>
    <w:rsid w:val="008651F4"/>
    <w:rsid w:val="00867957"/>
    <w:rsid w:val="008723A0"/>
    <w:rsid w:val="0088785E"/>
    <w:rsid w:val="008E6D7F"/>
    <w:rsid w:val="008E7F3E"/>
    <w:rsid w:val="008F2F62"/>
    <w:rsid w:val="008F6826"/>
    <w:rsid w:val="00931B0C"/>
    <w:rsid w:val="009454EE"/>
    <w:rsid w:val="0095345A"/>
    <w:rsid w:val="00956A3C"/>
    <w:rsid w:val="009B1E35"/>
    <w:rsid w:val="009F34C9"/>
    <w:rsid w:val="009F5EF2"/>
    <w:rsid w:val="00A02224"/>
    <w:rsid w:val="00A27506"/>
    <w:rsid w:val="00AC7BC2"/>
    <w:rsid w:val="00AD0273"/>
    <w:rsid w:val="00AD05E7"/>
    <w:rsid w:val="00AE0351"/>
    <w:rsid w:val="00AE6F75"/>
    <w:rsid w:val="00B12150"/>
    <w:rsid w:val="00B22DD1"/>
    <w:rsid w:val="00B52E00"/>
    <w:rsid w:val="00B972DC"/>
    <w:rsid w:val="00BA4267"/>
    <w:rsid w:val="00BD25DA"/>
    <w:rsid w:val="00BD57A3"/>
    <w:rsid w:val="00BE00A2"/>
    <w:rsid w:val="00C01F27"/>
    <w:rsid w:val="00C12F90"/>
    <w:rsid w:val="00C1449B"/>
    <w:rsid w:val="00C3667A"/>
    <w:rsid w:val="00C61A5A"/>
    <w:rsid w:val="00C62549"/>
    <w:rsid w:val="00C837DB"/>
    <w:rsid w:val="00C86A31"/>
    <w:rsid w:val="00CC44F5"/>
    <w:rsid w:val="00CD0EF9"/>
    <w:rsid w:val="00CF0392"/>
    <w:rsid w:val="00D21139"/>
    <w:rsid w:val="00D303A1"/>
    <w:rsid w:val="00D30F17"/>
    <w:rsid w:val="00D76771"/>
    <w:rsid w:val="00D81486"/>
    <w:rsid w:val="00D83F89"/>
    <w:rsid w:val="00DB625C"/>
    <w:rsid w:val="00DC74C2"/>
    <w:rsid w:val="00E100C7"/>
    <w:rsid w:val="00E42536"/>
    <w:rsid w:val="00E43202"/>
    <w:rsid w:val="00E45D0E"/>
    <w:rsid w:val="00E45DCF"/>
    <w:rsid w:val="00E473DE"/>
    <w:rsid w:val="00E54E8F"/>
    <w:rsid w:val="00E55200"/>
    <w:rsid w:val="00EB70B1"/>
    <w:rsid w:val="00ED5EA3"/>
    <w:rsid w:val="00EE0FB2"/>
    <w:rsid w:val="00F04D82"/>
    <w:rsid w:val="00F15B43"/>
    <w:rsid w:val="00F206E4"/>
    <w:rsid w:val="00F20F2C"/>
    <w:rsid w:val="00F23646"/>
    <w:rsid w:val="00F41DB9"/>
    <w:rsid w:val="00F4445B"/>
    <w:rsid w:val="00F471CE"/>
    <w:rsid w:val="00F47462"/>
    <w:rsid w:val="00FA07E0"/>
    <w:rsid w:val="00FA5B02"/>
    <w:rsid w:val="00FB0AEF"/>
    <w:rsid w:val="00FC6980"/>
    <w:rsid w:val="00FD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1BE7"/>
  <w15:chartTrackingRefBased/>
  <w15:docId w15:val="{E62CE69D-0AA2-47A9-A16E-9C8BA4F0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7957"/>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957"/>
    <w:pPr>
      <w:spacing w:after="0" w:line="240" w:lineRule="auto"/>
    </w:pPr>
  </w:style>
  <w:style w:type="table" w:styleId="TableGrid">
    <w:name w:val="Table Grid"/>
    <w:basedOn w:val="TableNormal"/>
    <w:uiPriority w:val="39"/>
    <w:rsid w:val="0086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7957"/>
    <w:rPr>
      <w:rFonts w:ascii="Times New Roman" w:eastAsia="Times New Roman" w:hAnsi="Times New Roman" w:cs="Times New Roman"/>
      <w:b/>
      <w:sz w:val="20"/>
      <w:szCs w:val="20"/>
    </w:rPr>
  </w:style>
  <w:style w:type="paragraph" w:styleId="BodyText">
    <w:name w:val="Body Text"/>
    <w:basedOn w:val="Normal"/>
    <w:link w:val="BodyTextChar"/>
    <w:rsid w:val="00867957"/>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867957"/>
    <w:rPr>
      <w:rFonts w:ascii="Times New Roman" w:eastAsia="Times New Roman" w:hAnsi="Times New Roman" w:cs="Times New Roman"/>
      <w:b/>
      <w:sz w:val="20"/>
      <w:szCs w:val="20"/>
    </w:rPr>
  </w:style>
  <w:style w:type="character" w:styleId="Hyperlink">
    <w:name w:val="Hyperlink"/>
    <w:rsid w:val="00867957"/>
    <w:rPr>
      <w:color w:val="0000FF"/>
      <w:u w:val="single"/>
    </w:rPr>
  </w:style>
  <w:style w:type="paragraph" w:styleId="BodyText2">
    <w:name w:val="Body Text 2"/>
    <w:basedOn w:val="Normal"/>
    <w:link w:val="BodyText2Char"/>
    <w:rsid w:val="00867957"/>
    <w:pPr>
      <w:spacing w:after="0" w:line="240" w:lineRule="auto"/>
    </w:pPr>
    <w:rPr>
      <w:rFonts w:ascii="Arial" w:eastAsia="Times New Roman" w:hAnsi="Arial" w:cs="Arial"/>
      <w:b/>
      <w:szCs w:val="20"/>
    </w:rPr>
  </w:style>
  <w:style w:type="character" w:customStyle="1" w:styleId="BodyText2Char">
    <w:name w:val="Body Text 2 Char"/>
    <w:basedOn w:val="DefaultParagraphFont"/>
    <w:link w:val="BodyText2"/>
    <w:rsid w:val="00867957"/>
    <w:rPr>
      <w:rFonts w:ascii="Arial" w:eastAsia="Times New Roman" w:hAnsi="Arial" w:cs="Arial"/>
      <w:b/>
      <w:szCs w:val="20"/>
    </w:rPr>
  </w:style>
  <w:style w:type="paragraph" w:styleId="BalloonText">
    <w:name w:val="Balloon Text"/>
    <w:basedOn w:val="Normal"/>
    <w:link w:val="BalloonTextChar"/>
    <w:uiPriority w:val="99"/>
    <w:semiHidden/>
    <w:unhideWhenUsed/>
    <w:rsid w:val="0037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75"/>
    <w:rPr>
      <w:rFonts w:ascii="Segoe UI" w:hAnsi="Segoe UI" w:cs="Segoe UI"/>
      <w:sz w:val="18"/>
      <w:szCs w:val="18"/>
    </w:rPr>
  </w:style>
  <w:style w:type="character" w:styleId="FollowedHyperlink">
    <w:name w:val="FollowedHyperlink"/>
    <w:rsid w:val="009454EE"/>
    <w:rPr>
      <w:color w:val="800080"/>
      <w:u w:val="single"/>
    </w:rPr>
  </w:style>
  <w:style w:type="paragraph" w:styleId="BodyText3">
    <w:name w:val="Body Text 3"/>
    <w:basedOn w:val="Normal"/>
    <w:link w:val="BodyText3Char"/>
    <w:rsid w:val="009454E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454EE"/>
    <w:rPr>
      <w:rFonts w:ascii="Times New Roman" w:eastAsia="Times New Roman" w:hAnsi="Times New Roman" w:cs="Times New Roman"/>
      <w:sz w:val="16"/>
      <w:szCs w:val="16"/>
    </w:rPr>
  </w:style>
  <w:style w:type="paragraph" w:styleId="NormalWeb">
    <w:name w:val="Normal (Web)"/>
    <w:basedOn w:val="Normal"/>
    <w:uiPriority w:val="99"/>
    <w:semiHidden/>
    <w:unhideWhenUsed/>
    <w:rsid w:val="008F2F62"/>
    <w:pPr>
      <w:spacing w:after="6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8F2F62"/>
    <w:rPr>
      <w:i/>
      <w:iCs/>
    </w:rPr>
  </w:style>
  <w:style w:type="character" w:styleId="Strong">
    <w:name w:val="Strong"/>
    <w:basedOn w:val="DefaultParagraphFont"/>
    <w:uiPriority w:val="22"/>
    <w:qFormat/>
    <w:rsid w:val="00D81486"/>
    <w:rPr>
      <w:b/>
      <w:bCs/>
    </w:rPr>
  </w:style>
  <w:style w:type="character" w:customStyle="1" w:styleId="UnresolvedMention1">
    <w:name w:val="Unresolved Mention1"/>
    <w:basedOn w:val="DefaultParagraphFont"/>
    <w:uiPriority w:val="99"/>
    <w:semiHidden/>
    <w:unhideWhenUsed/>
    <w:rsid w:val="00D21139"/>
    <w:rPr>
      <w:color w:val="605E5C"/>
      <w:shd w:val="clear" w:color="auto" w:fill="E1DFDD"/>
    </w:rPr>
  </w:style>
  <w:style w:type="paragraph" w:customStyle="1" w:styleId="Default">
    <w:name w:val="Default"/>
    <w:rsid w:val="00C3667A"/>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5C3608"/>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copre1">
    <w:name w:val="acopre1"/>
    <w:basedOn w:val="DefaultParagraphFont"/>
    <w:rsid w:val="0088785E"/>
  </w:style>
  <w:style w:type="paragraph" w:styleId="Header">
    <w:name w:val="header"/>
    <w:basedOn w:val="Normal"/>
    <w:link w:val="HeaderChar"/>
    <w:uiPriority w:val="99"/>
    <w:unhideWhenUsed/>
    <w:rsid w:val="00557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879"/>
  </w:style>
  <w:style w:type="paragraph" w:styleId="Footer">
    <w:name w:val="footer"/>
    <w:basedOn w:val="Normal"/>
    <w:link w:val="FooterChar"/>
    <w:uiPriority w:val="99"/>
    <w:unhideWhenUsed/>
    <w:rsid w:val="00557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879"/>
  </w:style>
  <w:style w:type="table" w:customStyle="1" w:styleId="TableGrid11">
    <w:name w:val="Table Grid11"/>
    <w:basedOn w:val="TableNormal"/>
    <w:next w:val="TableGrid"/>
    <w:uiPriority w:val="39"/>
    <w:rsid w:val="00E4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60828">
      <w:bodyDiv w:val="1"/>
      <w:marLeft w:val="0"/>
      <w:marRight w:val="0"/>
      <w:marTop w:val="0"/>
      <w:marBottom w:val="0"/>
      <w:divBdr>
        <w:top w:val="none" w:sz="0" w:space="0" w:color="auto"/>
        <w:left w:val="none" w:sz="0" w:space="0" w:color="auto"/>
        <w:bottom w:val="none" w:sz="0" w:space="0" w:color="auto"/>
        <w:right w:val="none" w:sz="0" w:space="0" w:color="auto"/>
      </w:divBdr>
    </w:div>
    <w:div w:id="401953102">
      <w:bodyDiv w:val="1"/>
      <w:marLeft w:val="0"/>
      <w:marRight w:val="0"/>
      <w:marTop w:val="0"/>
      <w:marBottom w:val="0"/>
      <w:divBdr>
        <w:top w:val="none" w:sz="0" w:space="0" w:color="auto"/>
        <w:left w:val="none" w:sz="0" w:space="0" w:color="auto"/>
        <w:bottom w:val="none" w:sz="0" w:space="0" w:color="auto"/>
        <w:right w:val="none" w:sz="0" w:space="0" w:color="auto"/>
      </w:divBdr>
    </w:div>
    <w:div w:id="620840372">
      <w:bodyDiv w:val="1"/>
      <w:marLeft w:val="0"/>
      <w:marRight w:val="0"/>
      <w:marTop w:val="0"/>
      <w:marBottom w:val="0"/>
      <w:divBdr>
        <w:top w:val="none" w:sz="0" w:space="0" w:color="auto"/>
        <w:left w:val="none" w:sz="0" w:space="0" w:color="auto"/>
        <w:bottom w:val="none" w:sz="0" w:space="0" w:color="auto"/>
        <w:right w:val="none" w:sz="0" w:space="0" w:color="auto"/>
      </w:divBdr>
    </w:div>
    <w:div w:id="178553319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38D64-84F8-44C9-BEF9-B77C8845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3FF81-5162-442F-8527-E96399AAF1B8}">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D59F86A9-1AF6-4581-899D-602C44BBE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Davies</dc:creator>
  <cp:keywords/>
  <dc:description/>
  <cp:lastModifiedBy>S Fitzgerald</cp:lastModifiedBy>
  <cp:revision>5</cp:revision>
  <cp:lastPrinted>2020-12-17T10:01:00Z</cp:lastPrinted>
  <dcterms:created xsi:type="dcterms:W3CDTF">2026-06-01T14:02:00Z</dcterms:created>
  <dcterms:modified xsi:type="dcterms:W3CDTF">2026-06-01T14:04:00Z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ies>
</file>