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1D50" w14:textId="77777777" w:rsidR="004D4067" w:rsidRPr="009832AE" w:rsidRDefault="004D4067" w:rsidP="005D7A77">
      <w:pPr>
        <w:rPr>
          <w:rFonts w:asciiTheme="minorHAnsi" w:eastAsiaTheme="majorEastAsia" w:hAnsiTheme="minorHAnsi" w:cstheme="minorHAnsi"/>
          <w:b/>
          <w:bCs/>
          <w:color w:val="00BCB3" w:themeColor="accent1"/>
          <w:kern w:val="2"/>
          <w:sz w:val="40"/>
          <w:szCs w:val="40"/>
          <w14:ligatures w14:val="standardContextual"/>
        </w:rPr>
      </w:pPr>
      <w:r w:rsidRPr="009832AE">
        <w:rPr>
          <w:rFonts w:asciiTheme="minorHAnsi" w:eastAsiaTheme="majorEastAsia" w:hAnsiTheme="minorHAnsi" w:cstheme="minorHAnsi"/>
          <w:b/>
          <w:bCs/>
          <w:color w:val="00BCB3" w:themeColor="accent1"/>
          <w:kern w:val="2"/>
          <w:sz w:val="40"/>
          <w:szCs w:val="40"/>
          <w14:ligatures w14:val="standardContextual"/>
        </w:rPr>
        <w:t>Head of IT Systems</w:t>
      </w:r>
    </w:p>
    <w:p w14:paraId="255635C4" w14:textId="01AAC726" w:rsidR="00726E87" w:rsidRPr="009832AE" w:rsidRDefault="00726E87" w:rsidP="005D7A77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9832AE">
        <w:rPr>
          <w:rFonts w:asciiTheme="minorHAnsi" w:hAnsiTheme="minorHAnsi" w:cstheme="minorHAnsi"/>
          <w:b/>
          <w:bCs/>
          <w:sz w:val="36"/>
          <w:szCs w:val="36"/>
        </w:rPr>
        <w:t>JOB DESCRIPTION</w:t>
      </w:r>
    </w:p>
    <w:p w14:paraId="6E336696" w14:textId="59660348" w:rsidR="005D7A77" w:rsidRPr="009832AE" w:rsidRDefault="00C60A4F" w:rsidP="00C60A4F">
      <w:pPr>
        <w:tabs>
          <w:tab w:val="left" w:pos="1560"/>
        </w:tabs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  <w:b/>
          <w:bCs/>
        </w:rPr>
        <w:br/>
        <w:t>REPORTING TO</w:t>
      </w:r>
      <w:r w:rsidR="005D7A77" w:rsidRPr="009832AE">
        <w:rPr>
          <w:rFonts w:asciiTheme="minorHAnsi" w:hAnsiTheme="minorHAnsi" w:cstheme="minorHAnsi"/>
        </w:rPr>
        <w:t xml:space="preserve"> </w:t>
      </w:r>
      <w:r w:rsidRPr="009832AE">
        <w:rPr>
          <w:rFonts w:asciiTheme="minorHAnsi" w:hAnsiTheme="minorHAnsi" w:cstheme="minorHAnsi"/>
        </w:rPr>
        <w:tab/>
      </w:r>
      <w:r w:rsidR="004D4067" w:rsidRPr="009832AE">
        <w:rPr>
          <w:rFonts w:asciiTheme="minorHAnsi" w:hAnsiTheme="minorHAnsi" w:cstheme="minorHAnsi"/>
        </w:rPr>
        <w:t>National Director of IT</w:t>
      </w:r>
      <w:r w:rsidR="005D7A77" w:rsidRPr="009832AE">
        <w:rPr>
          <w:rFonts w:asciiTheme="minorHAnsi" w:hAnsiTheme="minorHAnsi" w:cstheme="minorHAnsi"/>
        </w:rPr>
        <w:br/>
      </w:r>
      <w:r w:rsidRPr="009832AE">
        <w:rPr>
          <w:rFonts w:asciiTheme="minorHAnsi" w:hAnsiTheme="minorHAnsi" w:cstheme="minorHAnsi"/>
          <w:b/>
          <w:bCs/>
        </w:rPr>
        <w:t>LOCATION</w:t>
      </w:r>
      <w:r w:rsidR="005D7A77" w:rsidRPr="009832AE">
        <w:rPr>
          <w:rFonts w:asciiTheme="minorHAnsi" w:hAnsiTheme="minorHAnsi" w:cstheme="minorHAnsi"/>
        </w:rPr>
        <w:t xml:space="preserve"> </w:t>
      </w:r>
      <w:r w:rsidRPr="009832AE">
        <w:rPr>
          <w:rFonts w:asciiTheme="minorHAnsi" w:hAnsiTheme="minorHAnsi" w:cstheme="minorHAnsi"/>
        </w:rPr>
        <w:tab/>
      </w:r>
      <w:r w:rsidR="005D7A77" w:rsidRPr="009832AE">
        <w:rPr>
          <w:rFonts w:asciiTheme="minorHAnsi" w:hAnsiTheme="minorHAnsi" w:cstheme="minorHAnsi"/>
        </w:rPr>
        <w:t>Trust-wide, with regular travel to academies</w:t>
      </w:r>
      <w:r w:rsidR="005D7A77" w:rsidRPr="009832AE">
        <w:rPr>
          <w:rFonts w:asciiTheme="minorHAnsi" w:hAnsiTheme="minorHAnsi" w:cstheme="minorHAnsi"/>
        </w:rPr>
        <w:br/>
      </w:r>
      <w:r w:rsidRPr="009832AE">
        <w:rPr>
          <w:rFonts w:asciiTheme="minorHAnsi" w:hAnsiTheme="minorHAnsi" w:cstheme="minorHAnsi"/>
          <w:b/>
          <w:bCs/>
        </w:rPr>
        <w:t>CONTRACT</w:t>
      </w:r>
      <w:r w:rsidR="005D7A77" w:rsidRPr="009832AE">
        <w:rPr>
          <w:rFonts w:asciiTheme="minorHAnsi" w:hAnsiTheme="minorHAnsi" w:cstheme="minorHAnsi"/>
        </w:rPr>
        <w:t xml:space="preserve"> </w:t>
      </w:r>
      <w:r w:rsidRPr="009832AE">
        <w:rPr>
          <w:rFonts w:asciiTheme="minorHAnsi" w:hAnsiTheme="minorHAnsi" w:cstheme="minorHAnsi"/>
        </w:rPr>
        <w:tab/>
      </w:r>
      <w:r w:rsidR="005D7A77" w:rsidRPr="009832AE">
        <w:rPr>
          <w:rFonts w:asciiTheme="minorHAnsi" w:hAnsiTheme="minorHAnsi" w:cstheme="minorHAnsi"/>
        </w:rPr>
        <w:t>Permanent, full-time, all year round</w:t>
      </w:r>
      <w:r w:rsidR="005D7A77" w:rsidRPr="009832AE">
        <w:rPr>
          <w:rFonts w:asciiTheme="minorHAnsi" w:hAnsiTheme="minorHAnsi" w:cstheme="minorHAnsi"/>
        </w:rPr>
        <w:br/>
      </w:r>
      <w:r w:rsidRPr="009832AE">
        <w:rPr>
          <w:rFonts w:asciiTheme="minorHAnsi" w:hAnsiTheme="minorHAnsi" w:cstheme="minorHAnsi"/>
          <w:b/>
          <w:bCs/>
        </w:rPr>
        <w:t>SALARY</w:t>
      </w:r>
      <w:r w:rsidR="005D7A77" w:rsidRPr="009832AE">
        <w:rPr>
          <w:rFonts w:asciiTheme="minorHAnsi" w:hAnsiTheme="minorHAnsi" w:cstheme="minorHAnsi"/>
        </w:rPr>
        <w:t xml:space="preserve"> </w:t>
      </w:r>
      <w:r w:rsidRPr="009832AE">
        <w:rPr>
          <w:rFonts w:asciiTheme="minorHAnsi" w:hAnsiTheme="minorHAnsi" w:cstheme="minorHAnsi"/>
        </w:rPr>
        <w:tab/>
      </w:r>
      <w:r w:rsidR="004D4067" w:rsidRPr="009832AE">
        <w:rPr>
          <w:rFonts w:asciiTheme="minorHAnsi" w:hAnsiTheme="minorHAnsi" w:cstheme="minorHAnsi"/>
        </w:rPr>
        <w:t xml:space="preserve">SCP 48 - SCP 52 </w:t>
      </w:r>
      <w:proofErr w:type="gramStart"/>
      <w:r w:rsidR="004D4067" w:rsidRPr="009832AE">
        <w:rPr>
          <w:rFonts w:asciiTheme="minorHAnsi" w:hAnsiTheme="minorHAnsi" w:cstheme="minorHAnsi"/>
        </w:rPr>
        <w:t>( £</w:t>
      </w:r>
      <w:proofErr w:type="gramEnd"/>
      <w:r w:rsidR="004D4067" w:rsidRPr="009832AE">
        <w:rPr>
          <w:rFonts w:asciiTheme="minorHAnsi" w:hAnsiTheme="minorHAnsi" w:cstheme="minorHAnsi"/>
        </w:rPr>
        <w:t>60,440 - £65,819)</w:t>
      </w:r>
    </w:p>
    <w:p w14:paraId="44F36AA6" w14:textId="1430FA8A" w:rsidR="005D7A77" w:rsidRPr="009832AE" w:rsidRDefault="005D7A77" w:rsidP="005D7A77">
      <w:pPr>
        <w:rPr>
          <w:rFonts w:asciiTheme="minorHAnsi" w:hAnsiTheme="minorHAnsi" w:cstheme="minorHAnsi"/>
        </w:rPr>
      </w:pPr>
    </w:p>
    <w:p w14:paraId="191ADC01" w14:textId="18A62B12" w:rsidR="004D4067" w:rsidRPr="009832AE" w:rsidRDefault="009832AE" w:rsidP="00422CCB">
      <w:pPr>
        <w:spacing w:afterLines="80" w:after="192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832AE">
        <w:rPr>
          <w:rFonts w:asciiTheme="minorHAnsi" w:hAnsiTheme="minorHAnsi" w:cstheme="minorHAnsi"/>
          <w:b/>
          <w:bCs/>
          <w:sz w:val="28"/>
          <w:szCs w:val="28"/>
        </w:rPr>
        <w:t>ROLE PURPOSE</w:t>
      </w:r>
    </w:p>
    <w:p w14:paraId="3676C790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To own and run the Trust’s core IT systems and infrastructure on an operational basis, ensuring they are secure, reliable, well administered, and consistently supported across all academies.</w:t>
      </w:r>
    </w:p>
    <w:p w14:paraId="05D2B7CF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The postholder will lead day-to-day technical delivery across cybersecurity controls, infrastructure and cloud services, networks and broadband, backups and recovery, endpoint protection, core systems administration, and the technical aspects of supplier support.</w:t>
      </w:r>
    </w:p>
    <w:p w14:paraId="7FE2212A" w14:textId="29E0DB03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</w:rPr>
      </w:pPr>
    </w:p>
    <w:p w14:paraId="47B8ADC9" w14:textId="2E6EF417" w:rsidR="004D4067" w:rsidRPr="00293E8D" w:rsidRDefault="00637486" w:rsidP="00422CCB">
      <w:pPr>
        <w:spacing w:afterLines="80" w:after="192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KEY RESPONSIBILITIES</w:t>
      </w:r>
      <w:r>
        <w:rPr>
          <w:rFonts w:asciiTheme="minorHAnsi" w:hAnsiTheme="minorHAnsi" w:cstheme="minorHAnsi"/>
          <w:b/>
          <w:bCs/>
        </w:rPr>
        <w:br/>
      </w:r>
      <w:r w:rsidR="004D4067" w:rsidRPr="009832AE">
        <w:rPr>
          <w:rFonts w:asciiTheme="minorHAnsi" w:hAnsiTheme="minorHAnsi" w:cstheme="minorHAnsi"/>
          <w:b/>
          <w:bCs/>
        </w:rPr>
        <w:t>Core infrastructure and platform operations</w:t>
      </w:r>
    </w:p>
    <w:p w14:paraId="12EFE3C5" w14:textId="77777777" w:rsidR="004D4067" w:rsidRPr="009832AE" w:rsidRDefault="004D4067" w:rsidP="00422CCB">
      <w:pPr>
        <w:numPr>
          <w:ilvl w:val="0"/>
          <w:numId w:val="1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Own operational management of the Trust’s core infrastructure and cloud platforms (for example identity services, email, collaboration platforms, endpoint management, network services, servers, storage).</w:t>
      </w:r>
    </w:p>
    <w:p w14:paraId="1801B7B0" w14:textId="77777777" w:rsidR="004D4067" w:rsidRPr="009832AE" w:rsidRDefault="004D4067" w:rsidP="00422CCB">
      <w:pPr>
        <w:numPr>
          <w:ilvl w:val="0"/>
          <w:numId w:val="1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Maintain secure configuration baselines and standard builds across Trust-managed systems.</w:t>
      </w:r>
    </w:p>
    <w:p w14:paraId="14F09A7B" w14:textId="77777777" w:rsidR="004D4067" w:rsidRPr="009832AE" w:rsidRDefault="004D4067" w:rsidP="00422CCB">
      <w:pPr>
        <w:numPr>
          <w:ilvl w:val="0"/>
          <w:numId w:val="1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Lead routine administration, upgrades, patching, and capacity planning for core services.</w:t>
      </w:r>
    </w:p>
    <w:p w14:paraId="6D63155B" w14:textId="39841541" w:rsidR="004D4067" w:rsidRPr="009832AE" w:rsidRDefault="004D4067" w:rsidP="00422CCB">
      <w:pPr>
        <w:numPr>
          <w:ilvl w:val="0"/>
          <w:numId w:val="1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Maintain technical documentation, runbooks, network diagrams, and standard operating procedures.</w:t>
      </w:r>
      <w:r w:rsidR="00F0068A">
        <w:rPr>
          <w:rFonts w:asciiTheme="minorHAnsi" w:hAnsiTheme="minorHAnsi" w:cstheme="minorHAnsi"/>
        </w:rPr>
        <w:br/>
      </w:r>
    </w:p>
    <w:p w14:paraId="0D373880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  <w:b/>
          <w:bCs/>
        </w:rPr>
      </w:pPr>
      <w:r w:rsidRPr="009832AE">
        <w:rPr>
          <w:rFonts w:asciiTheme="minorHAnsi" w:hAnsiTheme="minorHAnsi" w:cstheme="minorHAnsi"/>
          <w:b/>
          <w:bCs/>
        </w:rPr>
        <w:t>Cybersecurity operations and technical controls</w:t>
      </w:r>
    </w:p>
    <w:p w14:paraId="1A7F4478" w14:textId="77777777" w:rsidR="004D4067" w:rsidRPr="009832AE" w:rsidRDefault="004D4067" w:rsidP="00422CCB">
      <w:pPr>
        <w:numPr>
          <w:ilvl w:val="0"/>
          <w:numId w:val="2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Operate the Trust’s technical security controls day to day, including endpoint protection/antivirus, vulnerability remediation, patch compliance, secure configuration, and privileged access controls.</w:t>
      </w:r>
    </w:p>
    <w:p w14:paraId="1F726B64" w14:textId="77777777" w:rsidR="004D4067" w:rsidRPr="009832AE" w:rsidRDefault="004D4067" w:rsidP="00422CCB">
      <w:pPr>
        <w:numPr>
          <w:ilvl w:val="0"/>
          <w:numId w:val="2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Manage logging and monitoring arrangements, ensuring alerts are handled and escalated appropriately.</w:t>
      </w:r>
    </w:p>
    <w:p w14:paraId="038E8CDC" w14:textId="77777777" w:rsidR="004D4067" w:rsidRPr="009832AE" w:rsidRDefault="004D4067" w:rsidP="00422CCB">
      <w:pPr>
        <w:numPr>
          <w:ilvl w:val="0"/>
          <w:numId w:val="2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Support incident response, containment, investigation, and recovery, producing technical timelines and evidence as required.</w:t>
      </w:r>
    </w:p>
    <w:p w14:paraId="0EBE89E0" w14:textId="1B302439" w:rsidR="004D4067" w:rsidRPr="009832AE" w:rsidRDefault="004D4067" w:rsidP="00422CCB">
      <w:pPr>
        <w:numPr>
          <w:ilvl w:val="0"/>
          <w:numId w:val="2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Maintain device and server hardening standards and ensure they are applied consistently.</w:t>
      </w:r>
      <w:r w:rsidR="00F0068A">
        <w:rPr>
          <w:rFonts w:asciiTheme="minorHAnsi" w:hAnsiTheme="minorHAnsi" w:cstheme="minorHAnsi"/>
        </w:rPr>
        <w:br/>
      </w:r>
    </w:p>
    <w:p w14:paraId="3EBC0176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  <w:b/>
          <w:bCs/>
        </w:rPr>
      </w:pPr>
      <w:r w:rsidRPr="009832AE">
        <w:rPr>
          <w:rFonts w:asciiTheme="minorHAnsi" w:hAnsiTheme="minorHAnsi" w:cstheme="minorHAnsi"/>
          <w:b/>
          <w:bCs/>
        </w:rPr>
        <w:lastRenderedPageBreak/>
        <w:t>Penetration testing and security assurance (operational ownership)</w:t>
      </w:r>
    </w:p>
    <w:p w14:paraId="4D90D05A" w14:textId="77777777" w:rsidR="004D4067" w:rsidRPr="009832AE" w:rsidRDefault="004D4067" w:rsidP="00422CCB">
      <w:pPr>
        <w:numPr>
          <w:ilvl w:val="0"/>
          <w:numId w:val="3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Coordinate penetration testing and other technical assurance activity, including scoping, supplier engagement, scheduling, and evidence gathering.</w:t>
      </w:r>
    </w:p>
    <w:p w14:paraId="4795E749" w14:textId="77777777" w:rsidR="004D4067" w:rsidRPr="009832AE" w:rsidRDefault="004D4067" w:rsidP="00422CCB">
      <w:pPr>
        <w:numPr>
          <w:ilvl w:val="0"/>
          <w:numId w:val="3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Translate findings into remediation plans, track actions to closure, and provide clear reporting to the Director of IT.</w:t>
      </w:r>
    </w:p>
    <w:p w14:paraId="5CD6A626" w14:textId="20EA6EBC" w:rsidR="004D4067" w:rsidRPr="009832AE" w:rsidRDefault="004D4067" w:rsidP="00422CCB">
      <w:pPr>
        <w:numPr>
          <w:ilvl w:val="0"/>
          <w:numId w:val="3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Support security reviews of new systems and significant changes from a technical controls perspective.</w:t>
      </w:r>
      <w:r w:rsidR="00F0068A">
        <w:rPr>
          <w:rFonts w:asciiTheme="minorHAnsi" w:hAnsiTheme="minorHAnsi" w:cstheme="minorHAnsi"/>
        </w:rPr>
        <w:br/>
      </w:r>
    </w:p>
    <w:p w14:paraId="31B0D659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  <w:b/>
          <w:bCs/>
        </w:rPr>
      </w:pPr>
      <w:r w:rsidRPr="009832AE">
        <w:rPr>
          <w:rFonts w:asciiTheme="minorHAnsi" w:hAnsiTheme="minorHAnsi" w:cstheme="minorHAnsi"/>
          <w:b/>
          <w:bCs/>
        </w:rPr>
        <w:t>Networks, broadband, and connectivity</w:t>
      </w:r>
    </w:p>
    <w:p w14:paraId="681BE64D" w14:textId="77777777" w:rsidR="004D4067" w:rsidRPr="009832AE" w:rsidRDefault="004D4067" w:rsidP="00422CCB">
      <w:pPr>
        <w:numPr>
          <w:ilvl w:val="0"/>
          <w:numId w:val="4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Own operational management of Trust connectivity, including broadband circuits, WAN/LAN/Wi-Fi, content delivery where used, and resilience arrangements.</w:t>
      </w:r>
    </w:p>
    <w:p w14:paraId="115F0D3D" w14:textId="77777777" w:rsidR="004D4067" w:rsidRPr="009832AE" w:rsidRDefault="004D4067" w:rsidP="00422CCB">
      <w:pPr>
        <w:numPr>
          <w:ilvl w:val="0"/>
          <w:numId w:val="4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Monitor performance, availability, and capacity, and coordinate supplier fault resolution and escalation.</w:t>
      </w:r>
    </w:p>
    <w:p w14:paraId="068B9AE8" w14:textId="77777777" w:rsidR="004D4067" w:rsidRPr="009832AE" w:rsidRDefault="004D4067" w:rsidP="00422CCB">
      <w:pPr>
        <w:numPr>
          <w:ilvl w:val="0"/>
          <w:numId w:val="4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Maintain network standards, documentation, and configuration consistency across academies.</w:t>
      </w:r>
    </w:p>
    <w:p w14:paraId="34C25D2C" w14:textId="5CA6D579" w:rsidR="004D4067" w:rsidRPr="009832AE" w:rsidRDefault="004D4067" w:rsidP="00422CCB">
      <w:pPr>
        <w:numPr>
          <w:ilvl w:val="0"/>
          <w:numId w:val="4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Support onboarding of new sites, expansions, and network changes, coordinating technical cutovers.</w:t>
      </w:r>
      <w:r w:rsidR="00F0068A">
        <w:rPr>
          <w:rFonts w:asciiTheme="minorHAnsi" w:hAnsiTheme="minorHAnsi" w:cstheme="minorHAnsi"/>
        </w:rPr>
        <w:br/>
      </w:r>
    </w:p>
    <w:p w14:paraId="1F7D1EE1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  <w:b/>
          <w:bCs/>
        </w:rPr>
      </w:pPr>
      <w:r w:rsidRPr="009832AE">
        <w:rPr>
          <w:rFonts w:asciiTheme="minorHAnsi" w:hAnsiTheme="minorHAnsi" w:cstheme="minorHAnsi"/>
          <w:b/>
          <w:bCs/>
        </w:rPr>
        <w:t>Backups, recovery, and resilience</w:t>
      </w:r>
    </w:p>
    <w:p w14:paraId="1E165291" w14:textId="77777777" w:rsidR="004D4067" w:rsidRPr="009832AE" w:rsidRDefault="004D4067" w:rsidP="00422CCB">
      <w:pPr>
        <w:numPr>
          <w:ilvl w:val="0"/>
          <w:numId w:val="5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Own the Trust backup strategy in operation, including scope, retention, monitoring, restore processes, and routine restore testing.</w:t>
      </w:r>
    </w:p>
    <w:p w14:paraId="596A3A53" w14:textId="77777777" w:rsidR="004D4067" w:rsidRPr="009832AE" w:rsidRDefault="004D4067" w:rsidP="00422CCB">
      <w:pPr>
        <w:numPr>
          <w:ilvl w:val="0"/>
          <w:numId w:val="5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Maintain disaster recovery runbooks for core services and support DR exercises as required.</w:t>
      </w:r>
    </w:p>
    <w:p w14:paraId="5B4C5E17" w14:textId="07585F1F" w:rsidR="004D4067" w:rsidRPr="009832AE" w:rsidRDefault="004D4067" w:rsidP="00422CCB">
      <w:pPr>
        <w:numPr>
          <w:ilvl w:val="0"/>
          <w:numId w:val="5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Ensure recovery actions and lessons learned from incidents and tests are implemented and evidenced.</w:t>
      </w:r>
      <w:r w:rsidR="00F0068A">
        <w:rPr>
          <w:rFonts w:asciiTheme="minorHAnsi" w:hAnsiTheme="minorHAnsi" w:cstheme="minorHAnsi"/>
        </w:rPr>
        <w:br/>
      </w:r>
    </w:p>
    <w:p w14:paraId="1BC26D54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  <w:b/>
          <w:bCs/>
        </w:rPr>
      </w:pPr>
      <w:r w:rsidRPr="009832AE">
        <w:rPr>
          <w:rFonts w:asciiTheme="minorHAnsi" w:hAnsiTheme="minorHAnsi" w:cstheme="minorHAnsi"/>
          <w:b/>
          <w:bCs/>
        </w:rPr>
        <w:t>Systems support and escalations</w:t>
      </w:r>
    </w:p>
    <w:p w14:paraId="0CE8E23F" w14:textId="77777777" w:rsidR="004D4067" w:rsidRPr="009832AE" w:rsidRDefault="004D4067" w:rsidP="00422CCB">
      <w:pPr>
        <w:numPr>
          <w:ilvl w:val="0"/>
          <w:numId w:val="6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Provide 2nd/3rd line technical support for core systems, acting as the escalation point for complex infrastructure and security issues.</w:t>
      </w:r>
    </w:p>
    <w:p w14:paraId="5D3C3D3D" w14:textId="77777777" w:rsidR="004D4067" w:rsidRPr="009832AE" w:rsidRDefault="004D4067" w:rsidP="00422CCB">
      <w:pPr>
        <w:numPr>
          <w:ilvl w:val="0"/>
          <w:numId w:val="6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Work closely with the Service Desk to reduce repeat incidents through problem management and permanent fixes.</w:t>
      </w:r>
    </w:p>
    <w:p w14:paraId="6B062965" w14:textId="6445EBC5" w:rsidR="004D4067" w:rsidRPr="009832AE" w:rsidRDefault="004D4067" w:rsidP="00422CCB">
      <w:pPr>
        <w:numPr>
          <w:ilvl w:val="0"/>
          <w:numId w:val="6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Ensure effective maintenance windows, change planning, and communication for technical work.</w:t>
      </w:r>
      <w:r w:rsidR="00F0068A">
        <w:rPr>
          <w:rFonts w:asciiTheme="minorHAnsi" w:hAnsiTheme="minorHAnsi" w:cstheme="minorHAnsi"/>
        </w:rPr>
        <w:br/>
      </w:r>
    </w:p>
    <w:p w14:paraId="2E90D618" w14:textId="77777777" w:rsidR="00E44FCE" w:rsidRDefault="00E44FCE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666EF888" w14:textId="1CFCF006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  <w:b/>
          <w:bCs/>
        </w:rPr>
      </w:pPr>
      <w:r w:rsidRPr="009832AE">
        <w:rPr>
          <w:rFonts w:asciiTheme="minorHAnsi" w:hAnsiTheme="minorHAnsi" w:cstheme="minorHAnsi"/>
          <w:b/>
          <w:bCs/>
        </w:rPr>
        <w:lastRenderedPageBreak/>
        <w:t>Hardware, software, and technical lifecycle delivery</w:t>
      </w:r>
    </w:p>
    <w:p w14:paraId="4A416886" w14:textId="77777777" w:rsidR="004D4067" w:rsidRPr="009832AE" w:rsidRDefault="004D4067" w:rsidP="00422CCB">
      <w:pPr>
        <w:numPr>
          <w:ilvl w:val="0"/>
          <w:numId w:val="7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Lead operational management of core infrastructure hardware and software (for example server and network estates, security tooling, endpoint management components), including renewals, upgrades, and decommissioning.</w:t>
      </w:r>
    </w:p>
    <w:p w14:paraId="4A53C4D4" w14:textId="77777777" w:rsidR="004D4067" w:rsidRPr="009832AE" w:rsidRDefault="004D4067" w:rsidP="00422CCB">
      <w:pPr>
        <w:numPr>
          <w:ilvl w:val="0"/>
          <w:numId w:val="7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Maintain licensing and technical entitlement records for infrastructure and security tooling, working with Procurement and Finance as needed.</w:t>
      </w:r>
    </w:p>
    <w:p w14:paraId="09A6DD25" w14:textId="3AD4E544" w:rsidR="00036DB0" w:rsidRPr="00422CCB" w:rsidRDefault="004D4067" w:rsidP="00422CCB">
      <w:pPr>
        <w:numPr>
          <w:ilvl w:val="0"/>
          <w:numId w:val="7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Support technical due diligence and implementation for new tools and services, ensuring they can be supported and secured.</w:t>
      </w:r>
      <w:r w:rsidR="00F0068A">
        <w:rPr>
          <w:rFonts w:asciiTheme="minorHAnsi" w:hAnsiTheme="minorHAnsi" w:cstheme="minorHAnsi"/>
        </w:rPr>
        <w:br/>
      </w:r>
    </w:p>
    <w:p w14:paraId="0C130D6B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  <w:b/>
          <w:bCs/>
        </w:rPr>
      </w:pPr>
      <w:r w:rsidRPr="009832AE">
        <w:rPr>
          <w:rFonts w:asciiTheme="minorHAnsi" w:hAnsiTheme="minorHAnsi" w:cstheme="minorHAnsi"/>
          <w:b/>
          <w:bCs/>
        </w:rPr>
        <w:t>Supplier and contract operational management</w:t>
      </w:r>
    </w:p>
    <w:p w14:paraId="51F68AED" w14:textId="77777777" w:rsidR="004D4067" w:rsidRPr="009832AE" w:rsidRDefault="004D4067" w:rsidP="00422CCB">
      <w:pPr>
        <w:numPr>
          <w:ilvl w:val="0"/>
          <w:numId w:val="8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Manage day-to-day technical relationships with key infrastructure and security suppliers, ensuring effective ticket handling, escalation, and service performance.</w:t>
      </w:r>
    </w:p>
    <w:p w14:paraId="7A3C83C1" w14:textId="77777777" w:rsidR="004D4067" w:rsidRPr="009832AE" w:rsidRDefault="004D4067" w:rsidP="00422CCB">
      <w:pPr>
        <w:numPr>
          <w:ilvl w:val="0"/>
          <w:numId w:val="8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Contribute to specifications, acceptance criteria, and mobilisation for new services or upgrades, ensuring operational readiness at handover.</w:t>
      </w:r>
    </w:p>
    <w:p w14:paraId="7E978543" w14:textId="75C821DE" w:rsidR="004D4067" w:rsidRPr="009832AE" w:rsidRDefault="004D4067" w:rsidP="00422CCB">
      <w:pPr>
        <w:numPr>
          <w:ilvl w:val="0"/>
          <w:numId w:val="8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Maintain clear operational KPIs for suppliers where applicable and report issues and risks.</w:t>
      </w:r>
      <w:r w:rsidR="00F0068A">
        <w:rPr>
          <w:rFonts w:asciiTheme="minorHAnsi" w:hAnsiTheme="minorHAnsi" w:cstheme="minorHAnsi"/>
        </w:rPr>
        <w:br/>
      </w:r>
    </w:p>
    <w:p w14:paraId="15E048D0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  <w:b/>
          <w:bCs/>
        </w:rPr>
      </w:pPr>
      <w:r w:rsidRPr="009832AE">
        <w:rPr>
          <w:rFonts w:asciiTheme="minorHAnsi" w:hAnsiTheme="minorHAnsi" w:cstheme="minorHAnsi"/>
          <w:b/>
          <w:bCs/>
        </w:rPr>
        <w:t>Team leadership and delivery management</w:t>
      </w:r>
    </w:p>
    <w:p w14:paraId="58561593" w14:textId="77777777" w:rsidR="004D4067" w:rsidRPr="009832AE" w:rsidRDefault="004D4067" w:rsidP="00422CCB">
      <w:pPr>
        <w:numPr>
          <w:ilvl w:val="0"/>
          <w:numId w:val="9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Line manage and coordinate the infrastructure and systems team, allocating work, setting priorities, and ensuring consistent standards.</w:t>
      </w:r>
    </w:p>
    <w:p w14:paraId="79868336" w14:textId="77777777" w:rsidR="004D4067" w:rsidRPr="009832AE" w:rsidRDefault="004D4067" w:rsidP="00422CCB">
      <w:pPr>
        <w:numPr>
          <w:ilvl w:val="0"/>
          <w:numId w:val="9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Maintain an on-call or out-of-hours support approach where required for critical services, ensuring coverage and clear escalation.</w:t>
      </w:r>
    </w:p>
    <w:p w14:paraId="3864B484" w14:textId="19C839B0" w:rsidR="004D4067" w:rsidRPr="009832AE" w:rsidRDefault="004D4067" w:rsidP="00422CCB">
      <w:pPr>
        <w:numPr>
          <w:ilvl w:val="0"/>
          <w:numId w:val="9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Identify skills gaps and support training and capability development within the team.</w:t>
      </w:r>
      <w:r w:rsidR="00F0068A">
        <w:rPr>
          <w:rFonts w:asciiTheme="minorHAnsi" w:hAnsiTheme="minorHAnsi" w:cstheme="minorHAnsi"/>
        </w:rPr>
        <w:br/>
      </w:r>
    </w:p>
    <w:p w14:paraId="0A6DF636" w14:textId="77777777" w:rsidR="004D4067" w:rsidRPr="009832AE" w:rsidRDefault="004D4067" w:rsidP="00422CCB">
      <w:pPr>
        <w:spacing w:afterLines="80" w:after="192" w:line="276" w:lineRule="auto"/>
        <w:rPr>
          <w:rFonts w:asciiTheme="minorHAnsi" w:hAnsiTheme="minorHAnsi" w:cstheme="minorHAnsi"/>
          <w:b/>
          <w:bCs/>
        </w:rPr>
      </w:pPr>
      <w:r w:rsidRPr="009832AE">
        <w:rPr>
          <w:rFonts w:asciiTheme="minorHAnsi" w:hAnsiTheme="minorHAnsi" w:cstheme="minorHAnsi"/>
          <w:b/>
          <w:bCs/>
        </w:rPr>
        <w:t>Reporting, risks, and compliance support</w:t>
      </w:r>
    </w:p>
    <w:p w14:paraId="378B2952" w14:textId="77777777" w:rsidR="004D4067" w:rsidRPr="009832AE" w:rsidRDefault="004D4067" w:rsidP="00422CCB">
      <w:pPr>
        <w:numPr>
          <w:ilvl w:val="0"/>
          <w:numId w:val="10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Provide regular operational reporting to the Director of IT, including service availability, patch compliance, vulnerability status, backup/restore outcomes, supplier performance, and key risks.</w:t>
      </w:r>
    </w:p>
    <w:p w14:paraId="70BCEF00" w14:textId="77777777" w:rsidR="004D4067" w:rsidRPr="009832AE" w:rsidRDefault="004D4067" w:rsidP="00422CCB">
      <w:pPr>
        <w:numPr>
          <w:ilvl w:val="0"/>
          <w:numId w:val="10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Maintain evidence for audits and assurance activity relating to IT systems and security controls.</w:t>
      </w:r>
    </w:p>
    <w:p w14:paraId="355A3D60" w14:textId="74C94EDB" w:rsidR="00FD355C" w:rsidRPr="009832AE" w:rsidRDefault="004D4067" w:rsidP="00422CCB">
      <w:pPr>
        <w:numPr>
          <w:ilvl w:val="0"/>
          <w:numId w:val="10"/>
        </w:numPr>
        <w:spacing w:afterLines="80" w:after="192" w:line="276" w:lineRule="auto"/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t>Work with safeguarding leads and the Data Protection Officer where technical controls intersect with safeguarding or data risk (for example filtering, monitoring, retention, access controls).</w:t>
      </w:r>
      <w:r w:rsidR="00FD355C" w:rsidRPr="009832AE">
        <w:rPr>
          <w:rFonts w:asciiTheme="minorHAnsi" w:hAnsiTheme="minorHAnsi" w:cstheme="minorHAnsi"/>
        </w:rPr>
        <w:br w:type="page"/>
      </w:r>
    </w:p>
    <w:p w14:paraId="46AF3831" w14:textId="77777777" w:rsidR="00FD355C" w:rsidRPr="009832AE" w:rsidRDefault="00FD355C" w:rsidP="00FD355C">
      <w:pPr>
        <w:spacing w:line="259" w:lineRule="auto"/>
        <w:rPr>
          <w:rFonts w:asciiTheme="minorHAnsi" w:hAnsiTheme="minorHAnsi" w:cstheme="minorHAnsi"/>
          <w:sz w:val="28"/>
          <w:szCs w:val="28"/>
        </w:rPr>
      </w:pPr>
      <w:r w:rsidRPr="009832AE">
        <w:rPr>
          <w:rFonts w:asciiTheme="minorHAnsi" w:eastAsia="Nunito" w:hAnsiTheme="minorHAnsi" w:cstheme="minorHAnsi"/>
          <w:b/>
          <w:sz w:val="28"/>
          <w:szCs w:val="28"/>
        </w:rPr>
        <w:lastRenderedPageBreak/>
        <w:t xml:space="preserve">PERSON SPECIFICATION </w:t>
      </w:r>
    </w:p>
    <w:p w14:paraId="4B0B788E" w14:textId="77777777" w:rsidR="00FD355C" w:rsidRPr="009832AE" w:rsidRDefault="00FD355C" w:rsidP="00FD355C">
      <w:pPr>
        <w:spacing w:after="80" w:line="250" w:lineRule="auto"/>
        <w:ind w:left="10" w:hanging="10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Whether you’re a 3 year old in nursery learning to explore the world around you, an 18 year old preparing to go to university, a new teacher understanding the demands of the job, a headteacher leading the learning in your academy, a member of the regional team ensuring efficient and effective operations or a trustee scrutinising and challenging the CEO, we want every single person within E-ACT to be driven by three core values:  </w:t>
      </w:r>
    </w:p>
    <w:p w14:paraId="121CC7BD" w14:textId="77777777" w:rsidR="00FD355C" w:rsidRPr="009832AE" w:rsidRDefault="00FD355C" w:rsidP="00FD355C">
      <w:pPr>
        <w:numPr>
          <w:ilvl w:val="0"/>
          <w:numId w:val="17"/>
        </w:numPr>
        <w:spacing w:after="80" w:line="250" w:lineRule="auto"/>
        <w:jc w:val="both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We want everyone to </w:t>
      </w:r>
      <w:r w:rsidRPr="009832AE">
        <w:rPr>
          <w:rFonts w:asciiTheme="minorHAnsi" w:eastAsia="Nunito" w:hAnsiTheme="minorHAnsi" w:cstheme="minorHAnsi"/>
          <w:b/>
          <w:i/>
        </w:rPr>
        <w:t xml:space="preserve">think big </w:t>
      </w:r>
      <w:r w:rsidRPr="009832AE">
        <w:rPr>
          <w:rFonts w:asciiTheme="minorHAnsi" w:eastAsia="Nunito" w:hAnsiTheme="minorHAnsi" w:cstheme="minorHAnsi"/>
        </w:rPr>
        <w:t xml:space="preserve">for yourselves and for the world around you; </w:t>
      </w:r>
    </w:p>
    <w:p w14:paraId="75276391" w14:textId="77777777" w:rsidR="00FD355C" w:rsidRPr="009832AE" w:rsidRDefault="00FD355C" w:rsidP="00FD355C">
      <w:pPr>
        <w:numPr>
          <w:ilvl w:val="0"/>
          <w:numId w:val="17"/>
        </w:numPr>
        <w:spacing w:after="80" w:line="241" w:lineRule="auto"/>
        <w:jc w:val="both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We want everyone to </w:t>
      </w:r>
      <w:r w:rsidRPr="009832AE">
        <w:rPr>
          <w:rFonts w:asciiTheme="minorHAnsi" w:eastAsia="Nunito" w:hAnsiTheme="minorHAnsi" w:cstheme="minorHAnsi"/>
          <w:b/>
          <w:i/>
        </w:rPr>
        <w:t xml:space="preserve">do the right thing </w:t>
      </w:r>
      <w:r w:rsidRPr="009832AE">
        <w:rPr>
          <w:rFonts w:asciiTheme="minorHAnsi" w:eastAsia="Nunito" w:hAnsiTheme="minorHAnsi" w:cstheme="minorHAnsi"/>
        </w:rPr>
        <w:t xml:space="preserve">in everything you do, even when this means doing something that’s hard, not popular or takes a lot of time; </w:t>
      </w:r>
    </w:p>
    <w:p w14:paraId="03239D94" w14:textId="77777777" w:rsidR="00FD355C" w:rsidRPr="009832AE" w:rsidRDefault="00FD355C" w:rsidP="00FD355C">
      <w:pPr>
        <w:numPr>
          <w:ilvl w:val="0"/>
          <w:numId w:val="17"/>
        </w:numPr>
        <w:spacing w:after="80" w:line="250" w:lineRule="auto"/>
        <w:jc w:val="both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We want everyone to show strong </w:t>
      </w:r>
      <w:r w:rsidRPr="009832AE">
        <w:rPr>
          <w:rFonts w:asciiTheme="minorHAnsi" w:eastAsia="Nunito" w:hAnsiTheme="minorHAnsi" w:cstheme="minorHAnsi"/>
          <w:b/>
          <w:i/>
        </w:rPr>
        <w:t>team spirit</w:t>
      </w:r>
      <w:r w:rsidRPr="009832AE">
        <w:rPr>
          <w:rFonts w:asciiTheme="minorHAnsi" w:eastAsia="Nunito" w:hAnsiTheme="minorHAnsi" w:cstheme="minorHAnsi"/>
        </w:rPr>
        <w:t xml:space="preserve">, always supporting and driving your team forward  </w:t>
      </w:r>
    </w:p>
    <w:p w14:paraId="0860D976" w14:textId="77777777" w:rsidR="00FD355C" w:rsidRPr="009832AE" w:rsidRDefault="00FD355C" w:rsidP="00FD355C">
      <w:pPr>
        <w:spacing w:after="80" w:line="250" w:lineRule="auto"/>
        <w:ind w:left="10" w:hanging="10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We really believe that if we all do the right thing, support our teams and we all think big, believe big, act big, then the results will be big too!  </w:t>
      </w:r>
    </w:p>
    <w:p w14:paraId="06833B2C" w14:textId="77777777" w:rsidR="00FD355C" w:rsidRPr="009832AE" w:rsidRDefault="00FD355C" w:rsidP="00FD355C">
      <w:pPr>
        <w:spacing w:line="259" w:lineRule="auto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  <w:b/>
        </w:rPr>
        <w:t xml:space="preserve"> </w:t>
      </w:r>
    </w:p>
    <w:p w14:paraId="7381AD09" w14:textId="77777777" w:rsidR="00FD355C" w:rsidRPr="009832AE" w:rsidRDefault="00FD355C" w:rsidP="00FD355C">
      <w:pPr>
        <w:spacing w:line="250" w:lineRule="auto"/>
        <w:ind w:left="-5" w:hanging="10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  <w:b/>
        </w:rPr>
        <w:t xml:space="preserve">This means that if you want to be part of E-ACT, you need to be able to embrace and embody these values in all that you do. </w:t>
      </w:r>
    </w:p>
    <w:p w14:paraId="50D82DB4" w14:textId="77777777" w:rsidR="00FD355C" w:rsidRPr="009832AE" w:rsidRDefault="00FD355C" w:rsidP="00FD355C">
      <w:pPr>
        <w:pStyle w:val="Heading1"/>
        <w:ind w:left="2"/>
        <w:jc w:val="center"/>
        <w:rPr>
          <w:rFonts w:eastAsia="Nunito"/>
          <w:b w:val="0"/>
          <w:bCs w:val="0"/>
          <w:sz w:val="24"/>
        </w:rPr>
      </w:pPr>
      <w:r w:rsidRPr="009832AE">
        <w:rPr>
          <w:rFonts w:eastAsia="Nunito"/>
          <w:sz w:val="24"/>
        </w:rPr>
        <w:t>OUR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D355C" w:rsidRPr="009832AE" w14:paraId="3BB4035A" w14:textId="77777777">
        <w:tc>
          <w:tcPr>
            <w:tcW w:w="1555" w:type="dxa"/>
            <w:shd w:val="clear" w:color="auto" w:fill="00BCB4"/>
          </w:tcPr>
          <w:p w14:paraId="105E39DF" w14:textId="77777777" w:rsidR="00FD355C" w:rsidRPr="009832AE" w:rsidRDefault="00FD355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9DECD92" w14:textId="77777777" w:rsidR="00FD355C" w:rsidRPr="009832AE" w:rsidRDefault="00FD355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Thinking Big</w:t>
            </w:r>
          </w:p>
        </w:tc>
        <w:tc>
          <w:tcPr>
            <w:tcW w:w="7462" w:type="dxa"/>
          </w:tcPr>
          <w:p w14:paraId="43811E4D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Show energy, enthusiasm and passion for what you do </w:t>
            </w:r>
          </w:p>
          <w:p w14:paraId="4B7435A8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Demand the highest quality in all that you do, and in the work of your team </w:t>
            </w:r>
          </w:p>
          <w:p w14:paraId="443B4506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Willing to champion new ideas and think beyond the status quo </w:t>
            </w:r>
          </w:p>
          <w:p w14:paraId="30D3CC99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Show an ability to think creatively and ‘outside of the box’ in your area of expertise, continually seeking improvements in what you do to make the organisation better </w:t>
            </w:r>
          </w:p>
          <w:p w14:paraId="485CE61E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open to new ideas and change where it will have a positive impact on the organisation </w:t>
            </w:r>
          </w:p>
          <w:p w14:paraId="2EF4F340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Show a willingness to embrace different ideas and ways of thinking to improve E-ACT </w:t>
            </w:r>
          </w:p>
          <w:p w14:paraId="0624BCBD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Ability to ‘look outside’ – to continually learn about innovations in your field, new ways of doing things, and bring that learning into your work </w:t>
            </w:r>
          </w:p>
          <w:p w14:paraId="4A695402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Commitment to self-development, and developing your wider Team </w:t>
            </w:r>
          </w:p>
          <w:p w14:paraId="45C8B727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Ability to self-reflect on yourself, your performance, and to think about how this could be improved further </w:t>
            </w:r>
          </w:p>
          <w:p w14:paraId="4027389F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Ability to encourage ideas from others </w:t>
            </w:r>
            <w:proofErr w:type="gramStart"/>
            <w:r w:rsidRPr="009832AE">
              <w:rPr>
                <w:rFonts w:asciiTheme="minorHAnsi" w:hAnsiTheme="minorHAnsi" w:cstheme="minorHAnsi"/>
                <w:sz w:val="24"/>
                <w:szCs w:val="24"/>
              </w:rPr>
              <w:t>in order to</w:t>
            </w:r>
            <w:proofErr w:type="gramEnd"/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 improve the organisation and build your team’s confidence</w:t>
            </w:r>
            <w:r w:rsidRPr="009832A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</w:tbl>
    <w:p w14:paraId="03F17A80" w14:textId="77777777" w:rsidR="00FD355C" w:rsidRPr="009832AE" w:rsidRDefault="00FD355C" w:rsidP="00FD355C">
      <w:pPr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D355C" w:rsidRPr="009832AE" w14:paraId="09F3D2FC" w14:textId="77777777">
        <w:tc>
          <w:tcPr>
            <w:tcW w:w="1555" w:type="dxa"/>
            <w:shd w:val="clear" w:color="auto" w:fill="00BCB4"/>
          </w:tcPr>
          <w:p w14:paraId="61F53C11" w14:textId="77777777" w:rsidR="00FD355C" w:rsidRPr="009832AE" w:rsidRDefault="00FD355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80E4187" w14:textId="77777777" w:rsidR="00FD355C" w:rsidRPr="009832AE" w:rsidRDefault="00FD355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Doing the Right Thing</w:t>
            </w:r>
          </w:p>
        </w:tc>
        <w:tc>
          <w:tcPr>
            <w:tcW w:w="7462" w:type="dxa"/>
          </w:tcPr>
          <w:p w14:paraId="75F49A5A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Have integrity and honesty in all that you do </w:t>
            </w:r>
          </w:p>
          <w:p w14:paraId="43D26562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Make decisions that are based on doing the right thing, even when this means that they’re unpopular or will lead to more work  </w:t>
            </w:r>
          </w:p>
          <w:p w14:paraId="79882FA6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Take responsibility and ownership for your area of work </w:t>
            </w:r>
          </w:p>
          <w:p w14:paraId="7898E558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Have difficult conversations or deliver difficult messages if that’s what’s required to do the right thing by our pupils </w:t>
            </w:r>
          </w:p>
          <w:p w14:paraId="1CA34C58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transparent and open </w:t>
            </w:r>
          </w:p>
          <w:p w14:paraId="3FB48AAF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resilient and trustworthy </w:t>
            </w:r>
          </w:p>
          <w:p w14:paraId="0C3936B1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>Stand firm and stay true to our mission</w:t>
            </w:r>
            <w:r w:rsidRPr="009832A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FD355C" w:rsidRPr="009832AE" w14:paraId="5AB0E88D" w14:textId="77777777">
        <w:tc>
          <w:tcPr>
            <w:tcW w:w="1555" w:type="dxa"/>
            <w:shd w:val="clear" w:color="auto" w:fill="00BCB4"/>
          </w:tcPr>
          <w:p w14:paraId="69F1C73D" w14:textId="77777777" w:rsidR="00FD355C" w:rsidRPr="009832AE" w:rsidRDefault="00FD355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B756A1D" w14:textId="77777777" w:rsidR="00FD355C" w:rsidRPr="009832AE" w:rsidRDefault="00FD355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Showing Team Spirit</w:t>
            </w:r>
          </w:p>
        </w:tc>
        <w:tc>
          <w:tcPr>
            <w:tcW w:w="7462" w:type="dxa"/>
          </w:tcPr>
          <w:p w14:paraId="6274DD82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Understand how you can have a greater impact as a team than you can as an individual </w:t>
            </w:r>
          </w:p>
          <w:p w14:paraId="3862B18C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Understand how you are part of your immediate team but also a much wider organisational team, in working towards our mission </w:t>
            </w:r>
          </w:p>
          <w:p w14:paraId="3D422239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Recognise that everyone is important within E-ACT, and show an ability to build strong working relationships at every level </w:t>
            </w:r>
          </w:p>
          <w:p w14:paraId="2D27C0CC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Recognise and celebrate the success and achievements, no matter how small of your colleagues </w:t>
            </w:r>
          </w:p>
          <w:p w14:paraId="691C0EA6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generous with sharing your knowledge to help to develop others </w:t>
            </w:r>
          </w:p>
          <w:p w14:paraId="746AED83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Understand and be willing to receive suggestions and input on your area of work from others </w:t>
            </w:r>
          </w:p>
          <w:p w14:paraId="4526BA6B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Support your colleagues, even when this means staying a little later, or re-prioritising some of your work </w:t>
            </w:r>
          </w:p>
          <w:p w14:paraId="79CA7010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aware of other peoples’ needs and show an ability to offer genuine support </w:t>
            </w:r>
          </w:p>
          <w:p w14:paraId="663A03CE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>Show an awareness and respect for peoples’ differences, and recognise how different characteristics and personal strengths build dynamic and great teams</w:t>
            </w:r>
            <w:r w:rsidRPr="009832A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</w:tbl>
    <w:p w14:paraId="4FD64695" w14:textId="77777777" w:rsidR="00FD355C" w:rsidRPr="009832AE" w:rsidRDefault="00FD355C" w:rsidP="00FD355C">
      <w:pPr>
        <w:pStyle w:val="Heading1"/>
        <w:jc w:val="both"/>
        <w:rPr>
          <w:rFonts w:eastAsia="Nunito"/>
          <w:b w:val="0"/>
          <w:sz w:val="24"/>
        </w:rPr>
      </w:pPr>
    </w:p>
    <w:p w14:paraId="6A5EA867" w14:textId="77777777" w:rsidR="00FD355C" w:rsidRPr="009832AE" w:rsidRDefault="00FD355C" w:rsidP="00FD355C">
      <w:pPr>
        <w:spacing w:after="200" w:line="276" w:lineRule="auto"/>
        <w:rPr>
          <w:rFonts w:asciiTheme="minorHAnsi" w:eastAsia="Nunito" w:hAnsiTheme="minorHAnsi" w:cstheme="minorHAnsi"/>
          <w:b/>
          <w:sz w:val="28"/>
          <w:szCs w:val="28"/>
        </w:rPr>
      </w:pPr>
      <w:r w:rsidRPr="009832AE">
        <w:rPr>
          <w:rFonts w:asciiTheme="minorHAnsi" w:eastAsia="Nunito" w:hAnsiTheme="minorHAnsi" w:cstheme="minorHAnsi"/>
          <w:b/>
          <w:sz w:val="28"/>
          <w:szCs w:val="28"/>
        </w:rPr>
        <w:br w:type="page"/>
      </w:r>
    </w:p>
    <w:p w14:paraId="4C6F754C" w14:textId="77777777" w:rsidR="00FD355C" w:rsidRPr="009832AE" w:rsidRDefault="00FD355C" w:rsidP="00FD355C">
      <w:pPr>
        <w:tabs>
          <w:tab w:val="left" w:pos="2127"/>
        </w:tabs>
        <w:spacing w:after="60"/>
        <w:ind w:left="-6" w:hanging="11"/>
        <w:rPr>
          <w:rFonts w:asciiTheme="minorHAnsi" w:eastAsia="Nunito" w:hAnsiTheme="minorHAnsi" w:cstheme="minorHAnsi"/>
          <w:b/>
          <w:sz w:val="28"/>
          <w:szCs w:val="28"/>
        </w:rPr>
      </w:pPr>
      <w:r w:rsidRPr="009832AE">
        <w:rPr>
          <w:rFonts w:asciiTheme="minorHAnsi" w:eastAsia="Nunito" w:hAnsiTheme="minorHAnsi" w:cstheme="minorHAnsi"/>
          <w:b/>
          <w:sz w:val="28"/>
          <w:szCs w:val="28"/>
        </w:rPr>
        <w:lastRenderedPageBreak/>
        <w:t>KNOWLEDGE, EXPERIENCE &amp; SKILLS</w:t>
      </w:r>
    </w:p>
    <w:p w14:paraId="6AF3C471" w14:textId="77777777" w:rsidR="00FD355C" w:rsidRPr="009832AE" w:rsidRDefault="00FD355C" w:rsidP="00FD355C">
      <w:pPr>
        <w:tabs>
          <w:tab w:val="left" w:pos="2127"/>
        </w:tabs>
        <w:spacing w:after="60"/>
        <w:ind w:left="-6" w:hanging="11"/>
        <w:rPr>
          <w:rFonts w:asciiTheme="minorHAnsi" w:eastAsia="Nunito" w:hAnsiTheme="minorHAnsi" w:cstheme="minorHAnsi"/>
          <w:b/>
          <w:sz w:val="28"/>
          <w:szCs w:val="28"/>
        </w:rPr>
      </w:pPr>
      <w:r w:rsidRPr="009832AE">
        <w:rPr>
          <w:rFonts w:asciiTheme="minorHAnsi" w:eastAsia="Nunito" w:hAnsiTheme="minorHAnsi" w:cstheme="minorHAnsi"/>
          <w:b/>
        </w:rPr>
        <w:t>Requirement</w:t>
      </w:r>
      <w:r w:rsidRPr="009832AE">
        <w:rPr>
          <w:rFonts w:asciiTheme="minorHAnsi" w:eastAsia="Nunito" w:hAnsiTheme="minorHAnsi" w:cstheme="minorHAnsi"/>
          <w:b/>
        </w:rPr>
        <w:tab/>
        <w:t xml:space="preserve">Assessed at </w:t>
      </w:r>
    </w:p>
    <w:p w14:paraId="24C4091B" w14:textId="77777777" w:rsidR="00FD355C" w:rsidRPr="009832AE" w:rsidRDefault="00FD355C" w:rsidP="00FD355C">
      <w:pPr>
        <w:tabs>
          <w:tab w:val="left" w:pos="284"/>
          <w:tab w:val="left" w:pos="426"/>
          <w:tab w:val="left" w:pos="2127"/>
          <w:tab w:val="left" w:pos="2410"/>
          <w:tab w:val="left" w:pos="2694"/>
          <w:tab w:val="center" w:pos="3163"/>
        </w:tabs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  <w:b/>
        </w:rPr>
        <w:t>E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>Essential</w:t>
      </w:r>
      <w:r w:rsidRPr="009832AE">
        <w:rPr>
          <w:rFonts w:asciiTheme="minorHAnsi" w:eastAsia="Nunito" w:hAnsiTheme="minorHAnsi" w:cstheme="minorHAnsi"/>
          <w:b/>
        </w:rPr>
        <w:t xml:space="preserve"> </w:t>
      </w:r>
      <w:r w:rsidRPr="009832AE">
        <w:rPr>
          <w:rFonts w:asciiTheme="minorHAnsi" w:eastAsia="Nunito" w:hAnsiTheme="minorHAnsi" w:cstheme="minorHAnsi"/>
          <w:b/>
        </w:rPr>
        <w:tab/>
        <w:t>A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>Application Stage</w:t>
      </w:r>
      <w:r w:rsidRPr="009832AE">
        <w:rPr>
          <w:rFonts w:asciiTheme="minorHAnsi" w:eastAsia="Nunito" w:hAnsiTheme="minorHAnsi" w:cstheme="minorHAnsi"/>
          <w:b/>
        </w:rPr>
        <w:t xml:space="preserve"> </w:t>
      </w:r>
      <w:r w:rsidRPr="009832AE">
        <w:rPr>
          <w:rFonts w:asciiTheme="minorHAnsi" w:hAnsiTheme="minorHAnsi" w:cstheme="minorHAnsi"/>
        </w:rPr>
        <w:br/>
      </w:r>
      <w:r w:rsidRPr="009832AE">
        <w:rPr>
          <w:rFonts w:asciiTheme="minorHAnsi" w:eastAsia="Nunito" w:hAnsiTheme="minorHAnsi" w:cstheme="minorHAnsi"/>
          <w:b/>
        </w:rPr>
        <w:t>D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 xml:space="preserve">Desirable </w:t>
      </w:r>
      <w:r w:rsidRPr="009832AE">
        <w:rPr>
          <w:rFonts w:asciiTheme="minorHAnsi" w:eastAsia="Nunito" w:hAnsiTheme="minorHAnsi" w:cstheme="minorHAnsi"/>
        </w:rPr>
        <w:tab/>
      </w:r>
      <w:r w:rsidRPr="009832AE">
        <w:rPr>
          <w:rFonts w:asciiTheme="minorHAnsi" w:eastAsia="Nunito" w:hAnsiTheme="minorHAnsi" w:cstheme="minorHAnsi"/>
          <w:b/>
        </w:rPr>
        <w:t>I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>Interview Stage</w:t>
      </w:r>
      <w:r w:rsidRPr="009832AE">
        <w:rPr>
          <w:rFonts w:asciiTheme="minorHAnsi" w:eastAsia="Nunito" w:hAnsiTheme="minorHAnsi" w:cstheme="minorHAnsi"/>
          <w:b/>
        </w:rPr>
        <w:t xml:space="preserve"> </w:t>
      </w:r>
      <w:r w:rsidRPr="009832AE">
        <w:rPr>
          <w:rFonts w:asciiTheme="minorHAnsi" w:hAnsiTheme="minorHAnsi" w:cstheme="minorHAnsi"/>
        </w:rPr>
        <w:br/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  <w:b/>
        </w:rPr>
        <w:tab/>
        <w:t>P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>During the probationary period</w:t>
      </w:r>
      <w:r w:rsidRPr="009832AE">
        <w:rPr>
          <w:rFonts w:asciiTheme="minorHAnsi" w:eastAsia="Nunito" w:hAnsiTheme="minorHAnsi" w:cstheme="minorHAnsi"/>
          <w:b/>
        </w:rPr>
        <w:t xml:space="preserve"> </w:t>
      </w:r>
    </w:p>
    <w:tbl>
      <w:tblPr>
        <w:tblStyle w:val="TableGrid1"/>
        <w:tblW w:w="9187" w:type="dxa"/>
        <w:tblInd w:w="-170" w:type="dxa"/>
        <w:tblCellMar>
          <w:top w:w="4" w:type="dxa"/>
          <w:left w:w="106" w:type="dxa"/>
        </w:tblCellMar>
        <w:tblLook w:val="04A0" w:firstRow="1" w:lastRow="0" w:firstColumn="1" w:lastColumn="0" w:noHBand="0" w:noVBand="1"/>
      </w:tblPr>
      <w:tblGrid>
        <w:gridCol w:w="3051"/>
        <w:gridCol w:w="3625"/>
        <w:gridCol w:w="480"/>
        <w:gridCol w:w="479"/>
        <w:gridCol w:w="524"/>
        <w:gridCol w:w="507"/>
        <w:gridCol w:w="521"/>
      </w:tblGrid>
      <w:tr w:rsidR="00FD355C" w:rsidRPr="009832AE" w14:paraId="751780EF" w14:textId="77777777" w:rsidTr="00D10DF4">
        <w:trPr>
          <w:trHeight w:val="309"/>
        </w:trPr>
        <w:tc>
          <w:tcPr>
            <w:tcW w:w="305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D9D9D9" w:themeFill="background1" w:themeFillShade="D9"/>
          </w:tcPr>
          <w:p w14:paraId="0F9E136C" w14:textId="77777777" w:rsidR="00FD355C" w:rsidRPr="009832AE" w:rsidRDefault="00FD355C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D9D9D9" w:themeFill="background1" w:themeFillShade="D9"/>
          </w:tcPr>
          <w:p w14:paraId="3E5BDC11" w14:textId="77777777" w:rsidR="00FD355C" w:rsidRPr="009832AE" w:rsidRDefault="00FD355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65165D1A" w14:textId="77777777" w:rsidR="00FD355C" w:rsidRPr="009832AE" w:rsidRDefault="00FD355C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E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25FEA1FD" w14:textId="77777777" w:rsidR="00FD355C" w:rsidRPr="009832AE" w:rsidRDefault="00FD355C">
            <w:pPr>
              <w:spacing w:line="259" w:lineRule="auto"/>
              <w:ind w:left="93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D</w:t>
            </w: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34991DD5" w14:textId="77777777" w:rsidR="00FD355C" w:rsidRPr="009832AE" w:rsidRDefault="00FD355C">
            <w:pPr>
              <w:spacing w:line="259" w:lineRule="auto"/>
              <w:ind w:left="95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A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711A53AF" w14:textId="77777777" w:rsidR="00FD355C" w:rsidRPr="009832AE" w:rsidRDefault="00FD355C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  <w:b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I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1A096294" w14:textId="77777777" w:rsidR="00FD355C" w:rsidRPr="009832AE" w:rsidRDefault="00FD355C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P</w:t>
            </w:r>
          </w:p>
        </w:tc>
      </w:tr>
      <w:tr w:rsidR="00FD355C" w:rsidRPr="009832AE" w14:paraId="760C8609" w14:textId="77777777" w:rsidTr="00D10DF4">
        <w:trPr>
          <w:trHeight w:val="310"/>
        </w:trPr>
        <w:tc>
          <w:tcPr>
            <w:tcW w:w="3051" w:type="dxa"/>
            <w:vMerge w:val="restart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00BCB4"/>
          </w:tcPr>
          <w:p w14:paraId="21BA415E" w14:textId="77777777" w:rsidR="00FD355C" w:rsidRPr="009832AE" w:rsidRDefault="00FD355C">
            <w:pPr>
              <w:spacing w:line="259" w:lineRule="auto"/>
              <w:ind w:left="2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 xml:space="preserve">Organisational </w:t>
            </w:r>
          </w:p>
          <w:p w14:paraId="016A8640" w14:textId="77777777" w:rsidR="00FD355C" w:rsidRPr="009832AE" w:rsidRDefault="00FD355C">
            <w:pPr>
              <w:spacing w:line="259" w:lineRule="auto"/>
              <w:ind w:right="109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 xml:space="preserve">Fit </w:t>
            </w: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EACE338" w14:textId="77777777" w:rsidR="00FD355C" w:rsidRPr="009832AE" w:rsidRDefault="00FD355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 xml:space="preserve">Thinking Big 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995CE5B" w14:textId="77777777" w:rsidR="00FD355C" w:rsidRPr="009832AE" w:rsidRDefault="00FD355C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31A7DC3" w14:textId="77777777" w:rsidR="00FD355C" w:rsidRPr="009832AE" w:rsidRDefault="00FD355C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A574954" w14:textId="77777777" w:rsidR="00FD355C" w:rsidRPr="009832AE" w:rsidRDefault="00FD355C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1A4EACA" w14:textId="77777777" w:rsidR="00FD355C" w:rsidRPr="009832AE" w:rsidRDefault="00FD355C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ED03EF8" w14:textId="77777777" w:rsidR="00FD355C" w:rsidRPr="009832AE" w:rsidRDefault="00FD355C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FD355C" w:rsidRPr="009832AE" w14:paraId="32877E40" w14:textId="77777777" w:rsidTr="00D10DF4">
        <w:trPr>
          <w:trHeight w:val="31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1D1F28" w:themeColor="text1"/>
            </w:tcBorders>
          </w:tcPr>
          <w:p w14:paraId="597EEE38" w14:textId="77777777" w:rsidR="00FD355C" w:rsidRPr="009832AE" w:rsidRDefault="00FD355C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585CA35" w14:textId="77777777" w:rsidR="00FD355C" w:rsidRPr="009832AE" w:rsidRDefault="00FD355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 xml:space="preserve">Doing the Right Thing 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8AB5ABA" w14:textId="77777777" w:rsidR="00FD355C" w:rsidRPr="009832AE" w:rsidRDefault="00FD355C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0C454A1" w14:textId="77777777" w:rsidR="00FD355C" w:rsidRPr="009832AE" w:rsidRDefault="00FD355C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6EF9422" w14:textId="77777777" w:rsidR="00FD355C" w:rsidRPr="009832AE" w:rsidRDefault="00FD355C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012A88F" w14:textId="77777777" w:rsidR="00FD355C" w:rsidRPr="009832AE" w:rsidRDefault="00FD355C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6D91F02" w14:textId="77777777" w:rsidR="00FD355C" w:rsidRPr="009832AE" w:rsidRDefault="00FD355C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FD355C" w:rsidRPr="009832AE" w14:paraId="59FF10B1" w14:textId="77777777" w:rsidTr="00BB6F32">
        <w:trPr>
          <w:trHeight w:val="311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1D1F28" w:themeColor="text1"/>
            </w:tcBorders>
          </w:tcPr>
          <w:p w14:paraId="13031B4B" w14:textId="77777777" w:rsidR="00FD355C" w:rsidRPr="009832AE" w:rsidRDefault="00FD355C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93ACF01" w14:textId="77777777" w:rsidR="00FD355C" w:rsidRPr="009832AE" w:rsidRDefault="00FD355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 xml:space="preserve">Showing Team Spirit 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024537F" w14:textId="77777777" w:rsidR="00FD355C" w:rsidRPr="009832AE" w:rsidRDefault="00FD355C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A40BD2" w14:textId="77777777" w:rsidR="00FD355C" w:rsidRPr="009832AE" w:rsidRDefault="00FD355C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666B93" w14:textId="77777777" w:rsidR="00FD355C" w:rsidRPr="009832AE" w:rsidRDefault="00FD355C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039E302" w14:textId="77777777" w:rsidR="00FD355C" w:rsidRPr="009832AE" w:rsidRDefault="00FD355C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7C6A044" w14:textId="77777777" w:rsidR="00FD355C" w:rsidRPr="009832AE" w:rsidRDefault="00FD355C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297EE2" w:rsidRPr="009832AE" w14:paraId="0BD1877C" w14:textId="77777777" w:rsidTr="00BB6F32">
        <w:trPr>
          <w:trHeight w:val="320"/>
        </w:trPr>
        <w:tc>
          <w:tcPr>
            <w:tcW w:w="3051" w:type="dxa"/>
            <w:vMerge w:val="restart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  <w:shd w:val="clear" w:color="auto" w:fill="00BCB4"/>
          </w:tcPr>
          <w:p w14:paraId="293034C9" w14:textId="20EC21B3" w:rsidR="00297EE2" w:rsidRPr="009832AE" w:rsidRDefault="00A77A39" w:rsidP="00297EE2">
            <w:pPr>
              <w:spacing w:line="259" w:lineRule="auto"/>
              <w:ind w:right="109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>Experience</w:t>
            </w:r>
            <w:r w:rsidR="00297EE2"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965DEBC" w14:textId="6AC21A55" w:rsidR="00297EE2" w:rsidRPr="009832AE" w:rsidRDefault="00297EE2" w:rsidP="00297EE2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Strong hands-on experience running infrastructure and cloud services at scale, including networks and identity.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41E925D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3E1B8DF" w14:textId="77777777" w:rsidR="00297EE2" w:rsidRPr="009832AE" w:rsidRDefault="00297EE2" w:rsidP="00297EE2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57E40F8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78F2A9B" w14:textId="77777777" w:rsidR="00297EE2" w:rsidRPr="009832AE" w:rsidRDefault="00297EE2" w:rsidP="00297EE2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A626535" w14:textId="77777777" w:rsidR="00297EE2" w:rsidRPr="009832AE" w:rsidRDefault="00297EE2" w:rsidP="00297EE2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7EE2" w:rsidRPr="009832AE" w14:paraId="19A007A3" w14:textId="77777777" w:rsidTr="00BB6F32">
        <w:trPr>
          <w:trHeight w:val="425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004762BD" w14:textId="77777777" w:rsidR="00297EE2" w:rsidRPr="009832AE" w:rsidRDefault="00297EE2" w:rsidP="00297EE2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DA39319" w14:textId="62C2E18D" w:rsidR="00297EE2" w:rsidRPr="009832AE" w:rsidRDefault="00297EE2" w:rsidP="00297EE2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Experience operating cybersecurity controls, including endpoint protection, patching, vulnerability remediation, and incident response support.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74F06E5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DC834C4" w14:textId="77777777" w:rsidR="00297EE2" w:rsidRPr="009832AE" w:rsidRDefault="00297EE2" w:rsidP="00297EE2">
            <w:pPr>
              <w:spacing w:line="259" w:lineRule="auto"/>
              <w:ind w:righ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49D182D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9B52912" w14:textId="77777777" w:rsidR="00297EE2" w:rsidRPr="009832AE" w:rsidRDefault="00297EE2" w:rsidP="00297EE2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5F5969E" w14:textId="77777777" w:rsidR="00297EE2" w:rsidRPr="009832AE" w:rsidRDefault="00297EE2" w:rsidP="00297EE2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</w:tr>
      <w:tr w:rsidR="00297EE2" w:rsidRPr="009832AE" w14:paraId="54379185" w14:textId="77777777" w:rsidTr="00BB6F32">
        <w:trPr>
          <w:trHeight w:val="431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2B51C2B2" w14:textId="77777777" w:rsidR="00297EE2" w:rsidRPr="009832AE" w:rsidRDefault="00297EE2" w:rsidP="00297EE2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AA6EF44" w14:textId="6953D2E2" w:rsidR="00297EE2" w:rsidRPr="009832AE" w:rsidRDefault="00297EE2" w:rsidP="00297EE2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Experience managing backups and recovery, including routine restore testing.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1360447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04F0C4F" w14:textId="77777777" w:rsidR="00297EE2" w:rsidRPr="009832AE" w:rsidRDefault="00297EE2" w:rsidP="00297EE2">
            <w:pPr>
              <w:spacing w:line="259" w:lineRule="auto"/>
              <w:ind w:righ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397F78F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8010004" w14:textId="77777777" w:rsidR="00297EE2" w:rsidRPr="009832AE" w:rsidRDefault="00297EE2" w:rsidP="00297EE2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96A75D8" w14:textId="77777777" w:rsidR="00297EE2" w:rsidRPr="009832AE" w:rsidRDefault="00297EE2" w:rsidP="00297EE2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297EE2" w:rsidRPr="009832AE" w14:paraId="5E375076" w14:textId="77777777" w:rsidTr="00BB6F32">
        <w:trPr>
          <w:trHeight w:val="61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72D6820A" w14:textId="77777777" w:rsidR="00297EE2" w:rsidRPr="009832AE" w:rsidRDefault="00297EE2" w:rsidP="00297EE2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A47BAF6" w14:textId="4FCE212F" w:rsidR="00297EE2" w:rsidRPr="009832AE" w:rsidRDefault="00297EE2" w:rsidP="00297EE2">
            <w:pPr>
              <w:spacing w:line="259" w:lineRule="auto"/>
              <w:ind w:left="2" w:right="78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Experience coordinating penetration testing and tracking remediation to closure.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CDC367A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722A842" w14:textId="77777777" w:rsidR="00297EE2" w:rsidRPr="009832AE" w:rsidRDefault="00297EE2" w:rsidP="00297EE2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79DBFD3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9D4BEF2" w14:textId="77777777" w:rsidR="00297EE2" w:rsidRPr="009832AE" w:rsidRDefault="00297EE2" w:rsidP="00297EE2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1AE13B9" w14:textId="77777777" w:rsidR="00297EE2" w:rsidRPr="009832AE" w:rsidRDefault="00297EE2" w:rsidP="00297EE2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297EE2" w:rsidRPr="009832AE" w14:paraId="154F4B8D" w14:textId="77777777" w:rsidTr="00BB6F32">
        <w:trPr>
          <w:trHeight w:val="4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0B1697D0" w14:textId="77777777" w:rsidR="00297EE2" w:rsidRPr="009832AE" w:rsidRDefault="00297EE2" w:rsidP="00297EE2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CCAAAF9" w14:textId="31DBF64C" w:rsidR="00297EE2" w:rsidRPr="009832AE" w:rsidRDefault="00297EE2" w:rsidP="00297EE2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Proven experience leading or supervising technical teams and managing operational delivery priorities.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60E1D4E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686DCC6" w14:textId="77777777" w:rsidR="00297EE2" w:rsidRPr="009832AE" w:rsidRDefault="00297EE2" w:rsidP="00297EE2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ED094E9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2ED8797" w14:textId="77777777" w:rsidR="00297EE2" w:rsidRPr="009832AE" w:rsidRDefault="00297EE2" w:rsidP="00297EE2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D775045" w14:textId="77777777" w:rsidR="00297EE2" w:rsidRPr="009832AE" w:rsidRDefault="00297EE2" w:rsidP="00297EE2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297EE2" w:rsidRPr="009832AE" w14:paraId="63A22D03" w14:textId="77777777" w:rsidTr="00BB6F32">
        <w:trPr>
          <w:trHeight w:val="7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1E121A98" w14:textId="77777777" w:rsidR="00297EE2" w:rsidRPr="009832AE" w:rsidRDefault="00297EE2" w:rsidP="00297EE2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792FFCD" w14:textId="5E847C80" w:rsidR="00297EE2" w:rsidRPr="009832AE" w:rsidRDefault="00297EE2" w:rsidP="00297EE2">
            <w:pPr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Strong supplier management experience in an IT operations context.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D6C395C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BE148C0" w14:textId="77777777" w:rsidR="00297EE2" w:rsidRPr="009832AE" w:rsidRDefault="00297EE2" w:rsidP="00297EE2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B0CEC8" w14:textId="77777777" w:rsidR="00297EE2" w:rsidRPr="009832AE" w:rsidRDefault="00297EE2" w:rsidP="00297EE2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5F9B11C" w14:textId="77777777" w:rsidR="00297EE2" w:rsidRPr="009832AE" w:rsidRDefault="00297EE2" w:rsidP="00297EE2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70C72EF" w14:textId="77777777" w:rsidR="00297EE2" w:rsidRPr="009832AE" w:rsidRDefault="00297EE2" w:rsidP="00297EE2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6E0B67" w:rsidRPr="009832AE" w14:paraId="1213C701" w14:textId="77777777" w:rsidTr="00BB6F32">
        <w:trPr>
          <w:trHeight w:val="7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5FA5C566" w14:textId="77777777" w:rsidR="006E0B67" w:rsidRPr="009832AE" w:rsidRDefault="006E0B67" w:rsidP="006E0B67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592B6D0" w14:textId="07274844" w:rsidR="006E0B67" w:rsidRPr="009832AE" w:rsidRDefault="006E0B67" w:rsidP="006E0B67">
            <w:pPr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Experience in education or another multi-site environment.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87C44D3" w14:textId="77371E40" w:rsidR="006E0B67" w:rsidRPr="009832AE" w:rsidRDefault="006E0B67" w:rsidP="006E0B67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268FE7C" w14:textId="2D88A445" w:rsidR="006E0B67" w:rsidRPr="009832AE" w:rsidRDefault="006E0B67" w:rsidP="006E0B67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0F7BEDA" w14:textId="77777777" w:rsidR="006E0B67" w:rsidRPr="009832AE" w:rsidRDefault="006E0B67" w:rsidP="006E0B67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B6188EF" w14:textId="77777777" w:rsidR="006E0B67" w:rsidRPr="009832AE" w:rsidRDefault="006E0B67" w:rsidP="006E0B67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7CF2D8F" w14:textId="77777777" w:rsidR="006E0B67" w:rsidRPr="009832AE" w:rsidRDefault="006E0B67" w:rsidP="006E0B67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6E0B67" w:rsidRPr="009832AE" w14:paraId="4159205B" w14:textId="77777777" w:rsidTr="00BB6F32">
        <w:trPr>
          <w:trHeight w:val="7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1BC6351A" w14:textId="77777777" w:rsidR="006E0B67" w:rsidRPr="009832AE" w:rsidRDefault="006E0B67" w:rsidP="006E0B67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DEFE1B7" w14:textId="76C17211" w:rsidR="006E0B67" w:rsidRPr="009832AE" w:rsidRDefault="006E0B67" w:rsidP="006E0B67">
            <w:pPr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Experience with Trust-wide endpoint management and device security baselines.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6B2F6F6" w14:textId="189072BE" w:rsidR="006E0B67" w:rsidRPr="009832AE" w:rsidRDefault="006E0B67" w:rsidP="006E0B67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AB8E7CC" w14:textId="6FE75DDD" w:rsidR="006E0B67" w:rsidRPr="009832AE" w:rsidRDefault="006E0B67" w:rsidP="006E0B67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2A1724C" w14:textId="77777777" w:rsidR="006E0B67" w:rsidRPr="009832AE" w:rsidRDefault="006E0B67" w:rsidP="006E0B67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6AAAAC0" w14:textId="77777777" w:rsidR="006E0B67" w:rsidRPr="009832AE" w:rsidRDefault="006E0B67" w:rsidP="006E0B67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C6532C3" w14:textId="77777777" w:rsidR="006E0B67" w:rsidRPr="009832AE" w:rsidRDefault="006E0B67" w:rsidP="006E0B67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6E0B67" w:rsidRPr="009832AE" w14:paraId="03B24E27" w14:textId="77777777" w:rsidTr="00BB6F32">
        <w:trPr>
          <w:trHeight w:val="7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133B21C5" w14:textId="77777777" w:rsidR="006E0B67" w:rsidRPr="009832AE" w:rsidRDefault="006E0B67" w:rsidP="006E0B67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E8B4CD2" w14:textId="7641F613" w:rsidR="006E0B67" w:rsidRPr="009832AE" w:rsidRDefault="006E0B67" w:rsidP="006E0B67">
            <w:pPr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Experience with cloud-first environments (for example Google Workspace or Microsoft 365) and hybrid identity patterns.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10EEE5B" w14:textId="788E8F4E" w:rsidR="006E0B67" w:rsidRPr="009832AE" w:rsidRDefault="006E0B67" w:rsidP="006E0B67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4DAD945" w14:textId="1A08C9D2" w:rsidR="006E0B67" w:rsidRPr="009832AE" w:rsidRDefault="006E0B67" w:rsidP="006E0B67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ACE1F74" w14:textId="77777777" w:rsidR="006E0B67" w:rsidRPr="009832AE" w:rsidRDefault="006E0B67" w:rsidP="006E0B67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0999ADB" w14:textId="77777777" w:rsidR="006E0B67" w:rsidRPr="009832AE" w:rsidRDefault="006E0B67" w:rsidP="006E0B67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FD684D3" w14:textId="77777777" w:rsidR="006E0B67" w:rsidRPr="009832AE" w:rsidRDefault="006E0B67" w:rsidP="006E0B67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</w:tbl>
    <w:p w14:paraId="28A0B272" w14:textId="77777777" w:rsidR="00D10DF4" w:rsidRPr="009832AE" w:rsidRDefault="00D10DF4">
      <w:pPr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br w:type="page"/>
      </w:r>
    </w:p>
    <w:tbl>
      <w:tblPr>
        <w:tblStyle w:val="TableGrid1"/>
        <w:tblW w:w="9187" w:type="dxa"/>
        <w:tblInd w:w="-170" w:type="dxa"/>
        <w:tblCellMar>
          <w:top w:w="4" w:type="dxa"/>
          <w:left w:w="106" w:type="dxa"/>
        </w:tblCellMar>
        <w:tblLook w:val="04A0" w:firstRow="1" w:lastRow="0" w:firstColumn="1" w:lastColumn="0" w:noHBand="0" w:noVBand="1"/>
      </w:tblPr>
      <w:tblGrid>
        <w:gridCol w:w="3051"/>
        <w:gridCol w:w="3625"/>
        <w:gridCol w:w="480"/>
        <w:gridCol w:w="479"/>
        <w:gridCol w:w="524"/>
        <w:gridCol w:w="507"/>
        <w:gridCol w:w="521"/>
      </w:tblGrid>
      <w:tr w:rsidR="00612780" w:rsidRPr="009832AE" w14:paraId="04C240A7" w14:textId="77777777" w:rsidTr="00E30B13">
        <w:trPr>
          <w:trHeight w:val="850"/>
        </w:trPr>
        <w:tc>
          <w:tcPr>
            <w:tcW w:w="3032" w:type="dxa"/>
            <w:vMerge w:val="restart"/>
            <w:tcBorders>
              <w:top w:val="single" w:sz="4" w:space="0" w:color="1D1F28" w:themeColor="text1"/>
              <w:left w:val="single" w:sz="4" w:space="0" w:color="1D1F28" w:themeColor="text1"/>
              <w:right w:val="single" w:sz="4" w:space="0" w:color="1D1F28" w:themeColor="text1"/>
            </w:tcBorders>
            <w:shd w:val="clear" w:color="auto" w:fill="00BCB4"/>
          </w:tcPr>
          <w:p w14:paraId="697C0E9B" w14:textId="6920C133" w:rsidR="00612780" w:rsidRPr="009832AE" w:rsidRDefault="00361038" w:rsidP="00612780">
            <w:pPr>
              <w:spacing w:line="259" w:lineRule="auto"/>
              <w:ind w:right="109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lastRenderedPageBreak/>
              <w:t>Skills and Attributes</w:t>
            </w:r>
            <w:r w:rsidR="00612780"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363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749469F" w14:textId="20C2E751" w:rsidR="00612780" w:rsidRPr="009832AE" w:rsidRDefault="00612780" w:rsidP="0061278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Relevant IT qualification or equivalent experience.</w:t>
            </w:r>
          </w:p>
        </w:tc>
        <w:tc>
          <w:tcPr>
            <w:tcW w:w="48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1271455" w14:textId="77777777" w:rsidR="00612780" w:rsidRPr="009832AE" w:rsidRDefault="00612780" w:rsidP="00612780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343E129" w14:textId="77777777" w:rsidR="00612780" w:rsidRPr="009832AE" w:rsidRDefault="00612780" w:rsidP="00612780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E21CB65" w14:textId="77777777" w:rsidR="00612780" w:rsidRPr="009832AE" w:rsidRDefault="00612780" w:rsidP="00612780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8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184B1F1" w14:textId="77777777" w:rsidR="00612780" w:rsidRPr="009832AE" w:rsidRDefault="00612780" w:rsidP="00612780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2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AAB32A2" w14:textId="77777777" w:rsidR="00612780" w:rsidRPr="009832AE" w:rsidRDefault="00612780" w:rsidP="00612780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</w:tr>
      <w:tr w:rsidR="00612780" w:rsidRPr="009832AE" w14:paraId="0129CCD6" w14:textId="77777777" w:rsidTr="00E30B13">
        <w:trPr>
          <w:trHeight w:val="1151"/>
        </w:trPr>
        <w:tc>
          <w:tcPr>
            <w:tcW w:w="0" w:type="auto"/>
            <w:vMerge/>
            <w:tcBorders>
              <w:left w:val="single" w:sz="4" w:space="0" w:color="1D1F28" w:themeColor="text1"/>
              <w:right w:val="single" w:sz="4" w:space="0" w:color="1D1F28" w:themeColor="text1"/>
            </w:tcBorders>
          </w:tcPr>
          <w:p w14:paraId="2B370B4E" w14:textId="77777777" w:rsidR="00612780" w:rsidRPr="009832AE" w:rsidRDefault="00612780" w:rsidP="00612780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3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9B9717F" w14:textId="6CD6AF5C" w:rsidR="00612780" w:rsidRPr="009832AE" w:rsidRDefault="00612780" w:rsidP="0061278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Security and/or infrastructure certifications are desirable (for example Microsoft, Cisco, CompTIA Security+)</w:t>
            </w:r>
          </w:p>
        </w:tc>
        <w:tc>
          <w:tcPr>
            <w:tcW w:w="48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A43FDE3" w14:textId="3BB2004F" w:rsidR="00612780" w:rsidRPr="009832AE" w:rsidRDefault="00612780" w:rsidP="00612780">
            <w:pPr>
              <w:spacing w:line="259" w:lineRule="auto"/>
              <w:ind w:right="5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D6FC4C1" w14:textId="3916D339" w:rsidR="00612780" w:rsidRPr="009832AE" w:rsidRDefault="00324D3F" w:rsidP="00612780">
            <w:pPr>
              <w:spacing w:line="259" w:lineRule="auto"/>
              <w:ind w:right="105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3DC1168" w14:textId="77777777" w:rsidR="00612780" w:rsidRPr="009832AE" w:rsidRDefault="00612780" w:rsidP="00612780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8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948ED5" w14:textId="77777777" w:rsidR="00612780" w:rsidRPr="009832AE" w:rsidRDefault="00612780" w:rsidP="00612780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2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A38693B" w14:textId="77777777" w:rsidR="00612780" w:rsidRPr="009832AE" w:rsidRDefault="00612780" w:rsidP="00612780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</w:tr>
      <w:tr w:rsidR="00391214" w:rsidRPr="009832AE" w14:paraId="35E0789C" w14:textId="77777777" w:rsidTr="00E30B13">
        <w:trPr>
          <w:trHeight w:val="850"/>
        </w:trPr>
        <w:tc>
          <w:tcPr>
            <w:tcW w:w="0" w:type="auto"/>
            <w:vMerge/>
            <w:tcBorders>
              <w:left w:val="single" w:sz="4" w:space="0" w:color="1D1F28" w:themeColor="text1"/>
              <w:right w:val="single" w:sz="4" w:space="0" w:color="1D1F28" w:themeColor="text1"/>
            </w:tcBorders>
          </w:tcPr>
          <w:p w14:paraId="3BA3DD66" w14:textId="77777777" w:rsidR="00391214" w:rsidRPr="009832AE" w:rsidRDefault="00391214" w:rsidP="00391214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3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871599D" w14:textId="5D9A900C" w:rsidR="00391214" w:rsidRPr="009832AE" w:rsidRDefault="00391214" w:rsidP="00391214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Strong operational discipline, prioritisation, and follow-through.</w:t>
            </w:r>
          </w:p>
        </w:tc>
        <w:tc>
          <w:tcPr>
            <w:tcW w:w="48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F87ACE2" w14:textId="77777777" w:rsidR="00391214" w:rsidRPr="009832AE" w:rsidRDefault="00391214" w:rsidP="00391214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3003391" w14:textId="77777777" w:rsidR="00391214" w:rsidRPr="009832AE" w:rsidRDefault="00391214" w:rsidP="00391214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9C716DE" w14:textId="77777777" w:rsidR="00391214" w:rsidRPr="009832AE" w:rsidRDefault="00391214" w:rsidP="00391214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8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5C530A5" w14:textId="77777777" w:rsidR="00391214" w:rsidRPr="009832AE" w:rsidRDefault="00391214" w:rsidP="00391214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2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8E7F64B" w14:textId="77777777" w:rsidR="00391214" w:rsidRPr="009832AE" w:rsidRDefault="00391214" w:rsidP="00391214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391214" w:rsidRPr="009832AE" w14:paraId="0AB327C3" w14:textId="77777777" w:rsidTr="00E30B13">
        <w:trPr>
          <w:trHeight w:val="550"/>
        </w:trPr>
        <w:tc>
          <w:tcPr>
            <w:tcW w:w="0" w:type="auto"/>
            <w:vMerge/>
            <w:tcBorders>
              <w:left w:val="single" w:sz="4" w:space="0" w:color="1D1F28" w:themeColor="text1"/>
              <w:right w:val="single" w:sz="4" w:space="0" w:color="1D1F28" w:themeColor="text1"/>
            </w:tcBorders>
          </w:tcPr>
          <w:p w14:paraId="7F7FB895" w14:textId="77777777" w:rsidR="00391214" w:rsidRPr="009832AE" w:rsidRDefault="00391214" w:rsidP="00391214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3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1D92A02" w14:textId="0494166F" w:rsidR="00391214" w:rsidRPr="009832AE" w:rsidRDefault="00391214" w:rsidP="00391214">
            <w:pPr>
              <w:spacing w:line="259" w:lineRule="auto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Clear technical communication, including concise reporting of issues, risks, and remediation.</w:t>
            </w:r>
          </w:p>
        </w:tc>
        <w:tc>
          <w:tcPr>
            <w:tcW w:w="48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32D6E8F" w14:textId="77777777" w:rsidR="00391214" w:rsidRPr="009832AE" w:rsidRDefault="00391214" w:rsidP="00391214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0F74A00" w14:textId="77777777" w:rsidR="00391214" w:rsidRPr="009832AE" w:rsidRDefault="00391214" w:rsidP="00391214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9DECAFA" w14:textId="77777777" w:rsidR="00391214" w:rsidRPr="009832AE" w:rsidRDefault="00391214" w:rsidP="00391214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8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31D9EA7" w14:textId="77777777" w:rsidR="00391214" w:rsidRPr="009832AE" w:rsidRDefault="00391214" w:rsidP="00391214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2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25C5198" w14:textId="77777777" w:rsidR="00391214" w:rsidRPr="009832AE" w:rsidRDefault="00391214" w:rsidP="00391214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391214" w:rsidRPr="009832AE" w14:paraId="1BD2FFE2" w14:textId="77777777" w:rsidTr="00E30B13">
        <w:trPr>
          <w:trHeight w:val="850"/>
        </w:trPr>
        <w:tc>
          <w:tcPr>
            <w:tcW w:w="0" w:type="auto"/>
            <w:vMerge/>
            <w:tcBorders>
              <w:left w:val="single" w:sz="4" w:space="0" w:color="1D1F28" w:themeColor="text1"/>
              <w:right w:val="single" w:sz="4" w:space="0" w:color="1D1F28" w:themeColor="text1"/>
            </w:tcBorders>
          </w:tcPr>
          <w:p w14:paraId="16091AC4" w14:textId="77777777" w:rsidR="00391214" w:rsidRPr="009832AE" w:rsidRDefault="00391214" w:rsidP="00391214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3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6548A25" w14:textId="402D5932" w:rsidR="00391214" w:rsidRPr="009832AE" w:rsidRDefault="00391214" w:rsidP="00391214">
            <w:pPr>
              <w:spacing w:line="259" w:lineRule="auto"/>
              <w:ind w:left="2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Calm under pressure during outages and security events.</w:t>
            </w:r>
          </w:p>
        </w:tc>
        <w:tc>
          <w:tcPr>
            <w:tcW w:w="48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444AF72" w14:textId="77777777" w:rsidR="00391214" w:rsidRPr="009832AE" w:rsidRDefault="00391214" w:rsidP="00391214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A0B6195" w14:textId="77777777" w:rsidR="00391214" w:rsidRPr="009832AE" w:rsidRDefault="00391214" w:rsidP="00391214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1AB81AC" w14:textId="77777777" w:rsidR="00391214" w:rsidRPr="009832AE" w:rsidRDefault="00391214" w:rsidP="00391214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8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B9A7694" w14:textId="77777777" w:rsidR="00391214" w:rsidRPr="009832AE" w:rsidRDefault="00391214" w:rsidP="00391214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2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FC3F676" w14:textId="77777777" w:rsidR="00391214" w:rsidRPr="009832AE" w:rsidRDefault="00391214" w:rsidP="00391214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391214" w:rsidRPr="009832AE" w14:paraId="4540DD40" w14:textId="77777777" w:rsidTr="00E30B13">
        <w:trPr>
          <w:trHeight w:val="850"/>
        </w:trPr>
        <w:tc>
          <w:tcPr>
            <w:tcW w:w="0" w:type="auto"/>
            <w:vMerge/>
            <w:tcBorders>
              <w:left w:val="single" w:sz="4" w:space="0" w:color="1D1F28" w:themeColor="text1"/>
              <w:right w:val="single" w:sz="4" w:space="0" w:color="1D1F28" w:themeColor="text1"/>
            </w:tcBorders>
          </w:tcPr>
          <w:p w14:paraId="08AF540D" w14:textId="77777777" w:rsidR="00391214" w:rsidRPr="009832AE" w:rsidRDefault="00391214" w:rsidP="00391214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3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9382D1F" w14:textId="26C3A7D6" w:rsidR="00391214" w:rsidRPr="009832AE" w:rsidRDefault="00391214" w:rsidP="00391214">
            <w:pPr>
              <w:spacing w:line="259" w:lineRule="auto"/>
              <w:ind w:left="2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High standards for documentation, consistency, and secure configuration.</w:t>
            </w:r>
          </w:p>
        </w:tc>
        <w:tc>
          <w:tcPr>
            <w:tcW w:w="48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B27D329" w14:textId="77777777" w:rsidR="00391214" w:rsidRPr="009832AE" w:rsidRDefault="00391214" w:rsidP="00391214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1DC77A8" w14:textId="77777777" w:rsidR="00391214" w:rsidRPr="009832AE" w:rsidRDefault="00391214" w:rsidP="00391214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1E71E81" w14:textId="77777777" w:rsidR="00391214" w:rsidRPr="009832AE" w:rsidRDefault="00391214" w:rsidP="00391214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8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A8A16BA" w14:textId="77777777" w:rsidR="00391214" w:rsidRPr="009832AE" w:rsidRDefault="00391214" w:rsidP="00391214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2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E96AB93" w14:textId="77777777" w:rsidR="00391214" w:rsidRPr="009832AE" w:rsidRDefault="00391214" w:rsidP="00391214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E30B13" w:rsidRPr="009832AE" w14:paraId="7DF6152C" w14:textId="77777777" w:rsidTr="00E30B13">
        <w:trPr>
          <w:trHeight w:val="8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  <w:shd w:val="clear" w:color="auto" w:fill="00BCB4"/>
          </w:tcPr>
          <w:p w14:paraId="4129D89B" w14:textId="573B27FF" w:rsidR="00E30B13" w:rsidRPr="009832AE" w:rsidRDefault="00E30B13" w:rsidP="00E30B13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>Safeguarding and Compliance</w:t>
            </w:r>
          </w:p>
        </w:tc>
        <w:tc>
          <w:tcPr>
            <w:tcW w:w="363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D679A61" w14:textId="0B87CB6D" w:rsidR="00E30B13" w:rsidRPr="009832AE" w:rsidRDefault="00E30B13" w:rsidP="00E30B13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Enhanced DBS required.</w:t>
            </w:r>
          </w:p>
        </w:tc>
        <w:tc>
          <w:tcPr>
            <w:tcW w:w="48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A9A86E8" w14:textId="512CF6DF" w:rsidR="00E30B13" w:rsidRPr="009832AE" w:rsidRDefault="00E30B13" w:rsidP="00E30B13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5363BEF" w14:textId="77777777" w:rsidR="00E30B13" w:rsidRPr="009832AE" w:rsidRDefault="00E30B13" w:rsidP="00E30B13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A62EDE" w14:textId="614012A7" w:rsidR="00E30B13" w:rsidRPr="009832AE" w:rsidRDefault="00E30B13" w:rsidP="00E30B13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8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E60DBD5" w14:textId="494ECB2A" w:rsidR="00E30B13" w:rsidRPr="009832AE" w:rsidRDefault="00E30B13" w:rsidP="00E30B13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2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4DE447C" w14:textId="6ED4D75B" w:rsidR="00E30B13" w:rsidRPr="009832AE" w:rsidRDefault="00E30B13" w:rsidP="00E30B13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E30B13" w:rsidRPr="009832AE" w14:paraId="0396D36D" w14:textId="77777777" w:rsidTr="00E30B13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01DDB858" w14:textId="77777777" w:rsidR="00E30B13" w:rsidRPr="009832AE" w:rsidRDefault="00E30B13" w:rsidP="00E30B13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3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1F5A771" w14:textId="3F432B40" w:rsidR="00E30B13" w:rsidRPr="009832AE" w:rsidRDefault="00E30B13" w:rsidP="00E30B13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Regular travel to academies required, with occasional out-of-hours work for upgrades or incident response.</w:t>
            </w:r>
          </w:p>
        </w:tc>
        <w:tc>
          <w:tcPr>
            <w:tcW w:w="48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825589E" w14:textId="4507B522" w:rsidR="00E30B13" w:rsidRPr="009832AE" w:rsidRDefault="00E30B13" w:rsidP="00E30B13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BC58995" w14:textId="77777777" w:rsidR="00E30B13" w:rsidRPr="009832AE" w:rsidRDefault="00E30B13" w:rsidP="00E30B13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43BC6FC" w14:textId="3B91CFF5" w:rsidR="00E30B13" w:rsidRPr="009832AE" w:rsidRDefault="00E30B13" w:rsidP="00E30B13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8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44D91AD" w14:textId="26195546" w:rsidR="00E30B13" w:rsidRPr="009832AE" w:rsidRDefault="00E30B13" w:rsidP="00E30B13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2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EDA9BC6" w14:textId="34E9198D" w:rsidR="00E30B13" w:rsidRPr="009832AE" w:rsidRDefault="00E30B13" w:rsidP="00E30B13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</w:tbl>
    <w:p w14:paraId="276FFF80" w14:textId="77777777" w:rsidR="00FD355C" w:rsidRPr="009832AE" w:rsidRDefault="00FD355C" w:rsidP="00FD355C">
      <w:pPr>
        <w:rPr>
          <w:rFonts w:asciiTheme="minorHAnsi" w:hAnsiTheme="minorHAnsi" w:cstheme="minorHAnsi"/>
        </w:rPr>
      </w:pPr>
    </w:p>
    <w:p w14:paraId="0EA99E4E" w14:textId="77777777" w:rsidR="00FD355C" w:rsidRPr="009832AE" w:rsidRDefault="00FD355C" w:rsidP="00FD355C">
      <w:pPr>
        <w:rPr>
          <w:rFonts w:asciiTheme="minorHAnsi" w:hAnsiTheme="minorHAnsi" w:cstheme="minorHAnsi"/>
        </w:rPr>
      </w:pPr>
    </w:p>
    <w:p w14:paraId="3072FF0C" w14:textId="77777777" w:rsidR="005D7A77" w:rsidRPr="009832AE" w:rsidRDefault="005D7A77" w:rsidP="00226998">
      <w:pPr>
        <w:rPr>
          <w:rFonts w:asciiTheme="minorHAnsi" w:hAnsiTheme="minorHAnsi" w:cstheme="minorHAnsi"/>
        </w:rPr>
      </w:pPr>
    </w:p>
    <w:sectPr w:rsidR="005D7A77" w:rsidRPr="009832A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F65F" w14:textId="77777777" w:rsidR="00B442A4" w:rsidRDefault="00B442A4" w:rsidP="000D733C">
      <w:r>
        <w:separator/>
      </w:r>
    </w:p>
  </w:endnote>
  <w:endnote w:type="continuationSeparator" w:id="0">
    <w:p w14:paraId="23CAED9A" w14:textId="77777777" w:rsidR="00B442A4" w:rsidRDefault="00B442A4" w:rsidP="000D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384900"/>
      <w:docPartObj>
        <w:docPartGallery w:val="Page Numbers (Bottom of Page)"/>
        <w:docPartUnique/>
      </w:docPartObj>
    </w:sdtPr>
    <w:sdtEndPr/>
    <w:sdtContent>
      <w:p w14:paraId="357A1576" w14:textId="77777777" w:rsidR="000D733C" w:rsidRDefault="005E1322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0F96CC32" wp14:editId="27245BF5">
              <wp:simplePos x="0" y="0"/>
              <wp:positionH relativeFrom="column">
                <wp:posOffset>1009015</wp:posOffset>
              </wp:positionH>
              <wp:positionV relativeFrom="paragraph">
                <wp:posOffset>-83820</wp:posOffset>
              </wp:positionV>
              <wp:extent cx="3740785" cy="528832"/>
              <wp:effectExtent l="0" t="0" r="0" b="5080"/>
              <wp:wrapNone/>
              <wp:docPr id="1338717149" name="Picture 2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717149" name="Picture 2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0785" cy="5288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D733C"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8E87C8D" wp14:editId="49FF100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28575" b="28575"/>
                  <wp:wrapNone/>
                  <wp:docPr id="1327594647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17B2F7" w14:textId="77777777" w:rsidR="000D733C" w:rsidRDefault="000D733C">
                              <w:pPr>
                                <w:pStyle w:val="Footer"/>
                                <w:rPr>
                                  <w:color w:val="00BCB3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00BCB3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00BCB3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8E87C8D" id="Oval 1" o:spid="_x0000_s1026" style="position:absolute;margin-left:0;margin-top:0;width:44.25pt;height:44.25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" filled="f" fillcolor="#c0504d" strokecolor="#00bcb3 [3204]" strokeweight="1pt">
                  <v:textbox inset=",0,,0">
                    <w:txbxContent>
                      <w:p w14:paraId="5917B2F7" w14:textId="77777777" w:rsidR="000D733C" w:rsidRDefault="000D733C">
                        <w:pPr>
                          <w:pStyle w:val="Footer"/>
                          <w:rPr>
                            <w:color w:val="00BCB3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00BCB3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00BCB3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B1AB" w14:textId="77777777" w:rsidR="00B442A4" w:rsidRDefault="00B442A4" w:rsidP="000D733C">
      <w:r>
        <w:separator/>
      </w:r>
    </w:p>
  </w:footnote>
  <w:footnote w:type="continuationSeparator" w:id="0">
    <w:p w14:paraId="0DBB8216" w14:textId="77777777" w:rsidR="00B442A4" w:rsidRDefault="00B442A4" w:rsidP="000D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17CC" w14:textId="3CCB56C2" w:rsidR="000D733C" w:rsidRPr="00585739" w:rsidRDefault="005E1322" w:rsidP="00D72948">
    <w:pPr>
      <w:pStyle w:val="Header"/>
      <w:ind w:left="5670"/>
      <w:rPr>
        <w:rFonts w:cs="Calibri"/>
      </w:rPr>
    </w:pPr>
    <w:r w:rsidRPr="00D72948">
      <w:rPr>
        <w:noProof/>
        <w:color w:val="00BCB4"/>
      </w:rPr>
      <w:drawing>
        <wp:anchor distT="0" distB="0" distL="114300" distR="114300" simplePos="0" relativeHeight="251658242" behindDoc="0" locked="0" layoutInCell="1" allowOverlap="1" wp14:anchorId="2CCB10F9" wp14:editId="0556F92D">
          <wp:simplePos x="0" y="0"/>
          <wp:positionH relativeFrom="column">
            <wp:posOffset>-342900</wp:posOffset>
          </wp:positionH>
          <wp:positionV relativeFrom="paragraph">
            <wp:posOffset>-97155</wp:posOffset>
          </wp:positionV>
          <wp:extent cx="1704975" cy="349080"/>
          <wp:effectExtent l="0" t="0" r="0" b="0"/>
          <wp:wrapNone/>
          <wp:docPr id="1254888152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88152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34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33C" w:rsidRPr="00D72948">
      <w:rPr>
        <w:noProof/>
        <w:color w:val="00BCB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1E938" wp14:editId="027CFA31">
              <wp:simplePos x="0" y="0"/>
              <wp:positionH relativeFrom="column">
                <wp:posOffset>-342900</wp:posOffset>
              </wp:positionH>
              <wp:positionV relativeFrom="paragraph">
                <wp:posOffset>335915</wp:posOffset>
              </wp:positionV>
              <wp:extent cx="6477000" cy="0"/>
              <wp:effectExtent l="0" t="0" r="0" b="0"/>
              <wp:wrapNone/>
              <wp:docPr id="1470203730" name="Straight Connector 14702037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2CFCA679" id="Straight Connector 147020373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26.45pt" to="483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pZmwEAAJQDAAAOAAAAZHJzL2Uyb0RvYy54bWysU8tu2zAQvBfIPxC815KDIi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" strokecolor="#00bcb3 [3204]" strokeweight=".5pt">
              <v:stroke joinstyle="miter"/>
            </v:line>
          </w:pict>
        </mc:Fallback>
      </mc:AlternateContent>
    </w:r>
    <w:r w:rsidR="00D72948" w:rsidRPr="00D72948">
      <w:rPr>
        <w:color w:val="00BCB4"/>
      </w:rPr>
      <w:t>Job Description: Head of IT Systems</w:t>
    </w:r>
    <w:r w:rsidR="000D733C" w:rsidRPr="00D72948">
      <w:rPr>
        <w:color w:val="00BCB4"/>
      </w:rPr>
      <w:tab/>
    </w:r>
  </w:p>
  <w:p w14:paraId="7D3A9844" w14:textId="77777777" w:rsidR="000D733C" w:rsidRDefault="000D733C" w:rsidP="000D733C">
    <w:pPr>
      <w:pStyle w:val="Header"/>
    </w:pPr>
  </w:p>
  <w:p w14:paraId="4BF05A85" w14:textId="77777777" w:rsidR="000D733C" w:rsidRPr="000D733C" w:rsidRDefault="000D733C" w:rsidP="000D7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B9D"/>
    <w:multiLevelType w:val="multilevel"/>
    <w:tmpl w:val="AEF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23494"/>
    <w:multiLevelType w:val="multilevel"/>
    <w:tmpl w:val="91F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C33ED"/>
    <w:multiLevelType w:val="multilevel"/>
    <w:tmpl w:val="85F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8491C"/>
    <w:multiLevelType w:val="hybridMultilevel"/>
    <w:tmpl w:val="C08AF3CE"/>
    <w:lvl w:ilvl="0" w:tplc="5FC2F2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B2F"/>
    <w:multiLevelType w:val="multilevel"/>
    <w:tmpl w:val="985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F35B2"/>
    <w:multiLevelType w:val="multilevel"/>
    <w:tmpl w:val="7DC0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54B18"/>
    <w:multiLevelType w:val="multilevel"/>
    <w:tmpl w:val="1EA2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86994"/>
    <w:multiLevelType w:val="multilevel"/>
    <w:tmpl w:val="237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B12BF"/>
    <w:multiLevelType w:val="multilevel"/>
    <w:tmpl w:val="B530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62597"/>
    <w:multiLevelType w:val="multilevel"/>
    <w:tmpl w:val="721A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224CD"/>
    <w:multiLevelType w:val="multilevel"/>
    <w:tmpl w:val="F69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064DD"/>
    <w:multiLevelType w:val="multilevel"/>
    <w:tmpl w:val="59F6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7059F"/>
    <w:multiLevelType w:val="hybridMultilevel"/>
    <w:tmpl w:val="406A73AE"/>
    <w:lvl w:ilvl="0" w:tplc="D786AACA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366868"/>
    <w:multiLevelType w:val="multilevel"/>
    <w:tmpl w:val="4BAA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56F28"/>
    <w:multiLevelType w:val="multilevel"/>
    <w:tmpl w:val="58A8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249FF"/>
    <w:multiLevelType w:val="multilevel"/>
    <w:tmpl w:val="E69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53E2A"/>
    <w:multiLevelType w:val="multilevel"/>
    <w:tmpl w:val="1A9A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010223">
    <w:abstractNumId w:val="14"/>
  </w:num>
  <w:num w:numId="2" w16cid:durableId="541677165">
    <w:abstractNumId w:val="5"/>
  </w:num>
  <w:num w:numId="3" w16cid:durableId="1979357">
    <w:abstractNumId w:val="8"/>
  </w:num>
  <w:num w:numId="4" w16cid:durableId="2060011201">
    <w:abstractNumId w:val="11"/>
  </w:num>
  <w:num w:numId="5" w16cid:durableId="2019428989">
    <w:abstractNumId w:val="2"/>
  </w:num>
  <w:num w:numId="6" w16cid:durableId="1157962412">
    <w:abstractNumId w:val="0"/>
  </w:num>
  <w:num w:numId="7" w16cid:durableId="340395643">
    <w:abstractNumId w:val="13"/>
  </w:num>
  <w:num w:numId="8" w16cid:durableId="1584027344">
    <w:abstractNumId w:val="9"/>
  </w:num>
  <w:num w:numId="9" w16cid:durableId="1651589707">
    <w:abstractNumId w:val="7"/>
  </w:num>
  <w:num w:numId="10" w16cid:durableId="2033333598">
    <w:abstractNumId w:val="15"/>
  </w:num>
  <w:num w:numId="11" w16cid:durableId="1937785018">
    <w:abstractNumId w:val="4"/>
  </w:num>
  <w:num w:numId="12" w16cid:durableId="62876306">
    <w:abstractNumId w:val="10"/>
  </w:num>
  <w:num w:numId="13" w16cid:durableId="1151824643">
    <w:abstractNumId w:val="6"/>
  </w:num>
  <w:num w:numId="14" w16cid:durableId="17125935">
    <w:abstractNumId w:val="16"/>
  </w:num>
  <w:num w:numId="15" w16cid:durableId="882250142">
    <w:abstractNumId w:val="1"/>
  </w:num>
  <w:num w:numId="16" w16cid:durableId="2000579079">
    <w:abstractNumId w:val="3"/>
  </w:num>
  <w:num w:numId="17" w16cid:durableId="136501367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6B"/>
    <w:rsid w:val="00007586"/>
    <w:rsid w:val="00036DB0"/>
    <w:rsid w:val="000417DC"/>
    <w:rsid w:val="00071924"/>
    <w:rsid w:val="00077BBB"/>
    <w:rsid w:val="000A504D"/>
    <w:rsid w:val="000C3751"/>
    <w:rsid w:val="000D5F7B"/>
    <w:rsid w:val="000D733C"/>
    <w:rsid w:val="000F21FF"/>
    <w:rsid w:val="0013042D"/>
    <w:rsid w:val="00154A93"/>
    <w:rsid w:val="00162F44"/>
    <w:rsid w:val="00166FEF"/>
    <w:rsid w:val="00170C33"/>
    <w:rsid w:val="00172612"/>
    <w:rsid w:val="00185C13"/>
    <w:rsid w:val="0019199C"/>
    <w:rsid w:val="00193078"/>
    <w:rsid w:val="001947C6"/>
    <w:rsid w:val="001A1F6F"/>
    <w:rsid w:val="001A3923"/>
    <w:rsid w:val="001B42A7"/>
    <w:rsid w:val="001B46C7"/>
    <w:rsid w:val="001B63C2"/>
    <w:rsid w:val="001C1A2C"/>
    <w:rsid w:val="001D3381"/>
    <w:rsid w:val="001D3F18"/>
    <w:rsid w:val="001D6FCD"/>
    <w:rsid w:val="001E3347"/>
    <w:rsid w:val="001E467E"/>
    <w:rsid w:val="001F3DC9"/>
    <w:rsid w:val="001F5BA8"/>
    <w:rsid w:val="00206021"/>
    <w:rsid w:val="00225F26"/>
    <w:rsid w:val="00226998"/>
    <w:rsid w:val="00241DCE"/>
    <w:rsid w:val="002508D3"/>
    <w:rsid w:val="002520E0"/>
    <w:rsid w:val="00253F20"/>
    <w:rsid w:val="00255FFE"/>
    <w:rsid w:val="00261616"/>
    <w:rsid w:val="00293E8D"/>
    <w:rsid w:val="00297EE2"/>
    <w:rsid w:val="002B223A"/>
    <w:rsid w:val="002B7D58"/>
    <w:rsid w:val="002E0D9D"/>
    <w:rsid w:val="002F129C"/>
    <w:rsid w:val="00324D3F"/>
    <w:rsid w:val="00347E0D"/>
    <w:rsid w:val="00353318"/>
    <w:rsid w:val="00361038"/>
    <w:rsid w:val="0036215F"/>
    <w:rsid w:val="00391214"/>
    <w:rsid w:val="00397AB7"/>
    <w:rsid w:val="003C3166"/>
    <w:rsid w:val="003F45CC"/>
    <w:rsid w:val="0041484D"/>
    <w:rsid w:val="00415DC4"/>
    <w:rsid w:val="00422CCB"/>
    <w:rsid w:val="00427828"/>
    <w:rsid w:val="00435258"/>
    <w:rsid w:val="00450BD9"/>
    <w:rsid w:val="00471F8A"/>
    <w:rsid w:val="004877E3"/>
    <w:rsid w:val="0049660C"/>
    <w:rsid w:val="0049784C"/>
    <w:rsid w:val="004D11E9"/>
    <w:rsid w:val="004D2F4E"/>
    <w:rsid w:val="004D4067"/>
    <w:rsid w:val="004E74E5"/>
    <w:rsid w:val="00516A1C"/>
    <w:rsid w:val="00536F69"/>
    <w:rsid w:val="0053772F"/>
    <w:rsid w:val="005A11C8"/>
    <w:rsid w:val="005B00D2"/>
    <w:rsid w:val="005C188E"/>
    <w:rsid w:val="005D3A5E"/>
    <w:rsid w:val="005D7A77"/>
    <w:rsid w:val="005E1322"/>
    <w:rsid w:val="005E72D2"/>
    <w:rsid w:val="0060783B"/>
    <w:rsid w:val="00612780"/>
    <w:rsid w:val="00622053"/>
    <w:rsid w:val="0063514C"/>
    <w:rsid w:val="00635386"/>
    <w:rsid w:val="0063712B"/>
    <w:rsid w:val="00637486"/>
    <w:rsid w:val="0064513B"/>
    <w:rsid w:val="00663628"/>
    <w:rsid w:val="00690777"/>
    <w:rsid w:val="006943CD"/>
    <w:rsid w:val="006968C0"/>
    <w:rsid w:val="006A06A4"/>
    <w:rsid w:val="006C690B"/>
    <w:rsid w:val="006D2988"/>
    <w:rsid w:val="006E0B67"/>
    <w:rsid w:val="00710B1B"/>
    <w:rsid w:val="007114D2"/>
    <w:rsid w:val="00720824"/>
    <w:rsid w:val="00721D8C"/>
    <w:rsid w:val="00723DE7"/>
    <w:rsid w:val="00725483"/>
    <w:rsid w:val="00726E87"/>
    <w:rsid w:val="00741797"/>
    <w:rsid w:val="007552E5"/>
    <w:rsid w:val="007628FB"/>
    <w:rsid w:val="00767295"/>
    <w:rsid w:val="007977FA"/>
    <w:rsid w:val="007A1D27"/>
    <w:rsid w:val="00807610"/>
    <w:rsid w:val="00810361"/>
    <w:rsid w:val="008151ED"/>
    <w:rsid w:val="00817ECC"/>
    <w:rsid w:val="00832CA3"/>
    <w:rsid w:val="00833481"/>
    <w:rsid w:val="00840A7B"/>
    <w:rsid w:val="00845245"/>
    <w:rsid w:val="0085107A"/>
    <w:rsid w:val="00870234"/>
    <w:rsid w:val="00874B24"/>
    <w:rsid w:val="00886AC2"/>
    <w:rsid w:val="008C2C37"/>
    <w:rsid w:val="008E44E6"/>
    <w:rsid w:val="008E7086"/>
    <w:rsid w:val="00907F32"/>
    <w:rsid w:val="0092026B"/>
    <w:rsid w:val="009339AB"/>
    <w:rsid w:val="00936917"/>
    <w:rsid w:val="00945F54"/>
    <w:rsid w:val="009540B6"/>
    <w:rsid w:val="009561A8"/>
    <w:rsid w:val="00976519"/>
    <w:rsid w:val="00981B45"/>
    <w:rsid w:val="00982309"/>
    <w:rsid w:val="009832AE"/>
    <w:rsid w:val="009A5654"/>
    <w:rsid w:val="009A6BB1"/>
    <w:rsid w:val="009B1AC7"/>
    <w:rsid w:val="009B78B3"/>
    <w:rsid w:val="009C1DC2"/>
    <w:rsid w:val="009C5AE5"/>
    <w:rsid w:val="009C79B1"/>
    <w:rsid w:val="009D1C22"/>
    <w:rsid w:val="009F0CE3"/>
    <w:rsid w:val="00A00CE9"/>
    <w:rsid w:val="00A0364C"/>
    <w:rsid w:val="00A047D1"/>
    <w:rsid w:val="00A05525"/>
    <w:rsid w:val="00A14B73"/>
    <w:rsid w:val="00A17B18"/>
    <w:rsid w:val="00A22505"/>
    <w:rsid w:val="00A229BC"/>
    <w:rsid w:val="00A250DB"/>
    <w:rsid w:val="00A46B6B"/>
    <w:rsid w:val="00A53502"/>
    <w:rsid w:val="00A6226E"/>
    <w:rsid w:val="00A732F5"/>
    <w:rsid w:val="00A77A39"/>
    <w:rsid w:val="00A872F0"/>
    <w:rsid w:val="00A94E1C"/>
    <w:rsid w:val="00A9679A"/>
    <w:rsid w:val="00AC533D"/>
    <w:rsid w:val="00AD751E"/>
    <w:rsid w:val="00AF2D83"/>
    <w:rsid w:val="00B124B9"/>
    <w:rsid w:val="00B31705"/>
    <w:rsid w:val="00B442A4"/>
    <w:rsid w:val="00B65BA8"/>
    <w:rsid w:val="00B6725B"/>
    <w:rsid w:val="00B84431"/>
    <w:rsid w:val="00B967C3"/>
    <w:rsid w:val="00B96D92"/>
    <w:rsid w:val="00BA700A"/>
    <w:rsid w:val="00BB6F32"/>
    <w:rsid w:val="00BD05BA"/>
    <w:rsid w:val="00BD33B6"/>
    <w:rsid w:val="00BE1E9B"/>
    <w:rsid w:val="00BF4D52"/>
    <w:rsid w:val="00C124FF"/>
    <w:rsid w:val="00C14E31"/>
    <w:rsid w:val="00C162BA"/>
    <w:rsid w:val="00C31EFF"/>
    <w:rsid w:val="00C33088"/>
    <w:rsid w:val="00C46712"/>
    <w:rsid w:val="00C47371"/>
    <w:rsid w:val="00C53A5D"/>
    <w:rsid w:val="00C60A4F"/>
    <w:rsid w:val="00C8780A"/>
    <w:rsid w:val="00CA783A"/>
    <w:rsid w:val="00CC4DCA"/>
    <w:rsid w:val="00CE0EFB"/>
    <w:rsid w:val="00CF1E2F"/>
    <w:rsid w:val="00D10DF4"/>
    <w:rsid w:val="00D30408"/>
    <w:rsid w:val="00D5595E"/>
    <w:rsid w:val="00D72948"/>
    <w:rsid w:val="00D82A05"/>
    <w:rsid w:val="00DB0DEF"/>
    <w:rsid w:val="00DC17C6"/>
    <w:rsid w:val="00DE6DDB"/>
    <w:rsid w:val="00E07104"/>
    <w:rsid w:val="00E23D3C"/>
    <w:rsid w:val="00E307D3"/>
    <w:rsid w:val="00E30B13"/>
    <w:rsid w:val="00E408AF"/>
    <w:rsid w:val="00E44FCE"/>
    <w:rsid w:val="00E66905"/>
    <w:rsid w:val="00E71BE2"/>
    <w:rsid w:val="00E86DEB"/>
    <w:rsid w:val="00E92FE1"/>
    <w:rsid w:val="00EC371A"/>
    <w:rsid w:val="00ED5307"/>
    <w:rsid w:val="00ED6D76"/>
    <w:rsid w:val="00F0068A"/>
    <w:rsid w:val="00F035CB"/>
    <w:rsid w:val="00F0503D"/>
    <w:rsid w:val="00F11243"/>
    <w:rsid w:val="00F1284D"/>
    <w:rsid w:val="00F15410"/>
    <w:rsid w:val="00F348D9"/>
    <w:rsid w:val="00F475D0"/>
    <w:rsid w:val="00F54D13"/>
    <w:rsid w:val="00F57B29"/>
    <w:rsid w:val="00F63AE9"/>
    <w:rsid w:val="00F67A36"/>
    <w:rsid w:val="00F93237"/>
    <w:rsid w:val="00FA15D8"/>
    <w:rsid w:val="00FD355C"/>
    <w:rsid w:val="00FE277E"/>
    <w:rsid w:val="00FE6AC6"/>
    <w:rsid w:val="2E689F85"/>
    <w:rsid w:val="6B5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49B96"/>
  <w15:chartTrackingRefBased/>
  <w15:docId w15:val="{F6FE2808-D4D6-47D9-84E8-D5F6F658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C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4E1C"/>
    <w:pPr>
      <w:keepNext/>
      <w:keepLines/>
      <w:spacing w:before="240" w:line="259" w:lineRule="auto"/>
      <w:outlineLvl w:val="0"/>
    </w:pPr>
    <w:rPr>
      <w:rFonts w:asciiTheme="minorHAnsi" w:eastAsiaTheme="majorEastAsia" w:hAnsiTheme="minorHAnsi" w:cstheme="minorHAnsi"/>
      <w:b/>
      <w:bCs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5F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00BCB3" w:themeColor="accent1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25F2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0BCB3" w:themeColor="accent1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25F2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BCB3" w:themeColor="accen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7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8C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7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D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7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D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7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93D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7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93D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1C"/>
    <w:rPr>
      <w:rFonts w:eastAsiaTheme="majorEastAsia" w:cs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25F26"/>
    <w:rPr>
      <w:rFonts w:asciiTheme="majorHAnsi" w:eastAsiaTheme="majorEastAsia" w:hAnsiTheme="majorHAnsi" w:cstheme="majorBidi"/>
      <w:color w:val="00BCB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5F26"/>
    <w:rPr>
      <w:rFonts w:asciiTheme="majorHAnsi" w:eastAsiaTheme="majorEastAsia" w:hAnsiTheme="majorHAnsi" w:cstheme="majorBidi"/>
      <w:color w:val="00BCB3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F26"/>
    <w:rPr>
      <w:rFonts w:asciiTheme="majorHAnsi" w:eastAsiaTheme="majorEastAsia" w:hAnsiTheme="majorHAnsi" w:cstheme="majorBidi"/>
      <w:i/>
      <w:iCs/>
      <w:color w:val="00BCB3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7C6"/>
    <w:rPr>
      <w:rFonts w:asciiTheme="majorHAnsi" w:eastAsiaTheme="majorEastAsia" w:hAnsiTheme="majorHAnsi" w:cstheme="majorBidi"/>
      <w:color w:val="008C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7C6"/>
    <w:rPr>
      <w:rFonts w:asciiTheme="majorHAnsi" w:eastAsiaTheme="majorEastAsia" w:hAnsiTheme="majorHAnsi" w:cstheme="majorBidi"/>
      <w:color w:val="005D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7C6"/>
    <w:rPr>
      <w:rFonts w:asciiTheme="majorHAnsi" w:eastAsiaTheme="majorEastAsia" w:hAnsiTheme="majorHAnsi" w:cstheme="majorBidi"/>
      <w:i/>
      <w:iCs/>
      <w:color w:val="005D5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7C6"/>
    <w:rPr>
      <w:rFonts w:asciiTheme="majorHAnsi" w:eastAsiaTheme="majorEastAsia" w:hAnsiTheme="majorHAnsi" w:cstheme="majorBidi"/>
      <w:color w:val="393D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7C6"/>
    <w:rPr>
      <w:rFonts w:asciiTheme="majorHAnsi" w:eastAsiaTheme="majorEastAsia" w:hAnsiTheme="majorHAnsi" w:cstheme="majorBidi"/>
      <w:i/>
      <w:iCs/>
      <w:color w:val="393D4E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17C6"/>
    <w:pPr>
      <w:spacing w:after="200"/>
    </w:pPr>
    <w:rPr>
      <w:i/>
      <w:iCs/>
      <w:color w:val="9D9DA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32F5"/>
    <w:pPr>
      <w:contextualSpacing/>
    </w:pPr>
    <w:rPr>
      <w:rFonts w:eastAsiaTheme="majorEastAsia" w:cstheme="majorBidi"/>
      <w:color w:val="00BCB3" w:themeColor="accent1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32F5"/>
    <w:rPr>
      <w:rFonts w:ascii="Calibri" w:eastAsiaTheme="majorEastAsia" w:hAnsi="Calibri" w:cstheme="majorBidi"/>
      <w:color w:val="00BCB3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4EC1E0" w:themeColor="accent4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32F5"/>
    <w:rPr>
      <w:rFonts w:eastAsiaTheme="minorEastAsia"/>
      <w:color w:val="4EC1E0" w:themeColor="accent4"/>
      <w:spacing w:val="15"/>
    </w:rPr>
  </w:style>
  <w:style w:type="character" w:styleId="Strong">
    <w:name w:val="Strong"/>
    <w:basedOn w:val="DefaultParagraphFont"/>
    <w:uiPriority w:val="22"/>
    <w:qFormat/>
    <w:rsid w:val="00A732F5"/>
    <w:rPr>
      <w:b/>
      <w:bCs/>
    </w:rPr>
  </w:style>
  <w:style w:type="character" w:styleId="Emphasis">
    <w:name w:val="Emphasis"/>
    <w:basedOn w:val="DefaultParagraphFont"/>
    <w:uiPriority w:val="20"/>
    <w:qFormat/>
    <w:rsid w:val="00A732F5"/>
    <w:rPr>
      <w:i/>
      <w:iCs/>
    </w:rPr>
  </w:style>
  <w:style w:type="paragraph" w:styleId="NoSpacing">
    <w:name w:val="No Spacing"/>
    <w:uiPriority w:val="1"/>
    <w:qFormat/>
    <w:rsid w:val="00A732F5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A732F5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DC17C6"/>
    <w:pPr>
      <w:spacing w:before="200" w:after="160" w:line="259" w:lineRule="auto"/>
      <w:ind w:left="864" w:right="864"/>
      <w:jc w:val="center"/>
    </w:pPr>
    <w:rPr>
      <w:rFonts w:cstheme="minorBidi"/>
      <w:i/>
      <w:iCs/>
      <w:color w:val="4B5068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17C6"/>
    <w:rPr>
      <w:rFonts w:ascii="Calibri" w:hAnsi="Calibri"/>
      <w:i/>
      <w:iCs/>
      <w:color w:val="4B5068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732F5"/>
    <w:pPr>
      <w:pBdr>
        <w:top w:val="single" w:sz="4" w:space="10" w:color="00BCB3" w:themeColor="accent1"/>
        <w:bottom w:val="single" w:sz="4" w:space="10" w:color="00BCB3" w:themeColor="accent1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0BCB3" w:themeColor="accent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F5"/>
    <w:rPr>
      <w:rFonts w:ascii="Calibri" w:hAnsi="Calibri"/>
      <w:i/>
      <w:iCs/>
      <w:color w:val="00BCB3" w:themeColor="accent1"/>
    </w:rPr>
  </w:style>
  <w:style w:type="character" w:styleId="SubtleEmphasis">
    <w:name w:val="Subtle Emphasis"/>
    <w:basedOn w:val="DefaultParagraphFont"/>
    <w:uiPriority w:val="19"/>
    <w:qFormat/>
    <w:rsid w:val="00172612"/>
    <w:rPr>
      <w:rFonts w:ascii="Calibri" w:hAnsi="Calibri"/>
      <w:i/>
      <w:iCs/>
      <w:color w:val="4EC1E0" w:themeColor="accent4"/>
      <w:sz w:val="22"/>
    </w:rPr>
  </w:style>
  <w:style w:type="character" w:styleId="IntenseEmphasis">
    <w:name w:val="Intense Emphasis"/>
    <w:basedOn w:val="DefaultParagraphFont"/>
    <w:uiPriority w:val="21"/>
    <w:qFormat/>
    <w:rsid w:val="00A732F5"/>
    <w:rPr>
      <w:i/>
      <w:iCs/>
      <w:color w:val="00BCB3" w:themeColor="accent1"/>
    </w:rPr>
  </w:style>
  <w:style w:type="character" w:styleId="SubtleReference">
    <w:name w:val="Subtle Reference"/>
    <w:basedOn w:val="DefaultParagraphFont"/>
    <w:uiPriority w:val="31"/>
    <w:qFormat/>
    <w:rsid w:val="00A732F5"/>
    <w:rPr>
      <w:smallCaps/>
      <w:color w:val="4EC1E0" w:themeColor="accent4"/>
    </w:rPr>
  </w:style>
  <w:style w:type="character" w:styleId="IntenseReference">
    <w:name w:val="Intense Reference"/>
    <w:basedOn w:val="DefaultParagraphFont"/>
    <w:uiPriority w:val="32"/>
    <w:qFormat/>
    <w:rsid w:val="00A732F5"/>
    <w:rPr>
      <w:b/>
      <w:bCs/>
      <w:smallCaps/>
      <w:color w:val="00BCB3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C17C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17C6"/>
    <w:pPr>
      <w:outlineLvl w:val="9"/>
    </w:pPr>
    <w:rPr>
      <w:color w:val="008C85" w:themeColor="accent1" w:themeShade="BF"/>
    </w:rPr>
  </w:style>
  <w:style w:type="paragraph" w:customStyle="1" w:styleId="Normal1">
    <w:name w:val="Normal1"/>
    <w:basedOn w:val="Normal"/>
    <w:uiPriority w:val="1"/>
    <w:unhideWhenUsed/>
    <w:rsid w:val="009561A8"/>
    <w:pPr>
      <w:spacing w:after="160" w:line="259" w:lineRule="auto"/>
    </w:pPr>
    <w:rPr>
      <w:rFonts w:cstheme="minorBidi"/>
      <w:kern w:val="2"/>
      <w14:ligatures w14:val="standardContextual"/>
    </w:rPr>
  </w:style>
  <w:style w:type="paragraph" w:customStyle="1" w:styleId="Title1">
    <w:name w:val="Title1"/>
    <w:basedOn w:val="Normal1"/>
    <w:next w:val="Normal1"/>
    <w:uiPriority w:val="1"/>
    <w:unhideWhenUsed/>
    <w:rsid w:val="009561A8"/>
    <w:pPr>
      <w:spacing w:line="240" w:lineRule="auto"/>
    </w:pPr>
    <w:rPr>
      <w:rFonts w:ascii="Calibri Light"/>
      <w:sz w:val="56"/>
    </w:rPr>
  </w:style>
  <w:style w:type="paragraph" w:customStyle="1" w:styleId="Heading10">
    <w:name w:val="Heading1"/>
    <w:basedOn w:val="Normal1"/>
    <w:next w:val="Normal1"/>
    <w:uiPriority w:val="1"/>
    <w:unhideWhenUsed/>
    <w:rsid w:val="009561A8"/>
    <w:pPr>
      <w:keepNext/>
      <w:spacing w:before="480" w:after="120"/>
      <w:outlineLvl w:val="0"/>
    </w:pPr>
    <w:rPr>
      <w:rFonts w:ascii="Calibri Light"/>
      <w:color w:val="00BCB3" w:themeColor="accent1"/>
      <w:sz w:val="32"/>
    </w:rPr>
  </w:style>
  <w:style w:type="paragraph" w:customStyle="1" w:styleId="Heading20">
    <w:name w:val="Heading2"/>
    <w:basedOn w:val="Normal1"/>
    <w:next w:val="Normal1"/>
    <w:uiPriority w:val="1"/>
    <w:unhideWhenUsed/>
    <w:rsid w:val="009561A8"/>
    <w:pPr>
      <w:keepNext/>
      <w:spacing w:before="40" w:after="0"/>
      <w:outlineLvl w:val="1"/>
    </w:pPr>
    <w:rPr>
      <w:rFonts w:ascii="Calibri Light"/>
      <w:color w:val="00BCB3" w:themeColor="accent1"/>
      <w:sz w:val="26"/>
    </w:rPr>
  </w:style>
  <w:style w:type="character" w:customStyle="1" w:styleId="EmphasizeItalicize">
    <w:name w:val="EmphasizeItalicize"/>
    <w:uiPriority w:val="1"/>
    <w:unhideWhenUsed/>
    <w:rsid w:val="009561A8"/>
    <w:rPr>
      <w:rFonts w:ascii="Calibri"/>
      <w:b/>
      <w:i/>
    </w:rPr>
  </w:style>
  <w:style w:type="character" w:customStyle="1" w:styleId="Strong1">
    <w:name w:val="Strong1"/>
    <w:uiPriority w:val="1"/>
    <w:unhideWhenUsed/>
    <w:rsid w:val="009561A8"/>
    <w:rPr>
      <w:rFonts w:ascii="Calibri"/>
      <w:b/>
    </w:rPr>
  </w:style>
  <w:style w:type="character" w:customStyle="1" w:styleId="Emphasis1">
    <w:name w:val="Emphasis1"/>
    <w:uiPriority w:val="1"/>
    <w:unhideWhenUsed/>
    <w:rsid w:val="009561A8"/>
    <w:rPr>
      <w:rFonts w:ascii="Calibri"/>
      <w:i/>
    </w:rPr>
  </w:style>
  <w:style w:type="character" w:customStyle="1" w:styleId="SwayHyperlink">
    <w:name w:val="SwayHyperlink"/>
    <w:uiPriority w:val="1"/>
    <w:unhideWhenUsed/>
    <w:rsid w:val="009561A8"/>
    <w:rPr>
      <w:rFonts w:ascii="Calibri"/>
      <w:color w:val="00BCB3" w:themeColor="hyperlink"/>
      <w:u w:val="single"/>
    </w:rPr>
  </w:style>
  <w:style w:type="character" w:customStyle="1" w:styleId="BoldHyperlink">
    <w:name w:val="BoldHyperlink"/>
    <w:uiPriority w:val="1"/>
    <w:unhideWhenUsed/>
    <w:rsid w:val="009561A8"/>
    <w:rPr>
      <w:rFonts w:ascii="Calibri"/>
      <w:b/>
      <w:color w:val="00BCB3" w:themeColor="hyperlink"/>
      <w:u w:val="single"/>
    </w:rPr>
  </w:style>
  <w:style w:type="character" w:customStyle="1" w:styleId="ItalicHyperlink">
    <w:name w:val="ItalicHyperlink"/>
    <w:uiPriority w:val="1"/>
    <w:unhideWhenUsed/>
    <w:rsid w:val="009561A8"/>
    <w:rPr>
      <w:rFonts w:ascii="Calibri"/>
      <w:i/>
      <w:color w:val="00BCB3" w:themeColor="hyperlink"/>
      <w:u w:val="single"/>
    </w:rPr>
  </w:style>
  <w:style w:type="character" w:customStyle="1" w:styleId="BoldItalicHyperlink">
    <w:name w:val="BoldItalicHyperlink"/>
    <w:uiPriority w:val="1"/>
    <w:unhideWhenUsed/>
    <w:rsid w:val="009561A8"/>
    <w:rPr>
      <w:rFonts w:ascii="Calibri"/>
      <w:b/>
      <w:i/>
      <w:color w:val="00BCB3" w:themeColor="hyperlink"/>
      <w:u w:val="single"/>
    </w:rPr>
  </w:style>
  <w:style w:type="paragraph" w:customStyle="1" w:styleId="Caption1">
    <w:name w:val="Caption1"/>
    <w:basedOn w:val="Normal1"/>
    <w:next w:val="Normal1"/>
    <w:uiPriority w:val="1"/>
    <w:unhideWhenUsed/>
    <w:rsid w:val="009561A8"/>
    <w:pPr>
      <w:spacing w:after="200" w:line="240" w:lineRule="auto"/>
      <w:jc w:val="center"/>
    </w:pPr>
    <w:rPr>
      <w:i/>
      <w:color w:val="9D9DA0" w:themeColor="text2"/>
      <w:sz w:val="18"/>
    </w:rPr>
  </w:style>
  <w:style w:type="paragraph" w:customStyle="1" w:styleId="FootnoteText">
    <w:name w:val="FootnoteText"/>
    <w:basedOn w:val="Normal1"/>
    <w:next w:val="Normal1"/>
    <w:uiPriority w:val="1"/>
    <w:unhideWhenUsed/>
    <w:rsid w:val="009561A8"/>
    <w:pPr>
      <w:spacing w:after="0" w:line="240" w:lineRule="auto"/>
    </w:pPr>
    <w:rPr>
      <w:sz w:val="20"/>
    </w:rPr>
  </w:style>
  <w:style w:type="paragraph" w:customStyle="1" w:styleId="IntenseQuote0">
    <w:name w:val="IntenseQuote"/>
    <w:basedOn w:val="Normal1"/>
    <w:next w:val="Normal1"/>
    <w:uiPriority w:val="1"/>
    <w:unhideWhenUsed/>
    <w:rsid w:val="009561A8"/>
    <w:pPr>
      <w:pBdr>
        <w:top w:val="single" w:sz="4" w:space="10" w:color="00BCB3" w:themeColor="accent1"/>
        <w:bottom w:val="single" w:sz="4" w:space="10" w:color="00BCB3" w:themeColor="accent1"/>
      </w:pBdr>
      <w:spacing w:before="360" w:after="360"/>
      <w:jc w:val="center"/>
    </w:pPr>
    <w:rPr>
      <w:i/>
      <w:color w:val="00BCB3" w:themeColor="accent1"/>
    </w:rPr>
  </w:style>
  <w:style w:type="paragraph" w:customStyle="1" w:styleId="E-ACT">
    <w:name w:val="E-ACT"/>
    <w:basedOn w:val="paragraph"/>
    <w:next w:val="Heading1"/>
    <w:autoRedefine/>
    <w:rsid w:val="00DC17C6"/>
    <w:rPr>
      <w:rFonts w:ascii="Calibri" w:hAnsi="Calibri"/>
    </w:rPr>
  </w:style>
  <w:style w:type="paragraph" w:customStyle="1" w:styleId="paragraph">
    <w:name w:val="paragraph"/>
    <w:basedOn w:val="Normal"/>
    <w:rsid w:val="00DC17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17C6"/>
  </w:style>
  <w:style w:type="character" w:customStyle="1" w:styleId="eop">
    <w:name w:val="eop"/>
    <w:basedOn w:val="DefaultParagraphFont"/>
    <w:rsid w:val="00DC17C6"/>
  </w:style>
  <w:style w:type="paragraph" w:styleId="CommentText">
    <w:name w:val="annotation text"/>
    <w:basedOn w:val="Normal"/>
    <w:link w:val="CommentTextChar"/>
    <w:uiPriority w:val="99"/>
    <w:unhideWhenUsed/>
    <w:rsid w:val="00DC17C6"/>
    <w:pPr>
      <w:spacing w:after="160"/>
    </w:pPr>
    <w:rPr>
      <w:rFonts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7C6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7C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7C6"/>
    <w:rPr>
      <w:color w:val="00BCB3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7C6"/>
    <w:rPr>
      <w:rFonts w:ascii="Calibri" w:hAnsi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C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17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0D733C"/>
    <w:pPr>
      <w:tabs>
        <w:tab w:val="center" w:pos="4513"/>
        <w:tab w:val="right" w:pos="9026"/>
      </w:tabs>
    </w:pPr>
    <w:rPr>
      <w:rFonts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D733C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0D733C"/>
    <w:pPr>
      <w:tabs>
        <w:tab w:val="center" w:pos="4513"/>
        <w:tab w:val="right" w:pos="9026"/>
      </w:tabs>
    </w:pPr>
    <w:rPr>
      <w:rFonts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D733C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193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rsid w:val="00FD355C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789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118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Clayton\OneDrive%20-%20E-ACT\Documents\Custom%20Office%20Templates\E-ACT%20word%20document_template.dotx" TargetMode="External"/></Relationships>
</file>

<file path=word/theme/theme1.xml><?xml version="1.0" encoding="utf-8"?>
<a:theme xmlns:a="http://schemas.openxmlformats.org/drawingml/2006/main" name="E-ACT Theme">
  <a:themeElements>
    <a:clrScheme name="E-ACT-COLOURS">
      <a:dk1>
        <a:srgbClr val="1D1F28"/>
      </a:dk1>
      <a:lt1>
        <a:srgbClr val="FFFFFF"/>
      </a:lt1>
      <a:dk2>
        <a:srgbClr val="9D9DA0"/>
      </a:dk2>
      <a:lt2>
        <a:srgbClr val="E7E6E6"/>
      </a:lt2>
      <a:accent1>
        <a:srgbClr val="00BCB3"/>
      </a:accent1>
      <a:accent2>
        <a:srgbClr val="FFDD00"/>
      </a:accent2>
      <a:accent3>
        <a:srgbClr val="CF0A2C"/>
      </a:accent3>
      <a:accent4>
        <a:srgbClr val="4EC1E0"/>
      </a:accent4>
      <a:accent5>
        <a:srgbClr val="630EE2"/>
      </a:accent5>
      <a:accent6>
        <a:srgbClr val="0063CF"/>
      </a:accent6>
      <a:hlink>
        <a:srgbClr val="00BCB3"/>
      </a:hlink>
      <a:folHlink>
        <a:srgbClr val="630EE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BCA7F8BC0D540A38B4DD53E8FB1CE" ma:contentTypeVersion="18" ma:contentTypeDescription="Create a new document." ma:contentTypeScope="" ma:versionID="063943b99216ec492046f13dda1fb9b2">
  <xsd:schema xmlns:xsd="http://www.w3.org/2001/XMLSchema" xmlns:xs="http://www.w3.org/2001/XMLSchema" xmlns:p="http://schemas.microsoft.com/office/2006/metadata/properties" xmlns:ns2="425b8b27-7ad8-4165-a424-109c85475636" xmlns:ns3="ea321e5b-8133-48b4-b91f-b0ab7f6b5794" targetNamespace="http://schemas.microsoft.com/office/2006/metadata/properties" ma:root="true" ma:fieldsID="adcfc6f0a35b39fa23b07f5e716b9bd7" ns2:_="" ns3:_="">
    <xsd:import namespace="425b8b27-7ad8-4165-a424-109c85475636"/>
    <xsd:import namespace="ea321e5b-8133-48b4-b91f-b0ab7f6b5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b8b27-7ad8-4165-a424-109c85475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1e5b-8133-48b4-b91f-b0ab7f6b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17295-5966-42d9-b19a-b4b126370a15}" ma:internalName="TaxCatchAll" ma:showField="CatchAllData" ma:web="ea321e5b-8133-48b4-b91f-b0ab7f6b5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21e5b-8133-48b4-b91f-b0ab7f6b5794" xsi:nil="true"/>
    <lcf76f155ced4ddcb4097134ff3c332f xmlns="425b8b27-7ad8-4165-a424-109c85475636">
      <Terms xmlns="http://schemas.microsoft.com/office/infopath/2007/PartnerControls"/>
    </lcf76f155ced4ddcb4097134ff3c332f>
    <SharedWithUsers xmlns="ea321e5b-8133-48b4-b91f-b0ab7f6b5794">
      <UserInfo>
        <DisplayName>Karen Rose</DisplayName>
        <AccountId>889</AccountId>
        <AccountType/>
      </UserInfo>
      <UserInfo>
        <DisplayName>Laura Cresswell</DisplayName>
        <AccountId>13</AccountId>
        <AccountType/>
      </UserInfo>
      <UserInfo>
        <DisplayName>Julie Lombardo</DisplayName>
        <AccountId>1812</AccountId>
        <AccountType/>
      </UserInfo>
      <UserInfo>
        <DisplayName>Seeta Mepani</DisplayName>
        <AccountId>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321463-0B86-4EB5-B0B5-07FFE28E3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b8b27-7ad8-4165-a424-109c85475636"/>
    <ds:schemaRef ds:uri="ea321e5b-8133-48b4-b91f-b0ab7f6b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B4568-523B-4C30-A2EB-0F4F04ED4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786AE-A16C-4A47-8E59-C353416E197C}">
  <ds:schemaRefs>
    <ds:schemaRef ds:uri="http://schemas.microsoft.com/office/2006/metadata/properties"/>
    <ds:schemaRef ds:uri="http://schemas.microsoft.com/office/infopath/2007/PartnerControls"/>
    <ds:schemaRef ds:uri="ea321e5b-8133-48b4-b91f-b0ab7f6b5794"/>
    <ds:schemaRef ds:uri="425b8b27-7ad8-4165-a424-109c85475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C:\Users\RichardClayton\OneDrive - E-ACT\Documents\Custom Office Templates\E-ACT word document_template.dotx</Template>
  <TotalTime>1</TotalTime>
  <Pages>7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Clayton</dc:creator>
  <cp:keywords/>
  <dc:description/>
  <cp:lastModifiedBy>Sian John</cp:lastModifiedBy>
  <cp:revision>2</cp:revision>
  <dcterms:created xsi:type="dcterms:W3CDTF">2026-05-01T10:55:00Z</dcterms:created>
  <dcterms:modified xsi:type="dcterms:W3CDTF">2026-05-01T10:55:00Z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0x010100A81BCA7F8BC0D540A38B4DD53E8FB1CE</vt:lpwstr>
  </property>
  <property fmtid="{D5CDD505-2E9C-101B-9397-08002B2CF9AE}" pid="3" name="MediaServiceImageTags">
    <vt:lpwstr/>
  </property>
</Properties>
</file>