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0EC5" w14:textId="1665DDF7" w:rsidR="00D05F9E" w:rsidRPr="00F450B5" w:rsidRDefault="00F450B5" w:rsidP="00F450B5">
      <w:pPr>
        <w:pStyle w:val="Heading1"/>
        <w:spacing w:line="240" w:lineRule="auto"/>
        <w:rPr>
          <w:b/>
          <w:bCs/>
          <w:sz w:val="32"/>
          <w:szCs w:val="32"/>
        </w:rPr>
      </w:pPr>
      <w:r w:rsidRPr="00F450B5">
        <w:rPr>
          <w:b/>
          <w:bCs/>
          <w:sz w:val="32"/>
          <w:szCs w:val="32"/>
        </w:rPr>
        <w:t xml:space="preserve">Full / </w:t>
      </w:r>
      <w:r w:rsidRPr="00F450B5">
        <w:rPr>
          <w:b/>
          <w:bCs/>
          <w:sz w:val="32"/>
          <w:szCs w:val="32"/>
        </w:rPr>
        <w:t>P</w:t>
      </w:r>
      <w:r w:rsidRPr="00F450B5">
        <w:rPr>
          <w:b/>
          <w:bCs/>
          <w:sz w:val="32"/>
          <w:szCs w:val="32"/>
        </w:rPr>
        <w:t xml:space="preserve">art-time </w:t>
      </w:r>
      <w:r w:rsidRPr="00F450B5">
        <w:rPr>
          <w:b/>
          <w:bCs/>
          <w:sz w:val="32"/>
          <w:szCs w:val="32"/>
        </w:rPr>
        <w:t>C</w:t>
      </w:r>
      <w:r w:rsidRPr="00F450B5">
        <w:rPr>
          <w:b/>
          <w:bCs/>
          <w:sz w:val="32"/>
          <w:szCs w:val="32"/>
        </w:rPr>
        <w:t xml:space="preserve">lass </w:t>
      </w:r>
      <w:r w:rsidRPr="00F450B5">
        <w:rPr>
          <w:b/>
          <w:bCs/>
          <w:sz w:val="32"/>
          <w:szCs w:val="32"/>
        </w:rPr>
        <w:t>T</w:t>
      </w:r>
      <w:r w:rsidRPr="00F450B5">
        <w:rPr>
          <w:b/>
          <w:bCs/>
          <w:sz w:val="32"/>
          <w:szCs w:val="32"/>
        </w:rPr>
        <w:t xml:space="preserve">eacher </w:t>
      </w:r>
      <w:r w:rsidRPr="00F450B5">
        <w:rPr>
          <w:b/>
          <w:bCs/>
          <w:sz w:val="32"/>
          <w:szCs w:val="32"/>
        </w:rPr>
        <w:t>to Cover M</w:t>
      </w:r>
      <w:r w:rsidRPr="00F450B5">
        <w:rPr>
          <w:b/>
          <w:bCs/>
          <w:sz w:val="32"/>
          <w:szCs w:val="32"/>
        </w:rPr>
        <w:t xml:space="preserve">aternity </w:t>
      </w:r>
      <w:r w:rsidRPr="00F450B5">
        <w:rPr>
          <w:b/>
          <w:bCs/>
          <w:sz w:val="32"/>
          <w:szCs w:val="32"/>
        </w:rPr>
        <w:t>Leave ECT</w:t>
      </w:r>
      <w:r w:rsidRPr="00F450B5">
        <w:rPr>
          <w:b/>
          <w:bCs/>
          <w:sz w:val="32"/>
          <w:szCs w:val="32"/>
        </w:rPr>
        <w:t>/MPS</w:t>
      </w:r>
    </w:p>
    <w:p w14:paraId="70F65F28" w14:textId="1DA830BE" w:rsidR="00F450B5" w:rsidRPr="00F450B5" w:rsidRDefault="00F450B5" w:rsidP="00F450B5">
      <w:pPr>
        <w:pStyle w:val="Heading2"/>
        <w:spacing w:line="240" w:lineRule="auto"/>
        <w:rPr>
          <w:b/>
          <w:bCs/>
          <w:sz w:val="28"/>
          <w:szCs w:val="28"/>
        </w:rPr>
      </w:pPr>
      <w:r w:rsidRPr="00F450B5">
        <w:rPr>
          <w:b/>
          <w:bCs/>
          <w:sz w:val="28"/>
          <w:szCs w:val="28"/>
        </w:rPr>
        <w:t>September 2026 – July 2027</w:t>
      </w:r>
    </w:p>
    <w:p w14:paraId="53242018" w14:textId="04B58CAA" w:rsidR="00F450B5" w:rsidRDefault="00F450B5" w:rsidP="00F450B5">
      <w:pPr>
        <w:keepNext/>
        <w:widowControl w:val="0"/>
        <w:spacing w:after="0" w:line="240" w:lineRule="auto"/>
        <w:rPr>
          <w:rFonts w:ascii="Calibri" w:eastAsia="MS Mincho" w:hAnsi="Calibri" w:cs="Calibri"/>
          <w:kern w:val="0"/>
          <w:sz w:val="28"/>
          <w:szCs w:val="28"/>
          <w14:ligatures w14:val="none"/>
        </w:rPr>
      </w:pPr>
      <w:r w:rsidRPr="00F450B5">
        <w:rPr>
          <w:rFonts w:ascii="Calibri" w:eastAsia="MS Mincho" w:hAnsi="Calibri" w:cs="Calibri"/>
          <w:kern w:val="0"/>
          <w:sz w:val="28"/>
          <w:szCs w:val="28"/>
          <w14:ligatures w14:val="none"/>
        </w:rPr>
        <w:t xml:space="preserve">We are seeking an </w:t>
      </w:r>
      <w:r w:rsidRPr="00F450B5">
        <w:rPr>
          <w:rFonts w:ascii="Calibri" w:eastAsia="MS Mincho" w:hAnsi="Calibri" w:cs="Calibri"/>
          <w:b/>
          <w:bCs/>
          <w:kern w:val="0"/>
          <w:sz w:val="28"/>
          <w:szCs w:val="28"/>
          <w14:ligatures w14:val="none"/>
        </w:rPr>
        <w:t>enthusiastic, skilled and caring teacher</w:t>
      </w:r>
      <w:r w:rsidRPr="00F450B5">
        <w:rPr>
          <w:rFonts w:ascii="Calibri" w:eastAsia="MS Mincho" w:hAnsi="Calibri" w:cs="Calibri"/>
          <w:kern w:val="0"/>
          <w:sz w:val="28"/>
          <w:szCs w:val="28"/>
          <w14:ligatures w14:val="none"/>
        </w:rPr>
        <w:t xml:space="preserve"> to join our friendly and dedicated team at </w:t>
      </w:r>
      <w:r w:rsidRPr="00F450B5">
        <w:rPr>
          <w:rFonts w:ascii="Calibri" w:eastAsia="MS Mincho" w:hAnsi="Calibri" w:cs="Calibri"/>
          <w:b/>
          <w:bCs/>
          <w:kern w:val="0"/>
          <w:sz w:val="28"/>
          <w:szCs w:val="28"/>
          <w14:ligatures w14:val="none"/>
        </w:rPr>
        <w:t>St John’s Primary School in Wallingford</w:t>
      </w:r>
      <w:r w:rsidRPr="00F450B5">
        <w:rPr>
          <w:rFonts w:ascii="Calibri" w:eastAsia="MS Mincho" w:hAnsi="Calibri" w:cs="Calibri"/>
          <w:kern w:val="0"/>
          <w:sz w:val="28"/>
          <w:szCs w:val="28"/>
          <w14:ligatures w14:val="none"/>
        </w:rPr>
        <w:t xml:space="preserve">. This temporary position, covering maternity leave, will be based in </w:t>
      </w:r>
      <w:r w:rsidRPr="00F450B5">
        <w:rPr>
          <w:rFonts w:ascii="Calibri" w:eastAsia="MS Mincho" w:hAnsi="Calibri" w:cs="Calibri"/>
          <w:b/>
          <w:bCs/>
          <w:kern w:val="0"/>
          <w:sz w:val="28"/>
          <w:szCs w:val="28"/>
          <w14:ligatures w14:val="none"/>
        </w:rPr>
        <w:t>Reception or Key Stage 1</w:t>
      </w:r>
      <w:r w:rsidRPr="00F450B5">
        <w:rPr>
          <w:rFonts w:ascii="Calibri" w:eastAsia="MS Mincho" w:hAnsi="Calibri" w:cs="Calibri"/>
          <w:kern w:val="0"/>
          <w:sz w:val="28"/>
          <w:szCs w:val="28"/>
          <w14:ligatures w14:val="none"/>
        </w:rPr>
        <w:t>, depending on the strengths and experience of the successful candidate.</w:t>
      </w:r>
    </w:p>
    <w:p w14:paraId="4FF6A693" w14:textId="77777777" w:rsidR="00F450B5" w:rsidRPr="00F450B5" w:rsidRDefault="00F450B5" w:rsidP="00F450B5">
      <w:pPr>
        <w:keepNext/>
        <w:widowControl w:val="0"/>
        <w:spacing w:after="0" w:line="240" w:lineRule="auto"/>
        <w:rPr>
          <w:rFonts w:ascii="Calibri" w:eastAsia="MS Mincho" w:hAnsi="Calibri" w:cs="Calibri"/>
          <w:kern w:val="0"/>
          <w:sz w:val="28"/>
          <w:szCs w:val="28"/>
          <w14:ligatures w14:val="none"/>
        </w:rPr>
      </w:pPr>
    </w:p>
    <w:p w14:paraId="2BF02A29" w14:textId="77777777" w:rsidR="00F450B5" w:rsidRPr="00F450B5" w:rsidRDefault="00F450B5" w:rsidP="00F450B5">
      <w:pPr>
        <w:keepNext/>
        <w:widowControl w:val="0"/>
        <w:spacing w:after="0" w:line="240" w:lineRule="auto"/>
        <w:rPr>
          <w:rFonts w:ascii="Calibri" w:eastAsia="MS Mincho" w:hAnsi="Calibri" w:cs="Calibri"/>
          <w:kern w:val="0"/>
          <w:sz w:val="28"/>
          <w:szCs w:val="28"/>
          <w14:ligatures w14:val="none"/>
        </w:rPr>
      </w:pPr>
      <w:r w:rsidRPr="00F450B5">
        <w:rPr>
          <w:rFonts w:ascii="Calibri" w:eastAsia="MS Mincho" w:hAnsi="Calibri" w:cs="Calibri"/>
          <w:kern w:val="0"/>
          <w:sz w:val="28"/>
          <w:szCs w:val="28"/>
          <w14:ligatures w14:val="none"/>
        </w:rPr>
        <w:t>Our children are curious, motivated and eager to learn. We offer the chance to work alongside a talented team of teachers and support staff who are committed to providing the very best for every child, right in the heart of the Wallingford community.</w:t>
      </w:r>
    </w:p>
    <w:p w14:paraId="378E40E2" w14:textId="77777777" w:rsidR="00F450B5" w:rsidRPr="00F450B5" w:rsidRDefault="00F450B5" w:rsidP="00F450B5">
      <w:pPr>
        <w:spacing w:after="0" w:line="240" w:lineRule="auto"/>
        <w:rPr>
          <w:rFonts w:ascii="Calibri" w:eastAsia="MS Mincho" w:hAnsi="Calibri" w:cs="Calibri"/>
          <w:kern w:val="0"/>
          <w:sz w:val="28"/>
          <w:szCs w:val="28"/>
          <w14:ligatures w14:val="none"/>
        </w:rPr>
      </w:pPr>
    </w:p>
    <w:p w14:paraId="675BFDB5" w14:textId="77777777" w:rsidR="00F450B5" w:rsidRPr="00F450B5" w:rsidRDefault="00F450B5" w:rsidP="00F450B5">
      <w:pPr>
        <w:spacing w:after="0" w:line="240" w:lineRule="auto"/>
        <w:rPr>
          <w:rFonts w:ascii="Calibri" w:eastAsia="MS Mincho" w:hAnsi="Calibri" w:cs="Calibri"/>
          <w:kern w:val="0"/>
          <w:sz w:val="28"/>
          <w:szCs w:val="28"/>
          <w14:ligatures w14:val="none"/>
        </w:rPr>
      </w:pPr>
      <w:r w:rsidRPr="00F450B5">
        <w:rPr>
          <w:rFonts w:ascii="Calibri" w:eastAsia="MS Mincho" w:hAnsi="Calibri" w:cs="Calibri"/>
          <w:kern w:val="0"/>
          <w:sz w:val="28"/>
          <w:szCs w:val="28"/>
          <w14:ligatures w14:val="none"/>
        </w:rPr>
        <w:t xml:space="preserve">At St John’s, our </w:t>
      </w:r>
      <w:r w:rsidRPr="00F450B5">
        <w:rPr>
          <w:rFonts w:ascii="Calibri" w:eastAsia="MS Mincho" w:hAnsi="Calibri" w:cs="Calibri"/>
          <w:b/>
          <w:bCs/>
          <w:kern w:val="0"/>
          <w:sz w:val="28"/>
          <w:szCs w:val="28"/>
          <w14:ligatures w14:val="none"/>
        </w:rPr>
        <w:t>creative and engaging curriculum</w:t>
      </w:r>
      <w:r w:rsidRPr="00F450B5">
        <w:rPr>
          <w:rFonts w:ascii="Calibri" w:eastAsia="MS Mincho" w:hAnsi="Calibri" w:cs="Calibri"/>
          <w:kern w:val="0"/>
          <w:sz w:val="28"/>
          <w:szCs w:val="28"/>
          <w14:ligatures w14:val="none"/>
        </w:rPr>
        <w:t xml:space="preserve"> places a love of learning at its core. We enrich children’s experiences through a wide range of clubs, trips and residentials, and we place strong emphasis on emotional wellbeing and high</w:t>
      </w:r>
      <w:r w:rsidRPr="00F450B5">
        <w:rPr>
          <w:rFonts w:ascii="Calibri" w:eastAsia="MS Mincho" w:hAnsi="Calibri" w:cs="Calibri"/>
          <w:kern w:val="0"/>
          <w:sz w:val="28"/>
          <w:szCs w:val="28"/>
          <w14:ligatures w14:val="none"/>
        </w:rPr>
        <w:noBreakHyphen/>
        <w:t>quality pastoral care.</w:t>
      </w:r>
    </w:p>
    <w:p w14:paraId="4F210044" w14:textId="77777777" w:rsidR="00F450B5" w:rsidRPr="00F450B5" w:rsidRDefault="00F450B5" w:rsidP="00F450B5">
      <w:pPr>
        <w:spacing w:after="0" w:line="240" w:lineRule="auto"/>
        <w:rPr>
          <w:rFonts w:ascii="Calibri" w:eastAsia="MS Mincho" w:hAnsi="Calibri" w:cs="Calibri"/>
          <w:kern w:val="0"/>
          <w:sz w:val="28"/>
          <w:szCs w:val="28"/>
          <w14:ligatures w14:val="none"/>
        </w:rPr>
      </w:pPr>
    </w:p>
    <w:p w14:paraId="4013FFAE" w14:textId="77777777" w:rsidR="00F450B5" w:rsidRPr="00F450B5" w:rsidRDefault="00F450B5" w:rsidP="00F450B5">
      <w:pPr>
        <w:spacing w:after="0" w:line="240" w:lineRule="auto"/>
        <w:rPr>
          <w:rFonts w:ascii="Calibri" w:eastAsia="MS Mincho" w:hAnsi="Calibri" w:cs="Calibri"/>
          <w:kern w:val="0"/>
          <w:sz w:val="28"/>
          <w:szCs w:val="28"/>
          <w14:ligatures w14:val="none"/>
        </w:rPr>
      </w:pPr>
      <w:r w:rsidRPr="00F450B5">
        <w:rPr>
          <w:rFonts w:ascii="Calibri" w:eastAsia="MS Mincho" w:hAnsi="Calibri" w:cs="Calibri"/>
          <w:kern w:val="0"/>
          <w:sz w:val="28"/>
          <w:szCs w:val="28"/>
          <w14:ligatures w14:val="none"/>
        </w:rPr>
        <w:t xml:space="preserve">We are proud to be part of the </w:t>
      </w:r>
      <w:r w:rsidRPr="00F450B5">
        <w:rPr>
          <w:rFonts w:ascii="Calibri" w:eastAsia="MS Mincho" w:hAnsi="Calibri" w:cs="Calibri"/>
          <w:b/>
          <w:bCs/>
          <w:kern w:val="0"/>
          <w:sz w:val="28"/>
          <w:szCs w:val="28"/>
          <w14:ligatures w14:val="none"/>
        </w:rPr>
        <w:t>OPEN Umbrella Trust</w:t>
      </w:r>
      <w:r w:rsidRPr="00F450B5">
        <w:rPr>
          <w:rFonts w:ascii="Calibri" w:eastAsia="MS Mincho" w:hAnsi="Calibri" w:cs="Calibri"/>
          <w:kern w:val="0"/>
          <w:sz w:val="28"/>
          <w:szCs w:val="28"/>
          <w14:ligatures w14:val="none"/>
        </w:rPr>
        <w:t>, a collaborative group of four forward</w:t>
      </w:r>
      <w:r w:rsidRPr="00F450B5">
        <w:rPr>
          <w:rFonts w:ascii="Calibri" w:eastAsia="MS Mincho" w:hAnsi="Calibri" w:cs="Calibri"/>
          <w:kern w:val="0"/>
          <w:sz w:val="28"/>
          <w:szCs w:val="28"/>
          <w14:ligatures w14:val="none"/>
        </w:rPr>
        <w:noBreakHyphen/>
        <w:t>thinking primary schools in South Oxfordshire. Through this partnership, staff benefit from supportive peer networks and exciting opportunities to share and develop excellent practice.</w:t>
      </w:r>
    </w:p>
    <w:p w14:paraId="5A447AEB" w14:textId="77777777" w:rsidR="00F450B5" w:rsidRPr="00F450B5" w:rsidRDefault="00F450B5" w:rsidP="00F450B5">
      <w:pPr>
        <w:spacing w:after="0" w:line="240" w:lineRule="auto"/>
        <w:rPr>
          <w:rFonts w:ascii="Calibri" w:eastAsia="MS Mincho" w:hAnsi="Calibri" w:cs="Calibri"/>
          <w:kern w:val="0"/>
          <w:sz w:val="28"/>
          <w:szCs w:val="28"/>
          <w14:ligatures w14:val="none"/>
        </w:rPr>
      </w:pPr>
      <w:r w:rsidRPr="00F450B5">
        <w:rPr>
          <w:rFonts w:ascii="Calibri" w:eastAsia="MS Mincho" w:hAnsi="Calibri" w:cs="Calibri"/>
          <w:kern w:val="0"/>
          <w:sz w:val="28"/>
          <w:szCs w:val="28"/>
          <w14:ligatures w14:val="none"/>
        </w:rPr>
        <w:t xml:space="preserve">We are fortunate to have highly supportive parents and committed governors who work closely with us to ensure the continued success of the school. </w:t>
      </w:r>
    </w:p>
    <w:p w14:paraId="102C78DE" w14:textId="77777777" w:rsidR="00F450B5" w:rsidRPr="00F450B5" w:rsidRDefault="00F450B5" w:rsidP="00F450B5">
      <w:pPr>
        <w:spacing w:after="0" w:line="240" w:lineRule="auto"/>
        <w:rPr>
          <w:rFonts w:ascii="Calibri" w:eastAsia="MS Mincho" w:hAnsi="Calibri" w:cs="Calibri"/>
          <w:kern w:val="0"/>
          <w:sz w:val="28"/>
          <w:szCs w:val="28"/>
          <w14:ligatures w14:val="none"/>
        </w:rPr>
      </w:pPr>
    </w:p>
    <w:p w14:paraId="15259AEB" w14:textId="77777777" w:rsidR="00F450B5" w:rsidRPr="00F450B5" w:rsidRDefault="00F450B5" w:rsidP="00F450B5">
      <w:pPr>
        <w:spacing w:after="0" w:line="240" w:lineRule="auto"/>
        <w:rPr>
          <w:rFonts w:ascii="Calibri" w:eastAsia="MS Mincho" w:hAnsi="Calibri" w:cs="Calibri"/>
          <w:kern w:val="0"/>
          <w:sz w:val="28"/>
          <w:szCs w:val="28"/>
          <w14:ligatures w14:val="none"/>
        </w:rPr>
      </w:pPr>
      <w:r w:rsidRPr="00F450B5">
        <w:rPr>
          <w:rFonts w:ascii="Calibri" w:eastAsia="MS Mincho" w:hAnsi="Calibri" w:cs="Calibri"/>
          <w:kern w:val="0"/>
          <w:sz w:val="28"/>
          <w:szCs w:val="28"/>
          <w14:ligatures w14:val="none"/>
        </w:rPr>
        <w:t>We are looking for a team player who shares our high aspirations and our commitment to excellence in all aspects of school life. Applications are warmly welcomed from teachers on the main pay scale, including ECTs.</w:t>
      </w:r>
    </w:p>
    <w:p w14:paraId="5EB4DAAC" w14:textId="77777777" w:rsidR="00F450B5" w:rsidRPr="00F450B5" w:rsidRDefault="00F450B5" w:rsidP="00F450B5">
      <w:pPr>
        <w:spacing w:after="0" w:line="240" w:lineRule="auto"/>
        <w:rPr>
          <w:rFonts w:ascii="Calibri" w:eastAsia="MS Mincho" w:hAnsi="Calibri" w:cs="Calibri"/>
          <w:kern w:val="0"/>
          <w:sz w:val="28"/>
          <w:szCs w:val="28"/>
          <w14:ligatures w14:val="none"/>
        </w:rPr>
      </w:pPr>
    </w:p>
    <w:p w14:paraId="5B35E641" w14:textId="77777777" w:rsidR="00F450B5" w:rsidRPr="00F450B5" w:rsidRDefault="00F450B5" w:rsidP="00F450B5">
      <w:pPr>
        <w:spacing w:after="0" w:line="240" w:lineRule="auto"/>
        <w:rPr>
          <w:rFonts w:ascii="Calibri" w:eastAsia="MS Mincho" w:hAnsi="Calibri" w:cs="Calibri"/>
          <w:kern w:val="0"/>
          <w:sz w:val="28"/>
          <w:szCs w:val="28"/>
          <w14:ligatures w14:val="none"/>
        </w:rPr>
      </w:pPr>
      <w:r w:rsidRPr="00F450B5">
        <w:rPr>
          <w:rFonts w:ascii="Calibri" w:eastAsia="MS Mincho" w:hAnsi="Calibri" w:cs="Calibri"/>
          <w:kern w:val="0"/>
          <w:sz w:val="28"/>
          <w:szCs w:val="28"/>
          <w14:ligatures w14:val="none"/>
        </w:rPr>
        <w:t xml:space="preserve">We would be delighted to show you around our school. To arrange a visit, please contact us on </w:t>
      </w:r>
      <w:r w:rsidRPr="00F450B5">
        <w:rPr>
          <w:rFonts w:ascii="Calibri" w:eastAsia="MS Mincho" w:hAnsi="Calibri" w:cs="Calibri"/>
          <w:b/>
          <w:bCs/>
          <w:kern w:val="0"/>
          <w:sz w:val="28"/>
          <w:szCs w:val="28"/>
          <w14:ligatures w14:val="none"/>
        </w:rPr>
        <w:t>01491 837305</w:t>
      </w:r>
      <w:r w:rsidRPr="00F450B5">
        <w:rPr>
          <w:rFonts w:ascii="Calibri" w:eastAsia="MS Mincho" w:hAnsi="Calibri" w:cs="Calibri"/>
          <w:kern w:val="0"/>
          <w:sz w:val="28"/>
          <w:szCs w:val="28"/>
          <w14:ligatures w14:val="none"/>
        </w:rPr>
        <w:t>.</w:t>
      </w:r>
    </w:p>
    <w:p w14:paraId="3DCF296D" w14:textId="77777777" w:rsidR="00F450B5" w:rsidRPr="00F450B5" w:rsidRDefault="00F450B5" w:rsidP="00F450B5">
      <w:pPr>
        <w:spacing w:after="0" w:line="240" w:lineRule="auto"/>
        <w:rPr>
          <w:rFonts w:ascii="Cambria" w:eastAsia="MS Mincho" w:hAnsi="Cambria" w:cs="Arial"/>
          <w:color w:val="0000FF"/>
          <w:kern w:val="0"/>
          <w:u w:val="single"/>
          <w:lang w:val="nl-NL"/>
          <w14:ligatures w14:val="none"/>
        </w:rPr>
      </w:pPr>
      <w:r w:rsidRPr="00F450B5">
        <w:rPr>
          <w:rFonts w:ascii="Cambria" w:eastAsia="MS Mincho" w:hAnsi="Cambria" w:cs="Arial"/>
          <w:kern w:val="0"/>
          <w:lang w:val="nl-NL"/>
          <w14:ligatures w14:val="none"/>
        </w:rPr>
        <w:t xml:space="preserve">Website: </w:t>
      </w:r>
      <w:hyperlink r:id="rId6" w:history="1">
        <w:r w:rsidRPr="00F450B5">
          <w:rPr>
            <w:rFonts w:ascii="Cambria" w:eastAsia="MS Mincho" w:hAnsi="Cambria" w:cs="Arial"/>
            <w:color w:val="0000FF"/>
            <w:kern w:val="0"/>
            <w:u w:val="single"/>
            <w:lang w:val="nl-NL"/>
            <w14:ligatures w14:val="none"/>
          </w:rPr>
          <w:t>http://stjohnswallingford.org.uk/</w:t>
        </w:r>
      </w:hyperlink>
    </w:p>
    <w:p w14:paraId="4F74FDF5" w14:textId="77777777" w:rsidR="00F450B5" w:rsidRPr="00F450B5" w:rsidRDefault="00F450B5" w:rsidP="00F450B5">
      <w:pPr>
        <w:spacing w:after="0" w:line="240" w:lineRule="auto"/>
        <w:rPr>
          <w:rFonts w:ascii="Cambria" w:eastAsia="MS Mincho" w:hAnsi="Cambria" w:cs="Arial"/>
          <w:kern w:val="0"/>
          <w:lang w:val="nl-NL"/>
          <w14:ligatures w14:val="none"/>
        </w:rPr>
      </w:pPr>
      <w:hyperlink r:id="rId7" w:history="1">
        <w:r w:rsidRPr="00F450B5">
          <w:rPr>
            <w:rFonts w:ascii="Cambria" w:eastAsia="MS Mincho" w:hAnsi="Cambria" w:cs="Arial"/>
            <w:color w:val="0000FF"/>
            <w:kern w:val="0"/>
            <w:u w:val="single"/>
            <w:lang w:val="nl-NL"/>
            <w14:ligatures w14:val="none"/>
          </w:rPr>
          <w:t>https://stjohnswallingford.org.uk/blog/</w:t>
        </w:r>
      </w:hyperlink>
    </w:p>
    <w:p w14:paraId="5DE4319C" w14:textId="77777777" w:rsidR="00F450B5" w:rsidRPr="00F450B5" w:rsidRDefault="00F450B5" w:rsidP="00F450B5">
      <w:pPr>
        <w:spacing w:after="0" w:line="240" w:lineRule="auto"/>
        <w:rPr>
          <w:rFonts w:ascii="Cambria" w:eastAsia="MS Mincho" w:hAnsi="Cambria" w:cs="Arial"/>
          <w:kern w:val="0"/>
          <w:lang w:val="nl-NL"/>
          <w14:ligatures w14:val="none"/>
        </w:rPr>
      </w:pPr>
    </w:p>
    <w:p w14:paraId="165024F6" w14:textId="77777777" w:rsidR="00F450B5" w:rsidRPr="00F450B5" w:rsidRDefault="00F450B5" w:rsidP="00F450B5">
      <w:pPr>
        <w:spacing w:after="0" w:line="240" w:lineRule="auto"/>
        <w:rPr>
          <w:rFonts w:ascii="Calibri" w:eastAsia="MS Mincho" w:hAnsi="Calibri" w:cs="Calibri"/>
          <w:b/>
          <w:bCs/>
          <w:kern w:val="0"/>
          <w:lang w:val="en-US"/>
          <w14:ligatures w14:val="none"/>
        </w:rPr>
      </w:pPr>
      <w:r w:rsidRPr="00F450B5">
        <w:rPr>
          <w:rFonts w:ascii="Calibri" w:eastAsia="MS Mincho" w:hAnsi="Calibri" w:cs="Calibri"/>
          <w:b/>
          <w:bCs/>
          <w:kern w:val="0"/>
          <w:lang w:val="en-US"/>
          <w14:ligatures w14:val="none"/>
        </w:rPr>
        <w:t>Closing date: 8</w:t>
      </w:r>
      <w:r w:rsidRPr="00F450B5">
        <w:rPr>
          <w:rFonts w:ascii="Calibri" w:eastAsia="MS Mincho" w:hAnsi="Calibri" w:cs="Calibri"/>
          <w:b/>
          <w:bCs/>
          <w:kern w:val="0"/>
          <w:vertAlign w:val="superscript"/>
          <w:lang w:val="en-US"/>
          <w14:ligatures w14:val="none"/>
        </w:rPr>
        <w:t>th</w:t>
      </w:r>
      <w:r w:rsidRPr="00F450B5">
        <w:rPr>
          <w:rFonts w:ascii="Calibri" w:eastAsia="MS Mincho" w:hAnsi="Calibri" w:cs="Calibri"/>
          <w:b/>
          <w:bCs/>
          <w:kern w:val="0"/>
          <w:lang w:val="en-US"/>
          <w14:ligatures w14:val="none"/>
        </w:rPr>
        <w:t xml:space="preserve"> May 2026</w:t>
      </w:r>
    </w:p>
    <w:p w14:paraId="35351906" w14:textId="4461304A" w:rsidR="00F450B5" w:rsidRPr="00F450B5" w:rsidRDefault="00F450B5" w:rsidP="00F450B5">
      <w:pPr>
        <w:spacing w:after="0" w:line="240" w:lineRule="auto"/>
        <w:rPr>
          <w:lang w:val="en-US"/>
        </w:rPr>
      </w:pPr>
      <w:r w:rsidRPr="00F450B5">
        <w:rPr>
          <w:rFonts w:ascii="Calibri" w:eastAsia="MS Mincho" w:hAnsi="Calibri" w:cs="Calibri"/>
          <w:b/>
          <w:bCs/>
          <w:kern w:val="0"/>
          <w:lang w:val="en-US"/>
          <w14:ligatures w14:val="none"/>
        </w:rPr>
        <w:t>Interviews: 14</w:t>
      </w:r>
      <w:r w:rsidRPr="00F450B5">
        <w:rPr>
          <w:rFonts w:ascii="Calibri" w:eastAsia="MS Mincho" w:hAnsi="Calibri" w:cs="Calibri"/>
          <w:b/>
          <w:bCs/>
          <w:kern w:val="0"/>
          <w:vertAlign w:val="superscript"/>
          <w:lang w:val="en-US"/>
          <w14:ligatures w14:val="none"/>
        </w:rPr>
        <w:t>th</w:t>
      </w:r>
      <w:r w:rsidRPr="00F450B5">
        <w:rPr>
          <w:rFonts w:ascii="Calibri" w:eastAsia="MS Mincho" w:hAnsi="Calibri" w:cs="Calibri"/>
          <w:b/>
          <w:bCs/>
          <w:kern w:val="0"/>
          <w:lang w:val="en-US"/>
          <w14:ligatures w14:val="none"/>
        </w:rPr>
        <w:t xml:space="preserve"> - 18</w:t>
      </w:r>
      <w:r w:rsidRPr="00F450B5">
        <w:rPr>
          <w:rFonts w:ascii="Calibri" w:eastAsia="MS Mincho" w:hAnsi="Calibri" w:cs="Calibri"/>
          <w:b/>
          <w:bCs/>
          <w:kern w:val="0"/>
          <w:vertAlign w:val="superscript"/>
          <w:lang w:val="en-US"/>
          <w14:ligatures w14:val="none"/>
        </w:rPr>
        <w:t>th</w:t>
      </w:r>
      <w:r w:rsidRPr="00F450B5">
        <w:rPr>
          <w:rFonts w:ascii="Calibri" w:eastAsia="MS Mincho" w:hAnsi="Calibri" w:cs="Calibri"/>
          <w:b/>
          <w:bCs/>
          <w:kern w:val="0"/>
          <w:lang w:val="en-US"/>
          <w14:ligatures w14:val="none"/>
        </w:rPr>
        <w:t xml:space="preserve"> May 2026</w:t>
      </w:r>
    </w:p>
    <w:sectPr w:rsidR="00F450B5" w:rsidRPr="00F450B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BE87" w14:textId="77777777" w:rsidR="00294DE6" w:rsidRDefault="00294DE6" w:rsidP="00DF08BA">
      <w:pPr>
        <w:spacing w:after="0" w:line="240" w:lineRule="auto"/>
      </w:pPr>
      <w:r>
        <w:separator/>
      </w:r>
    </w:p>
  </w:endnote>
  <w:endnote w:type="continuationSeparator" w:id="0">
    <w:p w14:paraId="36EAA133" w14:textId="77777777" w:rsidR="00294DE6" w:rsidRDefault="00294DE6" w:rsidP="00DF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4DC9" w14:textId="0DDB891E" w:rsidR="00DF08BA" w:rsidRDefault="00DF08B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1B61" w14:textId="77777777" w:rsidR="00294DE6" w:rsidRDefault="00294DE6" w:rsidP="00DF08BA">
      <w:pPr>
        <w:spacing w:after="0" w:line="240" w:lineRule="auto"/>
      </w:pPr>
      <w:r>
        <w:separator/>
      </w:r>
    </w:p>
  </w:footnote>
  <w:footnote w:type="continuationSeparator" w:id="0">
    <w:p w14:paraId="2ED5CB4A" w14:textId="77777777" w:rsidR="00294DE6" w:rsidRDefault="00294DE6" w:rsidP="00DF0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655" w14:textId="07BE3C8B" w:rsidR="00DF08BA" w:rsidRDefault="00DF08BA">
    <w:pPr>
      <w:pStyle w:val="Header"/>
    </w:pPr>
    <w:r>
      <w:rPr>
        <w:noProof/>
      </w:rPr>
      <w:drawing>
        <wp:anchor distT="0" distB="0" distL="114300" distR="114300" simplePos="0" relativeHeight="251658240" behindDoc="0" locked="0" layoutInCell="1" allowOverlap="1" wp14:anchorId="71E8017C" wp14:editId="1523A4D3">
          <wp:simplePos x="0" y="0"/>
          <wp:positionH relativeFrom="margin">
            <wp:align>center</wp:align>
          </wp:positionH>
          <wp:positionV relativeFrom="page">
            <wp:posOffset>53340</wp:posOffset>
          </wp:positionV>
          <wp:extent cx="6096635" cy="1257300"/>
          <wp:effectExtent l="0" t="0" r="0" b="0"/>
          <wp:wrapThrough wrapText="bothSides">
            <wp:wrapPolygon edited="0">
              <wp:start x="0" y="0"/>
              <wp:lineTo x="0" y="21273"/>
              <wp:lineTo x="21530" y="21273"/>
              <wp:lineTo x="21530" y="0"/>
              <wp:lineTo x="0" y="0"/>
            </wp:wrapPolygon>
          </wp:wrapThrough>
          <wp:docPr id="233992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635" cy="12573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A"/>
    <w:rsid w:val="00005F03"/>
    <w:rsid w:val="000F16C3"/>
    <w:rsid w:val="00123487"/>
    <w:rsid w:val="00294DE6"/>
    <w:rsid w:val="00616518"/>
    <w:rsid w:val="006A1BD9"/>
    <w:rsid w:val="007540DC"/>
    <w:rsid w:val="00B66F02"/>
    <w:rsid w:val="00D05F9E"/>
    <w:rsid w:val="00DA2804"/>
    <w:rsid w:val="00DF08BA"/>
    <w:rsid w:val="00F4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5393"/>
  <w15:chartTrackingRefBased/>
  <w15:docId w15:val="{3D8FA56B-F5F0-4463-B1C7-60B2C980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BA"/>
    <w:rPr>
      <w:rFonts w:eastAsiaTheme="majorEastAsia" w:cstheme="majorBidi"/>
      <w:color w:val="272727" w:themeColor="text1" w:themeTint="D8"/>
    </w:rPr>
  </w:style>
  <w:style w:type="paragraph" w:styleId="Title">
    <w:name w:val="Title"/>
    <w:basedOn w:val="Normal"/>
    <w:next w:val="Normal"/>
    <w:link w:val="TitleChar"/>
    <w:uiPriority w:val="10"/>
    <w:qFormat/>
    <w:rsid w:val="00DF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BA"/>
    <w:pPr>
      <w:spacing w:before="160"/>
      <w:jc w:val="center"/>
    </w:pPr>
    <w:rPr>
      <w:i/>
      <w:iCs/>
      <w:color w:val="404040" w:themeColor="text1" w:themeTint="BF"/>
    </w:rPr>
  </w:style>
  <w:style w:type="character" w:customStyle="1" w:styleId="QuoteChar">
    <w:name w:val="Quote Char"/>
    <w:basedOn w:val="DefaultParagraphFont"/>
    <w:link w:val="Quote"/>
    <w:uiPriority w:val="29"/>
    <w:rsid w:val="00DF08BA"/>
    <w:rPr>
      <w:i/>
      <w:iCs/>
      <w:color w:val="404040" w:themeColor="text1" w:themeTint="BF"/>
    </w:rPr>
  </w:style>
  <w:style w:type="paragraph" w:styleId="ListParagraph">
    <w:name w:val="List Paragraph"/>
    <w:basedOn w:val="Normal"/>
    <w:uiPriority w:val="34"/>
    <w:qFormat/>
    <w:rsid w:val="00DF08BA"/>
    <w:pPr>
      <w:ind w:left="720"/>
      <w:contextualSpacing/>
    </w:pPr>
  </w:style>
  <w:style w:type="character" w:styleId="IntenseEmphasis">
    <w:name w:val="Intense Emphasis"/>
    <w:basedOn w:val="DefaultParagraphFont"/>
    <w:uiPriority w:val="21"/>
    <w:qFormat/>
    <w:rsid w:val="00DF08BA"/>
    <w:rPr>
      <w:i/>
      <w:iCs/>
      <w:color w:val="0F4761" w:themeColor="accent1" w:themeShade="BF"/>
    </w:rPr>
  </w:style>
  <w:style w:type="paragraph" w:styleId="IntenseQuote">
    <w:name w:val="Intense Quote"/>
    <w:basedOn w:val="Normal"/>
    <w:next w:val="Normal"/>
    <w:link w:val="IntenseQuoteChar"/>
    <w:uiPriority w:val="30"/>
    <w:qFormat/>
    <w:rsid w:val="00DF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8BA"/>
    <w:rPr>
      <w:i/>
      <w:iCs/>
      <w:color w:val="0F4761" w:themeColor="accent1" w:themeShade="BF"/>
    </w:rPr>
  </w:style>
  <w:style w:type="character" w:styleId="IntenseReference">
    <w:name w:val="Intense Reference"/>
    <w:basedOn w:val="DefaultParagraphFont"/>
    <w:uiPriority w:val="32"/>
    <w:qFormat/>
    <w:rsid w:val="00DF08BA"/>
    <w:rPr>
      <w:b/>
      <w:bCs/>
      <w:smallCaps/>
      <w:color w:val="0F4761" w:themeColor="accent1" w:themeShade="BF"/>
      <w:spacing w:val="5"/>
    </w:rPr>
  </w:style>
  <w:style w:type="paragraph" w:styleId="Header">
    <w:name w:val="header"/>
    <w:basedOn w:val="Normal"/>
    <w:link w:val="HeaderChar"/>
    <w:uiPriority w:val="99"/>
    <w:unhideWhenUsed/>
    <w:rsid w:val="00DF0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8BA"/>
  </w:style>
  <w:style w:type="paragraph" w:styleId="Footer">
    <w:name w:val="footer"/>
    <w:basedOn w:val="Normal"/>
    <w:link w:val="FooterChar"/>
    <w:uiPriority w:val="99"/>
    <w:unhideWhenUsed/>
    <w:rsid w:val="00DF0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tjohnswallingford.org.uk/blo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johnswallingford.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Halasz</dc:creator>
  <cp:keywords/>
  <dc:description/>
  <cp:lastModifiedBy>Melinda Halasz</cp:lastModifiedBy>
  <cp:revision>5</cp:revision>
  <dcterms:created xsi:type="dcterms:W3CDTF">2026-04-29T10:38:00Z</dcterms:created>
  <dcterms:modified xsi:type="dcterms:W3CDTF">2026-04-29T11:16:00Z</dcterms:modified>
</cp:coreProperties>
</file>