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B4E2E" w14:textId="77777777" w:rsidR="001375E3" w:rsidRPr="00766F5D" w:rsidRDefault="00B85158">
      <w:pPr>
        <w:rPr>
          <w:rFonts w:ascii="Avenir Next LT Pro" w:hAnsi="Avenir Next LT Pro" w:cstheme="minorHAnsi"/>
          <w:b/>
          <w:bCs/>
          <w:color w:val="205C4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C7FC0A" wp14:editId="551CE326">
            <wp:simplePos x="0" y="0"/>
            <wp:positionH relativeFrom="margin">
              <wp:posOffset>-769710</wp:posOffset>
            </wp:positionH>
            <wp:positionV relativeFrom="paragraph">
              <wp:posOffset>51072</wp:posOffset>
            </wp:positionV>
            <wp:extent cx="1750423" cy="697571"/>
            <wp:effectExtent l="0" t="0" r="254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423" cy="69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51B">
        <w:rPr>
          <w:noProof/>
        </w:rPr>
        <w:t xml:space="preserve"> </w:t>
      </w:r>
      <w:r w:rsidR="00757E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308A3" wp14:editId="36AF3B45">
                <wp:simplePos x="0" y="0"/>
                <wp:positionH relativeFrom="column">
                  <wp:posOffset>-2540635</wp:posOffset>
                </wp:positionH>
                <wp:positionV relativeFrom="paragraph">
                  <wp:posOffset>-2167255</wp:posOffset>
                </wp:positionV>
                <wp:extent cx="3667760" cy="3719830"/>
                <wp:effectExtent l="19050" t="38100" r="46990" b="33020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760" cy="3719830"/>
                        </a:xfrm>
                        <a:prstGeom prst="star5">
                          <a:avLst/>
                        </a:prstGeom>
                        <a:solidFill>
                          <a:srgbClr val="C4D600"/>
                        </a:solidFill>
                        <a:ln>
                          <a:solidFill>
                            <a:srgbClr val="C4D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15003" w14:textId="77777777" w:rsidR="004B1674" w:rsidRDefault="004B1674" w:rsidP="004B16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308A3" id="Star: 5 Points 2" o:spid="_x0000_s1026" style="position:absolute;margin-left:-200.05pt;margin-top:-170.65pt;width:288.8pt;height:29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7760,3719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JEhAIAAJUFAAAOAAAAZHJzL2Uyb0RvYy54bWysVN9P2zAQfp+0/8Hy+0haSgsVKaqKmCYh&#10;QMDEs+vYjSXH9s5uk+6v39lJUwZoD2h9cM++u+9+5Lu7vGprTXYCvLKmoKOTnBJhuC2V2RT05/PN&#10;t3NKfGCmZNoaUdC98PRq8fXLZePmYmwrq0sBBEGMnzeuoFUIbp5lnleiZv7EOmFQKS3ULOAVNlkJ&#10;rEH0WmfjPJ9mjYXSgeXCe3y97pR0kfClFDzcS+lFILqgmFtIJ6RzHc9sccnmG2CuUrxPg30ii5op&#10;g0EHqGsWGNmCegdVKw7WWxlOuK0zK6XiItWA1YzyN9U8VcyJVAs2x7uhTf7/wfK73ZN7AGxD4/zc&#10;oxiraCXU8R/zI21q1n5olmgD4fh4Op3OZlPsKUfd6Wx0cX6a2pkd3R348F3YmkShoMgDOEtdYrtb&#10;HzAm2h5sYjhvtSpvlNbpApv1SgPZMfx0q8n1ND/A/2Wmzec8MXR0zY5lJynstYiA2jwKSVSJhY5T&#10;yomRYkiIcS5MGHWqipWiy/Msx18kFcIPHumWACOyxPoG7B4gsv09dgfT20dXkQg9OOf/SqxzHjxS&#10;ZGvC4FwrY+EjAI1V9ZE7+0OTutbELoV23aJJFNe23D8AAdtNlnf8RuHHvmU+PDDAUUKC4HoI93hI&#10;bZuC2l6ipLLw+6P3aI8MRy0lDY4mMufXloGgRP8wyP2L0WQSZzldJmezMV7gtWb9WmO29coihUa4&#10;iBxPYrQP+iBKsPULbpFljIoqZjjGLigPcLisQrcycA9xsVwmM5xfx8KteXI8gscGRy4/ty8MXM/4&#10;gMNyZw9jzOZveN/ZRk9jl9tgpUpDcexr33qc/cShfk/F5fL6nqyO23TxBwAA//8DAFBLAwQUAAYA&#10;CAAAACEAedE8COYAAAANAQAADwAAAGRycy9kb3ducmV2LnhtbEyPy07DMBBF90j8gzVIbFBrp00o&#10;CnEqXo1YIKE2rcTSjYckEI+j2G3D3+OuYDejObpzbrYcTceOOLjWkoRoKoAhVVa3VEvYlqvJHTDn&#10;FWnVWUIJP+hgmV9eZCrV9kRrPG58zUIIuVRJaLzvU85d1aBRbmp7pHD7tINRPqxDzfWgTiHcdHwm&#10;xC03qqXwoVE9PjVYfW8ORoJ53RbJx271/HKzfi/H4u2reNyVUl5fjQ/3wDyO/g+Gs35Qhzw47e2B&#10;tGOdhEksRBTYMM3jaA7szCwWCbC9hFkcJ8DzjP9vkf8CAAD//wMAUEsBAi0AFAAGAAgAAAAhALaD&#10;OJL+AAAA4QEAABMAAAAAAAAAAAAAAAAAAAAAAFtDb250ZW50X1R5cGVzXS54bWxQSwECLQAUAAYA&#10;CAAAACEAOP0h/9YAAACUAQAACwAAAAAAAAAAAAAAAAAvAQAAX3JlbHMvLnJlbHNQSwECLQAUAAYA&#10;CAAAACEAnikCRIQCAACVBQAADgAAAAAAAAAAAAAAAAAuAgAAZHJzL2Uyb0RvYy54bWxQSwECLQAU&#10;AAYACAAAACEAedE8COYAAAANAQAADwAAAAAAAAAAAAAAAADeBAAAZHJzL2Rvd25yZXYueG1sUEsF&#10;BgAAAAAEAAQA8wAAAPEFAAAAAA==&#10;" adj="-11796480,,5400" path="m4,1420845r1400963,10l1833880,r432913,1420855l3667756,1420845,2534347,2298972r432931,1420849l1833880,2841678,700482,3719821,1133413,2298972,4,1420845xe" fillcolor="#c4d600" strokecolor="#c4d600" strokeweight="1pt">
                <v:stroke joinstyle="miter"/>
                <v:formulas/>
                <v:path arrowok="t" o:connecttype="custom" o:connectlocs="4,1420845;1400967,1420855;1833880,0;2266793,1420855;3667756,1420845;2534347,2298972;2967278,3719821;1833880,2841678;700482,3719821;1133413,2298972;4,1420845" o:connectangles="0,0,0,0,0,0,0,0,0,0,0" textboxrect="0,0,3667760,3719830"/>
                <v:textbox>
                  <w:txbxContent>
                    <w:p w14:paraId="0FB15003" w14:textId="77777777" w:rsidR="004B1674" w:rsidRDefault="004B1674" w:rsidP="004B16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A051B">
        <w:rPr>
          <w:noProof/>
        </w:rPr>
        <w:tab/>
      </w:r>
      <w:r w:rsidR="001A051B">
        <w:rPr>
          <w:noProof/>
        </w:rPr>
        <w:tab/>
      </w:r>
      <w:r w:rsidR="00757EAA">
        <w:rPr>
          <w:noProof/>
        </w:rPr>
        <w:t xml:space="preserve">                               </w:t>
      </w:r>
      <w:r w:rsidR="004B1674">
        <w:rPr>
          <w:noProof/>
        </w:rPr>
        <w:t xml:space="preserve">       </w:t>
      </w:r>
      <w:r w:rsidR="001A051B">
        <w:rPr>
          <w:noProof/>
        </w:rPr>
        <w:tab/>
      </w:r>
      <w:r w:rsidR="001A051B">
        <w:rPr>
          <w:noProof/>
        </w:rPr>
        <w:tab/>
      </w:r>
      <w:r w:rsidR="001375E3" w:rsidRPr="21F66AC1">
        <w:rPr>
          <w:rFonts w:ascii="Avenir Next LT Pro" w:hAnsi="Avenir Next LT Pro"/>
          <w:b/>
          <w:bCs/>
          <w:color w:val="205C40"/>
          <w:sz w:val="40"/>
          <w:szCs w:val="40"/>
        </w:rPr>
        <w:t xml:space="preserve">JOB </w:t>
      </w:r>
    </w:p>
    <w:p w14:paraId="41631347" w14:textId="77777777" w:rsidR="001375E3" w:rsidRPr="00766F5D" w:rsidRDefault="00757EAA" w:rsidP="001375E3">
      <w:pPr>
        <w:ind w:left="2880" w:firstLine="720"/>
        <w:rPr>
          <w:rFonts w:ascii="Avenir Next LT Pro" w:hAnsi="Avenir Next LT Pro" w:cstheme="minorHAnsi"/>
          <w:b/>
          <w:bCs/>
          <w:color w:val="205C40"/>
          <w:sz w:val="40"/>
          <w:szCs w:val="40"/>
        </w:rPr>
      </w:pPr>
      <w:r w:rsidRPr="00766F5D">
        <w:rPr>
          <w:rFonts w:ascii="Avenir Next LT Pro" w:hAnsi="Avenir Next LT Pro" w:cstheme="minorHAnsi"/>
          <w:b/>
          <w:bCs/>
          <w:color w:val="205C40"/>
          <w:sz w:val="40"/>
          <w:szCs w:val="40"/>
        </w:rPr>
        <w:t xml:space="preserve"> </w:t>
      </w:r>
      <w:r w:rsidR="001375E3" w:rsidRPr="00766F5D">
        <w:rPr>
          <w:rFonts w:ascii="Avenir Next LT Pro" w:hAnsi="Avenir Next LT Pro" w:cstheme="minorHAnsi"/>
          <w:b/>
          <w:bCs/>
          <w:color w:val="205C40"/>
          <w:sz w:val="40"/>
          <w:szCs w:val="40"/>
        </w:rPr>
        <w:t xml:space="preserve">  DESCRIPTION</w:t>
      </w:r>
    </w:p>
    <w:p w14:paraId="10E75919" w14:textId="77777777" w:rsidR="00757EAA" w:rsidRPr="00766F5D" w:rsidRDefault="00757EAA" w:rsidP="001375E3">
      <w:pPr>
        <w:ind w:left="2880" w:firstLine="720"/>
        <w:rPr>
          <w:rFonts w:ascii="Avenir Next LT Pro" w:hAnsi="Avenir Next LT Pro" w:cstheme="minorHAnsi"/>
          <w:b/>
          <w:bCs/>
          <w:color w:val="205C40"/>
          <w:sz w:val="14"/>
          <w:szCs w:val="14"/>
        </w:rPr>
      </w:pPr>
    </w:p>
    <w:p w14:paraId="11743B20" w14:textId="77777777" w:rsidR="009B2C3D" w:rsidRDefault="00757EAA" w:rsidP="001375E3">
      <w:pPr>
        <w:ind w:left="2880" w:firstLine="720"/>
        <w:rPr>
          <w:rFonts w:ascii="Avenir Next LT Pro" w:hAnsi="Avenir Next LT Pro" w:cstheme="minorHAnsi"/>
        </w:rPr>
      </w:pPr>
      <w:r w:rsidRPr="00766F5D">
        <w:rPr>
          <w:rFonts w:ascii="Avenir Next LT Pro" w:hAnsi="Avenir Next LT Pro" w:cstheme="minorHAnsi"/>
          <w:sz w:val="40"/>
          <w:szCs w:val="40"/>
        </w:rPr>
        <w:t xml:space="preserve">  </w:t>
      </w:r>
      <w:r w:rsidR="008E2871" w:rsidRPr="00766F5D">
        <w:rPr>
          <w:rFonts w:ascii="Avenir Next LT Pro" w:hAnsi="Avenir Next LT Pro" w:cstheme="minorHAnsi"/>
          <w:sz w:val="40"/>
          <w:szCs w:val="40"/>
        </w:rPr>
        <w:t xml:space="preserve"> </w:t>
      </w:r>
      <w:r w:rsidRPr="00766F5D">
        <w:rPr>
          <w:rFonts w:ascii="Avenir Next LT Pro" w:hAnsi="Avenir Next LT Pro" w:cstheme="minorHAnsi"/>
        </w:rPr>
        <w:t xml:space="preserve">Job Title: </w:t>
      </w:r>
    </w:p>
    <w:p w14:paraId="1651C071" w14:textId="2D2E5A8C" w:rsidR="00757EAA" w:rsidRPr="00766F5D" w:rsidRDefault="009B2C3D" w:rsidP="001375E3">
      <w:pPr>
        <w:ind w:left="2880" w:firstLine="720"/>
        <w:rPr>
          <w:rFonts w:ascii="Avenir Next LT Pro" w:hAnsi="Avenir Next LT Pro" w:cstheme="minorHAnsi"/>
          <w:sz w:val="24"/>
          <w:szCs w:val="24"/>
        </w:rPr>
      </w:pPr>
      <w:r>
        <w:rPr>
          <w:rFonts w:ascii="Avenir Next LT Pro" w:hAnsi="Avenir Next LT Pro" w:cstheme="minorHAnsi"/>
        </w:rPr>
        <w:t xml:space="preserve">     </w:t>
      </w:r>
      <w:r w:rsidR="00596A93">
        <w:rPr>
          <w:rFonts w:ascii="Avenir Next LT Pro" w:hAnsi="Avenir Next LT Pro" w:cstheme="minorHAnsi"/>
          <w:b/>
          <w:bCs/>
          <w:color w:val="205C40"/>
          <w:sz w:val="28"/>
          <w:szCs w:val="28"/>
        </w:rPr>
        <w:t xml:space="preserve">Head of Year </w:t>
      </w:r>
    </w:p>
    <w:p w14:paraId="595076E8" w14:textId="77777777" w:rsidR="00757EAA" w:rsidRPr="00766F5D" w:rsidRDefault="00757EAA" w:rsidP="539B7C7D">
      <w:pPr>
        <w:ind w:left="2880" w:firstLine="720"/>
        <w:rPr>
          <w:rFonts w:ascii="Avenir Next LT Pro" w:hAnsi="Avenir Next LT Pro"/>
          <w:b/>
          <w:bCs/>
          <w:color w:val="205C40"/>
          <w:sz w:val="28"/>
          <w:szCs w:val="28"/>
          <w:highlight w:val="yellow"/>
        </w:rPr>
      </w:pPr>
      <w:r w:rsidRPr="539B7C7D">
        <w:rPr>
          <w:rFonts w:ascii="Avenir Next LT Pro" w:hAnsi="Avenir Next LT Pro"/>
          <w:sz w:val="24"/>
          <w:szCs w:val="24"/>
        </w:rPr>
        <w:t xml:space="preserve">    </w:t>
      </w:r>
    </w:p>
    <w:p w14:paraId="7EEE8389" w14:textId="77777777" w:rsidR="00757EAA" w:rsidRPr="00766F5D" w:rsidRDefault="00757EAA" w:rsidP="001375E3">
      <w:pPr>
        <w:ind w:left="2880" w:firstLine="720"/>
        <w:rPr>
          <w:rFonts w:ascii="Avenir Next LT Pro" w:hAnsi="Avenir Next LT Pro" w:cstheme="minorHAnsi"/>
          <w:b/>
          <w:bCs/>
          <w:color w:val="205C40"/>
          <w:sz w:val="6"/>
          <w:szCs w:val="6"/>
        </w:rPr>
      </w:pPr>
      <w:r w:rsidRPr="00766F5D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    </w:t>
      </w:r>
    </w:p>
    <w:p w14:paraId="1F391622" w14:textId="77777777" w:rsidR="00757EAA" w:rsidRPr="00766F5D" w:rsidRDefault="00757EAA" w:rsidP="001375E3">
      <w:pPr>
        <w:ind w:left="2880" w:firstLine="720"/>
        <w:rPr>
          <w:rFonts w:ascii="Avenir Next LT Pro" w:hAnsi="Avenir Next LT Pro" w:cstheme="minorHAnsi"/>
        </w:rPr>
      </w:pPr>
      <w:r w:rsidRPr="00766F5D">
        <w:rPr>
          <w:rFonts w:ascii="Avenir Next LT Pro" w:hAnsi="Avenir Next LT Pro" w:cstheme="minorHAnsi"/>
        </w:rPr>
        <w:t xml:space="preserve">    Location: </w:t>
      </w:r>
    </w:p>
    <w:p w14:paraId="6C12D776" w14:textId="60F38EA8" w:rsidR="00995555" w:rsidRPr="00766F5D" w:rsidRDefault="00757EAA" w:rsidP="00995555">
      <w:pPr>
        <w:ind w:left="2880" w:firstLine="720"/>
        <w:rPr>
          <w:rFonts w:ascii="Avenir Next LT Pro" w:hAnsi="Avenir Next LT Pro" w:cstheme="minorHAnsi"/>
          <w:b/>
          <w:bCs/>
          <w:color w:val="205C40"/>
          <w:sz w:val="28"/>
          <w:szCs w:val="28"/>
        </w:rPr>
      </w:pPr>
      <w:r w:rsidRPr="00766F5D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    </w:t>
      </w:r>
      <w:r w:rsidR="009B2C3D">
        <w:rPr>
          <w:rFonts w:ascii="Avenir Next LT Pro" w:hAnsi="Avenir Next LT Pro" w:cstheme="minorHAnsi"/>
          <w:b/>
          <w:bCs/>
          <w:color w:val="205C40"/>
          <w:sz w:val="28"/>
          <w:szCs w:val="28"/>
        </w:rPr>
        <w:t xml:space="preserve">THOMAS MIDDLECOTT ACADEMY </w:t>
      </w:r>
    </w:p>
    <w:p w14:paraId="29E0C427" w14:textId="77777777" w:rsidR="00757EAA" w:rsidRPr="00766F5D" w:rsidRDefault="00757EAA" w:rsidP="00757EAA">
      <w:pPr>
        <w:rPr>
          <w:rFonts w:ascii="Avenir Next LT Pro" w:hAnsi="Avenir Next LT Pro" w:cstheme="minorHAnsi"/>
          <w:b/>
          <w:bCs/>
          <w:color w:val="205C40"/>
          <w:sz w:val="28"/>
          <w:szCs w:val="28"/>
        </w:rPr>
      </w:pPr>
    </w:p>
    <w:p w14:paraId="2ED1D06E" w14:textId="77777777" w:rsidR="00995555" w:rsidRPr="00766F5D" w:rsidRDefault="00995555" w:rsidP="00757EAA">
      <w:pPr>
        <w:rPr>
          <w:rFonts w:ascii="Avenir Next LT Pro" w:hAnsi="Avenir Next LT Pro" w:cstheme="minorHAnsi"/>
          <w:b/>
          <w:bCs/>
          <w:color w:val="205C4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57EAA" w:rsidRPr="00766F5D" w14:paraId="31C40F3E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235D1A5" w14:textId="77777777" w:rsidR="00757EAA" w:rsidRPr="00766F5D" w:rsidRDefault="00757EAA" w:rsidP="00757EAA">
            <w:pP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  <w:r w:rsidRPr="00766F5D"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>Job Purpose:</w:t>
            </w: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5B87DEF" w14:textId="3D7D19A1" w:rsidR="00757EAA" w:rsidRPr="009B2C3D" w:rsidRDefault="00D03161" w:rsidP="00757EAA">
            <w:pPr>
              <w:rPr>
                <w:rFonts w:ascii="Avenir Next LT Pro Light" w:hAnsi="Avenir Next LT Pro Light" w:cstheme="minorHAnsi"/>
                <w:sz w:val="20"/>
                <w:szCs w:val="20"/>
              </w:rPr>
            </w:pPr>
            <w:r w:rsidRPr="00D03161">
              <w:rPr>
                <w:rFonts w:ascii="Avenir Next LT Pro Light" w:hAnsi="Avenir Next LT Pro Light" w:cs="Arial"/>
                <w:color w:val="000000"/>
                <w:sz w:val="20"/>
                <w:szCs w:val="20"/>
                <w:shd w:val="clear" w:color="auto" w:fill="FFFFFF"/>
              </w:rPr>
              <w:t xml:space="preserve">To support learning of a year group </w:t>
            </w:r>
            <w:proofErr w:type="gramStart"/>
            <w:r w:rsidRPr="00D03161">
              <w:rPr>
                <w:rFonts w:ascii="Avenir Next LT Pro Light" w:hAnsi="Avenir Next LT Pro Light" w:cs="Arial"/>
                <w:color w:val="000000"/>
                <w:sz w:val="20"/>
                <w:szCs w:val="20"/>
                <w:shd w:val="clear" w:color="auto" w:fill="FFFFFF"/>
              </w:rPr>
              <w:t>through the use of</w:t>
            </w:r>
            <w:proofErr w:type="gramEnd"/>
            <w:r w:rsidRPr="00D03161">
              <w:rPr>
                <w:rFonts w:ascii="Avenir Next LT Pro Light" w:hAnsi="Avenir Next LT Pro Light" w:cs="Arial"/>
                <w:color w:val="000000"/>
                <w:sz w:val="20"/>
                <w:szCs w:val="20"/>
                <w:shd w:val="clear" w:color="auto" w:fill="FFFFFF"/>
              </w:rPr>
              <w:t xml:space="preserve"> data, strategic intervention and monitoring in order to maximise student attainment.  </w:t>
            </w:r>
          </w:p>
        </w:tc>
      </w:tr>
      <w:tr w:rsidR="00757EAA" w:rsidRPr="00766F5D" w14:paraId="68E5F1F4" w14:textId="77777777" w:rsidTr="00995555">
        <w:tc>
          <w:tcPr>
            <w:tcW w:w="240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899A0F" w14:textId="77777777" w:rsidR="00757EAA" w:rsidRPr="00766F5D" w:rsidRDefault="00757EAA" w:rsidP="00757EAA">
            <w:pP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E817CD" w14:textId="77777777" w:rsidR="00757EAA" w:rsidRPr="00766F5D" w:rsidRDefault="00757EAA" w:rsidP="00757EAA">
            <w:pP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</w:tr>
      <w:tr w:rsidR="00DA1CBB" w:rsidRPr="00766F5D" w14:paraId="297CCABC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801FB7" w14:textId="77777777" w:rsidR="00DA1CBB" w:rsidRPr="00766F5D" w:rsidRDefault="00DA1CBB" w:rsidP="00DA1CBB">
            <w:pP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4D95E8" w14:textId="77777777" w:rsidR="00DA1CBB" w:rsidRPr="00766F5D" w:rsidRDefault="00DA1CBB" w:rsidP="00DA1CBB">
            <w:pP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</w:tr>
      <w:tr w:rsidR="00DA1CBB" w:rsidRPr="00766F5D" w14:paraId="3C706F4F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7A65E4" w14:textId="77777777" w:rsidR="00DA1CBB" w:rsidRPr="00766F5D" w:rsidRDefault="00DA1CBB" w:rsidP="00DA1CBB">
            <w:pP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  <w:r w:rsidRPr="00766F5D"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 xml:space="preserve">Background: </w:t>
            </w:r>
          </w:p>
          <w:p w14:paraId="79A39C43" w14:textId="77777777" w:rsidR="00DA1CBB" w:rsidRPr="00766F5D" w:rsidRDefault="00DA1CBB" w:rsidP="00DA1CBB">
            <w:pP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AEBEA3" w14:textId="77777777" w:rsidR="00DA1CBB" w:rsidRPr="00766F5D" w:rsidRDefault="00DA1CBB" w:rsidP="00DA1CBB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 w:rsidRPr="00766F5D">
              <w:rPr>
                <w:rFonts w:ascii="Avenir Next LT Pro" w:hAnsi="Avenir Next LT Pro" w:cstheme="minorHAnsi"/>
                <w:sz w:val="20"/>
                <w:szCs w:val="20"/>
              </w:rPr>
              <w:t xml:space="preserve">The David Ross Education Trust (DRET) is a network of academies with a geographical focus on Northamptonshire, Leicestershire, Lincolnshire, Yorkshire/Humberside and London.  </w:t>
            </w:r>
          </w:p>
          <w:p w14:paraId="0ED43647" w14:textId="77777777" w:rsidR="00DA1CBB" w:rsidRPr="00766F5D" w:rsidRDefault="00DA1CBB" w:rsidP="00DA1CBB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7E330B12" w14:textId="77777777" w:rsidR="00DA1CBB" w:rsidRPr="00766F5D" w:rsidRDefault="00DA1CBB" w:rsidP="00DA1CBB">
            <w:pPr>
              <w:rPr>
                <w:rFonts w:ascii="Avenir Next LT Pro" w:hAnsi="Avenir Next LT Pro" w:cstheme="minorHAnsi"/>
              </w:rPr>
            </w:pPr>
            <w:r w:rsidRPr="00766F5D">
              <w:rPr>
                <w:rFonts w:ascii="Avenir Next LT Pro" w:hAnsi="Avenir Next LT Pro" w:cstheme="minorHAnsi"/>
                <w:sz w:val="20"/>
                <w:szCs w:val="20"/>
              </w:rPr>
              <w:t>Our aim is to be the country’s leading academy chain, committed to delivering the highest educational standards alongside an unrivalled package of sporting and cultural enrichment.</w:t>
            </w:r>
          </w:p>
          <w:p w14:paraId="073CA41C" w14:textId="77777777" w:rsidR="00DA1CBB" w:rsidRPr="00766F5D" w:rsidRDefault="00DA1CBB" w:rsidP="00DA1CBB">
            <w:pP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</w:tr>
      <w:tr w:rsidR="00DA1CBB" w:rsidRPr="00766F5D" w14:paraId="28180FDD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6AF8D3" w14:textId="77777777" w:rsidR="00DA1CBB" w:rsidRPr="00766F5D" w:rsidRDefault="00DA1CBB" w:rsidP="00DA1CBB">
            <w:pP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D8894C" w14:textId="77777777" w:rsidR="00DA1CBB" w:rsidRPr="00766F5D" w:rsidRDefault="00DA1CBB" w:rsidP="00DA1CBB">
            <w:pP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</w:p>
        </w:tc>
      </w:tr>
      <w:tr w:rsidR="00DA1CBB" w:rsidRPr="00766F5D" w14:paraId="1A0D75BA" w14:textId="77777777" w:rsidTr="00995555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25504D" w14:textId="77777777" w:rsidR="00DA1CBB" w:rsidRPr="00766F5D" w:rsidRDefault="00DA1CBB" w:rsidP="00DA1CBB">
            <w:pPr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</w:pPr>
            <w:r w:rsidRPr="00766F5D">
              <w:rPr>
                <w:rFonts w:ascii="Avenir Next LT Pro" w:hAnsi="Avenir Next LT Pro" w:cstheme="minorHAnsi"/>
                <w:b/>
                <w:bCs/>
                <w:color w:val="205C40"/>
                <w:sz w:val="28"/>
                <w:szCs w:val="28"/>
              </w:rPr>
              <w:t>Reporting To:</w:t>
            </w:r>
          </w:p>
        </w:tc>
        <w:tc>
          <w:tcPr>
            <w:tcW w:w="6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866A99" w14:textId="19B47892" w:rsidR="00DA1CBB" w:rsidRPr="00766F5D" w:rsidRDefault="009B2C3D" w:rsidP="00DA1CBB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  <w:r>
              <w:rPr>
                <w:rFonts w:ascii="Avenir Next LT Pro" w:hAnsi="Avenir Next LT Pro" w:cstheme="minorHAnsi"/>
                <w:sz w:val="20"/>
                <w:szCs w:val="20"/>
              </w:rPr>
              <w:t xml:space="preserve">Academy Lead for Behaviour </w:t>
            </w:r>
          </w:p>
          <w:p w14:paraId="17B43425" w14:textId="77777777" w:rsidR="001B383E" w:rsidRPr="00766F5D" w:rsidRDefault="001B383E" w:rsidP="00DA1CBB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  <w:p w14:paraId="77412AA2" w14:textId="77777777" w:rsidR="001B383E" w:rsidRPr="00766F5D" w:rsidRDefault="001B383E" w:rsidP="00DA1CBB">
            <w:pPr>
              <w:rPr>
                <w:rFonts w:ascii="Avenir Next LT Pro" w:hAnsi="Avenir Next LT Pro" w:cstheme="minorHAnsi"/>
                <w:sz w:val="20"/>
                <w:szCs w:val="20"/>
              </w:rPr>
            </w:pPr>
          </w:p>
        </w:tc>
      </w:tr>
    </w:tbl>
    <w:p w14:paraId="64053B48" w14:textId="77777777" w:rsidR="00500FF5" w:rsidRDefault="00500FF5" w:rsidP="00127B1E">
      <w:pPr>
        <w:jc w:val="center"/>
        <w:rPr>
          <w:rFonts w:ascii="Avenir Next LT Pro" w:hAnsi="Avenir Next LT Pro" w:cstheme="minorHAnsi"/>
          <w:b/>
          <w:bCs/>
          <w:color w:val="205C40"/>
          <w:sz w:val="36"/>
          <w:szCs w:val="36"/>
        </w:rPr>
      </w:pPr>
    </w:p>
    <w:p w14:paraId="31804B08" w14:textId="4F03E8C2" w:rsidR="00AC08E7" w:rsidRPr="00766F5D" w:rsidRDefault="00B4499A" w:rsidP="00127B1E">
      <w:pPr>
        <w:jc w:val="center"/>
        <w:rPr>
          <w:rFonts w:ascii="Avenir Next LT Pro" w:hAnsi="Avenir Next LT Pro" w:cstheme="minorHAnsi"/>
          <w:b/>
          <w:bCs/>
          <w:color w:val="205C40"/>
          <w:sz w:val="36"/>
          <w:szCs w:val="36"/>
        </w:rPr>
      </w:pPr>
      <w:r w:rsidRPr="00766F5D">
        <w:rPr>
          <w:rFonts w:ascii="Avenir Next LT Pro" w:hAnsi="Avenir Next LT Pro" w:cstheme="minorHAnsi"/>
          <w:b/>
          <w:bCs/>
          <w:color w:val="205C40"/>
          <w:sz w:val="36"/>
          <w:szCs w:val="36"/>
        </w:rPr>
        <w:t>KEY RESPO</w:t>
      </w:r>
      <w:r w:rsidR="00595331" w:rsidRPr="00766F5D">
        <w:rPr>
          <w:rFonts w:ascii="Avenir Next LT Pro" w:hAnsi="Avenir Next LT Pro" w:cstheme="minorHAnsi"/>
          <w:b/>
          <w:bCs/>
          <w:color w:val="205C40"/>
          <w:sz w:val="36"/>
          <w:szCs w:val="36"/>
        </w:rPr>
        <w:t>N</w:t>
      </w:r>
      <w:r w:rsidRPr="00766F5D">
        <w:rPr>
          <w:rFonts w:ascii="Avenir Next LT Pro" w:hAnsi="Avenir Next LT Pro" w:cstheme="minorHAnsi"/>
          <w:b/>
          <w:bCs/>
          <w:color w:val="205C40"/>
          <w:sz w:val="36"/>
          <w:szCs w:val="36"/>
        </w:rPr>
        <w:t>SIBILTIES</w:t>
      </w:r>
      <w:r w:rsidR="008B5E90" w:rsidRPr="00766F5D">
        <w:rPr>
          <w:rFonts w:ascii="Avenir Next LT Pro" w:hAnsi="Avenir Next LT Pro" w:cstheme="minorHAnsi"/>
          <w:b/>
          <w:bCs/>
          <w:color w:val="205C40"/>
          <w:sz w:val="36"/>
          <w:szCs w:val="36"/>
        </w:rPr>
        <w:t xml:space="preserve"> AND ACCOUNTABILITIES</w:t>
      </w:r>
    </w:p>
    <w:p w14:paraId="21CB3438" w14:textId="77777777" w:rsidR="00ED040D" w:rsidRPr="00766F5D" w:rsidRDefault="00ED040D" w:rsidP="00127B1E">
      <w:pPr>
        <w:jc w:val="center"/>
        <w:rPr>
          <w:rFonts w:ascii="Avenir Next LT Pro" w:hAnsi="Avenir Next LT Pro" w:cstheme="minorHAnsi"/>
          <w:b/>
          <w:bCs/>
          <w:color w:val="205C40"/>
          <w:sz w:val="6"/>
          <w:szCs w:val="6"/>
        </w:rPr>
      </w:pPr>
    </w:p>
    <w:p w14:paraId="0B9F18AC" w14:textId="77777777" w:rsidR="00706C35" w:rsidRPr="00766F5D" w:rsidRDefault="00706C35" w:rsidP="00706C35">
      <w:pPr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 w:rsidRPr="00766F5D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>MAIN DUTIES AND RESPONS</w:t>
      </w:r>
      <w:r w:rsidR="00595331" w:rsidRPr="00766F5D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>I</w:t>
      </w:r>
      <w:r w:rsidRPr="00766F5D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BILITIES </w:t>
      </w:r>
    </w:p>
    <w:p w14:paraId="0B42E19C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Work alongside the Year Manager to monitor all students in the assigned year group, both academically and with behavioural and pastoral issues </w:t>
      </w:r>
    </w:p>
    <w:p w14:paraId="1FD5D858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Plan and lead assemblies for relevant year group to support academy culture and ethos </w:t>
      </w:r>
    </w:p>
    <w:p w14:paraId="69D9640F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Work closely with the Year Manager, the SENCo and senior leaders on intervention strategies, targeting students for intervention and other issues which may present a barrier to learning  </w:t>
      </w:r>
    </w:p>
    <w:p w14:paraId="53E08736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Support the Year Manager to have emphasis on intervention and student tracking throughout the day via the C and R system </w:t>
      </w:r>
    </w:p>
    <w:p w14:paraId="67B014CE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lastRenderedPageBreak/>
        <w:t>Attend meetings with external agencies when necessary  </w:t>
      </w:r>
    </w:p>
    <w:p w14:paraId="691B1C25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Support the Year Manager to record safeguarding incidents, including the production of reports on students for multi-agency meetings  </w:t>
      </w:r>
    </w:p>
    <w:p w14:paraId="50139434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Lead and quality assure decisions around behaviour related incidents and liaise with SLT regarding suitable outcomes  </w:t>
      </w:r>
    </w:p>
    <w:p w14:paraId="1A2963C9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Attend safeguarding Case Conferences on behalf of the academy and </w:t>
      </w:r>
      <w:proofErr w:type="gramStart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provide  feedback</w:t>
      </w:r>
      <w:proofErr w:type="gramEnd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 to the delegated person where necessary  </w:t>
      </w:r>
    </w:p>
    <w:p w14:paraId="40E5E824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Attend and, where necessary, chair Children in Need and Team Around the </w:t>
      </w:r>
      <w:proofErr w:type="gramStart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Child  meetings</w:t>
      </w:r>
      <w:proofErr w:type="gramEnd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, including the co-ordination of the minutes and future meetings </w:t>
      </w:r>
    </w:p>
    <w:p w14:paraId="4F0789EA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Undertake referrals for students and/or their families as specific needs are identified  </w:t>
      </w:r>
    </w:p>
    <w:p w14:paraId="6F42B1DE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Support SLT/Year Manager at readmission meetings  </w:t>
      </w:r>
    </w:p>
    <w:p w14:paraId="6CAE8602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Carry out on-call duties on the internal radio system for support in lessons  </w:t>
      </w:r>
    </w:p>
    <w:p w14:paraId="7E57FE5F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Support out of academy activities including residential trips, open/parents’ evenings, helping students with fund raising </w:t>
      </w:r>
      <w:proofErr w:type="gramStart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activities  and</w:t>
      </w:r>
      <w:proofErr w:type="gramEnd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 complete trip and events packs including risk assessments   </w:t>
      </w:r>
    </w:p>
    <w:p w14:paraId="10C68843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Undertake attendance monitoring for your year group and support the Attendance Officer by creating a plan of action for persistently absent students </w:t>
      </w:r>
    </w:p>
    <w:p w14:paraId="2B662EA9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Act as a link between the schools and parents on non-departmental issues </w:t>
      </w:r>
    </w:p>
    <w:p w14:paraId="0A18C557" w14:textId="77777777" w:rsidR="005F311C" w:rsidRPr="005F311C" w:rsidRDefault="005F311C" w:rsidP="005F311C">
      <w:pPr>
        <w:numPr>
          <w:ilvl w:val="0"/>
          <w:numId w:val="33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Ensure strict confidentiality in all areas of work  </w:t>
      </w:r>
    </w:p>
    <w:p w14:paraId="29258EAA" w14:textId="77777777" w:rsidR="00706C35" w:rsidRPr="00766F5D" w:rsidRDefault="00706C35" w:rsidP="00706C35">
      <w:pPr>
        <w:rPr>
          <w:rFonts w:ascii="Avenir Next LT Pro" w:hAnsi="Avenir Next LT Pro" w:cstheme="minorHAnsi"/>
          <w:sz w:val="20"/>
          <w:szCs w:val="20"/>
        </w:rPr>
      </w:pPr>
    </w:p>
    <w:p w14:paraId="1F9B07F3" w14:textId="04C53FF8" w:rsidR="001E1188" w:rsidRPr="00766F5D" w:rsidRDefault="001E1188" w:rsidP="001E1188">
      <w:pPr>
        <w:rPr>
          <w:rFonts w:ascii="Avenir Next LT Pro" w:hAnsi="Avenir Next LT Pro" w:cstheme="minorHAnsi"/>
          <w:b/>
          <w:bCs/>
          <w:color w:val="205C40"/>
          <w:sz w:val="24"/>
          <w:szCs w:val="24"/>
        </w:rPr>
      </w:pPr>
      <w:r w:rsidRPr="00766F5D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 A</w:t>
      </w:r>
      <w:r w:rsidR="00453D42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>DDITIONAL A</w:t>
      </w:r>
      <w:r w:rsidRPr="00766F5D">
        <w:rPr>
          <w:rFonts w:ascii="Avenir Next LT Pro" w:hAnsi="Avenir Next LT Pro" w:cstheme="minorHAnsi"/>
          <w:b/>
          <w:bCs/>
          <w:color w:val="205C40"/>
          <w:sz w:val="24"/>
          <w:szCs w:val="24"/>
        </w:rPr>
        <w:t xml:space="preserve">REAS OF RESPONSIBILITY </w:t>
      </w:r>
    </w:p>
    <w:p w14:paraId="0C73FA45" w14:textId="76FAE469" w:rsidR="005F311C" w:rsidRPr="005F311C" w:rsidRDefault="005F311C" w:rsidP="005F311C">
      <w:pPr>
        <w:pStyle w:val="ListParagraph"/>
        <w:numPr>
          <w:ilvl w:val="0"/>
          <w:numId w:val="34"/>
        </w:numPr>
        <w:spacing w:after="240"/>
        <w:ind w:left="714" w:hanging="357"/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Dealing with any immediate problems or emergencies according to the </w:t>
      </w:r>
      <w:proofErr w:type="gramStart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Academy</w:t>
      </w:r>
      <w:r w:rsidRPr="005F311C">
        <w:rPr>
          <w:rFonts w:ascii="Avenir Next LT Pro Light" w:eastAsia="Times New Roman" w:hAnsi="Avenir Next LT Pro Light" w:cs="Avenir Next LT Pro Light"/>
          <w:color w:val="000000"/>
          <w:sz w:val="20"/>
          <w:szCs w:val="20"/>
          <w:lang w:eastAsia="en-GB"/>
        </w:rPr>
        <w:t>’</w:t>
      </w: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s</w:t>
      </w:r>
      <w:r w:rsidRPr="005F311C">
        <w:rPr>
          <w:rFonts w:ascii="Avenir Next LT Pro Light" w:eastAsia="Times New Roman" w:hAnsi="Avenir Next LT Pro Light" w:cs="Avenir Next LT Pro Light"/>
          <w:color w:val="000000"/>
          <w:sz w:val="20"/>
          <w:szCs w:val="20"/>
          <w:lang w:eastAsia="en-GB"/>
        </w:rPr>
        <w:t> </w:t>
      </w: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 policies</w:t>
      </w:r>
      <w:proofErr w:type="gramEnd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 and procedures  </w:t>
      </w:r>
    </w:p>
    <w:p w14:paraId="72B8C8E9" w14:textId="46430552" w:rsidR="005F311C" w:rsidRPr="005F311C" w:rsidRDefault="005F311C" w:rsidP="005F311C">
      <w:pPr>
        <w:pStyle w:val="ListParagraph"/>
        <w:numPr>
          <w:ilvl w:val="0"/>
          <w:numId w:val="34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Respect confidential issues linked to home/students/teacher/academy work </w:t>
      </w:r>
      <w:proofErr w:type="gramStart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following</w:t>
      </w:r>
      <w:r w:rsidRPr="005F311C">
        <w:rPr>
          <w:rFonts w:ascii="Avenir Next LT Pro Light" w:eastAsia="Times New Roman" w:hAnsi="Avenir Next LT Pro Light" w:cs="Avenir Next LT Pro Light"/>
          <w:color w:val="000000"/>
          <w:sz w:val="20"/>
          <w:szCs w:val="20"/>
          <w:lang w:eastAsia="en-GB"/>
        </w:rPr>
        <w:t> </w:t>
      </w: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 the</w:t>
      </w:r>
      <w:proofErr w:type="gramEnd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 Trust’s Data Protection and Freedom of Information Policy;  </w:t>
      </w:r>
    </w:p>
    <w:p w14:paraId="6396F561" w14:textId="77777777" w:rsidR="005F311C" w:rsidRPr="005F311C" w:rsidRDefault="005F311C" w:rsidP="005F311C">
      <w:pPr>
        <w:pStyle w:val="ListParagraph"/>
        <w:numPr>
          <w:ilvl w:val="0"/>
          <w:numId w:val="34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Fire Marshall duties in the case of Fire and/or Emergency Evacuation were applicable </w:t>
      </w:r>
    </w:p>
    <w:p w14:paraId="36008968" w14:textId="75A0337A" w:rsidR="005F311C" w:rsidRPr="005F311C" w:rsidRDefault="005F311C" w:rsidP="005F311C">
      <w:pPr>
        <w:pStyle w:val="ListParagraph"/>
        <w:numPr>
          <w:ilvl w:val="0"/>
          <w:numId w:val="34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To comply with the Academy</w:t>
      </w:r>
      <w:r w:rsidRPr="005F311C">
        <w:rPr>
          <w:rFonts w:ascii="Avenir Next LT Pro Light" w:eastAsia="Times New Roman" w:hAnsi="Avenir Next LT Pro Light" w:cs="Avenir Next LT Pro Light"/>
          <w:color w:val="000000"/>
          <w:sz w:val="20"/>
          <w:szCs w:val="20"/>
          <w:lang w:eastAsia="en-GB"/>
        </w:rPr>
        <w:t>’</w:t>
      </w: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s Child Safeguarding Procedures, including </w:t>
      </w:r>
      <w:proofErr w:type="gramStart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regular</w:t>
      </w:r>
      <w:r w:rsidRPr="005F311C">
        <w:rPr>
          <w:rFonts w:ascii="Avenir Next LT Pro Light" w:eastAsia="Times New Roman" w:hAnsi="Avenir Next LT Pro Light" w:cs="Avenir Next LT Pro Light"/>
          <w:color w:val="000000"/>
          <w:sz w:val="20"/>
          <w:szCs w:val="20"/>
          <w:lang w:eastAsia="en-GB"/>
        </w:rPr>
        <w:t> </w:t>
      </w: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 liaison</w:t>
      </w:r>
      <w:proofErr w:type="gramEnd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 with the Academy’s Designated Child Safeguarding Person over any  safeguarding issues or concerns;  </w:t>
      </w:r>
    </w:p>
    <w:p w14:paraId="4DA430E0" w14:textId="780FDC8C" w:rsidR="005F311C" w:rsidRPr="005F311C" w:rsidRDefault="005F311C" w:rsidP="005F311C">
      <w:pPr>
        <w:pStyle w:val="ListParagraph"/>
        <w:numPr>
          <w:ilvl w:val="0"/>
          <w:numId w:val="34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To </w:t>
      </w:r>
      <w:proofErr w:type="gramStart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comply with the Academy policies and procedures at all times</w:t>
      </w:r>
      <w:proofErr w:type="gramEnd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.  </w:t>
      </w:r>
    </w:p>
    <w:p w14:paraId="2EF3CFE7" w14:textId="1FDF5EAF" w:rsidR="005F311C" w:rsidRPr="005F311C" w:rsidRDefault="005F311C" w:rsidP="005F311C">
      <w:pPr>
        <w:pStyle w:val="ListParagraph"/>
        <w:numPr>
          <w:ilvl w:val="0"/>
          <w:numId w:val="34"/>
        </w:num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Undertake other reasonable duties (with competence and experience) as </w:t>
      </w:r>
      <w:proofErr w:type="gramStart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requested,  in</w:t>
      </w:r>
      <w:proofErr w:type="gramEnd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 accordance with the changing needs of the organisation.  </w:t>
      </w:r>
    </w:p>
    <w:p w14:paraId="5A7B922E" w14:textId="77777777" w:rsidR="005F311C" w:rsidRPr="005F311C" w:rsidRDefault="005F311C" w:rsidP="005F311C">
      <w:p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b/>
          <w:bCs/>
          <w:color w:val="000000"/>
          <w:sz w:val="20"/>
          <w:szCs w:val="20"/>
          <w:lang w:eastAsia="en-GB"/>
        </w:rPr>
        <w:t>Personal Contacts </w:t>
      </w: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 </w:t>
      </w:r>
    </w:p>
    <w:p w14:paraId="51A3D091" w14:textId="77777777" w:rsidR="005F311C" w:rsidRPr="005F311C" w:rsidRDefault="005F311C" w:rsidP="005F311C">
      <w:pP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</w:pPr>
      <w:r w:rsidRPr="005F311C">
        <w:rPr>
          <w:rFonts w:ascii="Avenir Next LT Pro Light" w:eastAsia="Times New Roman" w:hAnsi="Avenir Next LT Pro Light" w:cs="Arial"/>
          <w:b/>
          <w:bCs/>
          <w:color w:val="000000"/>
          <w:sz w:val="20"/>
          <w:szCs w:val="20"/>
          <w:lang w:eastAsia="en-GB"/>
        </w:rPr>
        <w:t xml:space="preserve">External: </w:t>
      </w: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Parents, external agency professionals, other government and local authority staff, other staff from academies and schools.  </w:t>
      </w:r>
    </w:p>
    <w:p w14:paraId="69382A9F" w14:textId="50B99901" w:rsidR="00B43C1D" w:rsidRPr="00766F5D" w:rsidRDefault="005F311C" w:rsidP="005F311C">
      <w:pPr>
        <w:rPr>
          <w:rFonts w:ascii="Avenir Next LT Pro" w:hAnsi="Avenir Next LT Pro" w:cstheme="minorHAnsi"/>
          <w:b/>
          <w:bCs/>
          <w:color w:val="205C40"/>
          <w:sz w:val="44"/>
          <w:szCs w:val="44"/>
        </w:rPr>
      </w:pPr>
      <w:r w:rsidRPr="005F311C">
        <w:rPr>
          <w:rFonts w:ascii="Avenir Next LT Pro Light" w:eastAsia="Times New Roman" w:hAnsi="Avenir Next LT Pro Light" w:cs="Arial"/>
          <w:b/>
          <w:bCs/>
          <w:color w:val="000000"/>
          <w:sz w:val="20"/>
          <w:szCs w:val="20"/>
          <w:lang w:eastAsia="en-GB"/>
        </w:rPr>
        <w:t xml:space="preserve">Internal: </w:t>
      </w:r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Students, staff, Board and Academy Council members, parents and any </w:t>
      </w:r>
      <w:proofErr w:type="gramStart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other  visitors</w:t>
      </w:r>
      <w:proofErr w:type="gramEnd"/>
      <w:r w:rsidRPr="005F311C"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 xml:space="preserve"> to the academ</w:t>
      </w:r>
      <w:r>
        <w:rPr>
          <w:rFonts w:ascii="Avenir Next LT Pro Light" w:eastAsia="Times New Roman" w:hAnsi="Avenir Next LT Pro Light" w:cs="Arial"/>
          <w:color w:val="000000"/>
          <w:sz w:val="20"/>
          <w:szCs w:val="20"/>
          <w:lang w:eastAsia="en-GB"/>
        </w:rPr>
        <w:t>y</w:t>
      </w:r>
    </w:p>
    <w:sectPr w:rsidR="00B43C1D" w:rsidRPr="00766F5D" w:rsidSect="005F4859">
      <w:footerReference w:type="default" r:id="rId12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292D8" w14:textId="77777777" w:rsidR="005F4859" w:rsidRDefault="005F4859" w:rsidP="001375E3">
      <w:pPr>
        <w:spacing w:after="0" w:line="240" w:lineRule="auto"/>
      </w:pPr>
      <w:r>
        <w:separator/>
      </w:r>
    </w:p>
  </w:endnote>
  <w:endnote w:type="continuationSeparator" w:id="0">
    <w:p w14:paraId="68B77616" w14:textId="77777777" w:rsidR="005F4859" w:rsidRDefault="005F4859" w:rsidP="0013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5D028" w14:textId="77777777" w:rsidR="00C76A8E" w:rsidRPr="00C76A8E" w:rsidRDefault="00C76A8E">
    <w:pPr>
      <w:pStyle w:val="Footer"/>
      <w:rPr>
        <w:sz w:val="20"/>
        <w:szCs w:val="20"/>
      </w:rPr>
    </w:pPr>
    <w:r w:rsidRPr="00C76A8E">
      <w:rPr>
        <w:rStyle w:val="jsgrdq"/>
        <w:sz w:val="20"/>
        <w:szCs w:val="20"/>
      </w:rPr>
      <w:t>David Ross Education Trust | Charnwood College| Thorpe Hill | Loughborough | Leicestershire | LE11 4SQ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6855F" w14:textId="77777777" w:rsidR="005F4859" w:rsidRDefault="005F4859" w:rsidP="001375E3">
      <w:pPr>
        <w:spacing w:after="0" w:line="240" w:lineRule="auto"/>
      </w:pPr>
      <w:r>
        <w:separator/>
      </w:r>
    </w:p>
  </w:footnote>
  <w:footnote w:type="continuationSeparator" w:id="0">
    <w:p w14:paraId="7CA7CAE5" w14:textId="77777777" w:rsidR="005F4859" w:rsidRDefault="005F4859" w:rsidP="00137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0pt;height:384pt" o:bullet="t">
        <v:imagedata r:id="rId1" o:title="Picture1"/>
      </v:shape>
    </w:pict>
  </w:numPicBullet>
  <w:abstractNum w:abstractNumId="0" w15:restartNumberingAfterBreak="0">
    <w:nsid w:val="06DE2189"/>
    <w:multiLevelType w:val="multilevel"/>
    <w:tmpl w:val="894C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563604"/>
    <w:multiLevelType w:val="hybridMultilevel"/>
    <w:tmpl w:val="F23C9B62"/>
    <w:lvl w:ilvl="0" w:tplc="C53E56C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F7946"/>
    <w:multiLevelType w:val="hybridMultilevel"/>
    <w:tmpl w:val="4B2067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17A9"/>
    <w:multiLevelType w:val="hybridMultilevel"/>
    <w:tmpl w:val="E98884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5546E"/>
    <w:multiLevelType w:val="multilevel"/>
    <w:tmpl w:val="69F0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7F6DDE"/>
    <w:multiLevelType w:val="hybridMultilevel"/>
    <w:tmpl w:val="61CC39F2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4E4C12"/>
    <w:multiLevelType w:val="multilevel"/>
    <w:tmpl w:val="17AC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0D3283"/>
    <w:multiLevelType w:val="multilevel"/>
    <w:tmpl w:val="27FA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10584A"/>
    <w:multiLevelType w:val="hybridMultilevel"/>
    <w:tmpl w:val="B0727A7E"/>
    <w:lvl w:ilvl="0" w:tplc="C53E56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8104A"/>
    <w:multiLevelType w:val="hybridMultilevel"/>
    <w:tmpl w:val="E7CAF5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F2D68"/>
    <w:multiLevelType w:val="hybridMultilevel"/>
    <w:tmpl w:val="F83CBF52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B049AB"/>
    <w:multiLevelType w:val="hybridMultilevel"/>
    <w:tmpl w:val="565438E4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5D16F8"/>
    <w:multiLevelType w:val="multilevel"/>
    <w:tmpl w:val="AD30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C3296C"/>
    <w:multiLevelType w:val="multilevel"/>
    <w:tmpl w:val="8E74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D6407"/>
    <w:multiLevelType w:val="hybridMultilevel"/>
    <w:tmpl w:val="E3D88CE8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FE41EA"/>
    <w:multiLevelType w:val="hybridMultilevel"/>
    <w:tmpl w:val="3F02A0D0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75753C"/>
    <w:multiLevelType w:val="hybridMultilevel"/>
    <w:tmpl w:val="248C93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799D"/>
    <w:multiLevelType w:val="multilevel"/>
    <w:tmpl w:val="8BB6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5C74AB"/>
    <w:multiLevelType w:val="multilevel"/>
    <w:tmpl w:val="10E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8B60B6"/>
    <w:multiLevelType w:val="hybridMultilevel"/>
    <w:tmpl w:val="EFBEE608"/>
    <w:lvl w:ilvl="0" w:tplc="C53E56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06C73"/>
    <w:multiLevelType w:val="multilevel"/>
    <w:tmpl w:val="7410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EE2F2B"/>
    <w:multiLevelType w:val="multilevel"/>
    <w:tmpl w:val="6FF2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202EBC"/>
    <w:multiLevelType w:val="hybridMultilevel"/>
    <w:tmpl w:val="3DA8D6C0"/>
    <w:lvl w:ilvl="0" w:tplc="C53E56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35DDD"/>
    <w:multiLevelType w:val="hybridMultilevel"/>
    <w:tmpl w:val="C82E3000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4307A8"/>
    <w:multiLevelType w:val="hybridMultilevel"/>
    <w:tmpl w:val="603E7F9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8D0EB7"/>
    <w:multiLevelType w:val="multilevel"/>
    <w:tmpl w:val="5C90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8A3AC4"/>
    <w:multiLevelType w:val="multilevel"/>
    <w:tmpl w:val="7E96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85312A"/>
    <w:multiLevelType w:val="hybridMultilevel"/>
    <w:tmpl w:val="59C4082C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956EE"/>
    <w:multiLevelType w:val="multilevel"/>
    <w:tmpl w:val="7B20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D45DD8"/>
    <w:multiLevelType w:val="hybridMultilevel"/>
    <w:tmpl w:val="BF8E3332"/>
    <w:lvl w:ilvl="0" w:tplc="C53E56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527D4C"/>
    <w:multiLevelType w:val="hybridMultilevel"/>
    <w:tmpl w:val="816A56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C1523C"/>
    <w:multiLevelType w:val="multilevel"/>
    <w:tmpl w:val="FC4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4D5073"/>
    <w:multiLevelType w:val="multilevel"/>
    <w:tmpl w:val="1A06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3274F4"/>
    <w:multiLevelType w:val="multilevel"/>
    <w:tmpl w:val="121A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529644">
    <w:abstractNumId w:val="10"/>
  </w:num>
  <w:num w:numId="2" w16cid:durableId="1477798556">
    <w:abstractNumId w:val="19"/>
  </w:num>
  <w:num w:numId="3" w16cid:durableId="967779251">
    <w:abstractNumId w:val="27"/>
  </w:num>
  <w:num w:numId="4" w16cid:durableId="1232422926">
    <w:abstractNumId w:val="24"/>
  </w:num>
  <w:num w:numId="5" w16cid:durableId="1583756432">
    <w:abstractNumId w:val="30"/>
  </w:num>
  <w:num w:numId="6" w16cid:durableId="1900165259">
    <w:abstractNumId w:val="29"/>
  </w:num>
  <w:num w:numId="7" w16cid:durableId="1345325580">
    <w:abstractNumId w:val="3"/>
  </w:num>
  <w:num w:numId="8" w16cid:durableId="1120221488">
    <w:abstractNumId w:val="9"/>
  </w:num>
  <w:num w:numId="9" w16cid:durableId="1375689060">
    <w:abstractNumId w:val="8"/>
  </w:num>
  <w:num w:numId="10" w16cid:durableId="1964649832">
    <w:abstractNumId w:val="2"/>
  </w:num>
  <w:num w:numId="11" w16cid:durableId="1768579977">
    <w:abstractNumId w:val="16"/>
  </w:num>
  <w:num w:numId="12" w16cid:durableId="597913002">
    <w:abstractNumId w:val="23"/>
  </w:num>
  <w:num w:numId="13" w16cid:durableId="1752000229">
    <w:abstractNumId w:val="11"/>
  </w:num>
  <w:num w:numId="14" w16cid:durableId="1934893919">
    <w:abstractNumId w:val="15"/>
  </w:num>
  <w:num w:numId="15" w16cid:durableId="1057823748">
    <w:abstractNumId w:val="14"/>
  </w:num>
  <w:num w:numId="16" w16cid:durableId="735588452">
    <w:abstractNumId w:val="5"/>
  </w:num>
  <w:num w:numId="17" w16cid:durableId="1116214074">
    <w:abstractNumId w:val="12"/>
  </w:num>
  <w:num w:numId="18" w16cid:durableId="1220437682">
    <w:abstractNumId w:val="0"/>
  </w:num>
  <w:num w:numId="19" w16cid:durableId="1231113352">
    <w:abstractNumId w:val="13"/>
  </w:num>
  <w:num w:numId="20" w16cid:durableId="1931617900">
    <w:abstractNumId w:val="31"/>
  </w:num>
  <w:num w:numId="21" w16cid:durableId="912397926">
    <w:abstractNumId w:val="7"/>
  </w:num>
  <w:num w:numId="22" w16cid:durableId="905338598">
    <w:abstractNumId w:val="32"/>
  </w:num>
  <w:num w:numId="23" w16cid:durableId="492572770">
    <w:abstractNumId w:val="25"/>
  </w:num>
  <w:num w:numId="24" w16cid:durableId="1934774847">
    <w:abstractNumId w:val="33"/>
  </w:num>
  <w:num w:numId="25" w16cid:durableId="1298102897">
    <w:abstractNumId w:val="28"/>
  </w:num>
  <w:num w:numId="26" w16cid:durableId="1890651367">
    <w:abstractNumId w:val="6"/>
  </w:num>
  <w:num w:numId="27" w16cid:durableId="1059666989">
    <w:abstractNumId w:val="20"/>
  </w:num>
  <w:num w:numId="28" w16cid:durableId="951277975">
    <w:abstractNumId w:val="21"/>
  </w:num>
  <w:num w:numId="29" w16cid:durableId="1315455230">
    <w:abstractNumId w:val="4"/>
  </w:num>
  <w:num w:numId="30" w16cid:durableId="2010667214">
    <w:abstractNumId w:val="18"/>
  </w:num>
  <w:num w:numId="31" w16cid:durableId="1160928139">
    <w:abstractNumId w:val="26"/>
  </w:num>
  <w:num w:numId="32" w16cid:durableId="2124955607">
    <w:abstractNumId w:val="17"/>
  </w:num>
  <w:num w:numId="33" w16cid:durableId="943923869">
    <w:abstractNumId w:val="1"/>
  </w:num>
  <w:num w:numId="34" w16cid:durableId="15921587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E3"/>
    <w:rsid w:val="000155AC"/>
    <w:rsid w:val="00073C05"/>
    <w:rsid w:val="001009A3"/>
    <w:rsid w:val="00127B1E"/>
    <w:rsid w:val="001375E3"/>
    <w:rsid w:val="001A051B"/>
    <w:rsid w:val="001A7462"/>
    <w:rsid w:val="001A7EED"/>
    <w:rsid w:val="001B383E"/>
    <w:rsid w:val="001D1436"/>
    <w:rsid w:val="001E1188"/>
    <w:rsid w:val="00274314"/>
    <w:rsid w:val="002A1E68"/>
    <w:rsid w:val="002B175C"/>
    <w:rsid w:val="00304596"/>
    <w:rsid w:val="00321669"/>
    <w:rsid w:val="003258DE"/>
    <w:rsid w:val="003D4BCC"/>
    <w:rsid w:val="004011A3"/>
    <w:rsid w:val="00453D42"/>
    <w:rsid w:val="00482082"/>
    <w:rsid w:val="004B1674"/>
    <w:rsid w:val="004E662A"/>
    <w:rsid w:val="00500FF5"/>
    <w:rsid w:val="00532550"/>
    <w:rsid w:val="00533B73"/>
    <w:rsid w:val="00536C2E"/>
    <w:rsid w:val="00595331"/>
    <w:rsid w:val="00596A93"/>
    <w:rsid w:val="005B4E56"/>
    <w:rsid w:val="005E5ACC"/>
    <w:rsid w:val="005F311C"/>
    <w:rsid w:val="005F4859"/>
    <w:rsid w:val="006375D1"/>
    <w:rsid w:val="00706C35"/>
    <w:rsid w:val="00740886"/>
    <w:rsid w:val="00741581"/>
    <w:rsid w:val="0074195A"/>
    <w:rsid w:val="007423F9"/>
    <w:rsid w:val="00757EAA"/>
    <w:rsid w:val="0076576C"/>
    <w:rsid w:val="00766F5D"/>
    <w:rsid w:val="007E4108"/>
    <w:rsid w:val="008061FE"/>
    <w:rsid w:val="00817965"/>
    <w:rsid w:val="00825A6C"/>
    <w:rsid w:val="0087703D"/>
    <w:rsid w:val="008B5E90"/>
    <w:rsid w:val="008E2871"/>
    <w:rsid w:val="008E378F"/>
    <w:rsid w:val="00944B31"/>
    <w:rsid w:val="009642EC"/>
    <w:rsid w:val="00995555"/>
    <w:rsid w:val="0099740C"/>
    <w:rsid w:val="009A29AC"/>
    <w:rsid w:val="009A580B"/>
    <w:rsid w:val="009B147B"/>
    <w:rsid w:val="009B2C3D"/>
    <w:rsid w:val="00A0719E"/>
    <w:rsid w:val="00A45537"/>
    <w:rsid w:val="00AA01A9"/>
    <w:rsid w:val="00AA736A"/>
    <w:rsid w:val="00AC08E7"/>
    <w:rsid w:val="00B003BB"/>
    <w:rsid w:val="00B10D84"/>
    <w:rsid w:val="00B25EF4"/>
    <w:rsid w:val="00B43C1D"/>
    <w:rsid w:val="00B4499A"/>
    <w:rsid w:val="00B85158"/>
    <w:rsid w:val="00B91740"/>
    <w:rsid w:val="00BE1D9C"/>
    <w:rsid w:val="00BE6A5B"/>
    <w:rsid w:val="00C24294"/>
    <w:rsid w:val="00C309DB"/>
    <w:rsid w:val="00C37D1D"/>
    <w:rsid w:val="00C76A8E"/>
    <w:rsid w:val="00C80F77"/>
    <w:rsid w:val="00D03161"/>
    <w:rsid w:val="00D11B4A"/>
    <w:rsid w:val="00D25318"/>
    <w:rsid w:val="00DA1CBB"/>
    <w:rsid w:val="00E17DF1"/>
    <w:rsid w:val="00E8365D"/>
    <w:rsid w:val="00ED040D"/>
    <w:rsid w:val="00ED2225"/>
    <w:rsid w:val="00F15BB3"/>
    <w:rsid w:val="00F33F89"/>
    <w:rsid w:val="00F3705B"/>
    <w:rsid w:val="00FA287D"/>
    <w:rsid w:val="00FA49A3"/>
    <w:rsid w:val="00FA4C7B"/>
    <w:rsid w:val="00FF3F18"/>
    <w:rsid w:val="21F66AC1"/>
    <w:rsid w:val="539B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34FA4922"/>
  <w15:chartTrackingRefBased/>
  <w15:docId w15:val="{74410A4B-A080-44A5-8BCE-343543B9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E3"/>
  </w:style>
  <w:style w:type="paragraph" w:styleId="Footer">
    <w:name w:val="footer"/>
    <w:basedOn w:val="Normal"/>
    <w:link w:val="FooterChar"/>
    <w:uiPriority w:val="99"/>
    <w:unhideWhenUsed/>
    <w:rsid w:val="00137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E3"/>
  </w:style>
  <w:style w:type="table" w:styleId="TableGrid">
    <w:name w:val="Table Grid"/>
    <w:basedOn w:val="TableNormal"/>
    <w:uiPriority w:val="39"/>
    <w:rsid w:val="0075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C35"/>
    <w:pPr>
      <w:ind w:left="720"/>
      <w:contextualSpacing/>
    </w:pPr>
  </w:style>
  <w:style w:type="character" w:customStyle="1" w:styleId="jsgrdq">
    <w:name w:val="jsgrdq"/>
    <w:basedOn w:val="DefaultParagraphFont"/>
    <w:rsid w:val="00C76A8E"/>
  </w:style>
  <w:style w:type="character" w:customStyle="1" w:styleId="normaltextrun">
    <w:name w:val="normaltextrun"/>
    <w:basedOn w:val="DefaultParagraphFont"/>
    <w:rsid w:val="009B2C3D"/>
  </w:style>
  <w:style w:type="character" w:customStyle="1" w:styleId="eop">
    <w:name w:val="eop"/>
    <w:basedOn w:val="DefaultParagraphFont"/>
    <w:rsid w:val="009B2C3D"/>
  </w:style>
  <w:style w:type="paragraph" w:customStyle="1" w:styleId="paragraph">
    <w:name w:val="paragraph"/>
    <w:basedOn w:val="Normal"/>
    <w:rsid w:val="001A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9e1e8-a0ae-4c82-88da-e5a005d6962d">
      <Terms xmlns="http://schemas.microsoft.com/office/infopath/2007/PartnerControls"/>
    </lcf76f155ced4ddcb4097134ff3c332f>
    <TaxCatchAll xmlns="1a438d6f-7dcf-4a71-897d-5cbeac91a7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0B6B020C04B40AE4792829F911B81" ma:contentTypeVersion="16" ma:contentTypeDescription="Create a new document." ma:contentTypeScope="" ma:versionID="cbfb078b0bb3c83f004173e42ff803e0">
  <xsd:schema xmlns:xsd="http://www.w3.org/2001/XMLSchema" xmlns:xs="http://www.w3.org/2001/XMLSchema" xmlns:p="http://schemas.microsoft.com/office/2006/metadata/properties" xmlns:ns2="b3a9e1e8-a0ae-4c82-88da-e5a005d6962d" xmlns:ns3="1a438d6f-7dcf-4a71-897d-5cbeac91a799" targetNamespace="http://schemas.microsoft.com/office/2006/metadata/properties" ma:root="true" ma:fieldsID="cc4b6cd6b3a42bcf3ef268c7efd86009" ns2:_="" ns3:_="">
    <xsd:import namespace="b3a9e1e8-a0ae-4c82-88da-e5a005d6962d"/>
    <xsd:import namespace="1a438d6f-7dcf-4a71-897d-5cbeac91a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9e1e8-a0ae-4c82-88da-e5a005d69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e285f8-97b4-4d2f-ba8f-100045ced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38d6f-7dcf-4a71-897d-5cbeac91a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3986114-c050-4eec-8a53-f508e229a276}" ma:internalName="TaxCatchAll" ma:showField="CatchAllData" ma:web="1a438d6f-7dcf-4a71-897d-5cbeac91a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BA51B-0399-4161-AEC2-592FFBA8A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02C3C9-B6E9-4059-9A7A-6042F8FFC721}">
  <ds:schemaRefs>
    <ds:schemaRef ds:uri="http://schemas.microsoft.com/office/2006/metadata/properties"/>
    <ds:schemaRef ds:uri="http://schemas.microsoft.com/office/infopath/2007/PartnerControls"/>
    <ds:schemaRef ds:uri="da2966e5-c763-426f-82db-433353223df7"/>
    <ds:schemaRef ds:uri="c6958812-2083-4176-8801-10c95cb407aa"/>
    <ds:schemaRef ds:uri="b3a9e1e8-a0ae-4c82-88da-e5a005d6962d"/>
    <ds:schemaRef ds:uri="1a438d6f-7dcf-4a71-897d-5cbeac91a799"/>
  </ds:schemaRefs>
</ds:datastoreItem>
</file>

<file path=customXml/itemProps3.xml><?xml version="1.0" encoding="utf-8"?>
<ds:datastoreItem xmlns:ds="http://schemas.openxmlformats.org/officeDocument/2006/customXml" ds:itemID="{B795F616-AF09-46E5-B4DD-D92255586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9A182-DC8C-49E2-83C5-D9DFBCCAB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9e1e8-a0ae-4c82-88da-e5a005d6962d"/>
    <ds:schemaRef ds:uri="1a438d6f-7dcf-4a71-897d-5cbeac91a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Lichfield</dc:creator>
  <cp:keywords/>
  <dc:description/>
  <cp:lastModifiedBy>Jayne Elston</cp:lastModifiedBy>
  <cp:revision>2</cp:revision>
  <dcterms:created xsi:type="dcterms:W3CDTF">2024-11-21T12:36:00Z</dcterms:created>
  <dcterms:modified xsi:type="dcterms:W3CDTF">2024-11-21T12:36:00Z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0x0101002BF0B6B020C04B40AE4792829F911B81</vt:lpwstr>
  </property>
  <property fmtid="{D5CDD505-2E9C-101B-9397-08002B2CF9AE}" pid="3" name="Order">
    <vt:r8>8800</vt:r8>
  </property>
  <property fmtid="{D5CDD505-2E9C-101B-9397-08002B2CF9AE}" pid="4" name="MediaServiceImageTags">
    <vt:lpwstr/>
  </property>
</Properties>
</file>