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E64C" w14:textId="2AAE68AB" w:rsidR="003F79AA" w:rsidRPr="007C5B8A" w:rsidRDefault="00F374B2" w:rsidP="00F374B2">
      <w:pPr>
        <w:rPr>
          <w:rFonts w:ascii="Tahoma" w:hAnsi="Tahoma" w:cs="Tahoma"/>
          <w:b/>
          <w:bCs/>
        </w:rPr>
      </w:pPr>
      <w:r w:rsidRPr="007C5B8A">
        <w:rPr>
          <w:rFonts w:ascii="Tahoma" w:hAnsi="Tahoma" w:cs="Tahoma"/>
          <w:b/>
          <w:bCs/>
        </w:rPr>
        <w:t xml:space="preserve">Job Title: Careers </w:t>
      </w:r>
      <w:r w:rsidR="007C5B8A" w:rsidRPr="007C5B8A">
        <w:rPr>
          <w:rFonts w:ascii="Tahoma" w:hAnsi="Tahoma" w:cs="Tahoma"/>
          <w:b/>
          <w:bCs/>
        </w:rPr>
        <w:t>Coordinator P</w:t>
      </w:r>
      <w:r w:rsidR="003F79AA" w:rsidRPr="007C5B8A">
        <w:rPr>
          <w:rFonts w:ascii="Tahoma" w:hAnsi="Tahoma" w:cs="Tahoma"/>
          <w:b/>
          <w:bCs/>
        </w:rPr>
        <w:t>4</w:t>
      </w:r>
    </w:p>
    <w:p w14:paraId="513DED9C" w14:textId="37B8A1B1" w:rsidR="00F374B2" w:rsidRPr="007C5B8A" w:rsidRDefault="00F374B2" w:rsidP="00F374B2">
      <w:pPr>
        <w:rPr>
          <w:rFonts w:ascii="Tahoma" w:hAnsi="Tahoma" w:cs="Tahoma"/>
        </w:rPr>
      </w:pPr>
      <w:r w:rsidRPr="007C5B8A">
        <w:rPr>
          <w:rFonts w:ascii="Tahoma" w:hAnsi="Tahoma" w:cs="Tahoma"/>
        </w:rPr>
        <w:t>Reports To: Assistant Principal (CEIAG)</w:t>
      </w:r>
    </w:p>
    <w:p w14:paraId="4FD14905" w14:textId="77777777" w:rsidR="00F374B2" w:rsidRPr="007C5B8A" w:rsidRDefault="00F374B2" w:rsidP="00F374B2">
      <w:pPr>
        <w:rPr>
          <w:rFonts w:ascii="Tahoma" w:hAnsi="Tahoma" w:cs="Tahoma"/>
        </w:rPr>
      </w:pPr>
      <w:r w:rsidRPr="007C5B8A">
        <w:rPr>
          <w:rFonts w:ascii="Tahoma" w:hAnsi="Tahoma" w:cs="Tahoma"/>
        </w:rPr>
        <w:t>Job Summary:</w:t>
      </w:r>
    </w:p>
    <w:p w14:paraId="2AEB2C5E" w14:textId="110574BF" w:rsidR="00F374B2" w:rsidRPr="007C5B8A" w:rsidRDefault="00F374B2" w:rsidP="00F374B2">
      <w:pPr>
        <w:rPr>
          <w:rFonts w:ascii="Tahoma" w:hAnsi="Tahoma" w:cs="Tahoma"/>
        </w:rPr>
      </w:pPr>
      <w:r w:rsidRPr="007C5B8A">
        <w:rPr>
          <w:rFonts w:ascii="Tahoma" w:hAnsi="Tahoma" w:cs="Tahoma"/>
        </w:rPr>
        <w:t>We are seeking a dedicated and organi</w:t>
      </w:r>
      <w:r w:rsidR="00931B0C" w:rsidRPr="007C5B8A">
        <w:rPr>
          <w:rFonts w:ascii="Tahoma" w:hAnsi="Tahoma" w:cs="Tahoma"/>
        </w:rPr>
        <w:t>s</w:t>
      </w:r>
      <w:r w:rsidRPr="007C5B8A">
        <w:rPr>
          <w:rFonts w:ascii="Tahoma" w:hAnsi="Tahoma" w:cs="Tahoma"/>
        </w:rPr>
        <w:t xml:space="preserve">ed Careers Coordinator to support our students' career education, information, advice, and guidance (CEIAG) efforts. The Careers Coordinator will be responsible for scheduling career appointments, </w:t>
      </w:r>
      <w:r w:rsidR="00D95B87" w:rsidRPr="007C5B8A">
        <w:rPr>
          <w:rFonts w:ascii="Tahoma" w:hAnsi="Tahoma" w:cs="Tahoma"/>
        </w:rPr>
        <w:t xml:space="preserve">supporting the </w:t>
      </w:r>
      <w:r w:rsidRPr="007C5B8A">
        <w:rPr>
          <w:rFonts w:ascii="Tahoma" w:hAnsi="Tahoma" w:cs="Tahoma"/>
        </w:rPr>
        <w:t xml:space="preserve">administration process for work experience, </w:t>
      </w:r>
      <w:r w:rsidR="00D95B87" w:rsidRPr="007C5B8A">
        <w:rPr>
          <w:rFonts w:ascii="Tahoma" w:hAnsi="Tahoma" w:cs="Tahoma"/>
        </w:rPr>
        <w:t xml:space="preserve">assisting with the </w:t>
      </w:r>
      <w:r w:rsidRPr="007C5B8A">
        <w:rPr>
          <w:rFonts w:ascii="Tahoma" w:hAnsi="Tahoma" w:cs="Tahoma"/>
        </w:rPr>
        <w:t>organi</w:t>
      </w:r>
      <w:r w:rsidR="00931B0C" w:rsidRPr="007C5B8A">
        <w:rPr>
          <w:rFonts w:ascii="Tahoma" w:hAnsi="Tahoma" w:cs="Tahoma"/>
        </w:rPr>
        <w:t>s</w:t>
      </w:r>
      <w:r w:rsidRPr="007C5B8A">
        <w:rPr>
          <w:rFonts w:ascii="Tahoma" w:hAnsi="Tahoma" w:cs="Tahoma"/>
        </w:rPr>
        <w:t>ing</w:t>
      </w:r>
      <w:r w:rsidR="009A2F73" w:rsidRPr="007C5B8A">
        <w:rPr>
          <w:rFonts w:ascii="Tahoma" w:hAnsi="Tahoma" w:cs="Tahoma"/>
        </w:rPr>
        <w:t xml:space="preserve"> of</w:t>
      </w:r>
      <w:r w:rsidRPr="007C5B8A">
        <w:rPr>
          <w:rFonts w:ascii="Tahoma" w:hAnsi="Tahoma" w:cs="Tahoma"/>
        </w:rPr>
        <w:t xml:space="preserve"> additional careers events, talks, and assemblies, and updating the </w:t>
      </w:r>
      <w:proofErr w:type="spellStart"/>
      <w:r w:rsidRPr="007C5B8A">
        <w:rPr>
          <w:rFonts w:ascii="Tahoma" w:hAnsi="Tahoma" w:cs="Tahoma"/>
        </w:rPr>
        <w:t>Unifrog</w:t>
      </w:r>
      <w:proofErr w:type="spellEnd"/>
      <w:r w:rsidRPr="007C5B8A">
        <w:rPr>
          <w:rFonts w:ascii="Tahoma" w:hAnsi="Tahoma" w:cs="Tahoma"/>
        </w:rPr>
        <w:t xml:space="preserve"> platform</w:t>
      </w:r>
      <w:r w:rsidR="00D95B87" w:rsidRPr="007C5B8A">
        <w:rPr>
          <w:rFonts w:ascii="Tahoma" w:hAnsi="Tahoma" w:cs="Tahoma"/>
        </w:rPr>
        <w:t xml:space="preserve"> as required</w:t>
      </w:r>
      <w:r w:rsidRPr="007C5B8A">
        <w:rPr>
          <w:rFonts w:ascii="Tahoma" w:hAnsi="Tahoma" w:cs="Tahoma"/>
        </w:rPr>
        <w:t>.</w:t>
      </w:r>
    </w:p>
    <w:p w14:paraId="1B11ED0A" w14:textId="77777777" w:rsidR="00F374B2" w:rsidRPr="007C5B8A" w:rsidRDefault="00F374B2" w:rsidP="00F374B2">
      <w:pPr>
        <w:rPr>
          <w:rFonts w:ascii="Tahoma" w:hAnsi="Tahoma" w:cs="Tahoma"/>
        </w:rPr>
      </w:pPr>
    </w:p>
    <w:p w14:paraId="5CBD69FC" w14:textId="5D42F2D8" w:rsidR="00F374B2" w:rsidRPr="007C5B8A" w:rsidRDefault="00F374B2" w:rsidP="00F374B2">
      <w:pPr>
        <w:rPr>
          <w:rFonts w:ascii="Tahoma" w:hAnsi="Tahoma" w:cs="Tahoma"/>
          <w:b/>
          <w:bCs/>
        </w:rPr>
      </w:pPr>
      <w:r w:rsidRPr="007C5B8A">
        <w:rPr>
          <w:rFonts w:ascii="Tahoma" w:hAnsi="Tahoma" w:cs="Tahoma"/>
          <w:b/>
          <w:bCs/>
        </w:rPr>
        <w:t>Key Responsibilities:</w:t>
      </w:r>
    </w:p>
    <w:p w14:paraId="6997E261" w14:textId="550D74A1" w:rsidR="00F374B2" w:rsidRPr="007C5B8A" w:rsidRDefault="00F374B2" w:rsidP="00F374B2">
      <w:pPr>
        <w:rPr>
          <w:rFonts w:ascii="Tahoma" w:hAnsi="Tahoma" w:cs="Tahoma"/>
        </w:rPr>
      </w:pPr>
      <w:r w:rsidRPr="007C5B8A">
        <w:rPr>
          <w:rFonts w:ascii="Tahoma" w:hAnsi="Tahoma" w:cs="Tahoma"/>
        </w:rPr>
        <w:t>1. Careers Appointments:</w:t>
      </w:r>
    </w:p>
    <w:p w14:paraId="02D48A6B" w14:textId="62C98646" w:rsidR="00F374B2" w:rsidRPr="007C5B8A" w:rsidRDefault="00F374B2" w:rsidP="00F374B2">
      <w:pPr>
        <w:rPr>
          <w:rFonts w:ascii="Tahoma" w:hAnsi="Tahoma" w:cs="Tahoma"/>
        </w:rPr>
      </w:pPr>
      <w:r w:rsidRPr="007C5B8A">
        <w:rPr>
          <w:rFonts w:ascii="Tahoma" w:hAnsi="Tahoma" w:cs="Tahoma"/>
        </w:rPr>
        <w:t xml:space="preserve">  </w:t>
      </w:r>
      <w:r w:rsidR="009A2F73" w:rsidRPr="007C5B8A">
        <w:rPr>
          <w:rFonts w:ascii="Tahoma" w:hAnsi="Tahoma" w:cs="Tahoma"/>
        </w:rPr>
        <w:t>To c</w:t>
      </w:r>
      <w:r w:rsidRPr="007C5B8A">
        <w:rPr>
          <w:rFonts w:ascii="Tahoma" w:hAnsi="Tahoma" w:cs="Tahoma"/>
        </w:rPr>
        <w:t>oordinate and schedule individual career advice and guidance appointments for students.</w:t>
      </w:r>
    </w:p>
    <w:p w14:paraId="19E9B002" w14:textId="21E83101" w:rsidR="00F374B2" w:rsidRPr="007C5B8A" w:rsidRDefault="00F374B2" w:rsidP="00F374B2">
      <w:pPr>
        <w:rPr>
          <w:rFonts w:ascii="Tahoma" w:hAnsi="Tahoma" w:cs="Tahoma"/>
        </w:rPr>
      </w:pPr>
      <w:r w:rsidRPr="007C5B8A">
        <w:rPr>
          <w:rFonts w:ascii="Tahoma" w:hAnsi="Tahoma" w:cs="Tahoma"/>
        </w:rPr>
        <w:t xml:space="preserve">  </w:t>
      </w:r>
      <w:r w:rsidR="00912321" w:rsidRPr="007C5B8A">
        <w:rPr>
          <w:rFonts w:ascii="Tahoma" w:hAnsi="Tahoma" w:cs="Tahoma"/>
        </w:rPr>
        <w:t>To l</w:t>
      </w:r>
      <w:r w:rsidRPr="007C5B8A">
        <w:rPr>
          <w:rFonts w:ascii="Tahoma" w:hAnsi="Tahoma" w:cs="Tahoma"/>
        </w:rPr>
        <w:t>iaise with career</w:t>
      </w:r>
      <w:r w:rsidR="00027BFD" w:rsidRPr="007C5B8A">
        <w:rPr>
          <w:rFonts w:ascii="Tahoma" w:hAnsi="Tahoma" w:cs="Tahoma"/>
        </w:rPr>
        <w:t xml:space="preserve">s </w:t>
      </w:r>
      <w:r w:rsidRPr="007C5B8A">
        <w:rPr>
          <w:rFonts w:ascii="Tahoma" w:hAnsi="Tahoma" w:cs="Tahoma"/>
        </w:rPr>
        <w:t>advisor, Inclusion, student services, year teams and tutors</w:t>
      </w:r>
      <w:r w:rsidR="009A2F73" w:rsidRPr="007C5B8A">
        <w:rPr>
          <w:rFonts w:ascii="Tahoma" w:hAnsi="Tahoma" w:cs="Tahoma"/>
        </w:rPr>
        <w:t xml:space="preserve"> as required.</w:t>
      </w:r>
    </w:p>
    <w:p w14:paraId="12EC9EBF" w14:textId="0D6D40B7" w:rsidR="00D95B87" w:rsidRPr="007C5B8A" w:rsidRDefault="00F374B2" w:rsidP="00F374B2">
      <w:pPr>
        <w:rPr>
          <w:rFonts w:ascii="Tahoma" w:hAnsi="Tahoma" w:cs="Tahoma"/>
        </w:rPr>
      </w:pPr>
      <w:r w:rsidRPr="007C5B8A">
        <w:rPr>
          <w:rFonts w:ascii="Tahoma" w:hAnsi="Tahoma" w:cs="Tahoma"/>
        </w:rPr>
        <w:t>2. Work Experience Administration:</w:t>
      </w:r>
    </w:p>
    <w:p w14:paraId="0C8948F2" w14:textId="008F4450" w:rsidR="00F374B2" w:rsidRPr="007C5B8A" w:rsidRDefault="009A2F73" w:rsidP="00F374B2">
      <w:pPr>
        <w:rPr>
          <w:rFonts w:ascii="Tahoma" w:hAnsi="Tahoma" w:cs="Tahoma"/>
        </w:rPr>
      </w:pPr>
      <w:r w:rsidRPr="007C5B8A">
        <w:rPr>
          <w:rFonts w:ascii="Tahoma" w:hAnsi="Tahoma" w:cs="Tahoma"/>
        </w:rPr>
        <w:t>To s</w:t>
      </w:r>
      <w:r w:rsidR="00D95B87" w:rsidRPr="007C5B8A">
        <w:rPr>
          <w:rFonts w:ascii="Tahoma" w:hAnsi="Tahoma" w:cs="Tahoma"/>
        </w:rPr>
        <w:t xml:space="preserve">upport the </w:t>
      </w:r>
      <w:r w:rsidR="00F374B2" w:rsidRPr="007C5B8A">
        <w:rPr>
          <w:rFonts w:ascii="Tahoma" w:hAnsi="Tahoma" w:cs="Tahoma"/>
        </w:rPr>
        <w:t>administrative process for student work experience placements</w:t>
      </w:r>
      <w:r w:rsidR="00D95B87" w:rsidRPr="007C5B8A">
        <w:rPr>
          <w:rFonts w:ascii="Tahoma" w:hAnsi="Tahoma" w:cs="Tahoma"/>
        </w:rPr>
        <w:t xml:space="preserve"> </w:t>
      </w:r>
      <w:r w:rsidR="00027BFD" w:rsidRPr="007C5B8A">
        <w:rPr>
          <w:rFonts w:ascii="Tahoma" w:hAnsi="Tahoma" w:cs="Tahoma"/>
        </w:rPr>
        <w:t xml:space="preserve">including </w:t>
      </w:r>
      <w:r w:rsidR="00D95B87" w:rsidRPr="007C5B8A">
        <w:rPr>
          <w:rFonts w:ascii="Tahoma" w:hAnsi="Tahoma" w:cs="Tahoma"/>
        </w:rPr>
        <w:t>filing of key documents</w:t>
      </w:r>
      <w:r w:rsidR="00F05BE0" w:rsidRPr="007C5B8A">
        <w:rPr>
          <w:rFonts w:ascii="Tahoma" w:hAnsi="Tahoma" w:cs="Tahoma"/>
        </w:rPr>
        <w:t xml:space="preserve"> (Year 10 and Year 12).</w:t>
      </w:r>
    </w:p>
    <w:p w14:paraId="65B5E37B" w14:textId="1B551AE7" w:rsidR="00F374B2" w:rsidRPr="007C5B8A" w:rsidRDefault="00912321" w:rsidP="00F374B2">
      <w:pPr>
        <w:rPr>
          <w:rFonts w:ascii="Tahoma" w:hAnsi="Tahoma" w:cs="Tahoma"/>
        </w:rPr>
      </w:pPr>
      <w:r w:rsidRPr="007C5B8A">
        <w:rPr>
          <w:rFonts w:ascii="Tahoma" w:hAnsi="Tahoma" w:cs="Tahoma"/>
        </w:rPr>
        <w:t>To u</w:t>
      </w:r>
      <w:r w:rsidR="00D95B87" w:rsidRPr="007C5B8A">
        <w:rPr>
          <w:rFonts w:ascii="Tahoma" w:hAnsi="Tahoma" w:cs="Tahoma"/>
        </w:rPr>
        <w:t>pdate records as required.</w:t>
      </w:r>
    </w:p>
    <w:p w14:paraId="0DE4D687" w14:textId="00D4CFC6" w:rsidR="00F374B2" w:rsidRPr="007C5B8A" w:rsidRDefault="00F374B2" w:rsidP="00F374B2">
      <w:pPr>
        <w:rPr>
          <w:rFonts w:ascii="Tahoma" w:hAnsi="Tahoma" w:cs="Tahoma"/>
        </w:rPr>
      </w:pPr>
      <w:r w:rsidRPr="007C5B8A">
        <w:rPr>
          <w:rFonts w:ascii="Tahoma" w:hAnsi="Tahoma" w:cs="Tahoma"/>
        </w:rPr>
        <w:t>3. Careers Events:</w:t>
      </w:r>
    </w:p>
    <w:p w14:paraId="37C5DB61" w14:textId="2B01409F" w:rsidR="00F374B2" w:rsidRPr="007C5B8A" w:rsidRDefault="009A2F73" w:rsidP="00F374B2">
      <w:pPr>
        <w:rPr>
          <w:rFonts w:ascii="Tahoma" w:hAnsi="Tahoma" w:cs="Tahoma"/>
        </w:rPr>
      </w:pPr>
      <w:r w:rsidRPr="007C5B8A">
        <w:rPr>
          <w:rFonts w:ascii="Tahoma" w:hAnsi="Tahoma" w:cs="Tahoma"/>
        </w:rPr>
        <w:t>To a</w:t>
      </w:r>
      <w:r w:rsidR="00D95B87" w:rsidRPr="007C5B8A">
        <w:rPr>
          <w:rFonts w:ascii="Tahoma" w:hAnsi="Tahoma" w:cs="Tahoma"/>
        </w:rPr>
        <w:t>ssist with the organisation of careers related events</w:t>
      </w:r>
      <w:r w:rsidR="00D2536B">
        <w:rPr>
          <w:rFonts w:ascii="Tahoma" w:hAnsi="Tahoma" w:cs="Tahoma"/>
        </w:rPr>
        <w:t xml:space="preserve"> and themed weeks (National Careers Week).</w:t>
      </w:r>
    </w:p>
    <w:p w14:paraId="47ED2B5F" w14:textId="2249BCD4" w:rsidR="00D95B87" w:rsidRPr="007C5B8A" w:rsidRDefault="00F374B2" w:rsidP="00F374B2">
      <w:pPr>
        <w:rPr>
          <w:rFonts w:ascii="Tahoma" w:hAnsi="Tahoma" w:cs="Tahoma"/>
        </w:rPr>
      </w:pPr>
      <w:r w:rsidRPr="007C5B8A">
        <w:rPr>
          <w:rFonts w:ascii="Tahoma" w:hAnsi="Tahoma" w:cs="Tahoma"/>
        </w:rPr>
        <w:t xml:space="preserve">4. </w:t>
      </w:r>
      <w:proofErr w:type="spellStart"/>
      <w:r w:rsidR="009A2F73" w:rsidRPr="007C5B8A">
        <w:rPr>
          <w:rFonts w:ascii="Tahoma" w:hAnsi="Tahoma" w:cs="Tahoma"/>
        </w:rPr>
        <w:t>U</w:t>
      </w:r>
      <w:r w:rsidRPr="007C5B8A">
        <w:rPr>
          <w:rFonts w:ascii="Tahoma" w:hAnsi="Tahoma" w:cs="Tahoma"/>
        </w:rPr>
        <w:t>nifrog</w:t>
      </w:r>
      <w:proofErr w:type="spellEnd"/>
      <w:r w:rsidRPr="007C5B8A">
        <w:rPr>
          <w:rFonts w:ascii="Tahoma" w:hAnsi="Tahoma" w:cs="Tahoma"/>
        </w:rPr>
        <w:t xml:space="preserve"> Platform:</w:t>
      </w:r>
    </w:p>
    <w:p w14:paraId="337DDBA2" w14:textId="4367DB46" w:rsidR="00F374B2" w:rsidRPr="007C5B8A" w:rsidRDefault="009A2F73" w:rsidP="00F374B2">
      <w:pPr>
        <w:rPr>
          <w:rFonts w:ascii="Tahoma" w:hAnsi="Tahoma" w:cs="Tahoma"/>
        </w:rPr>
      </w:pPr>
      <w:r w:rsidRPr="007C5B8A">
        <w:rPr>
          <w:rFonts w:ascii="Tahoma" w:hAnsi="Tahoma" w:cs="Tahoma"/>
        </w:rPr>
        <w:t xml:space="preserve">To </w:t>
      </w:r>
      <w:r w:rsidR="00F374B2" w:rsidRPr="007C5B8A">
        <w:rPr>
          <w:rFonts w:ascii="Tahoma" w:hAnsi="Tahoma" w:cs="Tahoma"/>
        </w:rPr>
        <w:t xml:space="preserve">update the </w:t>
      </w:r>
      <w:proofErr w:type="spellStart"/>
      <w:r w:rsidR="00F374B2" w:rsidRPr="007C5B8A">
        <w:rPr>
          <w:rFonts w:ascii="Tahoma" w:hAnsi="Tahoma" w:cs="Tahoma"/>
        </w:rPr>
        <w:t>Unifrog</w:t>
      </w:r>
      <w:proofErr w:type="spellEnd"/>
      <w:r w:rsidR="00F374B2" w:rsidRPr="007C5B8A">
        <w:rPr>
          <w:rFonts w:ascii="Tahoma" w:hAnsi="Tahoma" w:cs="Tahoma"/>
        </w:rPr>
        <w:t xml:space="preserve"> platform with relevant career information, opportunities, and resources.</w:t>
      </w:r>
    </w:p>
    <w:p w14:paraId="7E5F9F0E" w14:textId="77777777" w:rsidR="00F374B2" w:rsidRPr="007C5B8A" w:rsidRDefault="00F374B2" w:rsidP="00F374B2">
      <w:pPr>
        <w:rPr>
          <w:rFonts w:ascii="Tahoma" w:hAnsi="Tahoma" w:cs="Tahoma"/>
        </w:rPr>
      </w:pPr>
      <w:r w:rsidRPr="007C5B8A">
        <w:rPr>
          <w:rFonts w:ascii="Tahoma" w:hAnsi="Tahoma" w:cs="Tahoma"/>
        </w:rPr>
        <w:t>5. General Administration:</w:t>
      </w:r>
    </w:p>
    <w:p w14:paraId="3565C7AF" w14:textId="0E09E20A" w:rsidR="00F374B2" w:rsidRPr="007C5B8A" w:rsidRDefault="00743ED5" w:rsidP="00F374B2">
      <w:pPr>
        <w:rPr>
          <w:rFonts w:ascii="Tahoma" w:hAnsi="Tahoma" w:cs="Tahoma"/>
        </w:rPr>
      </w:pPr>
      <w:r w:rsidRPr="007C5B8A">
        <w:rPr>
          <w:rFonts w:ascii="Tahoma" w:hAnsi="Tahoma" w:cs="Tahoma"/>
        </w:rPr>
        <w:t>To s</w:t>
      </w:r>
      <w:r w:rsidR="00F374B2" w:rsidRPr="007C5B8A">
        <w:rPr>
          <w:rFonts w:ascii="Tahoma" w:hAnsi="Tahoma" w:cs="Tahoma"/>
        </w:rPr>
        <w:t>upport the Assistant Principal (CEIAG) with various administrative tasks and projects</w:t>
      </w:r>
      <w:r w:rsidR="00D95B87" w:rsidRPr="007C5B8A">
        <w:rPr>
          <w:rFonts w:ascii="Tahoma" w:hAnsi="Tahoma" w:cs="Tahoma"/>
        </w:rPr>
        <w:t xml:space="preserve">, e.g. careers related </w:t>
      </w:r>
      <w:r w:rsidR="009A2F73" w:rsidRPr="007C5B8A">
        <w:rPr>
          <w:rFonts w:ascii="Tahoma" w:hAnsi="Tahoma" w:cs="Tahoma"/>
        </w:rPr>
        <w:t>displays</w:t>
      </w:r>
      <w:r w:rsidR="00C52C54">
        <w:rPr>
          <w:rFonts w:ascii="Tahoma" w:hAnsi="Tahoma" w:cs="Tahoma"/>
        </w:rPr>
        <w:t>.</w:t>
      </w:r>
    </w:p>
    <w:p w14:paraId="1CAA581F" w14:textId="31A4994E" w:rsidR="00F374B2" w:rsidRPr="007C5B8A" w:rsidRDefault="00F374B2" w:rsidP="00F374B2">
      <w:pPr>
        <w:rPr>
          <w:rFonts w:ascii="Tahoma" w:hAnsi="Tahoma" w:cs="Tahoma"/>
        </w:rPr>
      </w:pPr>
      <w:r w:rsidRPr="007C5B8A">
        <w:rPr>
          <w:rFonts w:ascii="Tahoma" w:hAnsi="Tahoma" w:cs="Tahoma"/>
        </w:rPr>
        <w:t>Maintain accurate records of career appointments, events, and student participation.</w:t>
      </w:r>
    </w:p>
    <w:p w14:paraId="77464145" w14:textId="77777777" w:rsidR="00D95B87" w:rsidRPr="007C5B8A" w:rsidRDefault="00F374B2" w:rsidP="00F374B2">
      <w:pPr>
        <w:rPr>
          <w:rFonts w:ascii="Tahoma" w:hAnsi="Tahoma" w:cs="Tahoma"/>
        </w:rPr>
      </w:pPr>
      <w:r w:rsidRPr="007C5B8A">
        <w:rPr>
          <w:rFonts w:ascii="Tahoma" w:hAnsi="Tahoma" w:cs="Tahoma"/>
          <w:b/>
          <w:bCs/>
        </w:rPr>
        <w:t>Qualifications and Skills:</w:t>
      </w:r>
    </w:p>
    <w:p w14:paraId="1F9857A9" w14:textId="77777777" w:rsidR="00720DFB" w:rsidRPr="007C5B8A" w:rsidRDefault="00F374B2" w:rsidP="00F374B2">
      <w:pPr>
        <w:rPr>
          <w:rFonts w:ascii="Tahoma" w:hAnsi="Tahoma" w:cs="Tahoma"/>
        </w:rPr>
      </w:pPr>
      <w:r w:rsidRPr="007C5B8A">
        <w:rPr>
          <w:rFonts w:ascii="Tahoma" w:hAnsi="Tahoma" w:cs="Tahoma"/>
        </w:rPr>
        <w:t>Excellent organisational and time-management skills.</w:t>
      </w:r>
    </w:p>
    <w:p w14:paraId="076F53A0" w14:textId="220B1E5B" w:rsidR="00F374B2" w:rsidRPr="007C5B8A" w:rsidRDefault="00F374B2" w:rsidP="00F374B2">
      <w:pPr>
        <w:rPr>
          <w:rFonts w:ascii="Tahoma" w:hAnsi="Tahoma" w:cs="Tahoma"/>
        </w:rPr>
      </w:pPr>
      <w:r w:rsidRPr="007C5B8A">
        <w:rPr>
          <w:rFonts w:ascii="Tahoma" w:hAnsi="Tahoma" w:cs="Tahoma"/>
        </w:rPr>
        <w:t>Strong communication and interpersonal skills.</w:t>
      </w:r>
    </w:p>
    <w:p w14:paraId="54E7E48F" w14:textId="228831CA" w:rsidR="00F374B2" w:rsidRPr="007C5B8A" w:rsidRDefault="00F374B2" w:rsidP="00F374B2">
      <w:pPr>
        <w:rPr>
          <w:rFonts w:ascii="Tahoma" w:hAnsi="Tahoma" w:cs="Tahoma"/>
        </w:rPr>
      </w:pPr>
      <w:r w:rsidRPr="007C5B8A">
        <w:rPr>
          <w:rFonts w:ascii="Tahoma" w:hAnsi="Tahoma" w:cs="Tahoma"/>
        </w:rPr>
        <w:t>Proficient in using computer software and platforms, including Microsoft Office and care</w:t>
      </w:r>
      <w:r w:rsidR="00720DFB" w:rsidRPr="007C5B8A">
        <w:rPr>
          <w:rFonts w:ascii="Tahoma" w:hAnsi="Tahoma" w:cs="Tahoma"/>
        </w:rPr>
        <w:t xml:space="preserve">ers </w:t>
      </w:r>
      <w:r w:rsidRPr="007C5B8A">
        <w:rPr>
          <w:rFonts w:ascii="Tahoma" w:hAnsi="Tahoma" w:cs="Tahoma"/>
        </w:rPr>
        <w:t xml:space="preserve">software (e.g., </w:t>
      </w:r>
      <w:proofErr w:type="spellStart"/>
      <w:r w:rsidRPr="007C5B8A">
        <w:rPr>
          <w:rFonts w:ascii="Tahoma" w:hAnsi="Tahoma" w:cs="Tahoma"/>
        </w:rPr>
        <w:t>Unifrog</w:t>
      </w:r>
      <w:proofErr w:type="spellEnd"/>
      <w:r w:rsidR="00720DFB" w:rsidRPr="007C5B8A">
        <w:rPr>
          <w:rFonts w:ascii="Tahoma" w:hAnsi="Tahoma" w:cs="Tahoma"/>
        </w:rPr>
        <w:t xml:space="preserve"> – training to be provided</w:t>
      </w:r>
      <w:r w:rsidRPr="007C5B8A">
        <w:rPr>
          <w:rFonts w:ascii="Tahoma" w:hAnsi="Tahoma" w:cs="Tahoma"/>
        </w:rPr>
        <w:t>).</w:t>
      </w:r>
    </w:p>
    <w:p w14:paraId="5F382E12" w14:textId="0F5DF3BF" w:rsidR="00F374B2" w:rsidRPr="007C5B8A" w:rsidRDefault="00F374B2" w:rsidP="00F374B2">
      <w:pPr>
        <w:rPr>
          <w:rFonts w:ascii="Tahoma" w:hAnsi="Tahoma" w:cs="Tahoma"/>
        </w:rPr>
      </w:pPr>
      <w:r w:rsidRPr="007C5B8A">
        <w:rPr>
          <w:rFonts w:ascii="Tahoma" w:hAnsi="Tahoma" w:cs="Tahoma"/>
        </w:rPr>
        <w:t>   </w:t>
      </w:r>
    </w:p>
    <w:p w14:paraId="510891FA" w14:textId="77777777" w:rsidR="00003716" w:rsidRPr="007C5B8A" w:rsidRDefault="00003716">
      <w:pPr>
        <w:rPr>
          <w:rFonts w:ascii="Tahoma" w:hAnsi="Tahoma" w:cs="Tahoma"/>
        </w:rPr>
      </w:pPr>
    </w:p>
    <w:sectPr w:rsidR="00003716" w:rsidRPr="007C5B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25AEC"/>
    <w:multiLevelType w:val="hybridMultilevel"/>
    <w:tmpl w:val="D656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03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B2"/>
    <w:rsid w:val="00003716"/>
    <w:rsid w:val="00027BFD"/>
    <w:rsid w:val="000C388A"/>
    <w:rsid w:val="000D4E2C"/>
    <w:rsid w:val="00125A3F"/>
    <w:rsid w:val="00155F4F"/>
    <w:rsid w:val="001E2454"/>
    <w:rsid w:val="003E16C8"/>
    <w:rsid w:val="003F79AA"/>
    <w:rsid w:val="0040139C"/>
    <w:rsid w:val="00467D7F"/>
    <w:rsid w:val="004B6831"/>
    <w:rsid w:val="004C3C4B"/>
    <w:rsid w:val="004E730E"/>
    <w:rsid w:val="00545D47"/>
    <w:rsid w:val="00557256"/>
    <w:rsid w:val="00596424"/>
    <w:rsid w:val="00603AD6"/>
    <w:rsid w:val="00606028"/>
    <w:rsid w:val="00654E98"/>
    <w:rsid w:val="00720DFB"/>
    <w:rsid w:val="007235CD"/>
    <w:rsid w:val="00743ED5"/>
    <w:rsid w:val="0074611A"/>
    <w:rsid w:val="00775B43"/>
    <w:rsid w:val="007C5B8A"/>
    <w:rsid w:val="007E0718"/>
    <w:rsid w:val="00875453"/>
    <w:rsid w:val="00897E47"/>
    <w:rsid w:val="008B562F"/>
    <w:rsid w:val="008C38DF"/>
    <w:rsid w:val="008C66A5"/>
    <w:rsid w:val="008D2AF7"/>
    <w:rsid w:val="00912321"/>
    <w:rsid w:val="00931B0C"/>
    <w:rsid w:val="009A2F73"/>
    <w:rsid w:val="009A31DB"/>
    <w:rsid w:val="009B5AEF"/>
    <w:rsid w:val="009E61E1"/>
    <w:rsid w:val="009F19FF"/>
    <w:rsid w:val="00A26E2A"/>
    <w:rsid w:val="00A338D4"/>
    <w:rsid w:val="00A9224B"/>
    <w:rsid w:val="00B21303"/>
    <w:rsid w:val="00C20022"/>
    <w:rsid w:val="00C22906"/>
    <w:rsid w:val="00C52C54"/>
    <w:rsid w:val="00C8641E"/>
    <w:rsid w:val="00CA7209"/>
    <w:rsid w:val="00CC5A29"/>
    <w:rsid w:val="00CD3777"/>
    <w:rsid w:val="00CE44E1"/>
    <w:rsid w:val="00D2536B"/>
    <w:rsid w:val="00D32D23"/>
    <w:rsid w:val="00D95B87"/>
    <w:rsid w:val="00E0052D"/>
    <w:rsid w:val="00E632E3"/>
    <w:rsid w:val="00E81FE5"/>
    <w:rsid w:val="00F05BE0"/>
    <w:rsid w:val="00F35BC4"/>
    <w:rsid w:val="00F374B2"/>
    <w:rsid w:val="00F7121A"/>
    <w:rsid w:val="00FB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A28DF"/>
  <w15:chartTrackingRefBased/>
  <w15:docId w15:val="{C43FF026-C932-42E2-9889-92669A73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4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4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4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4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4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4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4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4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4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4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4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4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4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4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Company>The Howard Partnership Trust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Spires</dc:creator>
  <cp:keywords/>
  <dc:description/>
  <cp:lastModifiedBy>Barbara Mayaire</cp:lastModifiedBy>
  <cp:revision>2</cp:revision>
  <dcterms:created xsi:type="dcterms:W3CDTF">2026-06-01T10:46:00Z</dcterms:created>
  <dcterms:modified xsi:type="dcterms:W3CDTF">2026-06-01T10:46:00Z</dcterms:modified>
</cp:coreProperties>
</file>