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99939"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0B811A2A" w14:textId="77777777" w:rsidTr="6BE2245D">
        <w:trPr>
          <w:trHeight w:val="624"/>
        </w:trPr>
        <w:tc>
          <w:tcPr>
            <w:tcW w:w="10308" w:type="dxa"/>
            <w:shd w:val="clear" w:color="auto" w:fill="8DB3E2" w:themeFill="text2" w:themeFillTint="66"/>
            <w:vAlign w:val="center"/>
          </w:tcPr>
          <w:p w14:paraId="1767FDD2" w14:textId="3396B54E" w:rsidR="008347B2" w:rsidRPr="00154D9A" w:rsidRDefault="008347B2" w:rsidP="00C12B7E">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FD7FBA">
              <w:rPr>
                <w:rFonts w:asciiTheme="minorHAnsi" w:hAnsiTheme="minorHAnsi" w:cstheme="minorHAnsi"/>
                <w:b/>
                <w:sz w:val="36"/>
              </w:rPr>
              <w:t>ASSISTANT</w:t>
            </w:r>
            <w:r w:rsidR="00C12B7E">
              <w:rPr>
                <w:rFonts w:asciiTheme="minorHAnsi" w:hAnsiTheme="minorHAnsi" w:cstheme="minorHAnsi"/>
                <w:b/>
                <w:sz w:val="36"/>
              </w:rPr>
              <w:t xml:space="preserve"> VICE PRINCIPAL</w:t>
            </w:r>
          </w:p>
        </w:tc>
      </w:tr>
      <w:tr w:rsidR="008347B2" w:rsidRPr="00154D9A" w14:paraId="008C56E5" w14:textId="77777777" w:rsidTr="6BE2245D">
        <w:trPr>
          <w:trHeight w:val="425"/>
        </w:trPr>
        <w:tc>
          <w:tcPr>
            <w:tcW w:w="10308" w:type="dxa"/>
            <w:shd w:val="clear" w:color="auto" w:fill="DBE5F1" w:themeFill="accent1" w:themeFillTint="33"/>
            <w:vAlign w:val="center"/>
          </w:tcPr>
          <w:p w14:paraId="72D56B90"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2BD09128" w14:textId="77777777" w:rsidTr="6BE2245D">
        <w:trPr>
          <w:trHeight w:val="624"/>
        </w:trPr>
        <w:tc>
          <w:tcPr>
            <w:tcW w:w="10308" w:type="dxa"/>
            <w:tcMar>
              <w:top w:w="170" w:type="dxa"/>
              <w:bottom w:w="170" w:type="dxa"/>
            </w:tcMar>
            <w:vAlign w:val="center"/>
          </w:tcPr>
          <w:p w14:paraId="78A025C1" w14:textId="77777777" w:rsidR="00FD7FBA" w:rsidRPr="00FD7FBA" w:rsidRDefault="00FD7FBA" w:rsidP="00FD7FBA">
            <w:pPr>
              <w:spacing w:line="276" w:lineRule="auto"/>
              <w:jc w:val="both"/>
              <w:rPr>
                <w:rFonts w:asciiTheme="minorHAnsi" w:hAnsiTheme="minorHAnsi" w:cstheme="minorHAnsi"/>
              </w:rPr>
            </w:pPr>
            <w:r w:rsidRPr="00FD7FBA">
              <w:rPr>
                <w:rFonts w:asciiTheme="minorHAnsi" w:hAnsiTheme="minorHAnsi" w:cstheme="minorHAnsi"/>
              </w:rPr>
              <w:t>This Job Description should be read alongside the job description for all teaching staff. The post holder will be expected to undertake duties in line with the professional teacher standards for qualified teachers and work towards meeting these standards.</w:t>
            </w:r>
          </w:p>
          <w:p w14:paraId="32D56389" w14:textId="77777777" w:rsidR="00FD7FBA" w:rsidRPr="00FD7FBA" w:rsidRDefault="00FD7FBA" w:rsidP="00FD7FBA">
            <w:pPr>
              <w:spacing w:line="276" w:lineRule="auto"/>
              <w:jc w:val="both"/>
              <w:rPr>
                <w:rFonts w:asciiTheme="minorHAnsi" w:hAnsiTheme="minorHAnsi" w:cstheme="minorHAnsi"/>
              </w:rPr>
            </w:pPr>
          </w:p>
          <w:p w14:paraId="5B8D10C7" w14:textId="67A94A4A" w:rsidR="00FD7FBA" w:rsidRDefault="00FD7FBA" w:rsidP="00FD7FBA">
            <w:pPr>
              <w:spacing w:line="276" w:lineRule="auto"/>
              <w:jc w:val="both"/>
              <w:rPr>
                <w:rFonts w:asciiTheme="minorHAnsi" w:hAnsiTheme="minorHAnsi" w:cstheme="minorHAnsi"/>
              </w:rPr>
            </w:pPr>
            <w:r w:rsidRPr="00FD7FBA">
              <w:rPr>
                <w:rFonts w:asciiTheme="minorHAnsi" w:hAnsiTheme="minorHAnsi" w:cstheme="minorHAnsi"/>
              </w:rPr>
              <w:t>Those on the Leadership Spine play a critical role in the life of the Academy. They inspire confidence in those around them and work with others to create a shared vision which motivates students and staff.  They take the lead in enhancing standards of teaching and learning and value enthusiasm and innovation in others.  They have the confidence and ability to make management and organisational decisions and ensure equity, access and entitlement to learning.</w:t>
            </w:r>
          </w:p>
          <w:p w14:paraId="6493DB09" w14:textId="1746E687" w:rsidR="006F0E4E" w:rsidRDefault="006F0E4E" w:rsidP="00FD7FBA">
            <w:pPr>
              <w:spacing w:line="276" w:lineRule="auto"/>
              <w:jc w:val="both"/>
              <w:rPr>
                <w:rFonts w:asciiTheme="minorHAnsi" w:hAnsiTheme="minorHAnsi" w:cstheme="minorHAnsi"/>
              </w:rPr>
            </w:pPr>
          </w:p>
          <w:p w14:paraId="5BF194B6" w14:textId="4EEDF537" w:rsidR="006F0E4E" w:rsidRDefault="006F0E4E" w:rsidP="006F0E4E">
            <w:pPr>
              <w:spacing w:line="276" w:lineRule="auto"/>
              <w:jc w:val="both"/>
              <w:rPr>
                <w:rFonts w:asciiTheme="minorHAnsi" w:hAnsiTheme="minorHAnsi" w:cstheme="minorHAnsi"/>
              </w:rPr>
            </w:pPr>
            <w:r w:rsidRPr="006F0E4E">
              <w:rPr>
                <w:rFonts w:asciiTheme="minorHAnsi" w:hAnsiTheme="minorHAnsi" w:cstheme="minorHAnsi"/>
              </w:rPr>
              <w:t xml:space="preserve">We are seeking to appoint an enthusiastic, conscientious and committed professional who believes all children can achieve high standards and who wants to be part of the development of an outstanding learning community.  We are committed to providing our children with an exciting and stimulating learning environment and wish to appoint an </w:t>
            </w:r>
            <w:r>
              <w:rPr>
                <w:rFonts w:asciiTheme="minorHAnsi" w:hAnsiTheme="minorHAnsi" w:cstheme="minorHAnsi"/>
              </w:rPr>
              <w:t>excellent Assistant Vice Principal</w:t>
            </w:r>
            <w:r w:rsidR="00580A8B">
              <w:rPr>
                <w:rFonts w:asciiTheme="minorHAnsi" w:hAnsiTheme="minorHAnsi" w:cstheme="minorHAnsi"/>
              </w:rPr>
              <w:t xml:space="preserve"> who</w:t>
            </w:r>
            <w:r w:rsidRPr="006F0E4E">
              <w:rPr>
                <w:rFonts w:asciiTheme="minorHAnsi" w:hAnsiTheme="minorHAnsi" w:cstheme="minorHAnsi"/>
              </w:rPr>
              <w:t xml:space="preserve"> will be responsible for raising standards </w:t>
            </w:r>
            <w:r w:rsidR="00233566">
              <w:rPr>
                <w:rFonts w:asciiTheme="minorHAnsi" w:hAnsiTheme="minorHAnsi" w:cstheme="minorHAnsi"/>
              </w:rPr>
              <w:t>across the academy</w:t>
            </w:r>
            <w:r w:rsidRPr="006F0E4E">
              <w:rPr>
                <w:rFonts w:asciiTheme="minorHAnsi" w:hAnsiTheme="minorHAnsi" w:cstheme="minorHAnsi"/>
              </w:rPr>
              <w:t xml:space="preserve"> modelling outstanding practice, leading CPD, organising and leading intervention programmes and contributing to the academy’s monitoring and evaluation schedule.  </w:t>
            </w:r>
          </w:p>
          <w:p w14:paraId="676ACBE1" w14:textId="77777777" w:rsidR="006F0E4E" w:rsidRDefault="006F0E4E" w:rsidP="006F0E4E">
            <w:pPr>
              <w:spacing w:line="276" w:lineRule="auto"/>
              <w:jc w:val="both"/>
              <w:rPr>
                <w:rFonts w:asciiTheme="minorHAnsi" w:hAnsiTheme="minorHAnsi" w:cstheme="minorHAnsi"/>
              </w:rPr>
            </w:pPr>
          </w:p>
          <w:p w14:paraId="22EE521B" w14:textId="5DE2F8AC" w:rsidR="008347B2" w:rsidRPr="006F0E4E" w:rsidRDefault="006F0E4E" w:rsidP="006F0E4E">
            <w:pPr>
              <w:spacing w:line="276" w:lineRule="auto"/>
              <w:jc w:val="both"/>
              <w:rPr>
                <w:rFonts w:asciiTheme="minorHAnsi" w:hAnsiTheme="minorHAnsi" w:cstheme="minorHAnsi"/>
              </w:rPr>
            </w:pPr>
            <w:r w:rsidRPr="006F0E4E">
              <w:rPr>
                <w:rFonts w:asciiTheme="minorHAnsi" w:hAnsiTheme="minorHAnsi" w:cstheme="minorHAnsi"/>
              </w:rPr>
              <w:t>The successful candidate will share our overall ambition for the academy and will possess the drive and enthusiasm required to lead colleagues in achieving excellence.</w:t>
            </w:r>
          </w:p>
        </w:tc>
      </w:tr>
      <w:tr w:rsidR="008347B2" w:rsidRPr="00154D9A" w14:paraId="48FCE6DC" w14:textId="77777777" w:rsidTr="6BE2245D">
        <w:trPr>
          <w:trHeight w:val="425"/>
        </w:trPr>
        <w:tc>
          <w:tcPr>
            <w:tcW w:w="10308" w:type="dxa"/>
            <w:shd w:val="clear" w:color="auto" w:fill="DBE5F1" w:themeFill="accent1" w:themeFillTint="33"/>
            <w:vAlign w:val="center"/>
          </w:tcPr>
          <w:p w14:paraId="7B5D651C"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3CB3A9A1" w14:textId="77777777" w:rsidTr="6BE2245D">
        <w:trPr>
          <w:trHeight w:val="624"/>
        </w:trPr>
        <w:tc>
          <w:tcPr>
            <w:tcW w:w="10308" w:type="dxa"/>
            <w:tcMar>
              <w:top w:w="170" w:type="dxa"/>
              <w:bottom w:w="170" w:type="dxa"/>
            </w:tcMar>
            <w:vAlign w:val="center"/>
          </w:tcPr>
          <w:p w14:paraId="29315593" w14:textId="77777777" w:rsidR="008347B2" w:rsidRPr="008C2A26" w:rsidRDefault="008347B2" w:rsidP="00FD7FBA">
            <w:pPr>
              <w:contextualSpacing/>
              <w:jc w:val="both"/>
              <w:rPr>
                <w:rFonts w:asciiTheme="minorHAnsi" w:hAnsiTheme="minorHAnsi" w:cstheme="minorHAnsi"/>
                <w:b/>
                <w:bCs/>
                <w:u w:val="single"/>
              </w:rPr>
            </w:pPr>
            <w:r w:rsidRPr="008C2A26">
              <w:rPr>
                <w:rFonts w:asciiTheme="minorHAnsi" w:hAnsiTheme="minorHAnsi" w:cstheme="minorHAnsi"/>
                <w:b/>
                <w:bCs/>
                <w:u w:val="single"/>
              </w:rPr>
              <w:t>Education Provision and Standards</w:t>
            </w:r>
          </w:p>
          <w:p w14:paraId="4D6072D9" w14:textId="40E780E7" w:rsidR="008C2A26" w:rsidRPr="00FD7FBA" w:rsidRDefault="008C2A26" w:rsidP="00FD7FBA">
            <w:pPr>
              <w:pStyle w:val="ListParagraph"/>
              <w:numPr>
                <w:ilvl w:val="0"/>
                <w:numId w:val="12"/>
              </w:numPr>
              <w:spacing w:before="120"/>
              <w:ind w:left="714" w:hanging="357"/>
              <w:contextualSpacing w:val="0"/>
              <w:jc w:val="both"/>
              <w:rPr>
                <w:rFonts w:asciiTheme="minorHAnsi" w:hAnsiTheme="minorHAnsi" w:cstheme="minorHAnsi"/>
              </w:rPr>
            </w:pPr>
            <w:r w:rsidRPr="008C2A26">
              <w:rPr>
                <w:rFonts w:asciiTheme="minorHAnsi" w:hAnsiTheme="minorHAnsi" w:cstheme="minorHAnsi"/>
              </w:rPr>
              <w:t>Working alongside the Principal in providing the educational vision for the academy and implementing the necessary policy making.</w:t>
            </w:r>
          </w:p>
          <w:p w14:paraId="3B9887B7" w14:textId="487B1154" w:rsidR="008C2A26" w:rsidRPr="00FD7FBA" w:rsidRDefault="008C2A26" w:rsidP="00FD7FBA">
            <w:pPr>
              <w:pStyle w:val="ListParagraph"/>
              <w:numPr>
                <w:ilvl w:val="0"/>
                <w:numId w:val="12"/>
              </w:numPr>
              <w:spacing w:before="120"/>
              <w:ind w:left="714" w:hanging="357"/>
              <w:contextualSpacing w:val="0"/>
              <w:jc w:val="both"/>
              <w:rPr>
                <w:rFonts w:asciiTheme="minorHAnsi" w:hAnsiTheme="minorHAnsi" w:cstheme="minorHAnsi"/>
              </w:rPr>
            </w:pPr>
            <w:r w:rsidRPr="008C2A26">
              <w:rPr>
                <w:rFonts w:asciiTheme="minorHAnsi" w:hAnsiTheme="minorHAnsi" w:cstheme="minorHAnsi"/>
              </w:rPr>
              <w:t>Ensure that all those involved in the academy are also committed to these aims and that a collegiate approach is fostered.</w:t>
            </w:r>
          </w:p>
          <w:p w14:paraId="10BCBD49" w14:textId="60F58AE3" w:rsidR="008C2A26" w:rsidRPr="00FD7FBA" w:rsidRDefault="008C2A26" w:rsidP="00FD7FBA">
            <w:pPr>
              <w:pStyle w:val="ListParagraph"/>
              <w:numPr>
                <w:ilvl w:val="0"/>
                <w:numId w:val="12"/>
              </w:numPr>
              <w:spacing w:before="120"/>
              <w:ind w:left="714" w:hanging="357"/>
              <w:contextualSpacing w:val="0"/>
              <w:jc w:val="both"/>
              <w:rPr>
                <w:rFonts w:asciiTheme="minorHAnsi" w:hAnsiTheme="minorHAnsi" w:cstheme="minorHAnsi"/>
              </w:rPr>
            </w:pPr>
            <w:r w:rsidRPr="008C2A26">
              <w:rPr>
                <w:rFonts w:asciiTheme="minorHAnsi" w:hAnsiTheme="minorHAnsi" w:cstheme="minorHAnsi"/>
              </w:rPr>
              <w:t>Create a positive climate for learning where all members of the academy community can reach their full potential.</w:t>
            </w:r>
          </w:p>
          <w:p w14:paraId="7555718E" w14:textId="5BAE2AD3" w:rsidR="008C2A26" w:rsidRPr="00FD7FBA" w:rsidRDefault="008C2A26" w:rsidP="00FD7FBA">
            <w:pPr>
              <w:pStyle w:val="ListParagraph"/>
              <w:numPr>
                <w:ilvl w:val="0"/>
                <w:numId w:val="12"/>
              </w:numPr>
              <w:spacing w:before="120"/>
              <w:ind w:left="714" w:hanging="357"/>
              <w:contextualSpacing w:val="0"/>
              <w:jc w:val="both"/>
              <w:rPr>
                <w:rFonts w:asciiTheme="minorHAnsi" w:hAnsiTheme="minorHAnsi" w:cstheme="minorHAnsi"/>
              </w:rPr>
            </w:pPr>
            <w:r w:rsidRPr="008C2A26">
              <w:rPr>
                <w:rFonts w:asciiTheme="minorHAnsi" w:hAnsiTheme="minorHAnsi" w:cstheme="minorHAnsi"/>
              </w:rPr>
              <w:t>Provide an educational vision and direction which focuses on effective teaching and learning, therefore ensuring that standards of progress, attainment and achievement continue to rise.</w:t>
            </w:r>
          </w:p>
          <w:p w14:paraId="0D4A6223" w14:textId="26BA7479" w:rsidR="008C2A26" w:rsidRPr="00FD7FBA" w:rsidRDefault="008C2A26" w:rsidP="00FD7FBA">
            <w:pPr>
              <w:pStyle w:val="ListParagraph"/>
              <w:numPr>
                <w:ilvl w:val="0"/>
                <w:numId w:val="12"/>
              </w:numPr>
              <w:spacing w:before="120"/>
              <w:ind w:left="714" w:hanging="357"/>
              <w:contextualSpacing w:val="0"/>
              <w:jc w:val="both"/>
              <w:rPr>
                <w:rFonts w:asciiTheme="minorHAnsi" w:hAnsiTheme="minorHAnsi" w:cstheme="minorHAnsi"/>
              </w:rPr>
            </w:pPr>
            <w:r w:rsidRPr="008C2A26">
              <w:rPr>
                <w:rFonts w:asciiTheme="minorHAnsi" w:hAnsiTheme="minorHAnsi" w:cstheme="minorHAnsi"/>
              </w:rPr>
              <w:t>Lead by example, providing the strategic vision by which the academy can progress.</w:t>
            </w:r>
          </w:p>
          <w:p w14:paraId="10773A4C" w14:textId="7F48F8D1" w:rsidR="008C2A26" w:rsidRPr="00FD7FBA" w:rsidRDefault="008C2A26" w:rsidP="00FD7FBA">
            <w:pPr>
              <w:pStyle w:val="ListParagraph"/>
              <w:numPr>
                <w:ilvl w:val="0"/>
                <w:numId w:val="12"/>
              </w:numPr>
              <w:spacing w:before="120"/>
              <w:ind w:left="714" w:hanging="357"/>
              <w:contextualSpacing w:val="0"/>
              <w:jc w:val="both"/>
              <w:rPr>
                <w:rFonts w:asciiTheme="minorHAnsi" w:hAnsiTheme="minorHAnsi" w:cstheme="minorHAnsi"/>
              </w:rPr>
            </w:pPr>
            <w:r w:rsidRPr="008C2A26">
              <w:rPr>
                <w:rFonts w:asciiTheme="minorHAnsi" w:hAnsiTheme="minorHAnsi" w:cstheme="minorHAnsi"/>
              </w:rPr>
              <w:t>Ensure that leadership at all levels is providing clear direction based on the Academy Improvement Strategy and that high standards are consistently promoted.</w:t>
            </w:r>
          </w:p>
          <w:p w14:paraId="414CAFC8" w14:textId="64D84640" w:rsidR="008C2A26" w:rsidRPr="00FD7FBA" w:rsidRDefault="008C2A26" w:rsidP="00FD7FBA">
            <w:pPr>
              <w:pStyle w:val="ListParagraph"/>
              <w:numPr>
                <w:ilvl w:val="0"/>
                <w:numId w:val="12"/>
              </w:numPr>
              <w:spacing w:before="120"/>
              <w:ind w:left="714" w:hanging="357"/>
              <w:contextualSpacing w:val="0"/>
              <w:jc w:val="both"/>
              <w:rPr>
                <w:rFonts w:asciiTheme="minorHAnsi" w:hAnsiTheme="minorHAnsi" w:cstheme="minorHAnsi"/>
              </w:rPr>
            </w:pPr>
            <w:r w:rsidRPr="008C2A26">
              <w:rPr>
                <w:rFonts w:asciiTheme="minorHAnsi" w:hAnsiTheme="minorHAnsi" w:cstheme="minorHAnsi"/>
              </w:rPr>
              <w:t>Carry out rigorous monitoring and evaluation processes, which engender accountability and identify the academy’s strengths and areas for improvement in order to move the academy forward.</w:t>
            </w:r>
          </w:p>
          <w:p w14:paraId="4A02F6A2" w14:textId="13782952" w:rsidR="008C2A26" w:rsidRPr="00FD7FBA" w:rsidRDefault="008C2A26" w:rsidP="00FD7FBA">
            <w:pPr>
              <w:pStyle w:val="ListParagraph"/>
              <w:numPr>
                <w:ilvl w:val="0"/>
                <w:numId w:val="12"/>
              </w:numPr>
              <w:spacing w:before="120"/>
              <w:ind w:left="714" w:hanging="357"/>
              <w:contextualSpacing w:val="0"/>
              <w:jc w:val="both"/>
              <w:rPr>
                <w:rFonts w:asciiTheme="minorHAnsi" w:hAnsiTheme="minorHAnsi" w:cstheme="minorHAnsi"/>
              </w:rPr>
            </w:pPr>
            <w:r w:rsidRPr="008C2A26">
              <w:rPr>
                <w:rFonts w:asciiTheme="minorHAnsi" w:hAnsiTheme="minorHAnsi" w:cstheme="minorHAnsi"/>
              </w:rPr>
              <w:lastRenderedPageBreak/>
              <w:t>Work with the governors, trustees and other members of the academy community in shaping the direction of the academy.</w:t>
            </w:r>
          </w:p>
          <w:p w14:paraId="51A84EB6" w14:textId="3DC68EE7" w:rsidR="008C2A26" w:rsidRPr="00FD7FBA" w:rsidRDefault="008C2A26" w:rsidP="00FD7FBA">
            <w:pPr>
              <w:pStyle w:val="ListParagraph"/>
              <w:numPr>
                <w:ilvl w:val="0"/>
                <w:numId w:val="12"/>
              </w:numPr>
              <w:spacing w:before="120"/>
              <w:ind w:left="714" w:hanging="357"/>
              <w:contextualSpacing w:val="0"/>
              <w:jc w:val="both"/>
              <w:rPr>
                <w:rFonts w:asciiTheme="minorHAnsi" w:hAnsiTheme="minorHAnsi" w:cstheme="minorHAnsi"/>
              </w:rPr>
            </w:pPr>
            <w:r w:rsidRPr="008C2A26">
              <w:rPr>
                <w:rFonts w:asciiTheme="minorHAnsi" w:hAnsiTheme="minorHAnsi" w:cstheme="minorHAnsi"/>
              </w:rPr>
              <w:t>Be committed to promoting continuing professional development of all staff.</w:t>
            </w:r>
          </w:p>
          <w:p w14:paraId="7FE5F4FB" w14:textId="4FED557E" w:rsidR="008C2A26" w:rsidRPr="00FD7FBA" w:rsidRDefault="008C2A26" w:rsidP="00FD7FBA">
            <w:pPr>
              <w:pStyle w:val="ListParagraph"/>
              <w:numPr>
                <w:ilvl w:val="0"/>
                <w:numId w:val="12"/>
              </w:numPr>
              <w:spacing w:before="120"/>
              <w:ind w:left="714" w:hanging="357"/>
              <w:contextualSpacing w:val="0"/>
              <w:jc w:val="both"/>
              <w:rPr>
                <w:rFonts w:asciiTheme="minorHAnsi" w:hAnsiTheme="minorHAnsi" w:cstheme="minorHAnsi"/>
              </w:rPr>
            </w:pPr>
            <w:r w:rsidRPr="008C2A26">
              <w:rPr>
                <w:rFonts w:asciiTheme="minorHAnsi" w:hAnsiTheme="minorHAnsi" w:cstheme="minorHAnsi"/>
              </w:rPr>
              <w:t>Liaise with outside agencies as appropriate.</w:t>
            </w:r>
          </w:p>
          <w:p w14:paraId="33F439BF" w14:textId="77777777" w:rsidR="008C2A26" w:rsidRPr="008C2A26" w:rsidRDefault="008C2A26" w:rsidP="00FD7FBA">
            <w:pPr>
              <w:pStyle w:val="ListParagraph"/>
              <w:numPr>
                <w:ilvl w:val="0"/>
                <w:numId w:val="12"/>
              </w:numPr>
              <w:spacing w:before="120"/>
              <w:ind w:left="714" w:hanging="357"/>
              <w:contextualSpacing w:val="0"/>
              <w:jc w:val="both"/>
              <w:rPr>
                <w:rFonts w:asciiTheme="minorHAnsi" w:hAnsiTheme="minorHAnsi" w:cstheme="minorHAnsi"/>
              </w:rPr>
            </w:pPr>
            <w:r w:rsidRPr="008C2A26">
              <w:rPr>
                <w:rFonts w:asciiTheme="minorHAnsi" w:hAnsiTheme="minorHAnsi" w:cstheme="minorHAnsi"/>
              </w:rPr>
              <w:t>Be responsible for the day to day running of the academy in the absence of the Principal.</w:t>
            </w:r>
          </w:p>
          <w:p w14:paraId="57995645" w14:textId="317492C2" w:rsidR="008C2A26" w:rsidRPr="006F0E4E" w:rsidRDefault="008C2A26" w:rsidP="6BE2245D">
            <w:pPr>
              <w:pStyle w:val="ListParagraph"/>
              <w:numPr>
                <w:ilvl w:val="0"/>
                <w:numId w:val="12"/>
              </w:numPr>
              <w:spacing w:before="120"/>
              <w:ind w:left="714" w:hanging="357"/>
              <w:jc w:val="both"/>
              <w:rPr>
                <w:rFonts w:asciiTheme="minorHAnsi" w:hAnsiTheme="minorHAnsi" w:cstheme="minorBidi"/>
              </w:rPr>
            </w:pPr>
            <w:r w:rsidRPr="6BE2245D">
              <w:rPr>
                <w:rFonts w:asciiTheme="minorHAnsi" w:hAnsiTheme="minorHAnsi" w:cstheme="minorBidi"/>
              </w:rPr>
              <w:t>Undertake out other more specific responsibilities, negotiated as required.</w:t>
            </w:r>
          </w:p>
          <w:p w14:paraId="1F8F6271" w14:textId="64DD9A95" w:rsidR="008C2A26" w:rsidRPr="006F0E4E" w:rsidRDefault="5AA4E941" w:rsidP="6BE2245D">
            <w:pPr>
              <w:spacing w:before="120"/>
              <w:jc w:val="both"/>
              <w:rPr>
                <w:rFonts w:ascii="Calibri" w:eastAsia="Calibri" w:hAnsi="Calibri" w:cs="Calibri"/>
                <w:color w:val="000000" w:themeColor="text1"/>
              </w:rPr>
            </w:pPr>
            <w:r w:rsidRPr="6BE2245D">
              <w:rPr>
                <w:rFonts w:ascii="Calibri" w:eastAsia="Calibri" w:hAnsi="Calibri" w:cs="Calibri"/>
                <w:b/>
                <w:bCs/>
                <w:color w:val="000000" w:themeColor="text1"/>
              </w:rPr>
              <w:t>Key Accountabilities:</w:t>
            </w:r>
          </w:p>
          <w:p w14:paraId="11EAA12B" w14:textId="766F91F8" w:rsidR="008C2A26" w:rsidRPr="006F0E4E" w:rsidRDefault="006F0E4E" w:rsidP="006F0E4E">
            <w:pPr>
              <w:pStyle w:val="ListParagraph"/>
              <w:numPr>
                <w:ilvl w:val="0"/>
                <w:numId w:val="13"/>
              </w:numPr>
              <w:spacing w:before="120" w:line="276" w:lineRule="auto"/>
              <w:ind w:left="714" w:hanging="357"/>
              <w:contextualSpacing w:val="0"/>
              <w:jc w:val="both"/>
              <w:rPr>
                <w:rFonts w:ascii="Calibri" w:eastAsia="Calibri" w:hAnsi="Calibri" w:cs="Calibri"/>
              </w:rPr>
            </w:pPr>
            <w:r w:rsidRPr="006F0E4E">
              <w:rPr>
                <w:rFonts w:ascii="Calibri" w:eastAsia="Calibri" w:hAnsi="Calibri" w:cs="Calibri"/>
                <w:color w:val="000000" w:themeColor="text1"/>
              </w:rPr>
              <w:t>T</w:t>
            </w:r>
            <w:r w:rsidR="5DD117E6" w:rsidRPr="006F0E4E">
              <w:rPr>
                <w:rFonts w:ascii="Calibri" w:eastAsia="Calibri" w:hAnsi="Calibri" w:cs="Calibri"/>
                <w:color w:val="000000" w:themeColor="text1"/>
              </w:rPr>
              <w:t xml:space="preserve">o support the Principal in providing leadership and model outstanding </w:t>
            </w:r>
            <w:r w:rsidR="007B4E49">
              <w:rPr>
                <w:rFonts w:ascii="Calibri" w:eastAsia="Calibri" w:hAnsi="Calibri" w:cs="Calibri"/>
                <w:color w:val="000000" w:themeColor="text1"/>
              </w:rPr>
              <w:t>across the academy</w:t>
            </w:r>
            <w:r w:rsidR="5DD117E6" w:rsidRPr="006F0E4E">
              <w:rPr>
                <w:rFonts w:ascii="Calibri" w:eastAsia="Calibri" w:hAnsi="Calibri" w:cs="Calibri"/>
                <w:color w:val="000000" w:themeColor="text1"/>
              </w:rPr>
              <w:t xml:space="preserve"> </w:t>
            </w:r>
            <w:proofErr w:type="gramStart"/>
            <w:r w:rsidR="5DD117E6" w:rsidRPr="006F0E4E">
              <w:rPr>
                <w:rFonts w:ascii="Calibri" w:eastAsia="Calibri" w:hAnsi="Calibri" w:cs="Calibri"/>
                <w:color w:val="000000" w:themeColor="text1"/>
              </w:rPr>
              <w:t>in order to</w:t>
            </w:r>
            <w:proofErr w:type="gramEnd"/>
            <w:r w:rsidR="5DD117E6" w:rsidRPr="006F0E4E">
              <w:rPr>
                <w:rFonts w:ascii="Calibri" w:eastAsia="Calibri" w:hAnsi="Calibri" w:cs="Calibri"/>
                <w:color w:val="000000" w:themeColor="text1"/>
              </w:rPr>
              <w:t xml:space="preserve"> secure high quality teaching, the effective use of resources and improved standards of learning and achievement for all pupils</w:t>
            </w:r>
            <w:r w:rsidRPr="006F0E4E">
              <w:rPr>
                <w:rFonts w:ascii="Calibri" w:eastAsia="Calibri" w:hAnsi="Calibri" w:cs="Calibri"/>
                <w:color w:val="000000" w:themeColor="text1"/>
              </w:rPr>
              <w:t>.</w:t>
            </w:r>
          </w:p>
          <w:p w14:paraId="3B5811E7" w14:textId="1ED24BF2" w:rsidR="008C2A26" w:rsidRPr="006F0E4E" w:rsidRDefault="00BF4EC4" w:rsidP="006F0E4E">
            <w:pPr>
              <w:pStyle w:val="ListParagraph"/>
              <w:numPr>
                <w:ilvl w:val="0"/>
                <w:numId w:val="13"/>
              </w:numPr>
              <w:spacing w:before="120"/>
              <w:ind w:left="714" w:hanging="357"/>
              <w:contextualSpacing w:val="0"/>
              <w:jc w:val="both"/>
              <w:rPr>
                <w:rFonts w:ascii="Calibri" w:eastAsia="Calibri" w:hAnsi="Calibri" w:cs="Calibri"/>
                <w:color w:val="000000" w:themeColor="text1"/>
              </w:rPr>
            </w:pPr>
            <w:r>
              <w:rPr>
                <w:rFonts w:ascii="Calibri" w:eastAsia="Calibri" w:hAnsi="Calibri" w:cs="Calibri"/>
                <w:color w:val="000000" w:themeColor="text1"/>
              </w:rPr>
              <w:t>S</w:t>
            </w:r>
            <w:r w:rsidR="5AA4E941" w:rsidRPr="006F0E4E">
              <w:rPr>
                <w:rFonts w:ascii="Calibri" w:eastAsia="Calibri" w:hAnsi="Calibri" w:cs="Calibri"/>
                <w:color w:val="000000" w:themeColor="text1"/>
              </w:rPr>
              <w:t>afeguarding/DDSL responsibility.</w:t>
            </w:r>
          </w:p>
        </w:tc>
      </w:tr>
      <w:tr w:rsidR="008347B2" w:rsidRPr="00154D9A" w14:paraId="56230616" w14:textId="77777777" w:rsidTr="6BE2245D">
        <w:trPr>
          <w:trHeight w:val="425"/>
        </w:trPr>
        <w:tc>
          <w:tcPr>
            <w:tcW w:w="10308" w:type="dxa"/>
            <w:shd w:val="clear" w:color="auto" w:fill="DBE5F1" w:themeFill="accent1" w:themeFillTint="33"/>
            <w:vAlign w:val="center"/>
          </w:tcPr>
          <w:p w14:paraId="537F4FBE"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54A56B2C" w14:textId="77777777" w:rsidTr="6BE2245D">
        <w:trPr>
          <w:trHeight w:val="624"/>
        </w:trPr>
        <w:tc>
          <w:tcPr>
            <w:tcW w:w="10308" w:type="dxa"/>
            <w:tcMar>
              <w:top w:w="170" w:type="dxa"/>
              <w:bottom w:w="170" w:type="dxa"/>
            </w:tcMar>
            <w:vAlign w:val="center"/>
          </w:tcPr>
          <w:p w14:paraId="18AD6092" w14:textId="77777777" w:rsidR="00404A90" w:rsidRPr="00154D9A" w:rsidRDefault="00404A90" w:rsidP="008347B2">
            <w:pPr>
              <w:spacing w:line="276" w:lineRule="auto"/>
              <w:jc w:val="both"/>
              <w:rPr>
                <w:rFonts w:asciiTheme="minorHAnsi" w:hAnsiTheme="minorHAnsi" w:cstheme="minorHAnsi"/>
                <w:bCs/>
              </w:rPr>
            </w:pPr>
            <w:r w:rsidRPr="00154D9A">
              <w:rPr>
                <w:rFonts w:asciiTheme="minorHAnsi" w:hAnsiTheme="minorHAnsi" w:cstheme="minorHAnsi"/>
                <w:bCs/>
              </w:rPr>
              <w:t>All ACET staff are expected to:</w:t>
            </w:r>
          </w:p>
          <w:p w14:paraId="4E5E8E11" w14:textId="77777777" w:rsidR="00404A90" w:rsidRPr="00154D9A" w:rsidRDefault="00404A90" w:rsidP="00404A90">
            <w:pPr>
              <w:pStyle w:val="ListParagraph"/>
              <w:numPr>
                <w:ilvl w:val="0"/>
                <w:numId w:val="8"/>
              </w:numPr>
              <w:spacing w:line="276" w:lineRule="auto"/>
              <w:jc w:val="both"/>
              <w:rPr>
                <w:rFonts w:asciiTheme="minorHAnsi" w:hAnsiTheme="minorHAnsi" w:cstheme="minorHAnsi"/>
                <w:bCs/>
              </w:rPr>
            </w:pPr>
            <w:r w:rsidRPr="00154D9A">
              <w:rPr>
                <w:rFonts w:asciiTheme="minorHAnsi" w:hAnsiTheme="minorHAnsi" w:cstheme="minorHAnsi"/>
                <w:bCs/>
              </w:rPr>
              <w:t>Appropriately maintain the confidentiality of the working environment;</w:t>
            </w:r>
          </w:p>
          <w:p w14:paraId="1C7CF187" w14:textId="77777777" w:rsidR="00404A90" w:rsidRPr="00154D9A" w:rsidRDefault="00404A90" w:rsidP="00404A90">
            <w:pPr>
              <w:pStyle w:val="ListParagraph"/>
              <w:numPr>
                <w:ilvl w:val="0"/>
                <w:numId w:val="8"/>
              </w:numPr>
              <w:spacing w:line="276" w:lineRule="auto"/>
              <w:jc w:val="both"/>
              <w:rPr>
                <w:rFonts w:asciiTheme="minorHAnsi" w:hAnsiTheme="minorHAnsi" w:cstheme="minorHAnsi"/>
                <w:bCs/>
              </w:rPr>
            </w:pPr>
            <w:r w:rsidRPr="00154D9A">
              <w:rPr>
                <w:rFonts w:asciiTheme="minorHAnsi" w:hAnsiTheme="minorHAnsi" w:cstheme="minorHAnsi"/>
                <w:bCs/>
              </w:rPr>
              <w:t>Promote and support the aims, ethos and vision of the academy/trust;</w:t>
            </w:r>
          </w:p>
          <w:p w14:paraId="004A893C" w14:textId="77777777" w:rsidR="00404A90" w:rsidRPr="00154D9A" w:rsidRDefault="00404A90" w:rsidP="00404A90">
            <w:pPr>
              <w:pStyle w:val="ListParagraph"/>
              <w:numPr>
                <w:ilvl w:val="0"/>
                <w:numId w:val="8"/>
              </w:numPr>
              <w:spacing w:line="276" w:lineRule="auto"/>
              <w:jc w:val="both"/>
              <w:rPr>
                <w:rFonts w:asciiTheme="minorHAnsi" w:hAnsiTheme="minorHAnsi" w:cstheme="minorHAnsi"/>
                <w:bCs/>
              </w:rPr>
            </w:pPr>
            <w:r w:rsidRPr="00154D9A">
              <w:rPr>
                <w:rFonts w:asciiTheme="minorHAnsi" w:hAnsiTheme="minorHAnsi" w:cstheme="minorHAnsi"/>
                <w:bCs/>
              </w:rPr>
              <w:t>To comply with all ACET policies and procedures;</w:t>
            </w:r>
          </w:p>
          <w:p w14:paraId="467F7752" w14:textId="77777777" w:rsidR="00404A90" w:rsidRPr="00154D9A" w:rsidRDefault="00404A90" w:rsidP="00404A90">
            <w:pPr>
              <w:pStyle w:val="ListParagraph"/>
              <w:numPr>
                <w:ilvl w:val="0"/>
                <w:numId w:val="8"/>
              </w:numPr>
              <w:spacing w:line="276" w:lineRule="auto"/>
              <w:jc w:val="both"/>
              <w:rPr>
                <w:rFonts w:asciiTheme="minorHAnsi" w:hAnsiTheme="minorHAnsi" w:cstheme="minorHAnsi"/>
                <w:bCs/>
              </w:rPr>
            </w:pPr>
            <w:r w:rsidRPr="00154D9A">
              <w:rPr>
                <w:rFonts w:asciiTheme="minorHAnsi" w:hAnsiTheme="minorHAnsi" w:cstheme="minorHAnsi"/>
                <w:bCs/>
              </w:rPr>
              <w:t>To comply with all statutory guidance as relevant for their role, including the Health and Safety at Work Act 1974;</w:t>
            </w:r>
          </w:p>
          <w:p w14:paraId="23116B4B" w14:textId="77777777" w:rsidR="00404A90" w:rsidRPr="00154D9A" w:rsidRDefault="00404A90" w:rsidP="00404A90">
            <w:pPr>
              <w:pStyle w:val="ListParagraph"/>
              <w:numPr>
                <w:ilvl w:val="0"/>
                <w:numId w:val="8"/>
              </w:numPr>
              <w:spacing w:line="276" w:lineRule="auto"/>
              <w:jc w:val="both"/>
              <w:rPr>
                <w:rFonts w:asciiTheme="minorHAnsi" w:hAnsiTheme="minorHAnsi" w:cstheme="minorHAnsi"/>
                <w:bCs/>
              </w:rPr>
            </w:pPr>
            <w:r w:rsidRPr="00154D9A">
              <w:rPr>
                <w:rFonts w:asciiTheme="minorHAnsi" w:hAnsiTheme="minorHAnsi" w:cstheme="minorHAnsi"/>
                <w:bCs/>
              </w:rPr>
              <w:t>Work in a flexible manner, undertaking any reasonable duties commensurate with the salary and grade of the post.</w:t>
            </w:r>
          </w:p>
          <w:p w14:paraId="6E4DF0B0" w14:textId="77777777" w:rsidR="00404A90" w:rsidRPr="00154D9A" w:rsidRDefault="0015055C" w:rsidP="006019E7">
            <w:pPr>
              <w:pStyle w:val="ListParagraph"/>
              <w:numPr>
                <w:ilvl w:val="0"/>
                <w:numId w:val="8"/>
              </w:numPr>
              <w:spacing w:line="276" w:lineRule="auto"/>
              <w:jc w:val="both"/>
              <w:rPr>
                <w:rFonts w:asciiTheme="minorHAnsi" w:hAnsiTheme="minorHAnsi" w:cstheme="minorHAnsi"/>
                <w:bCs/>
              </w:rPr>
            </w:pPr>
            <w:r w:rsidRPr="00154D9A">
              <w:rPr>
                <w:rFonts w:asciiTheme="minorHAnsi" w:hAnsiTheme="minorHAnsi" w:cstheme="minorHAnsi"/>
                <w:bCs/>
              </w:rPr>
              <w:t>Work in other AC</w:t>
            </w:r>
            <w:r w:rsidRPr="00154D9A">
              <w:rPr>
                <w:rFonts w:asciiTheme="minorHAnsi" w:hAnsiTheme="minorHAnsi" w:cstheme="minorHAnsi"/>
                <w:bCs/>
                <w:lang w:val="en-US"/>
              </w:rPr>
              <w:t>ET academies, as required (with travel payment if appropriate).</w:t>
            </w:r>
          </w:p>
          <w:p w14:paraId="3F1784FA" w14:textId="77777777" w:rsidR="0015055C" w:rsidRPr="00154D9A" w:rsidRDefault="0015055C" w:rsidP="0015055C">
            <w:pPr>
              <w:pStyle w:val="ListParagraph"/>
              <w:spacing w:line="276" w:lineRule="auto"/>
              <w:jc w:val="both"/>
              <w:rPr>
                <w:rFonts w:asciiTheme="minorHAnsi" w:hAnsiTheme="minorHAnsi" w:cstheme="minorHAnsi"/>
                <w:bCs/>
                <w:sz w:val="8"/>
              </w:rPr>
            </w:pPr>
          </w:p>
          <w:p w14:paraId="04553A2C" w14:textId="79B9C6B0" w:rsidR="00404A90" w:rsidRPr="00154D9A" w:rsidRDefault="00404A90" w:rsidP="00404A90">
            <w:pPr>
              <w:spacing w:line="276" w:lineRule="auto"/>
              <w:jc w:val="both"/>
              <w:rPr>
                <w:rFonts w:asciiTheme="minorHAnsi" w:hAnsiTheme="minorHAnsi" w:cstheme="minorHAnsi"/>
                <w:bCs/>
              </w:rPr>
            </w:pPr>
            <w:r w:rsidRPr="00154D9A">
              <w:rPr>
                <w:rFonts w:asciiTheme="minorHAnsi" w:hAnsiTheme="minorHAnsi" w:cstheme="minorHAnsi"/>
                <w:bCs/>
                <w:i/>
              </w:rPr>
              <w:t xml:space="preserve">The purpose of this job profile is </w:t>
            </w:r>
            <w:r w:rsidR="002A63F8">
              <w:rPr>
                <w:rFonts w:asciiTheme="minorHAnsi" w:hAnsiTheme="minorHAnsi" w:cstheme="minorHAnsi"/>
                <w:bCs/>
                <w:i/>
              </w:rPr>
              <w:t xml:space="preserve">to </w:t>
            </w:r>
            <w:r w:rsidRPr="00154D9A">
              <w:rPr>
                <w:rFonts w:asciiTheme="minorHAnsi" w:hAnsiTheme="minorHAnsi" w:cstheme="minorHAnsi"/>
                <w:bCs/>
                <w:i/>
              </w:rPr>
              <w:t xml:space="preserve">provide an overview of the duties and responsibilities involved in this </w:t>
            </w:r>
            <w:proofErr w:type="gramStart"/>
            <w:r w:rsidRPr="00154D9A">
              <w:rPr>
                <w:rFonts w:asciiTheme="minorHAnsi" w:hAnsiTheme="minorHAnsi" w:cstheme="minorHAnsi"/>
                <w:bCs/>
                <w:i/>
              </w:rPr>
              <w:t>role,</w:t>
            </w:r>
            <w:proofErr w:type="gramEnd"/>
            <w:r w:rsidRPr="00154D9A">
              <w:rPr>
                <w:rFonts w:asciiTheme="minorHAnsi" w:hAnsiTheme="minorHAnsi" w:cstheme="minorHAnsi"/>
                <w:bCs/>
                <w:i/>
              </w:rPr>
              <w:t xml:space="preserve"> however it is not intended to be exhaustive. In consultation with the post holder, this profile may be reviewed and could be subject to change during the course of employment.</w:t>
            </w:r>
          </w:p>
        </w:tc>
      </w:tr>
    </w:tbl>
    <w:p w14:paraId="690D51DF" w14:textId="77777777" w:rsidR="008347B2" w:rsidRDefault="008347B2">
      <w:pPr>
        <w:spacing w:line="276" w:lineRule="auto"/>
        <w:jc w:val="both"/>
        <w:rPr>
          <w:rFonts w:asciiTheme="minorHAnsi" w:hAnsiTheme="minorHAnsi" w:cstheme="minorHAnsi"/>
          <w:bCs/>
        </w:rPr>
      </w:pPr>
    </w:p>
    <w:p w14:paraId="3F0ABE84" w14:textId="77777777" w:rsidR="00C12B7E" w:rsidRPr="00355A79" w:rsidRDefault="00C12B7E" w:rsidP="00C12B7E">
      <w:pPr>
        <w:spacing w:line="276" w:lineRule="auto"/>
        <w:jc w:val="both"/>
        <w:rPr>
          <w:rFonts w:asciiTheme="minorHAnsi" w:hAnsiTheme="minorHAnsi" w:cstheme="minorHAnsi"/>
        </w:rPr>
      </w:pPr>
    </w:p>
    <w:sectPr w:rsidR="00C12B7E" w:rsidRPr="00355A79" w:rsidSect="00404A90">
      <w:footerReference w:type="default" r:id="rId10"/>
      <w:headerReference w:type="first" r:id="rId11"/>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F8138" w14:textId="77777777" w:rsidR="00DF168A" w:rsidRDefault="00DF168A" w:rsidP="008347B2">
      <w:r>
        <w:separator/>
      </w:r>
    </w:p>
  </w:endnote>
  <w:endnote w:type="continuationSeparator" w:id="0">
    <w:p w14:paraId="37122929" w14:textId="77777777" w:rsidR="00DF168A" w:rsidRDefault="00DF168A"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etropolis">
    <w:panose1 w:val="000005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EDB5F"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69125" w14:textId="77777777" w:rsidR="00DF168A" w:rsidRDefault="00DF168A" w:rsidP="008347B2">
      <w:r>
        <w:separator/>
      </w:r>
    </w:p>
  </w:footnote>
  <w:footnote w:type="continuationSeparator" w:id="0">
    <w:p w14:paraId="68C5367E" w14:textId="77777777" w:rsidR="00DF168A" w:rsidRDefault="00DF168A"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4B166" w14:textId="741A5097" w:rsidR="008347B2" w:rsidRPr="00154D9A" w:rsidRDefault="00DD39FE" w:rsidP="008347B2">
    <w:pPr>
      <w:pStyle w:val="Header"/>
      <w:spacing w:after="240"/>
      <w:rPr>
        <w:rFonts w:asciiTheme="minorHAnsi" w:hAnsiTheme="minorHAnsi" w:cstheme="minorHAnsi"/>
        <w:b/>
        <w:sz w:val="60"/>
        <w:szCs w:val="60"/>
      </w:rPr>
    </w:pPr>
    <w:r w:rsidRPr="00AB3630">
      <w:rPr>
        <w:rFonts w:ascii="Metropolis" w:hAnsi="Metropolis"/>
        <w:noProof/>
        <w:sz w:val="16"/>
        <w:szCs w:val="16"/>
      </w:rPr>
      <w:drawing>
        <wp:anchor distT="0" distB="0" distL="114300" distR="114300" simplePos="0" relativeHeight="251661312" behindDoc="1" locked="0" layoutInCell="1" allowOverlap="1" wp14:anchorId="30929EDA" wp14:editId="5D49F2E0">
          <wp:simplePos x="0" y="0"/>
          <wp:positionH relativeFrom="margin">
            <wp:align>right</wp:align>
          </wp:positionH>
          <wp:positionV relativeFrom="paragraph">
            <wp:posOffset>-381635</wp:posOffset>
          </wp:positionV>
          <wp:extent cx="942975" cy="1026795"/>
          <wp:effectExtent l="0" t="0" r="9525" b="1905"/>
          <wp:wrapTight wrapText="bothSides">
            <wp:wrapPolygon edited="0">
              <wp:start x="9600" y="0"/>
              <wp:lineTo x="5673" y="6813"/>
              <wp:lineTo x="3055" y="11622"/>
              <wp:lineTo x="436" y="13224"/>
              <wp:lineTo x="436" y="18835"/>
              <wp:lineTo x="2182" y="21239"/>
              <wp:lineTo x="19200" y="21239"/>
              <wp:lineTo x="19636" y="20438"/>
              <wp:lineTo x="17018" y="20037"/>
              <wp:lineTo x="21382" y="18434"/>
              <wp:lineTo x="21382" y="13224"/>
              <wp:lineTo x="17455" y="13224"/>
              <wp:lineTo x="18764" y="11622"/>
              <wp:lineTo x="11782" y="0"/>
              <wp:lineTo x="9600" y="0"/>
            </wp:wrapPolygon>
          </wp:wrapTight>
          <wp:docPr id="1667438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1026795"/>
                  </a:xfrm>
                  <a:prstGeom prst="rect">
                    <a:avLst/>
                  </a:prstGeom>
                  <a:noFill/>
                  <a:ln>
                    <a:noFill/>
                  </a:ln>
                </pic:spPr>
              </pic:pic>
            </a:graphicData>
          </a:graphic>
          <wp14:sizeRelH relativeFrom="page">
            <wp14:pctWidth>0</wp14:pctWidth>
          </wp14:sizeRelH>
          <wp14:sizeRelV relativeFrom="page">
            <wp14:pctHeight>0</wp14:pctHeight>
          </wp14:sizeRelV>
        </wp:anchor>
      </w:drawing>
    </w:r>
    <w:r w:rsidR="008347B2"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7F315EB6" wp14:editId="6414269D">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008347B2" w:rsidRPr="00154D9A">
      <w:rPr>
        <w:rFonts w:asciiTheme="minorHAnsi" w:hAnsiTheme="minorHAnsi" w:cstheme="minorHAnsi"/>
        <w:b/>
        <w:bCs/>
        <w:noProof/>
        <w:sz w:val="60"/>
        <w:szCs w:val="60"/>
        <w:lang w:eastAsia="en-GB"/>
      </w:rPr>
      <w:t>JOB</w:t>
    </w:r>
    <w:r w:rsidR="008347B2"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C09A9"/>
    <w:multiLevelType w:val="hybridMultilevel"/>
    <w:tmpl w:val="79868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0BC6956"/>
    <w:multiLevelType w:val="hybridMultilevel"/>
    <w:tmpl w:val="AD2E6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330EFE"/>
    <w:multiLevelType w:val="hybridMultilevel"/>
    <w:tmpl w:val="BFA47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BC61FB"/>
    <w:multiLevelType w:val="hybridMultilevel"/>
    <w:tmpl w:val="3A5A0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33BFE9"/>
    <w:multiLevelType w:val="hybridMultilevel"/>
    <w:tmpl w:val="027459B0"/>
    <w:lvl w:ilvl="0" w:tplc="34365F3A">
      <w:start w:val="4"/>
      <w:numFmt w:val="bullet"/>
      <w:lvlText w:val=""/>
      <w:lvlJc w:val="left"/>
      <w:pPr>
        <w:ind w:left="1080" w:hanging="720"/>
      </w:pPr>
      <w:rPr>
        <w:rFonts w:ascii="Symbol" w:hAnsi="Symbol" w:hint="default"/>
      </w:rPr>
    </w:lvl>
    <w:lvl w:ilvl="1" w:tplc="BD8C439A">
      <w:start w:val="1"/>
      <w:numFmt w:val="bullet"/>
      <w:lvlText w:val="o"/>
      <w:lvlJc w:val="left"/>
      <w:pPr>
        <w:ind w:left="1440" w:hanging="360"/>
      </w:pPr>
      <w:rPr>
        <w:rFonts w:ascii="Courier New" w:hAnsi="Courier New" w:hint="default"/>
      </w:rPr>
    </w:lvl>
    <w:lvl w:ilvl="2" w:tplc="BC0A4784">
      <w:start w:val="1"/>
      <w:numFmt w:val="bullet"/>
      <w:lvlText w:val=""/>
      <w:lvlJc w:val="left"/>
      <w:pPr>
        <w:ind w:left="2160" w:hanging="360"/>
      </w:pPr>
      <w:rPr>
        <w:rFonts w:ascii="Wingdings" w:hAnsi="Wingdings" w:hint="default"/>
      </w:rPr>
    </w:lvl>
    <w:lvl w:ilvl="3" w:tplc="E43A1444">
      <w:start w:val="1"/>
      <w:numFmt w:val="bullet"/>
      <w:lvlText w:val=""/>
      <w:lvlJc w:val="left"/>
      <w:pPr>
        <w:ind w:left="2880" w:hanging="360"/>
      </w:pPr>
      <w:rPr>
        <w:rFonts w:ascii="Symbol" w:hAnsi="Symbol" w:hint="default"/>
      </w:rPr>
    </w:lvl>
    <w:lvl w:ilvl="4" w:tplc="F55C5B76">
      <w:start w:val="1"/>
      <w:numFmt w:val="bullet"/>
      <w:lvlText w:val="o"/>
      <w:lvlJc w:val="left"/>
      <w:pPr>
        <w:ind w:left="3600" w:hanging="360"/>
      </w:pPr>
      <w:rPr>
        <w:rFonts w:ascii="Courier New" w:hAnsi="Courier New" w:hint="default"/>
      </w:rPr>
    </w:lvl>
    <w:lvl w:ilvl="5" w:tplc="122EEF7A">
      <w:start w:val="1"/>
      <w:numFmt w:val="bullet"/>
      <w:lvlText w:val=""/>
      <w:lvlJc w:val="left"/>
      <w:pPr>
        <w:ind w:left="4320" w:hanging="360"/>
      </w:pPr>
      <w:rPr>
        <w:rFonts w:ascii="Wingdings" w:hAnsi="Wingdings" w:hint="default"/>
      </w:rPr>
    </w:lvl>
    <w:lvl w:ilvl="6" w:tplc="9EDA79D4">
      <w:start w:val="1"/>
      <w:numFmt w:val="bullet"/>
      <w:lvlText w:val=""/>
      <w:lvlJc w:val="left"/>
      <w:pPr>
        <w:ind w:left="5040" w:hanging="360"/>
      </w:pPr>
      <w:rPr>
        <w:rFonts w:ascii="Symbol" w:hAnsi="Symbol" w:hint="default"/>
      </w:rPr>
    </w:lvl>
    <w:lvl w:ilvl="7" w:tplc="5A80751C">
      <w:start w:val="1"/>
      <w:numFmt w:val="bullet"/>
      <w:lvlText w:val="o"/>
      <w:lvlJc w:val="left"/>
      <w:pPr>
        <w:ind w:left="5760" w:hanging="360"/>
      </w:pPr>
      <w:rPr>
        <w:rFonts w:ascii="Courier New" w:hAnsi="Courier New" w:hint="default"/>
      </w:rPr>
    </w:lvl>
    <w:lvl w:ilvl="8" w:tplc="34BA4A3A">
      <w:start w:val="1"/>
      <w:numFmt w:val="bullet"/>
      <w:lvlText w:val=""/>
      <w:lvlJc w:val="left"/>
      <w:pPr>
        <w:ind w:left="6480" w:hanging="360"/>
      </w:pPr>
      <w:rPr>
        <w:rFonts w:ascii="Wingdings" w:hAnsi="Wingdings" w:hint="default"/>
      </w:rPr>
    </w:lvl>
  </w:abstractNum>
  <w:abstractNum w:abstractNumId="11" w15:restartNumberingAfterBreak="0">
    <w:nsid w:val="6A854552"/>
    <w:multiLevelType w:val="hybridMultilevel"/>
    <w:tmpl w:val="24CE4C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2628235">
    <w:abstractNumId w:val="10"/>
  </w:num>
  <w:num w:numId="2" w16cid:durableId="570195828">
    <w:abstractNumId w:val="2"/>
  </w:num>
  <w:num w:numId="3" w16cid:durableId="704713036">
    <w:abstractNumId w:val="8"/>
  </w:num>
  <w:num w:numId="4" w16cid:durableId="1027098551">
    <w:abstractNumId w:val="12"/>
  </w:num>
  <w:num w:numId="5" w16cid:durableId="1580169493">
    <w:abstractNumId w:val="7"/>
  </w:num>
  <w:num w:numId="6" w16cid:durableId="2103186597">
    <w:abstractNumId w:val="4"/>
  </w:num>
  <w:num w:numId="7" w16cid:durableId="461074794">
    <w:abstractNumId w:val="6"/>
  </w:num>
  <w:num w:numId="8" w16cid:durableId="1352150435">
    <w:abstractNumId w:val="1"/>
  </w:num>
  <w:num w:numId="9" w16cid:durableId="548684515">
    <w:abstractNumId w:val="5"/>
  </w:num>
  <w:num w:numId="10" w16cid:durableId="990713567">
    <w:abstractNumId w:val="11"/>
  </w:num>
  <w:num w:numId="11" w16cid:durableId="2047176670">
    <w:abstractNumId w:val="0"/>
  </w:num>
  <w:num w:numId="12" w16cid:durableId="25717731">
    <w:abstractNumId w:val="3"/>
  </w:num>
  <w:num w:numId="13" w16cid:durableId="6312091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66CAE"/>
    <w:rsid w:val="00076DA8"/>
    <w:rsid w:val="00080243"/>
    <w:rsid w:val="000914F1"/>
    <w:rsid w:val="000B5B51"/>
    <w:rsid w:val="000C0C8D"/>
    <w:rsid w:val="000F1BAB"/>
    <w:rsid w:val="00127842"/>
    <w:rsid w:val="0013262B"/>
    <w:rsid w:val="0013460F"/>
    <w:rsid w:val="0015055C"/>
    <w:rsid w:val="00154D9A"/>
    <w:rsid w:val="0016583E"/>
    <w:rsid w:val="00172170"/>
    <w:rsid w:val="00193051"/>
    <w:rsid w:val="001B2CDE"/>
    <w:rsid w:val="001C036A"/>
    <w:rsid w:val="001D63AA"/>
    <w:rsid w:val="001E3479"/>
    <w:rsid w:val="001E390E"/>
    <w:rsid w:val="0020142D"/>
    <w:rsid w:val="0020696D"/>
    <w:rsid w:val="00233566"/>
    <w:rsid w:val="00244691"/>
    <w:rsid w:val="002467A8"/>
    <w:rsid w:val="0025351D"/>
    <w:rsid w:val="00255FA5"/>
    <w:rsid w:val="00264FBE"/>
    <w:rsid w:val="002654B2"/>
    <w:rsid w:val="002862EB"/>
    <w:rsid w:val="002A63F8"/>
    <w:rsid w:val="002B4058"/>
    <w:rsid w:val="002B6872"/>
    <w:rsid w:val="002B7730"/>
    <w:rsid w:val="002C31B1"/>
    <w:rsid w:val="00304BAD"/>
    <w:rsid w:val="003116D0"/>
    <w:rsid w:val="0031655A"/>
    <w:rsid w:val="003463A0"/>
    <w:rsid w:val="00381F1C"/>
    <w:rsid w:val="0038294D"/>
    <w:rsid w:val="003A25E6"/>
    <w:rsid w:val="003B1F78"/>
    <w:rsid w:val="003F0944"/>
    <w:rsid w:val="003F5666"/>
    <w:rsid w:val="00404A90"/>
    <w:rsid w:val="00405CDD"/>
    <w:rsid w:val="00426A26"/>
    <w:rsid w:val="00447684"/>
    <w:rsid w:val="00462192"/>
    <w:rsid w:val="0047493F"/>
    <w:rsid w:val="004853C1"/>
    <w:rsid w:val="00497809"/>
    <w:rsid w:val="004A19D1"/>
    <w:rsid w:val="004D01BE"/>
    <w:rsid w:val="004E26F6"/>
    <w:rsid w:val="00503DCA"/>
    <w:rsid w:val="00565BEF"/>
    <w:rsid w:val="00567931"/>
    <w:rsid w:val="00580A8B"/>
    <w:rsid w:val="005855E3"/>
    <w:rsid w:val="00585EAC"/>
    <w:rsid w:val="005B6B8D"/>
    <w:rsid w:val="005B7AB4"/>
    <w:rsid w:val="005C2784"/>
    <w:rsid w:val="005D0EE3"/>
    <w:rsid w:val="005D195F"/>
    <w:rsid w:val="005E254A"/>
    <w:rsid w:val="005F519C"/>
    <w:rsid w:val="0060385F"/>
    <w:rsid w:val="00635454"/>
    <w:rsid w:val="00646EB0"/>
    <w:rsid w:val="00673D34"/>
    <w:rsid w:val="00680CD3"/>
    <w:rsid w:val="006933AE"/>
    <w:rsid w:val="006B3039"/>
    <w:rsid w:val="006F0E4E"/>
    <w:rsid w:val="006F498B"/>
    <w:rsid w:val="00752673"/>
    <w:rsid w:val="00763259"/>
    <w:rsid w:val="00766241"/>
    <w:rsid w:val="00775398"/>
    <w:rsid w:val="00776FC6"/>
    <w:rsid w:val="007903A4"/>
    <w:rsid w:val="007953E2"/>
    <w:rsid w:val="007976CA"/>
    <w:rsid w:val="007B4E49"/>
    <w:rsid w:val="0083183B"/>
    <w:rsid w:val="008347B2"/>
    <w:rsid w:val="00857C02"/>
    <w:rsid w:val="0088747D"/>
    <w:rsid w:val="00890587"/>
    <w:rsid w:val="008949E5"/>
    <w:rsid w:val="00895723"/>
    <w:rsid w:val="008A65EE"/>
    <w:rsid w:val="008C2A26"/>
    <w:rsid w:val="008C3528"/>
    <w:rsid w:val="008F19EE"/>
    <w:rsid w:val="00920402"/>
    <w:rsid w:val="00944A85"/>
    <w:rsid w:val="00966F19"/>
    <w:rsid w:val="0099093C"/>
    <w:rsid w:val="009917D1"/>
    <w:rsid w:val="00992CD8"/>
    <w:rsid w:val="009978F7"/>
    <w:rsid w:val="009A39EB"/>
    <w:rsid w:val="009A7A04"/>
    <w:rsid w:val="009C09C6"/>
    <w:rsid w:val="009C126E"/>
    <w:rsid w:val="009D4481"/>
    <w:rsid w:val="009D5FEA"/>
    <w:rsid w:val="009E7112"/>
    <w:rsid w:val="00A0002C"/>
    <w:rsid w:val="00A22399"/>
    <w:rsid w:val="00A5206B"/>
    <w:rsid w:val="00A5689B"/>
    <w:rsid w:val="00A75875"/>
    <w:rsid w:val="00A81669"/>
    <w:rsid w:val="00A92C7D"/>
    <w:rsid w:val="00A97B10"/>
    <w:rsid w:val="00AB65D2"/>
    <w:rsid w:val="00AC3893"/>
    <w:rsid w:val="00B05753"/>
    <w:rsid w:val="00B512C4"/>
    <w:rsid w:val="00B6514B"/>
    <w:rsid w:val="00B93432"/>
    <w:rsid w:val="00BC4DAD"/>
    <w:rsid w:val="00BC502F"/>
    <w:rsid w:val="00BD6072"/>
    <w:rsid w:val="00BD64D7"/>
    <w:rsid w:val="00BF4EC4"/>
    <w:rsid w:val="00BF5201"/>
    <w:rsid w:val="00BF5777"/>
    <w:rsid w:val="00C05DB5"/>
    <w:rsid w:val="00C12B7E"/>
    <w:rsid w:val="00C22E99"/>
    <w:rsid w:val="00C238A5"/>
    <w:rsid w:val="00C26674"/>
    <w:rsid w:val="00C63B0F"/>
    <w:rsid w:val="00CA123F"/>
    <w:rsid w:val="00CC28C0"/>
    <w:rsid w:val="00D07102"/>
    <w:rsid w:val="00D1132F"/>
    <w:rsid w:val="00D15A4C"/>
    <w:rsid w:val="00D22290"/>
    <w:rsid w:val="00D24B0E"/>
    <w:rsid w:val="00D43308"/>
    <w:rsid w:val="00D5480B"/>
    <w:rsid w:val="00D6140B"/>
    <w:rsid w:val="00D96A6F"/>
    <w:rsid w:val="00DB1C90"/>
    <w:rsid w:val="00DB72DA"/>
    <w:rsid w:val="00DB7CD0"/>
    <w:rsid w:val="00DD32F1"/>
    <w:rsid w:val="00DD39FE"/>
    <w:rsid w:val="00DD7E27"/>
    <w:rsid w:val="00DF168A"/>
    <w:rsid w:val="00E22B28"/>
    <w:rsid w:val="00E31B08"/>
    <w:rsid w:val="00EB0708"/>
    <w:rsid w:val="00EB7251"/>
    <w:rsid w:val="00F05228"/>
    <w:rsid w:val="00F05F8A"/>
    <w:rsid w:val="00F13949"/>
    <w:rsid w:val="00F51F25"/>
    <w:rsid w:val="00F536A7"/>
    <w:rsid w:val="00F73E45"/>
    <w:rsid w:val="00FD7FBA"/>
    <w:rsid w:val="00FE46E3"/>
    <w:rsid w:val="1E89BFDC"/>
    <w:rsid w:val="2F36B63D"/>
    <w:rsid w:val="4E12E2F5"/>
    <w:rsid w:val="5AA4E941"/>
    <w:rsid w:val="5DD117E6"/>
    <w:rsid w:val="68AA839B"/>
    <w:rsid w:val="6A4653FC"/>
    <w:rsid w:val="6BE22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EC4F8"/>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ad2dcd5-38da-4f86-9d3e-0abb769de7b3" xsi:nil="true"/>
    <lcf76f155ced4ddcb4097134ff3c332f xmlns="64b1516d-7280-4f34-83da-73d8993e37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F7EDAD-4203-45E0-AB4A-69327B3E7264}">
  <ds:schemaRefs>
    <ds:schemaRef ds:uri="http://schemas.microsoft.com/sharepoint/v3/contenttype/forms"/>
  </ds:schemaRefs>
</ds:datastoreItem>
</file>

<file path=customXml/itemProps2.xml><?xml version="1.0" encoding="utf-8"?>
<ds:datastoreItem xmlns:ds="http://schemas.openxmlformats.org/officeDocument/2006/customXml" ds:itemID="{D568AA95-1101-439F-ADC4-7714A6EAF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516d-7280-4f34-83da-73d8993e37f8"/>
    <ds:schemaRef ds:uri="5ad2dcd5-38da-4f86-9d3e-0abb769d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3C7FB8-179F-4FE8-ABA6-923F77BAB48B}">
  <ds:schemaRefs>
    <ds:schemaRef ds:uri="http://schemas.microsoft.com/office/2006/metadata/properties"/>
    <ds:schemaRef ds:uri="http://schemas.microsoft.com/office/infopath/2007/PartnerControls"/>
    <ds:schemaRef ds:uri="5ad2dcd5-38da-4f86-9d3e-0abb769de7b3"/>
    <ds:schemaRef ds:uri="64b1516d-7280-4f34-83da-73d8993e37f8"/>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617</Words>
  <Characters>3521</Characters>
  <Application>Microsoft Office Word</Application>
  <DocSecurity>0</DocSecurity>
  <Lines>29</Lines>
  <Paragraphs>8</Paragraphs>
  <ScaleCrop>false</ScaleCrop>
  <Company>Aston Comprehensive School</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J Stott</cp:lastModifiedBy>
  <cp:revision>14</cp:revision>
  <cp:lastPrinted>2022-09-23T11:52:00Z</cp:lastPrinted>
  <dcterms:created xsi:type="dcterms:W3CDTF">2023-02-10T13:43:00Z</dcterms:created>
  <dcterms:modified xsi:type="dcterms:W3CDTF">2026-03-11T14:20:00Z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Order">
    <vt:r8>16741600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