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F0F6" w14:textId="77777777" w:rsidR="005839BD" w:rsidRDefault="00000000">
      <w:pPr>
        <w:spacing w:after="0" w:line="251" w:lineRule="auto"/>
        <w:ind w:left="0" w:firstLine="0"/>
      </w:pPr>
      <w:r>
        <w:rPr>
          <w:sz w:val="24"/>
        </w:rPr>
        <w:t xml:space="preserve"> </w:t>
      </w:r>
    </w:p>
    <w:tbl>
      <w:tblPr>
        <w:tblW w:w="10972" w:type="dxa"/>
        <w:tblInd w:w="-920" w:type="dxa"/>
        <w:tblCellMar>
          <w:left w:w="10" w:type="dxa"/>
          <w:right w:w="10" w:type="dxa"/>
        </w:tblCellMar>
        <w:tblLook w:val="04A0" w:firstRow="1" w:lastRow="0" w:firstColumn="1" w:lastColumn="0" w:noHBand="0" w:noVBand="1"/>
      </w:tblPr>
      <w:tblGrid>
        <w:gridCol w:w="10972"/>
      </w:tblGrid>
      <w:tr w:rsidR="005839BD" w14:paraId="7572CA4E" w14:textId="77777777">
        <w:tblPrEx>
          <w:tblCellMar>
            <w:top w:w="0" w:type="dxa"/>
            <w:bottom w:w="0" w:type="dxa"/>
          </w:tblCellMar>
        </w:tblPrEx>
        <w:trPr>
          <w:trHeight w:val="2741"/>
        </w:trPr>
        <w:tc>
          <w:tcPr>
            <w:tcW w:w="10972" w:type="dxa"/>
            <w:tcBorders>
              <w:top w:val="single" w:sz="12" w:space="0" w:color="000000"/>
              <w:left w:val="single" w:sz="48" w:space="0" w:color="606060"/>
              <w:bottom w:val="single" w:sz="12" w:space="0" w:color="000000"/>
              <w:right w:val="single" w:sz="48" w:space="0" w:color="606060"/>
            </w:tcBorders>
            <w:tcMar>
              <w:top w:w="91" w:type="dxa"/>
              <w:left w:w="1263" w:type="dxa"/>
              <w:bottom w:w="0" w:type="dxa"/>
              <w:right w:w="115" w:type="dxa"/>
            </w:tcMar>
          </w:tcPr>
          <w:p w14:paraId="41F9DAFE" w14:textId="77777777" w:rsidR="005839BD" w:rsidRDefault="00000000">
            <w:pPr>
              <w:spacing w:after="147" w:line="251" w:lineRule="auto"/>
              <w:ind w:left="2591" w:firstLine="0"/>
            </w:pPr>
            <w:r>
              <w:rPr>
                <w:noProof/>
              </w:rPr>
              <w:drawing>
                <wp:inline distT="0" distB="0" distL="0" distR="0" wp14:anchorId="7E16B0DE" wp14:editId="478C39A5">
                  <wp:extent cx="2236466" cy="718188"/>
                  <wp:effectExtent l="0" t="0" r="0" b="5712"/>
                  <wp:docPr id="178414903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36466" cy="718188"/>
                          </a:xfrm>
                          <a:prstGeom prst="rect">
                            <a:avLst/>
                          </a:prstGeom>
                          <a:noFill/>
                          <a:ln>
                            <a:noFill/>
                            <a:prstDash/>
                          </a:ln>
                        </pic:spPr>
                      </pic:pic>
                    </a:graphicData>
                  </a:graphic>
                </wp:inline>
              </w:drawing>
            </w:r>
          </w:p>
          <w:p w14:paraId="29532302" w14:textId="77777777" w:rsidR="005839BD" w:rsidRDefault="00000000">
            <w:pPr>
              <w:spacing w:after="0" w:line="251" w:lineRule="auto"/>
              <w:ind w:left="0" w:firstLine="0"/>
              <w:jc w:val="center"/>
            </w:pPr>
            <w:r>
              <w:rPr>
                <w:b/>
                <w:color w:val="1F497D"/>
                <w:sz w:val="48"/>
              </w:rPr>
              <w:t>PASSMORES COOPERATIVE LEARNING COMMUNITY</w:t>
            </w:r>
            <w:r>
              <w:rPr>
                <w:b/>
                <w:sz w:val="28"/>
              </w:rPr>
              <w:t xml:space="preserve"> </w:t>
            </w:r>
          </w:p>
        </w:tc>
      </w:tr>
    </w:tbl>
    <w:p w14:paraId="4FC81695" w14:textId="77777777" w:rsidR="005839BD" w:rsidRDefault="00000000">
      <w:pPr>
        <w:spacing w:after="0" w:line="251" w:lineRule="auto"/>
        <w:ind w:left="0" w:firstLine="0"/>
      </w:pPr>
      <w:r>
        <w:rPr>
          <w:b/>
        </w:rPr>
        <w:t xml:space="preserve"> </w:t>
      </w:r>
    </w:p>
    <w:p w14:paraId="4A1742E5" w14:textId="77777777" w:rsidR="005839BD" w:rsidRDefault="00000000">
      <w:pPr>
        <w:spacing w:after="0" w:line="251" w:lineRule="auto"/>
        <w:ind w:left="7" w:firstLine="0"/>
        <w:jc w:val="center"/>
      </w:pPr>
      <w:r>
        <w:rPr>
          <w:b/>
        </w:rPr>
        <w:t xml:space="preserve">Job Description </w:t>
      </w:r>
    </w:p>
    <w:p w14:paraId="796E3330" w14:textId="77777777" w:rsidR="005839BD" w:rsidRDefault="00000000">
      <w:pPr>
        <w:spacing w:after="0" w:line="251" w:lineRule="auto"/>
        <w:ind w:left="51" w:firstLine="0"/>
        <w:jc w:val="center"/>
      </w:pPr>
      <w:r>
        <w:rPr>
          <w:b/>
        </w:rPr>
        <w:t xml:space="preserve"> </w:t>
      </w:r>
    </w:p>
    <w:p w14:paraId="13AEBD23" w14:textId="77777777" w:rsidR="005839BD" w:rsidRDefault="00000000">
      <w:pPr>
        <w:pStyle w:val="Heading1"/>
        <w:ind w:left="-5"/>
        <w:rPr>
          <w:sz w:val="28"/>
          <w:szCs w:val="32"/>
        </w:rPr>
      </w:pPr>
      <w:r>
        <w:rPr>
          <w:sz w:val="28"/>
          <w:szCs w:val="32"/>
        </w:rPr>
        <w:t xml:space="preserve">Position: Nursery Manager  </w:t>
      </w:r>
    </w:p>
    <w:p w14:paraId="319AB591" w14:textId="77777777" w:rsidR="005839BD" w:rsidRDefault="00000000">
      <w:pPr>
        <w:pStyle w:val="Heading1"/>
        <w:ind w:left="-5"/>
        <w:rPr>
          <w:sz w:val="28"/>
          <w:szCs w:val="32"/>
        </w:rPr>
      </w:pPr>
      <w:r>
        <w:rPr>
          <w:sz w:val="28"/>
          <w:szCs w:val="32"/>
        </w:rPr>
        <w:t>Location: The Downs Primary School</w:t>
      </w:r>
    </w:p>
    <w:p w14:paraId="17344AF4" w14:textId="77777777" w:rsidR="005839BD" w:rsidRDefault="00000000">
      <w:pPr>
        <w:spacing w:after="0" w:line="251" w:lineRule="auto"/>
        <w:ind w:left="-29" w:right="-35" w:firstLine="0"/>
      </w:pPr>
      <w:r>
        <w:rPr>
          <w:noProof/>
        </w:rPr>
        <mc:AlternateContent>
          <mc:Choice Requires="wps">
            <w:drawing>
              <wp:anchor distT="0" distB="0" distL="114300" distR="114300" simplePos="0" relativeHeight="251658240" behindDoc="0" locked="0" layoutInCell="1" allowOverlap="1" wp14:anchorId="698C58AA" wp14:editId="483256E9">
                <wp:simplePos x="0" y="0"/>
                <wp:positionH relativeFrom="column">
                  <wp:posOffset>0</wp:posOffset>
                </wp:positionH>
                <wp:positionV relativeFrom="paragraph">
                  <wp:posOffset>0</wp:posOffset>
                </wp:positionV>
                <wp:extent cx="5980432" cy="8257"/>
                <wp:effectExtent l="0" t="0" r="0" b="0"/>
                <wp:wrapSquare wrapText="bothSides"/>
                <wp:docPr id="1645047050" name="Group 3630"/>
                <wp:cNvGraphicFramePr/>
                <a:graphic xmlns:a="http://schemas.openxmlformats.org/drawingml/2006/main">
                  <a:graphicData uri="http://schemas.microsoft.com/office/word/2010/wordprocessingShape">
                    <wps:wsp>
                      <wps:cNvSpPr/>
                      <wps:spPr>
                        <a:xfrm>
                          <a:off x="0" y="0"/>
                          <a:ext cx="5980432" cy="8257"/>
                        </a:xfrm>
                        <a:custGeom>
                          <a:avLst/>
                          <a:gdLst>
                            <a:gd name="f0" fmla="val w"/>
                            <a:gd name="f1" fmla="val h"/>
                            <a:gd name="f2" fmla="val 0"/>
                            <a:gd name="f3" fmla="val 5981065"/>
                            <a:gd name="f4" fmla="val 9144"/>
                            <a:gd name="f5" fmla="*/ f0 1 5981065"/>
                            <a:gd name="f6" fmla="*/ f1 1 9144"/>
                            <a:gd name="f7" fmla="+- f4 0 f2"/>
                            <a:gd name="f8" fmla="+- f3 0 f2"/>
                            <a:gd name="f9" fmla="*/ f8 1 5981065"/>
                            <a:gd name="f10" fmla="*/ f7 1 9144"/>
                            <a:gd name="f11" fmla="*/ 0 1 f9"/>
                            <a:gd name="f12" fmla="*/ 59810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3201C428" id="Group 3630" o:spid="_x0000_s1026" style="position:absolute;margin-left:0;margin-top:0;width:470.9pt;height:.6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" path="m,l5981065,r,9144l,9144,,e" filled="f" stroked="f">
                <v:path arrowok="t" o:connecttype="custom" o:connectlocs="2990216,0;5980432,4129;2990216,8257;0,4129" o:connectangles="270,0,90,180" textboxrect="0,0,5981065,9144"/>
                <w10:wrap type="square"/>
              </v:shape>
            </w:pict>
          </mc:Fallback>
        </mc:AlternateContent>
      </w:r>
    </w:p>
    <w:p w14:paraId="4C2C2CDC" w14:textId="77777777" w:rsidR="005839BD" w:rsidRDefault="00000000">
      <w:pPr>
        <w:spacing w:after="40" w:line="251" w:lineRule="auto"/>
        <w:ind w:left="0" w:firstLine="0"/>
      </w:pPr>
      <w:r>
        <w:rPr>
          <w:b/>
          <w:sz w:val="16"/>
        </w:rPr>
        <w:t xml:space="preserve"> </w:t>
      </w:r>
    </w:p>
    <w:p w14:paraId="55C1D2EE" w14:textId="77777777" w:rsidR="005839BD" w:rsidRDefault="00000000">
      <w:pPr>
        <w:pStyle w:val="Heading1"/>
        <w:ind w:left="-5"/>
      </w:pPr>
      <w:r>
        <w:t xml:space="preserve">Job Purpose </w:t>
      </w:r>
    </w:p>
    <w:p w14:paraId="07C5DA98" w14:textId="77777777" w:rsidR="005839BD" w:rsidRDefault="00000000">
      <w:pPr>
        <w:spacing w:after="0" w:line="251" w:lineRule="auto"/>
        <w:ind w:left="0" w:firstLine="0"/>
      </w:pPr>
      <w:r>
        <w:rPr>
          <w:b/>
        </w:rPr>
        <w:t xml:space="preserve"> </w:t>
      </w:r>
    </w:p>
    <w:p w14:paraId="4C5F9C6F" w14:textId="77777777" w:rsidR="005839BD" w:rsidRDefault="00000000">
      <w:pPr>
        <w:spacing w:after="0" w:line="251" w:lineRule="auto"/>
        <w:ind w:left="0" w:firstLine="0"/>
      </w:pPr>
      <w:r>
        <w:t>To provide safe, high quality education and care for Nursery children; to fulfil legal and statutory requirements; to supervise staff on a day to day basis; to contribute and implement Nursery policies.</w:t>
      </w:r>
    </w:p>
    <w:p w14:paraId="0B013667" w14:textId="77777777" w:rsidR="005839BD" w:rsidRDefault="00000000">
      <w:pPr>
        <w:ind w:left="0" w:firstLine="0"/>
      </w:pPr>
      <w:r>
        <w:t xml:space="preserve"> </w:t>
      </w:r>
    </w:p>
    <w:tbl>
      <w:tblPr>
        <w:tblW w:w="10080" w:type="dxa"/>
        <w:tblInd w:w="-252" w:type="dxa"/>
        <w:tblCellMar>
          <w:left w:w="10" w:type="dxa"/>
          <w:right w:w="10" w:type="dxa"/>
        </w:tblCellMar>
        <w:tblLook w:val="04A0" w:firstRow="1" w:lastRow="0" w:firstColumn="1" w:lastColumn="0" w:noHBand="0" w:noVBand="1"/>
      </w:tblPr>
      <w:tblGrid>
        <w:gridCol w:w="10080"/>
      </w:tblGrid>
      <w:tr w:rsidR="005839BD" w14:paraId="42F33A85" w14:textId="77777777">
        <w:tblPrEx>
          <w:tblCellMar>
            <w:top w:w="0" w:type="dxa"/>
            <w:bottom w:w="0" w:type="dxa"/>
          </w:tblCellMar>
        </w:tblPrEx>
        <w:tc>
          <w:tcPr>
            <w:tcW w:w="10080" w:type="dxa"/>
            <w:tcMar>
              <w:top w:w="0" w:type="dxa"/>
              <w:left w:w="108" w:type="dxa"/>
              <w:bottom w:w="0" w:type="dxa"/>
              <w:right w:w="108" w:type="dxa"/>
            </w:tcMar>
          </w:tcPr>
          <w:p w14:paraId="4890CC5C" w14:textId="77777777" w:rsidR="005839BD" w:rsidRDefault="00000000">
            <w:pPr>
              <w:pStyle w:val="ListParagraph"/>
              <w:numPr>
                <w:ilvl w:val="0"/>
                <w:numId w:val="1"/>
              </w:numPr>
            </w:pPr>
            <w:r>
              <w:t>Deliver long term, medium term and sessional curriculum plans which ensure that each child is working towards desirable learning outcomes.</w:t>
            </w:r>
          </w:p>
          <w:p w14:paraId="75FCAF13" w14:textId="77777777" w:rsidR="005839BD" w:rsidRDefault="00000000">
            <w:pPr>
              <w:pStyle w:val="ListParagraph"/>
              <w:numPr>
                <w:ilvl w:val="0"/>
                <w:numId w:val="1"/>
              </w:numPr>
            </w:pPr>
            <w:r>
              <w:t xml:space="preserve">Create weekly planning in line with school expectations </w:t>
            </w:r>
          </w:p>
          <w:p w14:paraId="79D55AF1" w14:textId="77777777" w:rsidR="005839BD" w:rsidRDefault="00000000">
            <w:pPr>
              <w:pStyle w:val="ListParagraph"/>
              <w:numPr>
                <w:ilvl w:val="0"/>
                <w:numId w:val="1"/>
              </w:numPr>
            </w:pPr>
            <w:r>
              <w:t>To be responsible for providing a high quality of teaching, ensuring that staff are properly deployed and offer appropriate stimulation and support to the children.</w:t>
            </w:r>
          </w:p>
          <w:p w14:paraId="090ED740" w14:textId="77777777" w:rsidR="005839BD" w:rsidRDefault="00000000">
            <w:pPr>
              <w:pStyle w:val="ListParagraph"/>
              <w:numPr>
                <w:ilvl w:val="0"/>
                <w:numId w:val="1"/>
              </w:numPr>
            </w:pPr>
            <w:r>
              <w:t xml:space="preserve">To lead the daily programme of Nursery activities and events. Overseeing staff timetabling (indoors and outdoors, observations, adult lead, child lead activities, breaks etc) </w:t>
            </w:r>
          </w:p>
          <w:p w14:paraId="196463EE" w14:textId="77777777" w:rsidR="005839BD" w:rsidRDefault="00000000">
            <w:pPr>
              <w:pStyle w:val="ListParagraph"/>
              <w:numPr>
                <w:ilvl w:val="0"/>
                <w:numId w:val="1"/>
              </w:numPr>
            </w:pPr>
            <w:r>
              <w:t xml:space="preserve">To run whole class teaching carpet sessions. </w:t>
            </w:r>
          </w:p>
          <w:p w14:paraId="3B5A6559" w14:textId="77777777" w:rsidR="005839BD" w:rsidRDefault="00000000">
            <w:pPr>
              <w:pStyle w:val="ListParagraph"/>
              <w:numPr>
                <w:ilvl w:val="0"/>
                <w:numId w:val="1"/>
              </w:numPr>
            </w:pPr>
            <w:r>
              <w:t>To be responsible for implementing systems of assessment, observations and record keeping so that children’s attainment and progress is effectively, up to date and regularly assessed.</w:t>
            </w:r>
          </w:p>
          <w:p w14:paraId="15EED08A" w14:textId="77777777" w:rsidR="005839BD" w:rsidRDefault="00000000">
            <w:pPr>
              <w:pStyle w:val="ListParagraph"/>
              <w:numPr>
                <w:ilvl w:val="0"/>
                <w:numId w:val="1"/>
              </w:numPr>
            </w:pPr>
            <w:r>
              <w:t>To monitor the effectiveness of assessment procedures.</w:t>
            </w:r>
          </w:p>
          <w:p w14:paraId="05C3035F" w14:textId="77777777" w:rsidR="005839BD" w:rsidRDefault="00000000">
            <w:pPr>
              <w:pStyle w:val="ListParagraph"/>
              <w:numPr>
                <w:ilvl w:val="0"/>
                <w:numId w:val="1"/>
              </w:numPr>
            </w:pPr>
            <w:r>
              <w:t xml:space="preserve">To organise the timetable and jobs and to supervise staff on a daily basis, offer staff support and guidance as needed. </w:t>
            </w:r>
          </w:p>
          <w:p w14:paraId="256500B2" w14:textId="77777777" w:rsidR="005839BD" w:rsidRDefault="00000000">
            <w:pPr>
              <w:pStyle w:val="ListParagraph"/>
              <w:numPr>
                <w:ilvl w:val="0"/>
                <w:numId w:val="1"/>
              </w:numPr>
            </w:pPr>
            <w:r>
              <w:t xml:space="preserve">To ensure records are properly maintained, e.g. daily attendance register, accident &amp; incident book </w:t>
            </w:r>
          </w:p>
          <w:p w14:paraId="2ED87472" w14:textId="77777777" w:rsidR="005839BD" w:rsidRDefault="00000000">
            <w:pPr>
              <w:pStyle w:val="ListParagraph"/>
              <w:numPr>
                <w:ilvl w:val="0"/>
                <w:numId w:val="1"/>
              </w:numPr>
            </w:pPr>
            <w:r>
              <w:t xml:space="preserve">In line with school communication systems, liaise closely with parents/carers, informing them about the Nursery and its curriculum, exchanging information about children’s progress and encouraging parents’ involvement,  dealing with concerns in a timely manner, run parents consultation and write year parents report. </w:t>
            </w:r>
          </w:p>
          <w:p w14:paraId="40F813B4" w14:textId="77777777" w:rsidR="005839BD" w:rsidRDefault="00000000">
            <w:pPr>
              <w:pStyle w:val="ListParagraph"/>
              <w:numPr>
                <w:ilvl w:val="0"/>
                <w:numId w:val="1"/>
              </w:numPr>
            </w:pPr>
            <w:r>
              <w:t>To ensure that the Nursery is a safe environment for children, that equipment is safe, standards of hygiene are high, first aid is completed and recorded correctly, safety procedures and risk assessments are implemented at all times and fire drills are regularly practised.</w:t>
            </w:r>
          </w:p>
          <w:p w14:paraId="0818B583" w14:textId="77777777" w:rsidR="005839BD" w:rsidRDefault="00000000">
            <w:pPr>
              <w:pStyle w:val="ListParagraph"/>
              <w:numPr>
                <w:ilvl w:val="0"/>
                <w:numId w:val="1"/>
              </w:numPr>
            </w:pPr>
            <w:r>
              <w:t>To complete paperwork, observations, My Concern , learning journey write ups and school assessment documents.  </w:t>
            </w:r>
          </w:p>
          <w:p w14:paraId="36F82341" w14:textId="77777777" w:rsidR="005839BD" w:rsidRDefault="00000000">
            <w:pPr>
              <w:pStyle w:val="ListParagraph"/>
              <w:numPr>
                <w:ilvl w:val="0"/>
                <w:numId w:val="1"/>
              </w:numPr>
            </w:pPr>
            <w:r>
              <w:t xml:space="preserve">To liaise with SLT, social services and other professionals as necessary and ensure that all legal and statutory requirements are implemented, to provide reports as required with support from the DSL and SENDCo. </w:t>
            </w:r>
          </w:p>
          <w:p w14:paraId="686D4516" w14:textId="77777777" w:rsidR="005839BD" w:rsidRDefault="00000000">
            <w:pPr>
              <w:pStyle w:val="ListParagraph"/>
              <w:numPr>
                <w:ilvl w:val="0"/>
                <w:numId w:val="1"/>
              </w:numPr>
            </w:pPr>
            <w:r>
              <w:t>To contribute to and to implement all school policies, codes of conduct and procedures, especially those on equal opportunities, safeguarding, SEND, behaviour etc.</w:t>
            </w:r>
          </w:p>
          <w:p w14:paraId="430039FA" w14:textId="77777777" w:rsidR="005839BD" w:rsidRDefault="005839BD"/>
          <w:p w14:paraId="7ABD159E" w14:textId="77777777" w:rsidR="005839BD" w:rsidRDefault="00000000">
            <w:pPr>
              <w:pStyle w:val="ListParagraph"/>
              <w:numPr>
                <w:ilvl w:val="0"/>
                <w:numId w:val="1"/>
              </w:numPr>
            </w:pPr>
            <w:r>
              <w:t>To attend in-service training and meetings as required.</w:t>
            </w:r>
          </w:p>
        </w:tc>
      </w:tr>
      <w:tr w:rsidR="005839BD" w14:paraId="6221EECB" w14:textId="77777777">
        <w:tblPrEx>
          <w:tblCellMar>
            <w:top w:w="0" w:type="dxa"/>
            <w:bottom w:w="0" w:type="dxa"/>
          </w:tblCellMar>
        </w:tblPrEx>
        <w:tc>
          <w:tcPr>
            <w:tcW w:w="10080" w:type="dxa"/>
            <w:tcMar>
              <w:top w:w="0" w:type="dxa"/>
              <w:left w:w="108" w:type="dxa"/>
              <w:bottom w:w="0" w:type="dxa"/>
              <w:right w:w="108" w:type="dxa"/>
            </w:tcMar>
          </w:tcPr>
          <w:p w14:paraId="0818DE5B" w14:textId="77777777" w:rsidR="005839BD" w:rsidRDefault="00000000">
            <w:pPr>
              <w:pStyle w:val="ListParagraph"/>
              <w:numPr>
                <w:ilvl w:val="0"/>
                <w:numId w:val="1"/>
              </w:numPr>
            </w:pPr>
            <w:r>
              <w:lastRenderedPageBreak/>
              <w:t>To participate in the performance and development review process, taking personal responsibility for identification of learning, development and training opportunities in discussion with line manager.</w:t>
            </w:r>
          </w:p>
          <w:p w14:paraId="3D16FAF6" w14:textId="77777777" w:rsidR="005839BD" w:rsidRDefault="00000000">
            <w:pPr>
              <w:pStyle w:val="ListParagraph"/>
              <w:numPr>
                <w:ilvl w:val="0"/>
                <w:numId w:val="1"/>
              </w:numPr>
            </w:pPr>
            <w:r>
              <w:t>To comply with individual responsibilities, in accordance with the role, for health &amp; safety in the workplace</w:t>
            </w:r>
          </w:p>
          <w:p w14:paraId="35A68828" w14:textId="77777777" w:rsidR="005839BD" w:rsidRDefault="00000000">
            <w:pPr>
              <w:pStyle w:val="ListParagraph"/>
              <w:numPr>
                <w:ilvl w:val="0"/>
                <w:numId w:val="1"/>
              </w:numPr>
            </w:pPr>
            <w:r>
              <w:t>Ensure that all duties and services provided are in accordance with the trust’s Equal Opportunities Policy</w:t>
            </w:r>
          </w:p>
          <w:p w14:paraId="50C249BC" w14:textId="77777777" w:rsidR="005839BD" w:rsidRDefault="00000000">
            <w:pPr>
              <w:pStyle w:val="ListParagraph"/>
              <w:numPr>
                <w:ilvl w:val="0"/>
                <w:numId w:val="1"/>
              </w:numPr>
            </w:pPr>
            <w:r>
              <w:t>The trust is committed to safeguarding and promoting the welfare of children and young people and expects all staff and volunteers to share in this commitment</w:t>
            </w:r>
          </w:p>
          <w:p w14:paraId="48939E05" w14:textId="77777777" w:rsidR="005839BD" w:rsidRDefault="00000000">
            <w:pPr>
              <w:pStyle w:val="ListParagraph"/>
              <w:numPr>
                <w:ilvl w:val="0"/>
                <w:numId w:val="1"/>
              </w:numPr>
            </w:pPr>
            <w:r>
              <w:t xml:space="preserve">The duties above are neither exclusive nor exhaustive and the post holder may be required by the Headteacher to carry out appropriate duties within the context of the job, skills and grade </w:t>
            </w:r>
          </w:p>
        </w:tc>
      </w:tr>
    </w:tbl>
    <w:p w14:paraId="4AD2DECD" w14:textId="77777777" w:rsidR="005839BD" w:rsidRDefault="00000000">
      <w:pPr>
        <w:spacing w:after="0" w:line="251" w:lineRule="auto"/>
        <w:ind w:left="0" w:firstLine="0"/>
      </w:pPr>
      <w:r>
        <w:rPr>
          <w:b/>
        </w:rPr>
        <w:t xml:space="preserve"> </w:t>
      </w:r>
    </w:p>
    <w:p w14:paraId="16BA3E62" w14:textId="77777777" w:rsidR="005839BD" w:rsidRDefault="00000000">
      <w:pPr>
        <w:spacing w:after="0" w:line="251" w:lineRule="auto"/>
        <w:ind w:left="0" w:firstLine="0"/>
      </w:pPr>
      <w:r>
        <w:rPr>
          <w:b/>
        </w:rPr>
        <w:t xml:space="preserve"> </w:t>
      </w:r>
    </w:p>
    <w:p w14:paraId="01F7FC43" w14:textId="77777777" w:rsidR="005839BD" w:rsidRDefault="00000000">
      <w:pPr>
        <w:pStyle w:val="Heading1"/>
        <w:ind w:left="-5"/>
      </w:pPr>
      <w:r>
        <w:t xml:space="preserve">Whole School </w:t>
      </w:r>
    </w:p>
    <w:p w14:paraId="219554D5" w14:textId="77777777" w:rsidR="005839BD" w:rsidRDefault="00000000">
      <w:pPr>
        <w:spacing w:after="0" w:line="251" w:lineRule="auto"/>
        <w:ind w:left="720" w:firstLine="0"/>
      </w:pPr>
      <w:r>
        <w:t xml:space="preserve"> </w:t>
      </w:r>
    </w:p>
    <w:p w14:paraId="78E43596" w14:textId="77777777" w:rsidR="005839BD" w:rsidRDefault="00000000">
      <w:pPr>
        <w:numPr>
          <w:ilvl w:val="0"/>
          <w:numId w:val="2"/>
        </w:numPr>
        <w:spacing w:after="15" w:line="232" w:lineRule="auto"/>
        <w:ind w:hanging="360"/>
      </w:pPr>
      <w:r>
        <w:t xml:space="preserve">To participate in the performance and development review process, taking personal responsibility for identification of learning, development, and training opportunities in discussion with line manager. </w:t>
      </w:r>
    </w:p>
    <w:p w14:paraId="65E8B3E6" w14:textId="77777777" w:rsidR="005839BD" w:rsidRDefault="00000000">
      <w:pPr>
        <w:numPr>
          <w:ilvl w:val="0"/>
          <w:numId w:val="2"/>
        </w:numPr>
        <w:ind w:hanging="360"/>
      </w:pPr>
      <w:r>
        <w:t xml:space="preserve">To comply with individual responsibilities in accordance with the role for health &amp; safety in the workplace. </w:t>
      </w:r>
    </w:p>
    <w:p w14:paraId="2B4A7ADD" w14:textId="77777777" w:rsidR="005839BD" w:rsidRDefault="00000000">
      <w:pPr>
        <w:numPr>
          <w:ilvl w:val="0"/>
          <w:numId w:val="2"/>
        </w:numPr>
        <w:spacing w:after="15" w:line="240" w:lineRule="auto"/>
        <w:ind w:hanging="360"/>
      </w:pPr>
      <w:r>
        <w:t xml:space="preserve">To ensure that all duties and services provided are in accordance with the academy’s Equal Opportunities Policy. </w:t>
      </w:r>
    </w:p>
    <w:p w14:paraId="635830DF" w14:textId="77777777" w:rsidR="005839BD" w:rsidRDefault="00000000">
      <w:pPr>
        <w:numPr>
          <w:ilvl w:val="0"/>
          <w:numId w:val="2"/>
        </w:numPr>
        <w:ind w:hanging="360"/>
      </w:pPr>
      <w:r>
        <w:t xml:space="preserve">The Governing Body is committed to safeguarding and promoting the welfare of children and young people and expects all staff and volunteers to share in this commitment. </w:t>
      </w:r>
    </w:p>
    <w:p w14:paraId="4957CAE1" w14:textId="77777777" w:rsidR="005839BD" w:rsidRDefault="00000000">
      <w:pPr>
        <w:spacing w:after="0" w:line="251" w:lineRule="auto"/>
        <w:ind w:left="0" w:firstLine="0"/>
      </w:pPr>
      <w:r>
        <w:rPr>
          <w:b/>
        </w:rPr>
        <w:t xml:space="preserve"> </w:t>
      </w:r>
    </w:p>
    <w:p w14:paraId="480EFAD8" w14:textId="77777777" w:rsidR="005839BD" w:rsidRDefault="00000000">
      <w:pPr>
        <w:pStyle w:val="Heading1"/>
        <w:ind w:left="-5"/>
      </w:pPr>
      <w:r>
        <w:t xml:space="preserve">Well-Being and Mental Health </w:t>
      </w:r>
    </w:p>
    <w:p w14:paraId="01BA19E6" w14:textId="77777777" w:rsidR="005839BD" w:rsidRDefault="00000000">
      <w:pPr>
        <w:spacing w:after="0" w:line="251" w:lineRule="auto"/>
        <w:ind w:left="0" w:firstLine="0"/>
      </w:pPr>
      <w:r>
        <w:t xml:space="preserve"> </w:t>
      </w:r>
    </w:p>
    <w:p w14:paraId="5B802F78" w14:textId="77777777" w:rsidR="005839BD" w:rsidRDefault="00000000">
      <w:pPr>
        <w:ind w:left="293"/>
      </w:pPr>
      <w:r>
        <w:t xml:space="preserve">As a member of staff at PCLC, we take responsibility for looking after our own mental health and wellbeing and that of other adults and children by: </w:t>
      </w:r>
    </w:p>
    <w:p w14:paraId="5FAA0129" w14:textId="77777777" w:rsidR="005839BD" w:rsidRDefault="00000000">
      <w:pPr>
        <w:spacing w:after="0" w:line="251" w:lineRule="auto"/>
        <w:ind w:left="283" w:firstLine="0"/>
      </w:pPr>
      <w:r>
        <w:t xml:space="preserve"> </w:t>
      </w:r>
    </w:p>
    <w:p w14:paraId="17FB6853" w14:textId="77777777" w:rsidR="005839BD" w:rsidRDefault="00000000">
      <w:pPr>
        <w:numPr>
          <w:ilvl w:val="0"/>
          <w:numId w:val="3"/>
        </w:numPr>
        <w:ind w:hanging="360"/>
      </w:pPr>
      <w:r>
        <w:t xml:space="preserve">Supporting and adopting evidence-based practice from credible organizations (e.g. Mind), which have been proven to improve and sustain positive mental health and wellbeing for children and adults. </w:t>
      </w:r>
    </w:p>
    <w:p w14:paraId="22DDF73E" w14:textId="77777777" w:rsidR="005839BD" w:rsidRDefault="00000000">
      <w:pPr>
        <w:numPr>
          <w:ilvl w:val="0"/>
          <w:numId w:val="3"/>
        </w:numPr>
        <w:ind w:hanging="360"/>
      </w:pPr>
      <w:r>
        <w:t xml:space="preserve">Developing knowledge and awareness of how children's mental health can impact on their wellbeing and development.  </w:t>
      </w:r>
    </w:p>
    <w:p w14:paraId="3862DD1E" w14:textId="77777777" w:rsidR="005839BD" w:rsidRDefault="00000000">
      <w:pPr>
        <w:numPr>
          <w:ilvl w:val="0"/>
          <w:numId w:val="3"/>
        </w:numPr>
        <w:ind w:hanging="360"/>
      </w:pPr>
      <w:r>
        <w:t xml:space="preserve">Managing our own health and wellbeing, by adopting good health behaviours (for example in relation to diet, exercise, alcohol consumption and smoking). </w:t>
      </w:r>
    </w:p>
    <w:p w14:paraId="43C98856" w14:textId="77777777" w:rsidR="005839BD" w:rsidRDefault="00000000">
      <w:pPr>
        <w:numPr>
          <w:ilvl w:val="0"/>
          <w:numId w:val="3"/>
        </w:numPr>
        <w:ind w:hanging="360"/>
      </w:pPr>
      <w:r>
        <w:t xml:space="preserve">Informing a line manager or mental health first aid team member if concerned about the mental health or wellbeing of ourselves or of others. </w:t>
      </w:r>
    </w:p>
    <w:p w14:paraId="25802D2D" w14:textId="77777777" w:rsidR="005839BD" w:rsidRDefault="00000000">
      <w:pPr>
        <w:numPr>
          <w:ilvl w:val="0"/>
          <w:numId w:val="3"/>
        </w:numPr>
        <w:ind w:hanging="360"/>
      </w:pPr>
      <w:r>
        <w:t xml:space="preserve">Tackling and challenging any stigma regarding mental health and offering support, kindness and understanding to others in need. </w:t>
      </w:r>
    </w:p>
    <w:p w14:paraId="4151DA55" w14:textId="77777777" w:rsidR="005839BD" w:rsidRDefault="00000000">
      <w:pPr>
        <w:spacing w:after="0" w:line="251" w:lineRule="auto"/>
        <w:ind w:left="360" w:firstLine="0"/>
      </w:pPr>
      <w:r>
        <w:t xml:space="preserve"> </w:t>
      </w:r>
    </w:p>
    <w:p w14:paraId="7C31D78D" w14:textId="77777777" w:rsidR="005839BD" w:rsidRDefault="00000000">
      <w:pPr>
        <w:spacing w:after="0" w:line="251" w:lineRule="auto"/>
        <w:ind w:left="0" w:firstLine="0"/>
      </w:pPr>
      <w:r>
        <w:t xml:space="preserve"> </w:t>
      </w:r>
    </w:p>
    <w:p w14:paraId="1F2732E9" w14:textId="77777777" w:rsidR="005839BD" w:rsidRDefault="00000000">
      <w:pPr>
        <w:spacing w:after="0" w:line="251" w:lineRule="auto"/>
        <w:ind w:left="0" w:firstLine="0"/>
      </w:pPr>
      <w:r>
        <w:t xml:space="preserve"> </w:t>
      </w:r>
    </w:p>
    <w:p w14:paraId="3DD8E3B2" w14:textId="77777777" w:rsidR="005839BD" w:rsidRDefault="00000000">
      <w:pPr>
        <w:spacing w:after="0" w:line="251" w:lineRule="auto"/>
        <w:ind w:left="0" w:firstLine="0"/>
      </w:pPr>
      <w:r>
        <w:t xml:space="preserve"> </w:t>
      </w:r>
    </w:p>
    <w:p w14:paraId="44A3EF57" w14:textId="77777777" w:rsidR="005839BD" w:rsidRDefault="00000000">
      <w:pPr>
        <w:spacing w:after="0" w:line="251" w:lineRule="auto"/>
        <w:ind w:left="0" w:firstLine="0"/>
      </w:pPr>
      <w:r>
        <w:t xml:space="preserve"> </w:t>
      </w:r>
    </w:p>
    <w:p w14:paraId="6021C7FA" w14:textId="77777777" w:rsidR="005839BD" w:rsidRDefault="00000000">
      <w:pPr>
        <w:spacing w:after="0" w:line="251" w:lineRule="auto"/>
        <w:ind w:left="0" w:firstLine="0"/>
      </w:pPr>
      <w:r>
        <w:t xml:space="preserve"> </w:t>
      </w:r>
    </w:p>
    <w:p w14:paraId="0B01A6D4" w14:textId="77777777" w:rsidR="005839BD" w:rsidRDefault="00000000">
      <w:pPr>
        <w:ind w:left="-5"/>
      </w:pPr>
      <w:r>
        <w:t xml:space="preserve">In addition to the above areas, the postholder is responsible for the following actions: </w:t>
      </w:r>
    </w:p>
    <w:p w14:paraId="5969C0CC" w14:textId="77777777" w:rsidR="005839BD" w:rsidRDefault="00000000">
      <w:pPr>
        <w:spacing w:after="0" w:line="251" w:lineRule="auto"/>
        <w:ind w:left="0" w:firstLine="0"/>
      </w:pPr>
      <w:r>
        <w:t xml:space="preserve"> </w:t>
      </w:r>
    </w:p>
    <w:p w14:paraId="49162B46" w14:textId="77777777" w:rsidR="005839BD" w:rsidRDefault="00000000">
      <w:pPr>
        <w:ind w:left="-5"/>
      </w:pPr>
      <w:r>
        <w:rPr>
          <w:b/>
        </w:rPr>
        <w:t xml:space="preserve">Liaising with </w:t>
      </w:r>
      <w:r>
        <w:t>line manager, relevant support staff, subject staff, pastoral staff, LA staff, parents/carers and outside agencies, as and when required.</w:t>
      </w:r>
      <w:r>
        <w:rPr>
          <w:b/>
        </w:rPr>
        <w:t xml:space="preserve"> </w:t>
      </w:r>
    </w:p>
    <w:p w14:paraId="7286FC1C" w14:textId="77777777" w:rsidR="005839BD" w:rsidRDefault="00000000">
      <w:pPr>
        <w:spacing w:after="0" w:line="251" w:lineRule="auto"/>
        <w:ind w:left="0" w:firstLine="0"/>
      </w:pPr>
      <w:r>
        <w:rPr>
          <w:b/>
        </w:rPr>
        <w:lastRenderedPageBreak/>
        <w:t xml:space="preserve"> </w:t>
      </w:r>
    </w:p>
    <w:p w14:paraId="3F82BCA7" w14:textId="77777777" w:rsidR="005839BD" w:rsidRDefault="00000000">
      <w:pPr>
        <w:pStyle w:val="Heading1"/>
        <w:ind w:left="-5"/>
      </w:pPr>
      <w:r>
        <w:t xml:space="preserve">Health and Safety </w:t>
      </w:r>
    </w:p>
    <w:p w14:paraId="158C1D86" w14:textId="77777777" w:rsidR="005839BD" w:rsidRDefault="00000000">
      <w:pPr>
        <w:spacing w:after="0" w:line="251" w:lineRule="auto"/>
        <w:ind w:left="0" w:firstLine="0"/>
      </w:pPr>
      <w:r>
        <w:rPr>
          <w:b/>
        </w:rPr>
        <w:t xml:space="preserve"> </w:t>
      </w:r>
    </w:p>
    <w:p w14:paraId="3B5562C4" w14:textId="77777777" w:rsidR="005839BD" w:rsidRDefault="00000000">
      <w:pPr>
        <w:numPr>
          <w:ilvl w:val="0"/>
          <w:numId w:val="4"/>
        </w:numPr>
        <w:ind w:hanging="360"/>
      </w:pPr>
      <w:r>
        <w:t xml:space="preserve">To assist with the carrying out of risk assessments. </w:t>
      </w:r>
    </w:p>
    <w:p w14:paraId="55BABECF" w14:textId="77777777" w:rsidR="005839BD" w:rsidRDefault="00000000">
      <w:pPr>
        <w:numPr>
          <w:ilvl w:val="0"/>
          <w:numId w:val="4"/>
        </w:numPr>
        <w:ind w:hanging="360"/>
      </w:pPr>
      <w:r>
        <w:t xml:space="preserve">To ensure that Health and Safety policies and procedures are followed. </w:t>
      </w:r>
    </w:p>
    <w:p w14:paraId="78370195" w14:textId="77777777" w:rsidR="005839BD" w:rsidRDefault="00000000">
      <w:pPr>
        <w:spacing w:after="0" w:line="251" w:lineRule="auto"/>
        <w:ind w:left="0" w:firstLine="0"/>
      </w:pPr>
      <w:r>
        <w:t xml:space="preserve"> </w:t>
      </w:r>
    </w:p>
    <w:p w14:paraId="7144B107" w14:textId="77777777" w:rsidR="005839BD" w:rsidRDefault="00000000">
      <w:pPr>
        <w:spacing w:after="0" w:line="251" w:lineRule="auto"/>
        <w:ind w:left="0" w:firstLine="0"/>
      </w:pPr>
      <w:r>
        <w:rPr>
          <w:b/>
        </w:rPr>
        <w:t xml:space="preserve"> </w:t>
      </w:r>
    </w:p>
    <w:p w14:paraId="73485C24" w14:textId="77777777" w:rsidR="005839BD" w:rsidRDefault="00000000">
      <w:pPr>
        <w:pStyle w:val="Heading1"/>
        <w:ind w:left="-5"/>
      </w:pPr>
      <w:r>
        <w:t xml:space="preserve">Other specific duties </w:t>
      </w:r>
    </w:p>
    <w:p w14:paraId="3A03C1FF" w14:textId="77777777" w:rsidR="005839BD" w:rsidRDefault="00000000">
      <w:pPr>
        <w:spacing w:after="0" w:line="251" w:lineRule="auto"/>
        <w:ind w:left="0" w:firstLine="0"/>
      </w:pPr>
      <w:r>
        <w:rPr>
          <w:b/>
        </w:rPr>
        <w:t xml:space="preserve"> </w:t>
      </w:r>
    </w:p>
    <w:p w14:paraId="3D362349" w14:textId="77777777" w:rsidR="005839BD" w:rsidRDefault="00000000">
      <w:pPr>
        <w:ind w:left="370"/>
      </w:pPr>
      <w:r>
        <w:t>1.</w:t>
      </w:r>
      <w:r>
        <w:rPr>
          <w:rFonts w:ascii="Arial" w:eastAsia="Arial" w:hAnsi="Arial" w:cs="Arial"/>
        </w:rPr>
        <w:t xml:space="preserve"> </w:t>
      </w:r>
      <w:r>
        <w:t xml:space="preserve">To play an active part in the life of the school community </w:t>
      </w:r>
    </w:p>
    <w:p w14:paraId="60F48494" w14:textId="77777777" w:rsidR="005839BD" w:rsidRDefault="00000000">
      <w:pPr>
        <w:spacing w:after="0" w:line="251" w:lineRule="auto"/>
        <w:ind w:left="0" w:firstLine="0"/>
      </w:pPr>
      <w:r>
        <w:t xml:space="preserve"> </w:t>
      </w:r>
    </w:p>
    <w:p w14:paraId="1F8F1289" w14:textId="77777777" w:rsidR="005839BD" w:rsidRDefault="00000000">
      <w:pPr>
        <w:spacing w:after="0" w:line="232" w:lineRule="auto"/>
        <w:ind w:left="0" w:firstLine="0"/>
      </w:pPr>
      <w:r>
        <w:rPr>
          <w:b/>
          <w:i/>
        </w:rPr>
        <w:t xml:space="preserve">The job description is current at the date shown, but, in consultation with you, may be changed by a co-principal to reflect or anticipate changes in the job commensurate with the grade and the job title. </w:t>
      </w:r>
    </w:p>
    <w:p w14:paraId="4EC6D368" w14:textId="77777777" w:rsidR="005839BD" w:rsidRDefault="00000000">
      <w:pPr>
        <w:spacing w:after="0" w:line="251" w:lineRule="auto"/>
        <w:ind w:left="0" w:firstLine="0"/>
      </w:pPr>
      <w:r>
        <w:rPr>
          <w:b/>
        </w:rPr>
        <w:t xml:space="preserve"> </w:t>
      </w:r>
    </w:p>
    <w:p w14:paraId="3CA91B1E" w14:textId="77777777" w:rsidR="005839BD" w:rsidRDefault="00000000">
      <w:pPr>
        <w:spacing w:after="0" w:line="251" w:lineRule="auto"/>
        <w:ind w:left="-5"/>
      </w:pPr>
      <w:r>
        <w:rPr>
          <w:b/>
        </w:rPr>
        <w:t xml:space="preserve">Vic Goddard  </w:t>
      </w:r>
    </w:p>
    <w:p w14:paraId="3E821BAD" w14:textId="77777777" w:rsidR="005839BD" w:rsidRDefault="00000000">
      <w:pPr>
        <w:spacing w:after="0" w:line="251" w:lineRule="auto"/>
        <w:ind w:left="-5"/>
      </w:pPr>
      <w:r>
        <w:rPr>
          <w:b/>
        </w:rPr>
        <w:t xml:space="preserve">CEO </w:t>
      </w:r>
    </w:p>
    <w:p w14:paraId="206C8428" w14:textId="77777777" w:rsidR="005839BD" w:rsidRDefault="005839BD">
      <w:pPr>
        <w:pStyle w:val="Heading1"/>
        <w:ind w:left="-5"/>
      </w:pPr>
    </w:p>
    <w:sectPr w:rsidR="005839BD">
      <w:pgSz w:w="12240" w:h="15840"/>
      <w:pgMar w:top="359" w:right="1445" w:bottom="9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2CA6" w14:textId="77777777" w:rsidR="00862493" w:rsidRDefault="00862493">
      <w:pPr>
        <w:spacing w:after="0" w:line="240" w:lineRule="auto"/>
      </w:pPr>
      <w:r>
        <w:separator/>
      </w:r>
    </w:p>
  </w:endnote>
  <w:endnote w:type="continuationSeparator" w:id="0">
    <w:p w14:paraId="0A323DD9" w14:textId="77777777" w:rsidR="00862493" w:rsidRDefault="008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2C0F" w14:textId="77777777" w:rsidR="00862493" w:rsidRDefault="00862493">
      <w:pPr>
        <w:spacing w:after="0" w:line="240" w:lineRule="auto"/>
      </w:pPr>
      <w:r>
        <w:separator/>
      </w:r>
    </w:p>
  </w:footnote>
  <w:footnote w:type="continuationSeparator" w:id="0">
    <w:p w14:paraId="0ADE90DB" w14:textId="77777777" w:rsidR="00862493" w:rsidRDefault="0086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6C17"/>
    <w:multiLevelType w:val="multilevel"/>
    <w:tmpl w:val="D7682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24A3190"/>
    <w:multiLevelType w:val="multilevel"/>
    <w:tmpl w:val="513025B6"/>
    <w:lvl w:ilvl="0">
      <w:numFmt w:val="bullet"/>
      <w:lvlText w:val="•"/>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60242033"/>
    <w:multiLevelType w:val="multilevel"/>
    <w:tmpl w:val="02467D16"/>
    <w:lvl w:ilvl="0">
      <w:start w:val="1"/>
      <w:numFmt w:val="decimal"/>
      <w:lvlText w:val="%1."/>
      <w:lvlJc w:val="left"/>
      <w:pPr>
        <w:ind w:left="7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6AEE087C"/>
    <w:multiLevelType w:val="multilevel"/>
    <w:tmpl w:val="752218DE"/>
    <w:lvl w:ilvl="0">
      <w:numFmt w:val="bullet"/>
      <w:lvlText w:val="•"/>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num w:numId="1" w16cid:durableId="1426539086">
    <w:abstractNumId w:val="0"/>
  </w:num>
  <w:num w:numId="2" w16cid:durableId="605044288">
    <w:abstractNumId w:val="3"/>
  </w:num>
  <w:num w:numId="3" w16cid:durableId="545070410">
    <w:abstractNumId w:val="1"/>
  </w:num>
  <w:num w:numId="4" w16cid:durableId="620766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39BD"/>
    <w:rsid w:val="005505DC"/>
    <w:rsid w:val="005839BD"/>
    <w:rsid w:val="007113E9"/>
    <w:rsid w:val="0086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EEA"/>
  <w15:docId w15:val="{8C9EE4E0-3111-433F-9CC6-8C6CD88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7" w:line="242" w:lineRule="auto"/>
      <w:ind w:left="10" w:hanging="10"/>
    </w:pPr>
    <w:rPr>
      <w:rFonts w:ascii="Calibri" w:eastAsia="Calibri" w:hAnsi="Calibri" w:cs="Calibri"/>
      <w:color w:val="000000"/>
      <w:sz w:val="22"/>
    </w:rPr>
  </w:style>
  <w:style w:type="paragraph" w:styleId="Heading1">
    <w:name w:val="heading 1"/>
    <w:next w:val="Normal"/>
    <w:uiPriority w:val="9"/>
    <w:qFormat/>
    <w:pPr>
      <w:keepNext/>
      <w:keepLines/>
      <w:suppressAutoHyphens/>
      <w:spacing w:after="0" w:line="251" w:lineRule="auto"/>
      <w:ind w:left="17"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Calibri" w:hAnsi="Calibri" w:cs="Calibri"/>
      <w:b/>
      <w:color w:val="000000"/>
      <w:sz w:val="22"/>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PCLC</dc:title>
  <dc:subject/>
  <dc:creator>USER</dc:creator>
  <cp:lastModifiedBy>Olivia Andrews</cp:lastModifiedBy>
  <cp:revision>2</cp:revision>
  <dcterms:created xsi:type="dcterms:W3CDTF">2026-07-13T14:31:00Z</dcterms:created>
  <dcterms:modified xsi:type="dcterms:W3CDTF">2026-07-13T14:31:00Z</dcterms:modified>
</cp:coreProperties>
</file>