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E644" w14:textId="1D65A043" w:rsidR="0040114B" w:rsidRPr="0040114B" w:rsidRDefault="00801E4F" w:rsidP="0040114B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C90217E" wp14:editId="14D006E6">
            <wp:simplePos x="0" y="0"/>
            <wp:positionH relativeFrom="column">
              <wp:posOffset>5471160</wp:posOffset>
            </wp:positionH>
            <wp:positionV relativeFrom="paragraph">
              <wp:posOffset>-165100</wp:posOffset>
            </wp:positionV>
            <wp:extent cx="828675" cy="629962"/>
            <wp:effectExtent l="0" t="0" r="0" b="0"/>
            <wp:wrapNone/>
            <wp:docPr id="843279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79026" name="Picture 8432790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29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305">
        <w:rPr>
          <w:b/>
          <w:bCs/>
        </w:rPr>
        <w:t xml:space="preserve">Connect </w:t>
      </w:r>
      <w:r w:rsidR="0040114B" w:rsidRPr="0040114B">
        <w:rPr>
          <w:b/>
          <w:bCs/>
        </w:rPr>
        <w:t>at West SILC</w:t>
      </w:r>
    </w:p>
    <w:p w14:paraId="6E30A4E7" w14:textId="77777777" w:rsidR="0040114B" w:rsidRPr="0040114B" w:rsidRDefault="0040114B" w:rsidP="0040114B">
      <w:pPr>
        <w:spacing w:after="0"/>
        <w:rPr>
          <w:b/>
          <w:bCs/>
        </w:rPr>
      </w:pPr>
      <w:r w:rsidRPr="0040114B">
        <w:rPr>
          <w:b/>
          <w:bCs/>
        </w:rPr>
        <w:t>Information for Learning Support Assistant Applicants</w:t>
      </w:r>
    </w:p>
    <w:p w14:paraId="73F71641" w14:textId="29F54FF2" w:rsidR="00B650B2" w:rsidRDefault="00664B41" w:rsidP="00B650B2">
      <w:pPr>
        <w:spacing w:after="0"/>
        <w:rPr>
          <w:b/>
          <w:bCs/>
        </w:rPr>
      </w:pPr>
      <w:hyperlink r:id="rId6" w:history="1">
        <w:r w:rsidRPr="00CA0E69">
          <w:rPr>
            <w:rStyle w:val="Hyperlink"/>
            <w:b/>
            <w:bCs/>
          </w:rPr>
          <w:t>https://www.westsilc.co.uk/connect-pathway</w:t>
        </w:r>
      </w:hyperlink>
    </w:p>
    <w:p w14:paraId="0A288D74" w14:textId="77777777" w:rsidR="00664B41" w:rsidRDefault="00664B41" w:rsidP="00B650B2">
      <w:pPr>
        <w:spacing w:after="0"/>
        <w:rPr>
          <w:b/>
          <w:bCs/>
        </w:rPr>
      </w:pPr>
    </w:p>
    <w:p w14:paraId="76CF14B3" w14:textId="77777777" w:rsidR="00535305" w:rsidRPr="00535305" w:rsidRDefault="00535305" w:rsidP="00535305">
      <w:pPr>
        <w:spacing w:after="0"/>
      </w:pPr>
      <w:r w:rsidRPr="00535305">
        <w:rPr>
          <w:b/>
          <w:bCs/>
        </w:rPr>
        <w:t>Connect</w:t>
      </w:r>
      <w:r w:rsidRPr="00535305">
        <w:t xml:space="preserve"> is a specialist pathway for learners in Key Stages 2–4 with significant communication, sensory and learning needs. Learners access a highly personalised curriculum designed around their individual strengths, interests and EHCP outcomes. Communication, independence and emotional wellbeing are at the heart of everything we do.</w:t>
      </w:r>
    </w:p>
    <w:p w14:paraId="40FF5DFF" w14:textId="77777777" w:rsidR="00535305" w:rsidRDefault="00535305" w:rsidP="00535305">
      <w:pPr>
        <w:spacing w:after="0"/>
        <w:rPr>
          <w:b/>
          <w:bCs/>
        </w:rPr>
      </w:pPr>
    </w:p>
    <w:p w14:paraId="015A0D58" w14:textId="6F523D1C" w:rsidR="00535305" w:rsidRPr="00535305" w:rsidRDefault="00535305" w:rsidP="00535305">
      <w:pPr>
        <w:spacing w:after="0"/>
        <w:rPr>
          <w:b/>
          <w:bCs/>
        </w:rPr>
      </w:pPr>
      <w:r w:rsidRPr="00535305">
        <w:rPr>
          <w:b/>
          <w:bCs/>
        </w:rPr>
        <w:t>What is learning like in Connect?</w:t>
      </w:r>
    </w:p>
    <w:p w14:paraId="76BE9540" w14:textId="77777777" w:rsidR="00535305" w:rsidRPr="00535305" w:rsidRDefault="00535305" w:rsidP="00535305">
      <w:pPr>
        <w:spacing w:after="0"/>
        <w:ind w:left="567" w:hanging="567"/>
      </w:pPr>
      <w:r w:rsidRPr="00535305">
        <w:t>Learning is practical, engaging and adapted to meet individual needs. We use:</w:t>
      </w:r>
      <w:r w:rsidRPr="00535305">
        <w:br/>
        <w:t>• Total Communication approaches</w:t>
      </w:r>
      <w:r w:rsidRPr="00535305">
        <w:br/>
        <w:t>• Makaton and visual supports</w:t>
      </w:r>
      <w:r w:rsidRPr="00535305">
        <w:br/>
        <w:t>• Intensive Interaction</w:t>
      </w:r>
      <w:r w:rsidRPr="00535305">
        <w:br/>
        <w:t>• Play-based and sensory learning</w:t>
      </w:r>
      <w:r w:rsidRPr="00535305">
        <w:br/>
        <w:t>• Attention Time</w:t>
      </w:r>
      <w:r w:rsidRPr="00535305">
        <w:br/>
        <w:t>• Zones of Regulation</w:t>
      </w:r>
      <w:r w:rsidRPr="00535305">
        <w:br/>
        <w:t>• Community-based learning</w:t>
      </w:r>
      <w:r w:rsidRPr="00535305">
        <w:br/>
        <w:t>• Life skills and independence activities</w:t>
      </w:r>
    </w:p>
    <w:p w14:paraId="4738F66B" w14:textId="77777777" w:rsidR="00535305" w:rsidRDefault="00535305" w:rsidP="00535305">
      <w:pPr>
        <w:spacing w:after="0"/>
        <w:rPr>
          <w:b/>
          <w:bCs/>
        </w:rPr>
      </w:pPr>
    </w:p>
    <w:p w14:paraId="08709F82" w14:textId="55F58695" w:rsidR="00535305" w:rsidRPr="00535305" w:rsidRDefault="00535305" w:rsidP="00535305">
      <w:pPr>
        <w:spacing w:after="0"/>
        <w:rPr>
          <w:b/>
          <w:bCs/>
        </w:rPr>
      </w:pPr>
      <w:r w:rsidRPr="00535305">
        <w:rPr>
          <w:b/>
          <w:bCs/>
        </w:rPr>
        <w:t>What does a Learning Support Assistant do?</w:t>
      </w:r>
    </w:p>
    <w:p w14:paraId="63A3E26A" w14:textId="77777777" w:rsidR="00535305" w:rsidRPr="00535305" w:rsidRDefault="00535305" w:rsidP="00535305">
      <w:pPr>
        <w:spacing w:after="0"/>
        <w:ind w:left="567" w:hanging="567"/>
      </w:pPr>
      <w:r w:rsidRPr="00535305">
        <w:t>As a Connect LSA you will:</w:t>
      </w:r>
      <w:r w:rsidRPr="00535305">
        <w:br/>
        <w:t>• Build positive relationships with learners</w:t>
      </w:r>
      <w:r w:rsidRPr="00535305">
        <w:br/>
        <w:t>• Support communication using a range of strategies</w:t>
      </w:r>
      <w:r w:rsidRPr="00535305">
        <w:br/>
        <w:t>• Help learners regulate emotions and sensory needs</w:t>
      </w:r>
      <w:r w:rsidRPr="00535305">
        <w:br/>
        <w:t>• Support learning across the curriculum</w:t>
      </w:r>
      <w:r w:rsidRPr="00535305">
        <w:br/>
        <w:t>• Encourage independence and life skills</w:t>
      </w:r>
      <w:r w:rsidRPr="00535305">
        <w:br/>
        <w:t>• Assist with community visits and real-life learning</w:t>
      </w:r>
      <w:r w:rsidRPr="00535305">
        <w:br/>
        <w:t>• Work closely with teachers, therapists and families</w:t>
      </w:r>
      <w:r w:rsidRPr="00535305">
        <w:br/>
        <w:t>• Celebrate every learner’s achievements and progress</w:t>
      </w:r>
    </w:p>
    <w:p w14:paraId="207C271F" w14:textId="77777777" w:rsidR="00535305" w:rsidRDefault="00535305" w:rsidP="00535305">
      <w:pPr>
        <w:spacing w:after="0"/>
        <w:rPr>
          <w:b/>
          <w:bCs/>
        </w:rPr>
      </w:pPr>
    </w:p>
    <w:p w14:paraId="2131F272" w14:textId="6AB7992C" w:rsidR="00535305" w:rsidRPr="00535305" w:rsidRDefault="00535305" w:rsidP="00535305">
      <w:pPr>
        <w:spacing w:after="0"/>
        <w:rPr>
          <w:b/>
          <w:bCs/>
        </w:rPr>
      </w:pPr>
      <w:r w:rsidRPr="00535305">
        <w:rPr>
          <w:b/>
          <w:bCs/>
        </w:rPr>
        <w:t>What qualities are we looking for?</w:t>
      </w:r>
    </w:p>
    <w:p w14:paraId="142ED582" w14:textId="77777777" w:rsidR="00535305" w:rsidRPr="00535305" w:rsidRDefault="00535305" w:rsidP="00535305">
      <w:pPr>
        <w:spacing w:after="0"/>
        <w:ind w:left="567" w:hanging="567"/>
      </w:pPr>
      <w:r w:rsidRPr="00535305">
        <w:t>We are looking for people who are:</w:t>
      </w:r>
      <w:r w:rsidRPr="00535305">
        <w:br/>
        <w:t>• Patient, calm and nurturing</w:t>
      </w:r>
      <w:r w:rsidRPr="00535305">
        <w:br/>
        <w:t>• Positive and resilient</w:t>
      </w:r>
      <w:r w:rsidRPr="00535305">
        <w:br/>
        <w:t>• Flexible and willing to learn</w:t>
      </w:r>
      <w:r w:rsidRPr="00535305">
        <w:br/>
        <w:t>• Comfortable supporting learners with complex needs</w:t>
      </w:r>
      <w:r w:rsidRPr="00535305">
        <w:br/>
        <w:t>• Passionate about helping learners succeed</w:t>
      </w:r>
      <w:r w:rsidRPr="00535305">
        <w:br/>
        <w:t>• Committed to promoting independence and communication</w:t>
      </w:r>
    </w:p>
    <w:p w14:paraId="63C1AAC0" w14:textId="77777777" w:rsidR="00535305" w:rsidRPr="00535305" w:rsidRDefault="00535305" w:rsidP="00535305">
      <w:pPr>
        <w:spacing w:after="0"/>
      </w:pPr>
      <w:r w:rsidRPr="00535305">
        <w:t>Experience of SEND is helpful but not essential. Training and support will be provided.</w:t>
      </w:r>
    </w:p>
    <w:p w14:paraId="0AC2B572" w14:textId="77777777" w:rsidR="00535305" w:rsidRDefault="00535305" w:rsidP="00535305">
      <w:pPr>
        <w:spacing w:after="0"/>
        <w:rPr>
          <w:b/>
          <w:bCs/>
        </w:rPr>
      </w:pPr>
    </w:p>
    <w:p w14:paraId="17C06F61" w14:textId="5640B092" w:rsidR="00535305" w:rsidRPr="00535305" w:rsidRDefault="00535305" w:rsidP="00535305">
      <w:pPr>
        <w:spacing w:after="0"/>
        <w:rPr>
          <w:b/>
          <w:bCs/>
        </w:rPr>
      </w:pPr>
      <w:r w:rsidRPr="00535305">
        <w:rPr>
          <w:b/>
          <w:bCs/>
        </w:rPr>
        <w:t>Our Aim</w:t>
      </w:r>
    </w:p>
    <w:p w14:paraId="4E1138DB" w14:textId="7F5AE157" w:rsidR="0040114B" w:rsidRPr="0040114B" w:rsidRDefault="00535305" w:rsidP="00801E4F">
      <w:pPr>
        <w:spacing w:after="0"/>
      </w:pPr>
      <w:r w:rsidRPr="00535305">
        <w:t>To help every learner communicate effectively, develop positive relationships, become as independent as possible and gain the skills they need for a successful future. Weekly life skills and community learning opportunities help prepare learners for life beyond school.</w:t>
      </w:r>
    </w:p>
    <w:sectPr w:rsidR="0040114B" w:rsidRPr="0040114B" w:rsidSect="00B650B2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24"/>
    <w:multiLevelType w:val="multilevel"/>
    <w:tmpl w:val="547C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6E00"/>
    <w:multiLevelType w:val="multilevel"/>
    <w:tmpl w:val="A286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3791"/>
    <w:multiLevelType w:val="hybridMultilevel"/>
    <w:tmpl w:val="F4EC8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44190"/>
    <w:multiLevelType w:val="multilevel"/>
    <w:tmpl w:val="F87A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313EB"/>
    <w:multiLevelType w:val="hybridMultilevel"/>
    <w:tmpl w:val="C970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68A1"/>
    <w:multiLevelType w:val="multilevel"/>
    <w:tmpl w:val="4914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148B0"/>
    <w:multiLevelType w:val="multilevel"/>
    <w:tmpl w:val="876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C25A0"/>
    <w:multiLevelType w:val="hybridMultilevel"/>
    <w:tmpl w:val="50E498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57F5F"/>
    <w:multiLevelType w:val="multilevel"/>
    <w:tmpl w:val="7E3A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57805"/>
    <w:multiLevelType w:val="multilevel"/>
    <w:tmpl w:val="6CF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4F"/>
    <w:rsid w:val="00013373"/>
    <w:rsid w:val="001A598B"/>
    <w:rsid w:val="003061F9"/>
    <w:rsid w:val="0040114B"/>
    <w:rsid w:val="00535305"/>
    <w:rsid w:val="00664B41"/>
    <w:rsid w:val="00801E4F"/>
    <w:rsid w:val="00B650B2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3D342"/>
  <w15:chartTrackingRefBased/>
  <w15:docId w15:val="{2CCE7C35-3A30-4DA8-94B6-68497EC7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E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4B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stsilc.co.uk/connect-pathway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Wilman</dc:creator>
  <cp:keywords/>
  <dc:description/>
  <cp:lastModifiedBy>Lindsay Jackson</cp:lastModifiedBy>
  <cp:revision>3</cp:revision>
  <dcterms:created xsi:type="dcterms:W3CDTF">2026-06-22T12:13:00Z</dcterms:created>
  <dcterms:modified xsi:type="dcterms:W3CDTF">2026-06-22T12:57:00Z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cfdd2-8d27-422e-92f9-880bdc815d68_Enabled">
    <vt:lpwstr>true</vt:lpwstr>
  </property>
  <property fmtid="{D5CDD505-2E9C-101B-9397-08002B2CF9AE}" pid="3" name="MSIP_Label_841cfdd2-8d27-422e-92f9-880bdc815d68_SetDate">
    <vt:lpwstr>2026-06-21T23:16:07Z</vt:lpwstr>
  </property>
  <property fmtid="{D5CDD505-2E9C-101B-9397-08002B2CF9AE}" pid="4" name="MSIP_Label_841cfdd2-8d27-422e-92f9-880bdc815d68_Method">
    <vt:lpwstr>Standard</vt:lpwstr>
  </property>
  <property fmtid="{D5CDD505-2E9C-101B-9397-08002B2CF9AE}" pid="5" name="MSIP_Label_841cfdd2-8d27-422e-92f9-880bdc815d68_Name">
    <vt:lpwstr>General</vt:lpwstr>
  </property>
  <property fmtid="{D5CDD505-2E9C-101B-9397-08002B2CF9AE}" pid="6" name="MSIP_Label_841cfdd2-8d27-422e-92f9-880bdc815d68_SiteId">
    <vt:lpwstr>24b8398c-7d97-48d2-9c8b-bb05276ea0f6</vt:lpwstr>
  </property>
  <property fmtid="{D5CDD505-2E9C-101B-9397-08002B2CF9AE}" pid="7" name="MSIP_Label_841cfdd2-8d27-422e-92f9-880bdc815d68_ActionId">
    <vt:lpwstr>e124a721-ef71-49d6-83c2-61e2662c1ea0</vt:lpwstr>
  </property>
  <property fmtid="{D5CDD505-2E9C-101B-9397-08002B2CF9AE}" pid="8" name="MSIP_Label_841cfdd2-8d27-422e-92f9-880bdc815d68_ContentBits">
    <vt:lpwstr>0</vt:lpwstr>
  </property>
  <property fmtid="{D5CDD505-2E9C-101B-9397-08002B2CF9AE}" pid="9" name="MSIP_Label_841cfdd2-8d27-422e-92f9-880bdc815d68_Tag">
    <vt:lpwstr>10, 3, 0, 1</vt:lpwstr>
  </property>
</Properties>
</file>