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spacing w:before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08B9" w:rsidRDefault="00A108B9">
      <w:pPr>
        <w:pBdr>
          <w:top w:val="nil"/>
          <w:left w:val="nil"/>
          <w:bottom w:val="nil"/>
          <w:right w:val="nil"/>
          <w:between w:val="nil"/>
        </w:pBdr>
        <w:ind w:left="554"/>
        <w:rPr>
          <w:color w:val="000000"/>
          <w:sz w:val="28"/>
          <w:szCs w:val="28"/>
        </w:rPr>
      </w:pPr>
    </w:p>
    <w:p w:rsidR="00A108B9" w:rsidRDefault="00A514D9">
      <w:pPr>
        <w:pBdr>
          <w:top w:val="nil"/>
          <w:left w:val="nil"/>
          <w:bottom w:val="nil"/>
          <w:right w:val="nil"/>
          <w:between w:val="nil"/>
        </w:pBdr>
        <w:ind w:left="554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-2509563</wp:posOffset>
                </wp:positionV>
                <wp:extent cx="7562850" cy="2280256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280256"/>
                          <a:chOff x="1564575" y="2646525"/>
                          <a:chExt cx="7562850" cy="226695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564575" y="2646525"/>
                            <a:ext cx="7562850" cy="2266950"/>
                            <a:chOff x="1564575" y="2646500"/>
                            <a:chExt cx="7562850" cy="2266975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1564575" y="2646500"/>
                              <a:ext cx="7562850" cy="2266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108B9" w:rsidRDefault="00A108B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1564575" y="2646525"/>
                              <a:ext cx="7562850" cy="2266950"/>
                              <a:chOff x="0" y="0"/>
                              <a:chExt cx="7562850" cy="2266950"/>
                            </a:xfrm>
                          </wpg:grpSpPr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7562850" cy="226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08B9" w:rsidRDefault="00A108B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" name="Freeform 6"/>
                            <wps:cNvSpPr/>
                            <wps:spPr>
                              <a:xfrm>
                                <a:off x="0" y="0"/>
                                <a:ext cx="7562850" cy="22669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2850" h="2266950" extrusionOk="0">
                                    <a:moveTo>
                                      <a:pt x="7562849" y="2266949"/>
                                    </a:moveTo>
                                    <a:lnTo>
                                      <a:pt x="0" y="226694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562849" y="0"/>
                                    </a:lnTo>
                                    <a:lnTo>
                                      <a:pt x="7562849" y="22669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6E8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Freeform 7"/>
                            <wps:cNvSpPr/>
                            <wps:spPr>
                              <a:xfrm>
                                <a:off x="1518985" y="232557"/>
                                <a:ext cx="582295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22950" h="120000" extrusionOk="0">
                                    <a:moveTo>
                                      <a:pt x="0" y="0"/>
                                    </a:moveTo>
                                    <a:lnTo>
                                      <a:pt x="5822656" y="0"/>
                                    </a:lnTo>
                                  </a:path>
                                </a:pathLst>
                              </a:custGeom>
                              <a:noFill/>
                              <a:ln w="11325" cap="flat" cmpd="sng">
                                <a:solidFill>
                                  <a:srgbClr val="E6ECEC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" name="Freeform 8"/>
                            <wps:cNvSpPr/>
                            <wps:spPr>
                              <a:xfrm>
                                <a:off x="7335937" y="236968"/>
                                <a:ext cx="1270" cy="18053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1805305" extrusionOk="0">
                                    <a:moveTo>
                                      <a:pt x="0" y="1804935"/>
                                    </a:move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1325" cap="flat" cmpd="sng">
                                <a:solidFill>
                                  <a:srgbClr val="E6ECEC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Shape 9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226885" y="226885"/>
                                <a:ext cx="1209674" cy="3809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0" name="Rectangle 10"/>
                            <wps:cNvSpPr/>
                            <wps:spPr>
                              <a:xfrm>
                                <a:off x="0" y="0"/>
                                <a:ext cx="7562850" cy="2266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108B9" w:rsidRDefault="00A108B9">
                                  <w:pPr>
                                    <w:spacing w:before="45"/>
                                    <w:textDirection w:val="btLr"/>
                                  </w:pPr>
                                </w:p>
                                <w:p w:rsidR="00A108B9" w:rsidRDefault="00A108B9">
                                  <w:pPr>
                                    <w:spacing w:line="187" w:lineRule="auto"/>
                                    <w:ind w:left="357" w:right="3962" w:firstLine="714"/>
                                    <w:textDirection w:val="btLr"/>
                                  </w:pPr>
                                </w:p>
                                <w:p w:rsidR="00A108B9" w:rsidRDefault="00A108B9">
                                  <w:pPr>
                                    <w:spacing w:line="187" w:lineRule="auto"/>
                                    <w:ind w:left="357" w:right="3962" w:firstLine="714"/>
                                    <w:textDirection w:val="btLr"/>
                                  </w:pPr>
                                </w:p>
                                <w:p w:rsidR="00A108B9" w:rsidRDefault="00A514D9">
                                  <w:pPr>
                                    <w:spacing w:line="186" w:lineRule="auto"/>
                                    <w:ind w:left="357" w:right="3962" w:firstLine="357"/>
                                    <w:textDirection w:val="btLr"/>
                                  </w:pPr>
                                  <w:r>
                                    <w:rPr>
                                      <w:color w:val="E6ECEC"/>
                                      <w:sz w:val="72"/>
                                    </w:rPr>
                                    <w:t>Pastoral Administrator: Person Specification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-2509563</wp:posOffset>
                </wp:positionV>
                <wp:extent cx="7562850" cy="2280256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228025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"/>
        <w:tblW w:w="11198" w:type="dxa"/>
        <w:tblInd w:w="403" w:type="dxa"/>
        <w:tblLayout w:type="fixed"/>
        <w:tblLook w:val="0400" w:firstRow="0" w:lastRow="0" w:firstColumn="0" w:lastColumn="0" w:noHBand="0" w:noVBand="1"/>
      </w:tblPr>
      <w:tblGrid>
        <w:gridCol w:w="1912"/>
        <w:gridCol w:w="5489"/>
        <w:gridCol w:w="3797"/>
      </w:tblGrid>
      <w:tr w:rsidR="00A108B9">
        <w:trPr>
          <w:trHeight w:val="479"/>
        </w:trPr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4472C4"/>
            <w:tcMar>
              <w:top w:w="0" w:type="dxa"/>
              <w:left w:w="85" w:type="dxa"/>
              <w:bottom w:w="15" w:type="dxa"/>
              <w:right w:w="15" w:type="dxa"/>
            </w:tcMar>
            <w:vAlign w:val="center"/>
          </w:tcPr>
          <w:p w:rsidR="00A108B9" w:rsidRDefault="00A514D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 Specification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4472C4"/>
            <w:tcMar>
              <w:top w:w="0" w:type="dxa"/>
              <w:left w:w="85" w:type="dxa"/>
              <w:bottom w:w="15" w:type="dxa"/>
              <w:right w:w="15" w:type="dxa"/>
            </w:tcMar>
            <w:vAlign w:val="center"/>
          </w:tcPr>
          <w:p w:rsidR="00A108B9" w:rsidRDefault="00A514D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Essential</w:t>
            </w: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4472C4"/>
            <w:tcMar>
              <w:top w:w="0" w:type="dxa"/>
              <w:left w:w="85" w:type="dxa"/>
              <w:bottom w:w="15" w:type="dxa"/>
              <w:right w:w="15" w:type="dxa"/>
            </w:tcMar>
            <w:vAlign w:val="center"/>
          </w:tcPr>
          <w:p w:rsidR="00A108B9" w:rsidRDefault="00A514D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Desirable</w:t>
            </w: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keepLines/>
              <w:widowControl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Qualifications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  <w:t>and training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1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Knowledge of EHCPs</w:t>
            </w:r>
          </w:p>
          <w:p w:rsidR="00A108B9" w:rsidRDefault="00A514D9">
            <w:pPr>
              <w:widowControl/>
              <w:numPr>
                <w:ilvl w:val="0"/>
                <w:numId w:val="1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Knowledge of data protection </w:t>
            </w:r>
          </w:p>
          <w:p w:rsidR="00A108B9" w:rsidRDefault="00A514D9">
            <w:pPr>
              <w:widowControl/>
              <w:numPr>
                <w:ilvl w:val="0"/>
                <w:numId w:val="1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Knowledge of safeguarding</w:t>
            </w:r>
          </w:p>
          <w:p w:rsidR="00A108B9" w:rsidRDefault="00A108B9">
            <w:pPr>
              <w:widowControl/>
              <w:spacing w:after="120"/>
              <w:ind w:left="720" w:right="284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  <w:p w:rsidR="00A108B9" w:rsidRDefault="00A108B9">
            <w:pPr>
              <w:widowControl/>
              <w:ind w:left="50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5"/>
              </w:numPr>
              <w:spacing w:after="120"/>
              <w:ind w:right="284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GCSEs in English and Maths, </w:t>
            </w:r>
          </w:p>
          <w:p w:rsidR="00A108B9" w:rsidRDefault="00A108B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keepLines/>
              <w:widowControl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Experience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Working in an office environment 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Developing, managing and operating clerical/administrative and organisational systems as requested by The Head of Student Pastoral Care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Working with children or young people 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Working in a Secondary Special School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Working w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ith SENARs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Working with EHCPS</w:t>
            </w:r>
          </w:p>
          <w:p w:rsidR="00A108B9" w:rsidRDefault="00A514D9">
            <w:pPr>
              <w:widowControl/>
              <w:numPr>
                <w:ilvl w:val="0"/>
                <w:numId w:val="6"/>
              </w:numPr>
              <w:spacing w:after="120"/>
              <w:ind w:right="28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Managing Annual Review Processes</w:t>
            </w:r>
          </w:p>
          <w:p w:rsidR="00A108B9" w:rsidRDefault="00A108B9">
            <w:pPr>
              <w:widowControl/>
              <w:ind w:left="50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7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Data Protection (GDPR)</w:t>
            </w:r>
          </w:p>
          <w:p w:rsidR="00A108B9" w:rsidRDefault="00A108B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Skills and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Knowledge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Excellent attention to detail</w:t>
            </w:r>
          </w:p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Excellent literacy and numeracy skills</w:t>
            </w:r>
          </w:p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Ability to plan, organise and prioritise</w:t>
            </w:r>
          </w:p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Understanding of data protection and confidentiality </w:t>
            </w:r>
          </w:p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Understanding of safeguarding</w:t>
            </w:r>
          </w:p>
          <w:p w:rsidR="00A108B9" w:rsidRDefault="00A514D9">
            <w:pPr>
              <w:widowControl/>
              <w:numPr>
                <w:ilvl w:val="0"/>
                <w:numId w:val="8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Understanding of SEND and SEND schools   </w:t>
            </w:r>
          </w:p>
          <w:p w:rsidR="00A108B9" w:rsidRDefault="00A514D9">
            <w:pPr>
              <w:keepLines/>
              <w:widowControl/>
              <w:numPr>
                <w:ilvl w:val="0"/>
                <w:numId w:val="8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Regular training updates will be required such as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DSL,EHCPs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SIMs,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EfL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MyConcern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A108B9" w:rsidRDefault="00A108B9">
            <w:pPr>
              <w:widowControl/>
              <w:ind w:left="50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9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Competent use of IT packages including word processing, spreadsheets and school MIS systems</w:t>
            </w:r>
          </w:p>
          <w:p w:rsidR="00A108B9" w:rsidRDefault="00A514D9">
            <w:pPr>
              <w:widowControl/>
              <w:numPr>
                <w:ilvl w:val="0"/>
                <w:numId w:val="9"/>
              </w:numPr>
              <w:spacing w:after="120"/>
              <w:ind w:right="2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Ability to use relevant office equipment effectively </w:t>
            </w:r>
          </w:p>
          <w:p w:rsidR="00A108B9" w:rsidRDefault="00A108B9">
            <w:pPr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keepLines/>
              <w:widowControl/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Personal qualities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10"/>
              </w:numPr>
              <w:ind w:left="50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Commitment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to on-going CPD and Professional development.</w:t>
            </w:r>
          </w:p>
          <w:p w:rsidR="00A108B9" w:rsidRDefault="00A108B9">
            <w:pPr>
              <w:widowControl/>
              <w:ind w:left="50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11"/>
              </w:numPr>
              <w:ind w:left="50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Willingness to deliver in-house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CPD to support the School Improvement Plan.</w:t>
            </w: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Attributes and Attitudes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Commitment to promoting the ethos and values of the school and getting the best outcomes for all pupils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High level of organisation skills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Commitment to acting with integrity, honesty, loyalty and fairness to safeguard the assets, financial probity and reputation of the school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Ability to work under pressure and prioritise effectively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Commitment to maintaining confidentiality at all times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Comm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itment to safeguarding and equality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Embraces change well</w:t>
            </w:r>
          </w:p>
          <w:p w:rsidR="00A108B9" w:rsidRDefault="00A514D9">
            <w:pPr>
              <w:widowControl/>
              <w:numPr>
                <w:ilvl w:val="0"/>
                <w:numId w:val="12"/>
              </w:numPr>
              <w:spacing w:after="120"/>
              <w:ind w:right="284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Deals with difficult situations effectively</w:t>
            </w:r>
          </w:p>
          <w:p w:rsidR="00A108B9" w:rsidRDefault="00A514D9">
            <w:pPr>
              <w:keepLines/>
              <w:widowControl/>
              <w:numPr>
                <w:ilvl w:val="0"/>
                <w:numId w:val="12"/>
              </w:numPr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Calm and approachable manner</w:t>
            </w:r>
          </w:p>
          <w:p w:rsidR="00A108B9" w:rsidRDefault="00A108B9">
            <w:pPr>
              <w:widowControl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A108B9" w:rsidRDefault="00A108B9">
            <w:pPr>
              <w:widowControl/>
              <w:ind w:left="50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108B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Equality, diversity and inclusion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2"/>
              </w:numPr>
              <w:ind w:left="48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Knowledge, understanding and commitment to equality, diversity and inclusion informed by practical experience. </w:t>
            </w:r>
          </w:p>
          <w:p w:rsidR="00A108B9" w:rsidRDefault="00A108B9">
            <w:pPr>
              <w:widowControl/>
              <w:ind w:left="48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1" w:name="_heading=h.me784yt3fpl3" w:colFirst="0" w:colLast="0"/>
            <w:bookmarkEnd w:id="1"/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108B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08B9">
        <w:tc>
          <w:tcPr>
            <w:tcW w:w="1912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Safeguarding </w:t>
            </w:r>
          </w:p>
        </w:tc>
        <w:tc>
          <w:tcPr>
            <w:tcW w:w="5489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3"/>
              </w:numPr>
              <w:ind w:left="68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Excellent and detailed understanding of current safeguarding procedures.</w:t>
            </w:r>
          </w:p>
          <w:p w:rsidR="00A108B9" w:rsidRDefault="00A514D9">
            <w:pPr>
              <w:widowControl/>
              <w:numPr>
                <w:ilvl w:val="0"/>
                <w:numId w:val="3"/>
              </w:numPr>
              <w:ind w:left="68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Knowledge, understanding and commitment to safeguardin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 and promoting the welfare of students. </w:t>
            </w:r>
          </w:p>
          <w:p w:rsidR="00A108B9" w:rsidRDefault="00A108B9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tcMar>
              <w:top w:w="0" w:type="dxa"/>
              <w:left w:w="85" w:type="dxa"/>
              <w:bottom w:w="15" w:type="dxa"/>
              <w:right w:w="15" w:type="dxa"/>
            </w:tcMar>
          </w:tcPr>
          <w:p w:rsidR="00A108B9" w:rsidRDefault="00A514D9">
            <w:pPr>
              <w:widowControl/>
              <w:numPr>
                <w:ilvl w:val="0"/>
                <w:numId w:val="4"/>
              </w:numPr>
              <w:ind w:left="68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Experience of using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MyConcern</w:t>
            </w:r>
            <w:proofErr w:type="spellEnd"/>
          </w:p>
          <w:p w:rsidR="00A108B9" w:rsidRDefault="00A108B9">
            <w:pPr>
              <w:widowControl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08B9" w:rsidRDefault="00A514D9">
      <w:pPr>
        <w:widowControl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br/>
      </w:r>
      <w:r>
        <w:rPr>
          <w:rFonts w:ascii="Calibri" w:eastAsia="Calibri" w:hAnsi="Calibri" w:cs="Calibri"/>
          <w:color w:val="000000"/>
          <w:sz w:val="20"/>
          <w:szCs w:val="20"/>
        </w:rPr>
        <w:br/>
      </w:r>
    </w:p>
    <w:p w:rsidR="00A108B9" w:rsidRDefault="00A514D9">
      <w:pPr>
        <w:widowControl/>
        <w:spacing w:after="120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The post holder will be required to complete an enhanced Disclosure Barring Service (DBS) if not already done. Checks will be </w:t>
      </w:r>
      <w:r>
        <w:rPr>
          <w:rFonts w:ascii="Calibri" w:eastAsia="Calibri" w:hAnsi="Calibri" w:cs="Calibri"/>
          <w:sz w:val="20"/>
          <w:szCs w:val="20"/>
        </w:rPr>
        <w:t xml:space="preserve">made </w:t>
      </w:r>
      <w:r>
        <w:rPr>
          <w:rFonts w:ascii="Calibri" w:eastAsia="Calibri" w:hAnsi="Calibri" w:cs="Calibri"/>
          <w:color w:val="000000"/>
          <w:sz w:val="20"/>
          <w:szCs w:val="20"/>
        </w:rPr>
        <w:t>with the appropriate barred list checks, or the equivalent</w:t>
      </w:r>
      <w:r>
        <w:rPr>
          <w:rFonts w:ascii="Calibri" w:eastAsia="Calibri" w:hAnsi="Calibri" w:cs="Calibri"/>
          <w:sz w:val="20"/>
          <w:szCs w:val="20"/>
        </w:rPr>
        <w:t>. T</w:t>
      </w:r>
      <w:r>
        <w:rPr>
          <w:rFonts w:ascii="Calibri" w:eastAsia="Calibri" w:hAnsi="Calibri" w:cs="Calibri"/>
          <w:color w:val="000000"/>
          <w:sz w:val="20"/>
          <w:szCs w:val="20"/>
        </w:rPr>
        <w:t>he candidate must be eligible to work in the UK. </w:t>
      </w:r>
    </w:p>
    <w:p w:rsidR="00A108B9" w:rsidRDefault="00A514D9">
      <w:pPr>
        <w:widowControl/>
        <w:spacing w:after="120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Shaftesbury High School is committed to safeguarding and promoting the welfare of children and young people and expects all staff to share this c</w:t>
      </w:r>
      <w:r>
        <w:rPr>
          <w:rFonts w:ascii="Calibri" w:eastAsia="Calibri" w:hAnsi="Calibri" w:cs="Calibri"/>
          <w:color w:val="000000"/>
          <w:sz w:val="20"/>
          <w:szCs w:val="20"/>
        </w:rPr>
        <w:t>ommitment.</w:t>
      </w:r>
    </w:p>
    <w:p w:rsidR="00A108B9" w:rsidRDefault="00A514D9">
      <w:pPr>
        <w:widowControl/>
        <w:spacing w:after="120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We will conduct an internet</w:t>
      </w:r>
      <w:r>
        <w:rPr>
          <w:rFonts w:ascii="Calibri" w:eastAsia="Calibri" w:hAnsi="Calibri" w:cs="Calibri"/>
          <w:sz w:val="20"/>
          <w:szCs w:val="20"/>
        </w:rPr>
        <w:t xml:space="preserve">/ </w:t>
      </w:r>
      <w:r>
        <w:rPr>
          <w:rFonts w:ascii="Calibri" w:eastAsia="Calibri" w:hAnsi="Calibri" w:cs="Calibri"/>
          <w:color w:val="000000"/>
          <w:sz w:val="20"/>
          <w:szCs w:val="20"/>
        </w:rPr>
        <w:t>social media search upon receipt of your application.</w:t>
      </w:r>
    </w:p>
    <w:p w:rsidR="00A108B9" w:rsidRDefault="00A514D9">
      <w:pPr>
        <w:widowControl/>
        <w:spacing w:after="120"/>
        <w:ind w:left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All staff are expected to be committed to the Equal Opportunities Policy.</w:t>
      </w:r>
    </w:p>
    <w:p w:rsidR="00A108B9" w:rsidRDefault="00A108B9">
      <w:pPr>
        <w:widowControl/>
        <w:pBdr>
          <w:top w:val="nil"/>
          <w:left w:val="nil"/>
          <w:bottom w:val="nil"/>
          <w:right w:val="nil"/>
          <w:between w:val="nil"/>
        </w:pBdr>
        <w:ind w:left="567" w:right="286"/>
        <w:rPr>
          <w:rFonts w:ascii="Calibri" w:eastAsia="Calibri" w:hAnsi="Calibri" w:cs="Calibri"/>
          <w:color w:val="000000"/>
          <w:sz w:val="26"/>
          <w:szCs w:val="26"/>
        </w:rPr>
      </w:pPr>
    </w:p>
    <w:p w:rsidR="00A108B9" w:rsidRDefault="00A108B9">
      <w:pPr>
        <w:widowControl/>
        <w:ind w:left="709"/>
        <w:rPr>
          <w:rFonts w:ascii="Calibri" w:eastAsia="Calibri" w:hAnsi="Calibri" w:cs="Calibri"/>
          <w:color w:val="000000"/>
          <w:sz w:val="26"/>
          <w:szCs w:val="26"/>
        </w:rPr>
      </w:pPr>
    </w:p>
    <w:p w:rsidR="00A108B9" w:rsidRDefault="00A108B9">
      <w:pPr>
        <w:widowControl/>
        <w:rPr>
          <w:rFonts w:ascii="Calibri" w:eastAsia="Calibri" w:hAnsi="Calibri" w:cs="Calibri"/>
          <w:color w:val="000000"/>
          <w:sz w:val="26"/>
          <w:szCs w:val="26"/>
        </w:rPr>
      </w:pPr>
    </w:p>
    <w:p w:rsidR="00A108B9" w:rsidRDefault="00A108B9">
      <w:pPr>
        <w:tabs>
          <w:tab w:val="left" w:pos="1044"/>
          <w:tab w:val="left" w:pos="11199"/>
        </w:tabs>
        <w:spacing w:before="65"/>
        <w:ind w:left="709" w:right="286"/>
        <w:rPr>
          <w:sz w:val="28"/>
          <w:szCs w:val="28"/>
        </w:rPr>
      </w:pPr>
    </w:p>
    <w:sectPr w:rsidR="00A108B9">
      <w:pgSz w:w="11910" w:h="16840"/>
      <w:pgMar w:top="0" w:right="0" w:bottom="28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4486898F-2C54-4B80-B77A-FF28CFDFE34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2" w:fontKey="{D0BB8BFC-BDFC-45FC-9B71-89973DA396CE}"/>
    <w:embedBold r:id="rId3" w:fontKey="{ED0383CB-2A41-4B10-BC6B-E4EE12F9E2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27D39ED-2058-4C44-A544-B10E84C486D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077434C-D698-4B3A-ABAA-A7E60193F51D}"/>
    <w:embedBold r:id="rId6" w:fontKey="{CF4C6D66-3F4D-4DA0-BDED-777288D22B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altName w:val="Cambria Math"/>
    <w:panose1 w:val="020005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2DCAC91-7F73-4AE9-81A9-AACDABDF2357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F1EFF"/>
    <w:multiLevelType w:val="multilevel"/>
    <w:tmpl w:val="C61EF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FC17DD6"/>
    <w:multiLevelType w:val="multilevel"/>
    <w:tmpl w:val="7F0ED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5D95598"/>
    <w:multiLevelType w:val="multilevel"/>
    <w:tmpl w:val="D98A4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D131009"/>
    <w:multiLevelType w:val="multilevel"/>
    <w:tmpl w:val="A1D4C5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FA8081B"/>
    <w:multiLevelType w:val="multilevel"/>
    <w:tmpl w:val="2BEEB2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B8E74F6"/>
    <w:multiLevelType w:val="multilevel"/>
    <w:tmpl w:val="94CE2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DC72D08"/>
    <w:multiLevelType w:val="multilevel"/>
    <w:tmpl w:val="B2BC56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3A67B8E"/>
    <w:multiLevelType w:val="multilevel"/>
    <w:tmpl w:val="A10A9E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54D657D"/>
    <w:multiLevelType w:val="multilevel"/>
    <w:tmpl w:val="5E8C79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57D1BAE"/>
    <w:multiLevelType w:val="multilevel"/>
    <w:tmpl w:val="252098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D0D3237"/>
    <w:multiLevelType w:val="multilevel"/>
    <w:tmpl w:val="558AE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F70324E"/>
    <w:multiLevelType w:val="multilevel"/>
    <w:tmpl w:val="158638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8B9"/>
    <w:rsid w:val="00A108B9"/>
    <w:rsid w:val="00A5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79CB7E-AED3-4FD3-9B50-B74A2CAE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rebuchet MS" w:hAnsi="Trebuchet MS" w:cs="Trebuchet MS"/>
        <w:sz w:val="22"/>
        <w:szCs w:val="22"/>
        <w:lang w:val="en-GB" w:eastAsia="en-GB" w:bidi="gu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BSx6L1t5UhCb0hWVve7PN6B3Qw==">CgMxLjAyDmgubWU3ODR5dDNmcGwzOAByITFFLVRHZDl4aWJNbVdlYXJmMElRNjRrLWJESnZnbHZGNg==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 - Maria Kelly</dc:creator>
  <cp:lastModifiedBy>teachers - Maria Kelly</cp:lastModifiedBy>
  <cp:revision>2</cp:revision>
  <dcterms:created xsi:type="dcterms:W3CDTF">2026-09-02T10:02:00Z</dcterms:created>
  <dcterms:modified xsi:type="dcterms:W3CDTF">2026-09-02T10:02:00Z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2026-05-13T00:00:00Z</vt:lpwstr>
  </property>
  <property fmtid="{D5CDD505-2E9C-101B-9397-08002B2CF9AE}" pid="3" name="Creator">
    <vt:lpwstr>Canva</vt:lpwstr>
  </property>
  <property fmtid="{D5CDD505-2E9C-101B-9397-08002B2CF9AE}" pid="4" name="LastSaved">
    <vt:lpwstr>2026-05-22T00:00:00Z</vt:lpwstr>
  </property>
  <property fmtid="{D5CDD505-2E9C-101B-9397-08002B2CF9AE}" pid="5" name="Producer">
    <vt:lpwstr>Canva</vt:lpwstr>
  </property>
</Properties>
</file>