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spacing w:after="0" w:line="240" w:lineRule="auto"/>
        <w:rPr/>
      </w:pPr>
      <w:r w:rsidDel="00000000" w:rsidR="00000000" w:rsidRPr="00000000">
        <w:rPr>
          <w:b w:val="1"/>
          <w:color w:val="000000"/>
          <w:sz w:val="36"/>
          <w:szCs w:val="36"/>
          <w:rtl w:val="0"/>
        </w:rPr>
        <w:t xml:space="preserve">Personal Care Assistant</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rPr>
          <w:b w:val="1"/>
          <w:color w:val="000000"/>
          <w:sz w:val="36"/>
          <w:szCs w:val="36"/>
          <w:highlight w:val="white"/>
        </w:rPr>
      </w:pPr>
      <w:r w:rsidDel="00000000" w:rsidR="00000000" w:rsidRPr="00000000">
        <w:rPr>
          <w:b w:val="1"/>
          <w:color w:val="000000"/>
          <w:sz w:val="36"/>
          <w:szCs w:val="36"/>
          <w:highlight w:val="white"/>
          <w:rtl w:val="0"/>
        </w:rPr>
        <w:t xml:space="preserve">Job Description</w:t>
      </w:r>
    </w:p>
    <w:p w:rsidR="00000000" w:rsidDel="00000000" w:rsidP="00000000" w:rsidRDefault="00000000" w:rsidRPr="00000000" w14:paraId="00000005">
      <w:pPr>
        <w:spacing w:after="0" w:line="240" w:lineRule="auto"/>
        <w:rPr>
          <w:sz w:val="14"/>
          <w:szCs w:val="14"/>
        </w:rPr>
      </w:pPr>
      <w:r w:rsidDel="00000000" w:rsidR="00000000" w:rsidRPr="00000000">
        <w:rPr>
          <w:b w:val="1"/>
          <w:color w:val="000000"/>
          <w:highlight w:val="white"/>
          <w:rtl w:val="0"/>
        </w:rPr>
        <w:t xml:space="preserve">Grade 2</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b w:val="1"/>
          <w:color w:val="000000"/>
          <w:highlight w:val="white"/>
        </w:rPr>
      </w:pPr>
      <w:r w:rsidDel="00000000" w:rsidR="00000000" w:rsidRPr="00000000">
        <w:rPr>
          <w:b w:val="1"/>
          <w:color w:val="000000"/>
          <w:highlight w:val="white"/>
          <w:rtl w:val="0"/>
        </w:rPr>
        <w:t xml:space="preserve">Purpose of the Post</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pPr>
      <w:r w:rsidDel="00000000" w:rsidR="00000000" w:rsidRPr="00000000">
        <w:rPr>
          <w:rtl w:val="0"/>
        </w:rPr>
        <w:t xml:space="preserve">To attend to the personal/hygiene needs of the students. Promoting the independence of students.</w:t>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color w:val="000000"/>
          <w:rtl w:val="0"/>
        </w:rPr>
        <w:t xml:space="preserve">Post holders will be expected to be flexible in undertaking the duties and responsibilities attached to their post and may be asked to perform other duties, which reasonably correspond to the general character of the post and are commensurate with its level of responsibility.</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jc w:val="both"/>
        <w:rPr/>
      </w:pPr>
      <w:r w:rsidDel="00000000" w:rsidR="00000000" w:rsidRPr="00000000">
        <w:rPr>
          <w:b w:val="1"/>
          <w:color w:val="000000"/>
          <w:highlight w:val="white"/>
          <w:rtl w:val="0"/>
        </w:rPr>
        <w:t xml:space="preserve">Key Areas</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b w:val="1"/>
          <w:color w:val="000000"/>
        </w:rPr>
      </w:pPr>
      <w:r w:rsidDel="00000000" w:rsidR="00000000" w:rsidRPr="00000000">
        <w:rPr>
          <w:b w:val="1"/>
          <w:color w:val="000000"/>
          <w:rtl w:val="0"/>
        </w:rPr>
        <w:t xml:space="preserve">Support for Students</w:t>
      </w:r>
    </w:p>
    <w:p w:rsidR="00000000" w:rsidDel="00000000" w:rsidP="00000000" w:rsidRDefault="00000000" w:rsidRPr="00000000" w14:paraId="00000010">
      <w:pPr>
        <w:spacing w:after="0" w:line="240" w:lineRule="auto"/>
        <w:jc w:val="both"/>
        <w:rPr>
          <w:color w:val="00000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maintain and develop high standards of personal care under the direction of the identified line management structure within the college.</w:t>
      </w:r>
    </w:p>
    <w:p w:rsidR="00000000" w:rsidDel="00000000" w:rsidP="00000000" w:rsidRDefault="00000000" w:rsidRPr="00000000" w14:paraId="00000012">
      <w:pPr>
        <w:spacing w:after="0" w:line="240" w:lineRule="auto"/>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assist with the supervision and feeding of students (including individual feeding programmes of students) during the lunchtime period.</w:t>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act as an escort to students on educational visits.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attend to the personal care/hygiene needs of students (this includes daily washing and the sluicing of soiled clothing).</w:t>
      </w:r>
    </w:p>
    <w:p w:rsidR="00000000" w:rsidDel="00000000" w:rsidP="00000000" w:rsidRDefault="00000000" w:rsidRPr="00000000" w14:paraId="00000018">
      <w:pPr>
        <w:spacing w:after="0" w:line="240" w:lineRule="auto"/>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maintain students’ independence and respect at all times.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liaise with home in order to ensure all necessary resources are supplied e.g., hygiene pads / sanitary wipes.</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08"/>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post holder will be working in a school environment and may be required to escort students on educational visits/activities.</w:t>
        <w:br w:type="textWrapping"/>
      </w:r>
    </w:p>
    <w:p w:rsidR="00000000" w:rsidDel="00000000" w:rsidP="00000000" w:rsidRDefault="00000000" w:rsidRPr="00000000" w14:paraId="0000001D">
      <w:pPr>
        <w:spacing w:after="0" w:line="240" w:lineRule="auto"/>
        <w:jc w:val="both"/>
        <w:rPr>
          <w:b w:val="1"/>
          <w:color w:val="000000"/>
        </w:rPr>
      </w:pPr>
      <w:r w:rsidDel="00000000" w:rsidR="00000000" w:rsidRPr="00000000">
        <w:rPr>
          <w:b w:val="1"/>
          <w:color w:val="000000"/>
          <w:rtl w:val="0"/>
        </w:rPr>
        <w:t xml:space="preserve">Support for the College</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contribute to the overall ethos, work and aims of the college.</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follow whole school safeguarding and health and safety procedures.</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contribute to the overall development of the school and its young people by attending and contributing to staff meetings and in-service training/courses where appropriate.</w:t>
      </w:r>
    </w:p>
    <w:p w:rsidR="00000000" w:rsidDel="00000000" w:rsidP="00000000" w:rsidRDefault="00000000" w:rsidRPr="00000000" w14:paraId="00000022">
      <w:pPr>
        <w:spacing w:after="0" w:line="240" w:lineRule="auto"/>
        <w:rPr>
          <w:color w:val="000000"/>
        </w:rPr>
      </w:pPr>
      <w:r w:rsidDel="00000000" w:rsidR="00000000" w:rsidRPr="00000000">
        <w:rPr>
          <w:rtl w:val="0"/>
        </w:rPr>
      </w:r>
    </w:p>
    <w:p w:rsidR="00000000" w:rsidDel="00000000" w:rsidP="00000000" w:rsidRDefault="00000000" w:rsidRPr="00000000" w14:paraId="00000023">
      <w:pPr>
        <w:spacing w:after="0" w:line="240" w:lineRule="auto"/>
        <w:rPr>
          <w:color w:val="000000"/>
        </w:rPr>
      </w:pPr>
      <w:r w:rsidDel="00000000" w:rsidR="00000000" w:rsidRPr="00000000">
        <w:rPr>
          <w:rtl w:val="0"/>
        </w:rPr>
      </w:r>
    </w:p>
    <w:p w:rsidR="00000000" w:rsidDel="00000000" w:rsidP="00000000" w:rsidRDefault="00000000" w:rsidRPr="00000000" w14:paraId="00000024">
      <w:pPr>
        <w:spacing w:after="0" w:line="240" w:lineRule="auto"/>
        <w:ind w:right="-20"/>
        <w:jc w:val="both"/>
        <w:rPr>
          <w:b w:val="1"/>
          <w:color w:val="000000"/>
        </w:rPr>
      </w:pPr>
      <w:r w:rsidDel="00000000" w:rsidR="00000000" w:rsidRPr="00000000">
        <w:rPr>
          <w:rtl w:val="0"/>
        </w:rPr>
      </w:r>
    </w:p>
    <w:p w:rsidR="00000000" w:rsidDel="00000000" w:rsidP="00000000" w:rsidRDefault="00000000" w:rsidRPr="00000000" w14:paraId="00000025">
      <w:pPr>
        <w:spacing w:after="0" w:line="240" w:lineRule="auto"/>
        <w:ind w:right="-20"/>
        <w:jc w:val="both"/>
        <w:rPr>
          <w:b w:val="1"/>
          <w:color w:val="000000"/>
        </w:rPr>
      </w:pPr>
      <w:r w:rsidDel="00000000" w:rsidR="00000000" w:rsidRPr="00000000">
        <w:rPr>
          <w:rtl w:val="0"/>
        </w:rPr>
      </w:r>
    </w:p>
    <w:p w:rsidR="00000000" w:rsidDel="00000000" w:rsidP="00000000" w:rsidRDefault="00000000" w:rsidRPr="00000000" w14:paraId="00000026">
      <w:pPr>
        <w:spacing w:after="0" w:line="240" w:lineRule="auto"/>
        <w:ind w:right="-20"/>
        <w:jc w:val="both"/>
        <w:rPr>
          <w:rFonts w:ascii="Times New Roman" w:cs="Times New Roman" w:eastAsia="Times New Roman" w:hAnsi="Times New Roman"/>
          <w:sz w:val="24"/>
          <w:szCs w:val="24"/>
        </w:rPr>
      </w:pPr>
      <w:r w:rsidDel="00000000" w:rsidR="00000000" w:rsidRPr="00000000">
        <w:rPr>
          <w:b w:val="1"/>
          <w:color w:val="000000"/>
          <w:rtl w:val="0"/>
        </w:rPr>
        <w:t xml:space="preserve">Responsible to:</w:t>
      </w:r>
      <w:r w:rsidDel="00000000" w:rsidR="00000000" w:rsidRPr="00000000">
        <w:rPr>
          <w:color w:val="000000"/>
          <w:rtl w:val="0"/>
        </w:rPr>
        <w:t xml:space="preserve"> </w:t>
        <w:tab/>
        <w:t xml:space="preserve">Class Teacher/Tutor</w:t>
      </w:r>
      <w:r w:rsidDel="00000000" w:rsidR="00000000" w:rsidRPr="00000000">
        <w:rPr>
          <w:rtl w:val="0"/>
        </w:rPr>
      </w:r>
    </w:p>
    <w:p w:rsidR="00000000" w:rsidDel="00000000" w:rsidP="00000000" w:rsidRDefault="00000000" w:rsidRPr="00000000" w14:paraId="00000027">
      <w:pPr>
        <w:spacing w:after="0" w:line="240" w:lineRule="auto"/>
        <w:ind w:right="-20"/>
        <w:jc w:val="both"/>
        <w:rPr>
          <w:color w:val="000000"/>
        </w:rPr>
      </w:pPr>
      <w:r w:rsidDel="00000000" w:rsidR="00000000" w:rsidRPr="00000000">
        <w:rPr>
          <w:b w:val="1"/>
          <w:color w:val="000000"/>
          <w:rtl w:val="0"/>
        </w:rPr>
        <w:t xml:space="preserve">Employee Supervision:</w:t>
      </w:r>
      <w:r w:rsidDel="00000000" w:rsidR="00000000" w:rsidRPr="00000000">
        <w:rPr>
          <w:color w:val="000000"/>
          <w:rtl w:val="0"/>
        </w:rPr>
        <w:t xml:space="preserve"> </w:t>
        <w:tab/>
        <w:t xml:space="preserve">None</w:t>
        <w:tab/>
        <w:tab/>
      </w:r>
      <w:r w:rsidDel="00000000" w:rsidR="00000000" w:rsidRPr="00000000">
        <w:rPr>
          <w:b w:val="1"/>
          <w:color w:val="000000"/>
          <w:rtl w:val="0"/>
        </w:rPr>
        <w:t xml:space="preserve">Responsibility for physical or financial re</w:t>
      </w:r>
      <w:r w:rsidDel="00000000" w:rsidR="00000000" w:rsidRPr="00000000">
        <w:rPr>
          <w:b w:val="1"/>
          <w:rtl w:val="0"/>
        </w:rPr>
        <w:t xml:space="preserve">s</w:t>
      </w:r>
      <w:r w:rsidDel="00000000" w:rsidR="00000000" w:rsidRPr="00000000">
        <w:rPr>
          <w:b w:val="1"/>
          <w:color w:val="000000"/>
          <w:rtl w:val="0"/>
        </w:rPr>
        <w:t xml:space="preserve">our</w:t>
      </w:r>
      <w:r w:rsidDel="00000000" w:rsidR="00000000" w:rsidRPr="00000000">
        <w:rPr>
          <w:b w:val="1"/>
          <w:rtl w:val="0"/>
        </w:rPr>
        <w:t xml:space="preserve">c</w:t>
      </w:r>
      <w:r w:rsidDel="00000000" w:rsidR="00000000" w:rsidRPr="00000000">
        <w:rPr>
          <w:b w:val="1"/>
          <w:color w:val="000000"/>
          <w:rtl w:val="0"/>
        </w:rPr>
        <w:t xml:space="preserve">es:  </w:t>
      </w:r>
      <w:r w:rsidDel="00000000" w:rsidR="00000000" w:rsidRPr="00000000">
        <w:rPr>
          <w:color w:val="000000"/>
          <w:rtl w:val="0"/>
        </w:rPr>
        <w:t xml:space="preserve">None</w:t>
      </w:r>
    </w:p>
    <w:p w:rsidR="00000000" w:rsidDel="00000000" w:rsidP="00000000" w:rsidRDefault="00000000" w:rsidRPr="00000000" w14:paraId="00000028">
      <w:pPr>
        <w:spacing w:after="0" w:line="240" w:lineRule="auto"/>
        <w:ind w:right="-2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9">
      <w:pPr>
        <w:spacing w:after="0" w:line="240" w:lineRule="auto"/>
        <w:rPr>
          <w:rFonts w:ascii="Calibri" w:cs="Calibri" w:eastAsia="Calibri" w:hAnsi="Calibri"/>
          <w:b w:val="1"/>
          <w:color w:val="000000"/>
          <w:u w:val="single"/>
        </w:rPr>
      </w:pPr>
      <w:r w:rsidDel="00000000" w:rsidR="00000000" w:rsidRPr="00000000">
        <w:rPr>
          <w:rFonts w:ascii="Calibri" w:cs="Calibri" w:eastAsia="Calibri" w:hAnsi="Calibri"/>
          <w:b w:val="1"/>
          <w:color w:val="000000"/>
          <w:u w:val="single"/>
          <w:rtl w:val="0"/>
        </w:rPr>
        <w:t xml:space="preserve">Physical demands</w:t>
      </w:r>
    </w:p>
    <w:p w:rsidR="00000000" w:rsidDel="00000000" w:rsidP="00000000" w:rsidRDefault="00000000" w:rsidRPr="00000000" w14:paraId="0000002A">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This post requires physical effort on a daily basis whilst supervising students, i.e., walking, bending, stooping, feeding and using equipment appropriately.</w:t>
      </w:r>
      <w:r w:rsidDel="00000000" w:rsidR="00000000" w:rsidRPr="00000000">
        <w:rPr>
          <w:rtl w:val="0"/>
        </w:rPr>
      </w:r>
    </w:p>
    <w:p w:rsidR="00000000" w:rsidDel="00000000" w:rsidP="00000000" w:rsidRDefault="00000000" w:rsidRPr="00000000" w14:paraId="0000002B">
      <w:pPr>
        <w:spacing w:after="0" w:line="240" w:lineRule="auto"/>
        <w:rPr>
          <w:rFonts w:ascii="Calibri" w:cs="Calibri" w:eastAsia="Calibri" w:hAnsi="Calibri"/>
        </w:rPr>
      </w:pPr>
      <w:r w:rsidDel="00000000" w:rsidR="00000000" w:rsidRPr="00000000">
        <w:rPr>
          <w:rtl w:val="0"/>
        </w:rPr>
      </w:r>
    </w:p>
    <w:tbl>
      <w:tblPr>
        <w:tblStyle w:val="Table1"/>
        <w:tblW w:w="9016.0" w:type="dxa"/>
        <w:jc w:val="left"/>
        <w:tblLayout w:type="fixed"/>
        <w:tblLook w:val="0400"/>
      </w:tblPr>
      <w:tblGrid>
        <w:gridCol w:w="8574"/>
        <w:gridCol w:w="442"/>
        <w:tblGridChange w:id="0">
          <w:tblGrid>
            <w:gridCol w:w="8574"/>
            <w:gridCol w:w="442"/>
          </w:tblGrid>
        </w:tblGridChange>
      </w:tblGrid>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02C">
            <w:pPr>
              <w:spacing w:after="0" w:line="240" w:lineRule="auto"/>
              <w:jc w:val="both"/>
              <w:rPr>
                <w:b w:val="1"/>
              </w:rPr>
            </w:pPr>
            <w:r w:rsidDel="00000000" w:rsidR="00000000" w:rsidRPr="00000000">
              <w:rPr>
                <w:b w:val="1"/>
                <w:color w:val="000000"/>
                <w:rtl w:val="0"/>
              </w:rPr>
              <w:t xml:space="preserve">Experience, Knowledge, Skills and Qualifications: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02E">
            <w:pPr>
              <w:spacing w:after="0" w:line="240" w:lineRule="auto"/>
              <w:jc w:val="both"/>
              <w:rPr>
                <w:b w:val="1"/>
              </w:rPr>
            </w:pPr>
            <w:r w:rsidDel="00000000" w:rsidR="00000000" w:rsidRPr="00000000">
              <w:rPr>
                <w:b w:val="1"/>
                <w:color w:val="000000"/>
                <w:rtl w:val="0"/>
              </w:rPr>
              <w:t xml:space="preserve">E = Essential                  D = Desirable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949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030">
            <w:pPr>
              <w:spacing w:after="0" w:line="240" w:lineRule="auto"/>
              <w:jc w:val="both"/>
              <w:rPr/>
            </w:pPr>
            <w:r w:rsidDel="00000000" w:rsidR="00000000" w:rsidRPr="00000000">
              <w:rPr>
                <w:b w:val="1"/>
                <w:color w:val="000000"/>
                <w:rtl w:val="0"/>
              </w:rPr>
              <w:t xml:space="preserve">Experience</w:t>
            </w:r>
            <w:r w:rsidDel="00000000" w:rsidR="00000000" w:rsidRPr="00000000">
              <w:rPr>
                <w:rtl w:val="0"/>
              </w:rPr>
            </w:r>
          </w:p>
          <w:p w:rsidR="00000000" w:rsidDel="00000000" w:rsidP="00000000" w:rsidRDefault="00000000" w:rsidRPr="00000000" w14:paraId="00000031">
            <w:pPr>
              <w:numPr>
                <w:ilvl w:val="0"/>
                <w:numId w:val="5"/>
              </w:numPr>
              <w:spacing w:after="0" w:line="240" w:lineRule="auto"/>
              <w:ind w:left="720" w:hanging="360"/>
              <w:rPr>
                <w:color w:val="000000"/>
              </w:rPr>
            </w:pPr>
            <w:r w:rsidDel="00000000" w:rsidR="00000000" w:rsidRPr="00000000">
              <w:rPr>
                <w:color w:val="000000"/>
                <w:rtl w:val="0"/>
              </w:rPr>
              <w:t xml:space="preserve">Relevant experience of working with young people in a school or similar setting.</w:t>
            </w:r>
          </w:p>
          <w:p w:rsidR="00000000" w:rsidDel="00000000" w:rsidP="00000000" w:rsidRDefault="00000000" w:rsidRPr="00000000" w14:paraId="00000032">
            <w:pPr>
              <w:numPr>
                <w:ilvl w:val="0"/>
                <w:numId w:val="5"/>
              </w:numPr>
              <w:spacing w:after="0" w:line="240" w:lineRule="auto"/>
              <w:ind w:left="720" w:hanging="360"/>
              <w:rPr>
                <w:color w:val="000000"/>
              </w:rPr>
            </w:pPr>
            <w:r w:rsidDel="00000000" w:rsidR="00000000" w:rsidRPr="00000000">
              <w:rPr>
                <w:color w:val="000000"/>
                <w:rtl w:val="0"/>
              </w:rPr>
              <w:t xml:space="preserve">Experience of working with children/young adults with a range of disabilities.</w:t>
            </w:r>
          </w:p>
          <w:p w:rsidR="00000000" w:rsidDel="00000000" w:rsidP="00000000" w:rsidRDefault="00000000" w:rsidRPr="00000000" w14:paraId="00000033">
            <w:pPr>
              <w:numPr>
                <w:ilvl w:val="0"/>
                <w:numId w:val="5"/>
              </w:numPr>
              <w:spacing w:after="0" w:line="240" w:lineRule="auto"/>
              <w:ind w:left="720" w:hanging="360"/>
              <w:rPr>
                <w:color w:val="000000"/>
              </w:rPr>
            </w:pPr>
            <w:r w:rsidDel="00000000" w:rsidR="00000000" w:rsidRPr="00000000">
              <w:rPr>
                <w:color w:val="000000"/>
                <w:rtl w:val="0"/>
              </w:rPr>
              <w:t xml:space="preserve">The ability to lift manually and with any hoist equipment provided (after training).</w:t>
            </w:r>
          </w:p>
          <w:p w:rsidR="00000000" w:rsidDel="00000000" w:rsidP="00000000" w:rsidRDefault="00000000" w:rsidRPr="00000000" w14:paraId="00000034">
            <w:pPr>
              <w:numPr>
                <w:ilvl w:val="0"/>
                <w:numId w:val="5"/>
              </w:numPr>
              <w:spacing w:after="0" w:line="240" w:lineRule="auto"/>
              <w:ind w:left="720" w:hanging="360"/>
              <w:rPr>
                <w:color w:val="000000"/>
              </w:rPr>
            </w:pPr>
            <w:r w:rsidDel="00000000" w:rsidR="00000000" w:rsidRPr="00000000">
              <w:rPr>
                <w:color w:val="000000"/>
                <w:rtl w:val="0"/>
              </w:rPr>
              <w:t xml:space="preserve">The ability to feed and supervise young people (after training).</w:t>
            </w:r>
          </w:p>
          <w:p w:rsidR="00000000" w:rsidDel="00000000" w:rsidP="00000000" w:rsidRDefault="00000000" w:rsidRPr="00000000" w14:paraId="00000035">
            <w:pPr>
              <w:numPr>
                <w:ilvl w:val="0"/>
                <w:numId w:val="5"/>
              </w:numPr>
              <w:spacing w:after="0" w:line="240" w:lineRule="auto"/>
              <w:ind w:left="720" w:hanging="360"/>
              <w:rPr>
                <w:color w:val="000000"/>
              </w:rPr>
            </w:pPr>
            <w:r w:rsidDel="00000000" w:rsidR="00000000" w:rsidRPr="00000000">
              <w:rPr>
                <w:color w:val="000000"/>
                <w:rtl w:val="0"/>
              </w:rPr>
              <w:t xml:space="preserve">The ability to undertake personal care/hygiene tasks with young people.</w:t>
            </w:r>
          </w:p>
          <w:p w:rsidR="00000000" w:rsidDel="00000000" w:rsidP="00000000" w:rsidRDefault="00000000" w:rsidRPr="00000000" w14:paraId="00000036">
            <w:pPr>
              <w:numPr>
                <w:ilvl w:val="0"/>
                <w:numId w:val="5"/>
              </w:numPr>
              <w:spacing w:after="0" w:line="240" w:lineRule="auto"/>
              <w:ind w:left="720" w:hanging="360"/>
              <w:rPr>
                <w:color w:val="000000"/>
              </w:rPr>
            </w:pPr>
            <w:r w:rsidDel="00000000" w:rsidR="00000000" w:rsidRPr="00000000">
              <w:rPr>
                <w:color w:val="000000"/>
                <w:rtl w:val="0"/>
              </w:rPr>
              <w:t xml:space="preserve">The ability to maintain accurate records and give clear information when asked by parents/carers/service users.</w:t>
            </w:r>
          </w:p>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rPr>
                <w:b w:val="1"/>
              </w:rPr>
            </w:pPr>
            <w:r w:rsidDel="00000000" w:rsidR="00000000" w:rsidRPr="00000000">
              <w:rPr>
                <w:b w:val="1"/>
                <w:rtl w:val="0"/>
              </w:rPr>
              <w:t xml:space="preserve">Knowledge</w:t>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Working knowledge of relevant safeguarding, equality, health and Safety policies, codes of practice and legislation.</w:t>
              <w:br w:type="textWrapping"/>
            </w:r>
          </w:p>
          <w:p w:rsidR="00000000" w:rsidDel="00000000" w:rsidP="00000000" w:rsidRDefault="00000000" w:rsidRPr="00000000" w14:paraId="0000003A">
            <w:pPr>
              <w:spacing w:after="0" w:line="240" w:lineRule="auto"/>
              <w:rPr>
                <w:b w:val="1"/>
              </w:rPr>
            </w:pPr>
            <w:r w:rsidDel="00000000" w:rsidR="00000000" w:rsidRPr="00000000">
              <w:rPr>
                <w:b w:val="1"/>
                <w:rtl w:val="0"/>
              </w:rPr>
              <w:t xml:space="preserve">Skills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ability to work as part of a committed team.</w:t>
            </w:r>
          </w:p>
          <w:p w:rsidR="00000000" w:rsidDel="00000000" w:rsidP="00000000" w:rsidRDefault="00000000" w:rsidRPr="00000000" w14:paraId="0000003C">
            <w:pPr>
              <w:numPr>
                <w:ilvl w:val="0"/>
                <w:numId w:val="1"/>
              </w:numPr>
              <w:spacing w:after="0" w:line="240" w:lineRule="auto"/>
              <w:ind w:left="720" w:hanging="360"/>
              <w:rPr>
                <w:color w:val="000000"/>
              </w:rPr>
            </w:pPr>
            <w:r w:rsidDel="00000000" w:rsidR="00000000" w:rsidRPr="00000000">
              <w:rPr>
                <w:color w:val="000000"/>
                <w:rtl w:val="0"/>
              </w:rPr>
              <w:t xml:space="preserve">The ability to work to deadlines, be able to follow guidelines and know when to seek advice.</w:t>
            </w:r>
          </w:p>
          <w:p w:rsidR="00000000" w:rsidDel="00000000" w:rsidP="00000000" w:rsidRDefault="00000000" w:rsidRPr="00000000" w14:paraId="0000003D">
            <w:pPr>
              <w:numPr>
                <w:ilvl w:val="0"/>
                <w:numId w:val="1"/>
              </w:numPr>
              <w:spacing w:after="0" w:line="240" w:lineRule="auto"/>
              <w:ind w:left="720" w:hanging="360"/>
              <w:rPr>
                <w:color w:val="000000"/>
              </w:rPr>
            </w:pPr>
            <w:r w:rsidDel="00000000" w:rsidR="00000000" w:rsidRPr="00000000">
              <w:rPr>
                <w:color w:val="000000"/>
                <w:rtl w:val="0"/>
              </w:rPr>
              <w:t xml:space="preserve">The ability to actively engage students and the confidence to work on and off site with young people/students who have disabilities.</w:t>
            </w:r>
          </w:p>
          <w:p w:rsidR="00000000" w:rsidDel="00000000" w:rsidP="00000000" w:rsidRDefault="00000000" w:rsidRPr="00000000" w14:paraId="0000003E">
            <w:pPr>
              <w:numPr>
                <w:ilvl w:val="0"/>
                <w:numId w:val="1"/>
              </w:numPr>
              <w:spacing w:after="0" w:line="240" w:lineRule="auto"/>
              <w:ind w:left="720" w:hanging="360"/>
              <w:rPr>
                <w:color w:val="000000"/>
              </w:rPr>
            </w:pPr>
            <w:r w:rsidDel="00000000" w:rsidR="00000000" w:rsidRPr="00000000">
              <w:rPr>
                <w:color w:val="000000"/>
                <w:rtl w:val="0"/>
              </w:rPr>
              <w:t xml:space="preserve">Excellent communication skills both orally and in written format, with a range of parties both internal and external.</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ability to liaise effectively with line management and to be able to follow instructions.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ability to read and understand Policies and Procedures and be able to follow these effectively.</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ability to actively participate in new and challenging situations.</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Must be able to give clear and accurate information when asked by carers, relatives and service users.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The ability to deal with demanding situations/challenging behaviour.</w:t>
              <w:br w:type="textWrapping"/>
            </w:r>
            <w:r w:rsidDel="00000000" w:rsidR="00000000" w:rsidRPr="00000000">
              <w:rPr>
                <w:rtl w:val="0"/>
              </w:rPr>
            </w:r>
          </w:p>
          <w:p w:rsidR="00000000" w:rsidDel="00000000" w:rsidP="00000000" w:rsidRDefault="00000000" w:rsidRPr="00000000" w14:paraId="00000044">
            <w:pPr>
              <w:spacing w:after="0" w:line="240" w:lineRule="auto"/>
              <w:rPr>
                <w:b w:val="1"/>
              </w:rPr>
            </w:pPr>
            <w:r w:rsidDel="00000000" w:rsidR="00000000" w:rsidRPr="00000000">
              <w:rPr>
                <w:b w:val="1"/>
                <w:rtl w:val="0"/>
              </w:rPr>
              <w:t xml:space="preserve">Qualifications</w:t>
            </w:r>
          </w:p>
          <w:p w:rsidR="00000000" w:rsidDel="00000000" w:rsidP="00000000" w:rsidRDefault="00000000" w:rsidRPr="00000000" w14:paraId="00000045">
            <w:pPr>
              <w:numPr>
                <w:ilvl w:val="0"/>
                <w:numId w:val="2"/>
              </w:numPr>
              <w:spacing w:after="0" w:line="240" w:lineRule="auto"/>
              <w:ind w:left="720" w:hanging="360"/>
              <w:rPr>
                <w:color w:val="000000"/>
              </w:rPr>
            </w:pPr>
            <w:r w:rsidDel="00000000" w:rsidR="00000000" w:rsidRPr="00000000">
              <w:rPr>
                <w:color w:val="000000"/>
                <w:rtl w:val="0"/>
              </w:rPr>
              <w:t xml:space="preserve">GCSE English/Maths/ grade A to C or equivalent.</w:t>
            </w:r>
          </w:p>
          <w:p w:rsidR="00000000" w:rsidDel="00000000" w:rsidP="00000000" w:rsidRDefault="00000000" w:rsidRPr="00000000" w14:paraId="00000046">
            <w:pPr>
              <w:numPr>
                <w:ilvl w:val="0"/>
                <w:numId w:val="2"/>
              </w:numPr>
              <w:spacing w:after="0" w:line="240" w:lineRule="auto"/>
              <w:ind w:left="720" w:hanging="360"/>
              <w:rPr>
                <w:color w:val="000000"/>
              </w:rPr>
            </w:pPr>
            <w:r w:rsidDel="00000000" w:rsidR="00000000" w:rsidRPr="00000000">
              <w:rPr>
                <w:color w:val="000000"/>
                <w:rtl w:val="0"/>
              </w:rPr>
              <w:t xml:space="preserve">Level 3 qualification.</w:t>
            </w:r>
          </w:p>
          <w:p w:rsidR="00000000" w:rsidDel="00000000" w:rsidP="00000000" w:rsidRDefault="00000000" w:rsidRPr="00000000" w14:paraId="00000047">
            <w:pPr>
              <w:numPr>
                <w:ilvl w:val="0"/>
                <w:numId w:val="2"/>
              </w:numPr>
              <w:spacing w:after="0" w:line="240" w:lineRule="auto"/>
              <w:ind w:left="720" w:hanging="360"/>
              <w:rPr>
                <w:color w:val="000000"/>
              </w:rPr>
            </w:pPr>
            <w:r w:rsidDel="00000000" w:rsidR="00000000" w:rsidRPr="00000000">
              <w:rPr>
                <w:color w:val="000000"/>
                <w:rtl w:val="0"/>
              </w:rPr>
              <w:t xml:space="preserve">Level 4 qualification.</w:t>
            </w:r>
          </w:p>
          <w:p w:rsidR="00000000" w:rsidDel="00000000" w:rsidP="00000000" w:rsidRDefault="00000000" w:rsidRPr="00000000" w14:paraId="00000048">
            <w:pPr>
              <w:numPr>
                <w:ilvl w:val="0"/>
                <w:numId w:val="2"/>
              </w:numPr>
              <w:spacing w:after="0" w:line="240" w:lineRule="auto"/>
              <w:ind w:left="720" w:hanging="360"/>
              <w:rPr>
                <w:color w:val="000000"/>
              </w:rPr>
            </w:pPr>
            <w:r w:rsidDel="00000000" w:rsidR="00000000" w:rsidRPr="00000000">
              <w:rPr>
                <w:color w:val="000000"/>
                <w:rtl w:val="0"/>
              </w:rPr>
              <w:t xml:space="preserve">Specific training in relevant strategies/interventions.</w:t>
            </w:r>
          </w:p>
          <w:p w:rsidR="00000000" w:rsidDel="00000000" w:rsidP="00000000" w:rsidRDefault="00000000" w:rsidRPr="00000000" w14:paraId="00000049">
            <w:pPr>
              <w:numPr>
                <w:ilvl w:val="0"/>
                <w:numId w:val="2"/>
              </w:numPr>
              <w:spacing w:after="0" w:line="240" w:lineRule="auto"/>
              <w:ind w:left="720" w:hanging="360"/>
              <w:rPr>
                <w:color w:val="000000"/>
              </w:rPr>
            </w:pPr>
            <w:r w:rsidDel="00000000" w:rsidR="00000000" w:rsidRPr="00000000">
              <w:rPr>
                <w:color w:val="000000"/>
                <w:rtl w:val="0"/>
              </w:rPr>
              <w:t xml:space="preserve">Commitment to all CPD offered.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04A">
            <w:pPr>
              <w:spacing w:after="0" w:line="240" w:lineRule="auto"/>
              <w:jc w:val="both"/>
              <w:rPr/>
            </w:pPr>
            <w:r w:rsidDel="00000000" w:rsidR="00000000" w:rsidRPr="00000000">
              <w:rPr>
                <w:rtl w:val="0"/>
              </w:rPr>
            </w:r>
          </w:p>
          <w:p w:rsidR="00000000" w:rsidDel="00000000" w:rsidP="00000000" w:rsidRDefault="00000000" w:rsidRPr="00000000" w14:paraId="0000004B">
            <w:pPr>
              <w:spacing w:after="0" w:line="240" w:lineRule="auto"/>
              <w:jc w:val="both"/>
              <w:rPr/>
            </w:pPr>
            <w:r w:rsidDel="00000000" w:rsidR="00000000" w:rsidRPr="00000000">
              <w:rPr>
                <w:rtl w:val="0"/>
              </w:rPr>
              <w:t xml:space="preserve">E</w:t>
            </w:r>
          </w:p>
          <w:p w:rsidR="00000000" w:rsidDel="00000000" w:rsidP="00000000" w:rsidRDefault="00000000" w:rsidRPr="00000000" w14:paraId="0000004C">
            <w:pPr>
              <w:spacing w:after="0" w:line="240" w:lineRule="auto"/>
              <w:jc w:val="both"/>
              <w:rPr/>
            </w:pPr>
            <w:r w:rsidDel="00000000" w:rsidR="00000000" w:rsidRPr="00000000">
              <w:rPr>
                <w:rtl w:val="0"/>
              </w:rPr>
              <w:t xml:space="preserve">E</w:t>
            </w:r>
          </w:p>
          <w:p w:rsidR="00000000" w:rsidDel="00000000" w:rsidP="00000000" w:rsidRDefault="00000000" w:rsidRPr="00000000" w14:paraId="0000004D">
            <w:pPr>
              <w:spacing w:after="0" w:line="240" w:lineRule="auto"/>
              <w:jc w:val="both"/>
              <w:rPr/>
            </w:pPr>
            <w:r w:rsidDel="00000000" w:rsidR="00000000" w:rsidRPr="00000000">
              <w:rPr>
                <w:rtl w:val="0"/>
              </w:rPr>
              <w:t xml:space="preserve">E</w:t>
            </w:r>
          </w:p>
          <w:p w:rsidR="00000000" w:rsidDel="00000000" w:rsidP="00000000" w:rsidRDefault="00000000" w:rsidRPr="00000000" w14:paraId="0000004E">
            <w:pPr>
              <w:spacing w:after="0" w:line="240" w:lineRule="auto"/>
              <w:jc w:val="both"/>
              <w:rPr/>
            </w:pPr>
            <w:r w:rsidDel="00000000" w:rsidR="00000000" w:rsidRPr="00000000">
              <w:rPr>
                <w:rtl w:val="0"/>
              </w:rPr>
              <w:t xml:space="preserve">E</w:t>
            </w:r>
          </w:p>
          <w:p w:rsidR="00000000" w:rsidDel="00000000" w:rsidP="00000000" w:rsidRDefault="00000000" w:rsidRPr="00000000" w14:paraId="0000004F">
            <w:pPr>
              <w:spacing w:after="0" w:line="240" w:lineRule="auto"/>
              <w:jc w:val="both"/>
              <w:rPr/>
            </w:pPr>
            <w:r w:rsidDel="00000000" w:rsidR="00000000" w:rsidRPr="00000000">
              <w:rPr>
                <w:rtl w:val="0"/>
              </w:rPr>
              <w:t xml:space="preserve">E</w:t>
            </w:r>
          </w:p>
          <w:p w:rsidR="00000000" w:rsidDel="00000000" w:rsidP="00000000" w:rsidRDefault="00000000" w:rsidRPr="00000000" w14:paraId="00000050">
            <w:pPr>
              <w:spacing w:after="0" w:line="240" w:lineRule="auto"/>
              <w:jc w:val="both"/>
              <w:rPr/>
            </w:pPr>
            <w:r w:rsidDel="00000000" w:rsidR="00000000" w:rsidRPr="00000000">
              <w:rPr>
                <w:rtl w:val="0"/>
              </w:rPr>
              <w:t xml:space="preserve">E</w:t>
            </w:r>
          </w:p>
          <w:p w:rsidR="00000000" w:rsidDel="00000000" w:rsidP="00000000" w:rsidRDefault="00000000" w:rsidRPr="00000000" w14:paraId="00000051">
            <w:pPr>
              <w:spacing w:after="0" w:line="240" w:lineRule="auto"/>
              <w:jc w:val="both"/>
              <w:rPr/>
            </w:pPr>
            <w:r w:rsidDel="00000000" w:rsidR="00000000" w:rsidRPr="00000000">
              <w:rPr>
                <w:rtl w:val="0"/>
              </w:rPr>
            </w:r>
          </w:p>
          <w:p w:rsidR="00000000" w:rsidDel="00000000" w:rsidP="00000000" w:rsidRDefault="00000000" w:rsidRPr="00000000" w14:paraId="0000005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4">
            <w:pPr>
              <w:spacing w:after="0" w:line="240" w:lineRule="auto"/>
              <w:jc w:val="both"/>
              <w:rPr/>
            </w:pPr>
            <w:r w:rsidDel="00000000" w:rsidR="00000000" w:rsidRPr="00000000">
              <w:rPr>
                <w:rtl w:val="0"/>
              </w:rPr>
              <w:t xml:space="preserve">E</w:t>
            </w:r>
          </w:p>
          <w:p w:rsidR="00000000" w:rsidDel="00000000" w:rsidP="00000000" w:rsidRDefault="00000000" w:rsidRPr="00000000" w14:paraId="00000055">
            <w:pPr>
              <w:spacing w:after="0" w:line="240" w:lineRule="auto"/>
              <w:jc w:val="both"/>
              <w:rPr/>
            </w:pPr>
            <w:r w:rsidDel="00000000" w:rsidR="00000000" w:rsidRPr="00000000">
              <w:rPr>
                <w:rtl w:val="0"/>
              </w:rPr>
            </w:r>
          </w:p>
          <w:p w:rsidR="00000000" w:rsidDel="00000000" w:rsidP="00000000" w:rsidRDefault="00000000" w:rsidRPr="00000000" w14:paraId="00000056">
            <w:pPr>
              <w:spacing w:after="0" w:line="240" w:lineRule="auto"/>
              <w:jc w:val="both"/>
              <w:rPr/>
            </w:pPr>
            <w:r w:rsidDel="00000000" w:rsidR="00000000" w:rsidRPr="00000000">
              <w:rPr>
                <w:rtl w:val="0"/>
              </w:rPr>
            </w:r>
          </w:p>
          <w:p w:rsidR="00000000" w:rsidDel="00000000" w:rsidP="00000000" w:rsidRDefault="00000000" w:rsidRPr="00000000" w14:paraId="00000057">
            <w:pPr>
              <w:spacing w:after="0" w:line="240" w:lineRule="auto"/>
              <w:jc w:val="both"/>
              <w:rPr/>
            </w:pPr>
            <w:r w:rsidDel="00000000" w:rsidR="00000000" w:rsidRPr="00000000">
              <w:rPr>
                <w:rtl w:val="0"/>
              </w:rPr>
            </w:r>
          </w:p>
          <w:p w:rsidR="00000000" w:rsidDel="00000000" w:rsidP="00000000" w:rsidRDefault="00000000" w:rsidRPr="00000000" w14:paraId="00000058">
            <w:pPr>
              <w:spacing w:after="0" w:line="240" w:lineRule="auto"/>
              <w:jc w:val="both"/>
              <w:rPr/>
            </w:pPr>
            <w:r w:rsidDel="00000000" w:rsidR="00000000" w:rsidRPr="00000000">
              <w:rPr>
                <w:rtl w:val="0"/>
              </w:rPr>
              <w:t xml:space="preserve">E</w:t>
            </w:r>
          </w:p>
          <w:p w:rsidR="00000000" w:rsidDel="00000000" w:rsidP="00000000" w:rsidRDefault="00000000" w:rsidRPr="00000000" w14:paraId="00000059">
            <w:pPr>
              <w:spacing w:after="0" w:line="240" w:lineRule="auto"/>
              <w:jc w:val="both"/>
              <w:rPr/>
            </w:pPr>
            <w:r w:rsidDel="00000000" w:rsidR="00000000" w:rsidRPr="00000000">
              <w:rPr>
                <w:rtl w:val="0"/>
              </w:rPr>
              <w:t xml:space="preserve">E</w:t>
            </w:r>
          </w:p>
          <w:p w:rsidR="00000000" w:rsidDel="00000000" w:rsidP="00000000" w:rsidRDefault="00000000" w:rsidRPr="00000000" w14:paraId="0000005A">
            <w:pPr>
              <w:spacing w:after="0" w:line="240" w:lineRule="auto"/>
              <w:jc w:val="both"/>
              <w:rPr/>
            </w:pPr>
            <w:r w:rsidDel="00000000" w:rsidR="00000000" w:rsidRPr="00000000">
              <w:rPr>
                <w:rtl w:val="0"/>
              </w:rPr>
            </w:r>
          </w:p>
          <w:p w:rsidR="00000000" w:rsidDel="00000000" w:rsidP="00000000" w:rsidRDefault="00000000" w:rsidRPr="00000000" w14:paraId="0000005B">
            <w:pPr>
              <w:spacing w:after="0" w:line="240" w:lineRule="auto"/>
              <w:jc w:val="both"/>
              <w:rPr/>
            </w:pPr>
            <w:r w:rsidDel="00000000" w:rsidR="00000000" w:rsidRPr="00000000">
              <w:rPr>
                <w:rtl w:val="0"/>
              </w:rPr>
              <w:t xml:space="preserve">E</w:t>
            </w:r>
          </w:p>
          <w:p w:rsidR="00000000" w:rsidDel="00000000" w:rsidP="00000000" w:rsidRDefault="00000000" w:rsidRPr="00000000" w14:paraId="0000005C">
            <w:pPr>
              <w:spacing w:after="0" w:line="240" w:lineRule="auto"/>
              <w:jc w:val="both"/>
              <w:rPr/>
            </w:pPr>
            <w:r w:rsidDel="00000000" w:rsidR="00000000" w:rsidRPr="00000000">
              <w:rPr>
                <w:rtl w:val="0"/>
              </w:rPr>
            </w:r>
          </w:p>
          <w:p w:rsidR="00000000" w:rsidDel="00000000" w:rsidP="00000000" w:rsidRDefault="00000000" w:rsidRPr="00000000" w14:paraId="0000005D">
            <w:pPr>
              <w:spacing w:after="0" w:line="240" w:lineRule="auto"/>
              <w:jc w:val="both"/>
              <w:rPr/>
            </w:pPr>
            <w:r w:rsidDel="00000000" w:rsidR="00000000" w:rsidRPr="00000000">
              <w:rPr>
                <w:rtl w:val="0"/>
              </w:rPr>
              <w:t xml:space="preserve">E</w:t>
            </w:r>
          </w:p>
          <w:p w:rsidR="00000000" w:rsidDel="00000000" w:rsidP="00000000" w:rsidRDefault="00000000" w:rsidRPr="00000000" w14:paraId="0000005E">
            <w:pPr>
              <w:spacing w:after="0" w:line="240" w:lineRule="auto"/>
              <w:jc w:val="both"/>
              <w:rPr/>
            </w:pPr>
            <w:r w:rsidDel="00000000" w:rsidR="00000000" w:rsidRPr="00000000">
              <w:rPr>
                <w:rtl w:val="0"/>
              </w:rPr>
            </w:r>
          </w:p>
          <w:p w:rsidR="00000000" w:rsidDel="00000000" w:rsidP="00000000" w:rsidRDefault="00000000" w:rsidRPr="00000000" w14:paraId="0000005F">
            <w:pPr>
              <w:spacing w:after="0" w:line="240" w:lineRule="auto"/>
              <w:jc w:val="both"/>
              <w:rPr/>
            </w:pPr>
            <w:r w:rsidDel="00000000" w:rsidR="00000000" w:rsidRPr="00000000">
              <w:rPr>
                <w:rtl w:val="0"/>
              </w:rPr>
              <w:t xml:space="preserve">E</w:t>
            </w:r>
          </w:p>
          <w:p w:rsidR="00000000" w:rsidDel="00000000" w:rsidP="00000000" w:rsidRDefault="00000000" w:rsidRPr="00000000" w14:paraId="00000060">
            <w:pPr>
              <w:spacing w:after="0" w:line="240" w:lineRule="auto"/>
              <w:jc w:val="both"/>
              <w:rPr/>
            </w:pPr>
            <w:r w:rsidDel="00000000" w:rsidR="00000000" w:rsidRPr="00000000">
              <w:rPr>
                <w:rtl w:val="0"/>
              </w:rPr>
            </w:r>
          </w:p>
          <w:p w:rsidR="00000000" w:rsidDel="00000000" w:rsidP="00000000" w:rsidRDefault="00000000" w:rsidRPr="00000000" w14:paraId="00000061">
            <w:pPr>
              <w:spacing w:after="0" w:line="240" w:lineRule="auto"/>
              <w:jc w:val="both"/>
              <w:rPr/>
            </w:pPr>
            <w:r w:rsidDel="00000000" w:rsidR="00000000" w:rsidRPr="00000000">
              <w:rPr>
                <w:rtl w:val="0"/>
              </w:rPr>
              <w:t xml:space="preserve">E</w:t>
            </w:r>
          </w:p>
          <w:p w:rsidR="00000000" w:rsidDel="00000000" w:rsidP="00000000" w:rsidRDefault="00000000" w:rsidRPr="00000000" w14:paraId="00000062">
            <w:pPr>
              <w:spacing w:after="0" w:line="240" w:lineRule="auto"/>
              <w:jc w:val="both"/>
              <w:rPr/>
            </w:pPr>
            <w:r w:rsidDel="00000000" w:rsidR="00000000" w:rsidRPr="00000000">
              <w:rPr>
                <w:rtl w:val="0"/>
              </w:rPr>
            </w:r>
          </w:p>
          <w:p w:rsidR="00000000" w:rsidDel="00000000" w:rsidP="00000000" w:rsidRDefault="00000000" w:rsidRPr="00000000" w14:paraId="00000063">
            <w:pPr>
              <w:spacing w:after="0" w:line="240" w:lineRule="auto"/>
              <w:jc w:val="both"/>
              <w:rPr/>
            </w:pPr>
            <w:r w:rsidDel="00000000" w:rsidR="00000000" w:rsidRPr="00000000">
              <w:rPr>
                <w:rtl w:val="0"/>
              </w:rPr>
              <w:t xml:space="preserve">E</w:t>
            </w:r>
          </w:p>
          <w:p w:rsidR="00000000" w:rsidDel="00000000" w:rsidP="00000000" w:rsidRDefault="00000000" w:rsidRPr="00000000" w14:paraId="00000064">
            <w:pPr>
              <w:spacing w:after="0" w:line="240" w:lineRule="auto"/>
              <w:jc w:val="both"/>
              <w:rPr/>
            </w:pPr>
            <w:r w:rsidDel="00000000" w:rsidR="00000000" w:rsidRPr="00000000">
              <w:rPr>
                <w:rtl w:val="0"/>
              </w:rPr>
              <w:t xml:space="preserve">E</w:t>
            </w:r>
          </w:p>
          <w:p w:rsidR="00000000" w:rsidDel="00000000" w:rsidP="00000000" w:rsidRDefault="00000000" w:rsidRPr="00000000" w14:paraId="00000065">
            <w:pPr>
              <w:spacing w:after="0" w:line="240" w:lineRule="auto"/>
              <w:jc w:val="both"/>
              <w:rPr/>
            </w:pPr>
            <w:r w:rsidDel="00000000" w:rsidR="00000000" w:rsidRPr="00000000">
              <w:rPr>
                <w:rtl w:val="0"/>
              </w:rPr>
            </w:r>
          </w:p>
          <w:p w:rsidR="00000000" w:rsidDel="00000000" w:rsidP="00000000" w:rsidRDefault="00000000" w:rsidRPr="00000000" w14:paraId="00000066">
            <w:pPr>
              <w:spacing w:after="0" w:line="240" w:lineRule="auto"/>
              <w:jc w:val="both"/>
              <w:rPr/>
            </w:pPr>
            <w:r w:rsidDel="00000000" w:rsidR="00000000" w:rsidRPr="00000000">
              <w:rPr>
                <w:rtl w:val="0"/>
              </w:rPr>
              <w:t xml:space="preserve">E</w:t>
            </w:r>
          </w:p>
          <w:p w:rsidR="00000000" w:rsidDel="00000000" w:rsidP="00000000" w:rsidRDefault="00000000" w:rsidRPr="00000000" w14:paraId="0000006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6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line="240" w:lineRule="auto"/>
              <w:jc w:val="both"/>
              <w:rPr/>
            </w:pPr>
            <w:r w:rsidDel="00000000" w:rsidR="00000000" w:rsidRPr="00000000">
              <w:rPr>
                <w:rtl w:val="0"/>
              </w:rPr>
              <w:t xml:space="preserve">E</w:t>
            </w:r>
          </w:p>
          <w:p w:rsidR="00000000" w:rsidDel="00000000" w:rsidP="00000000" w:rsidRDefault="00000000" w:rsidRPr="00000000" w14:paraId="0000006A">
            <w:pPr>
              <w:spacing w:after="0" w:line="240" w:lineRule="auto"/>
              <w:jc w:val="both"/>
              <w:rPr/>
            </w:pPr>
            <w:r w:rsidDel="00000000" w:rsidR="00000000" w:rsidRPr="00000000">
              <w:rPr>
                <w:rtl w:val="0"/>
              </w:rPr>
              <w:t xml:space="preserve">E</w:t>
            </w:r>
          </w:p>
          <w:p w:rsidR="00000000" w:rsidDel="00000000" w:rsidP="00000000" w:rsidRDefault="00000000" w:rsidRPr="00000000" w14:paraId="0000006B">
            <w:pPr>
              <w:spacing w:after="0" w:line="240" w:lineRule="auto"/>
              <w:jc w:val="both"/>
              <w:rPr/>
            </w:pPr>
            <w:r w:rsidDel="00000000" w:rsidR="00000000" w:rsidRPr="00000000">
              <w:rPr>
                <w:rtl w:val="0"/>
              </w:rPr>
              <w:t xml:space="preserve">D</w:t>
            </w:r>
          </w:p>
          <w:p w:rsidR="00000000" w:rsidDel="00000000" w:rsidP="00000000" w:rsidRDefault="00000000" w:rsidRPr="00000000" w14:paraId="0000006C">
            <w:pPr>
              <w:spacing w:after="0" w:line="240" w:lineRule="auto"/>
              <w:jc w:val="both"/>
              <w:rPr/>
            </w:pPr>
            <w:r w:rsidDel="00000000" w:rsidR="00000000" w:rsidRPr="00000000">
              <w:rPr>
                <w:rtl w:val="0"/>
              </w:rPr>
              <w:t xml:space="preserve">D</w:t>
            </w:r>
          </w:p>
          <w:p w:rsidR="00000000" w:rsidDel="00000000" w:rsidP="00000000" w:rsidRDefault="00000000" w:rsidRPr="00000000" w14:paraId="0000006D">
            <w:pPr>
              <w:spacing w:after="0" w:line="240" w:lineRule="auto"/>
              <w:jc w:val="both"/>
              <w:rPr>
                <w:rFonts w:ascii="Times New Roman" w:cs="Times New Roman" w:eastAsia="Times New Roman" w:hAnsi="Times New Roman"/>
                <w:sz w:val="24"/>
                <w:szCs w:val="24"/>
              </w:rPr>
            </w:pPr>
            <w:r w:rsidDel="00000000" w:rsidR="00000000" w:rsidRPr="00000000">
              <w:rPr>
                <w:rtl w:val="0"/>
              </w:rPr>
              <w:t xml:space="preserve">E</w:t>
            </w: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1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06F">
            <w:pPr>
              <w:spacing w:after="0" w:line="240" w:lineRule="auto"/>
              <w:jc w:val="both"/>
              <w:rPr/>
            </w:pPr>
            <w:r w:rsidDel="00000000" w:rsidR="00000000" w:rsidRPr="00000000">
              <w:rPr>
                <w:b w:val="1"/>
                <w:color w:val="000000"/>
                <w:rtl w:val="0"/>
              </w:rPr>
              <w:t xml:space="preserve">Behaviours and expectations</w:t>
            </w: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0" w:line="240" w:lineRule="auto"/>
              <w:jc w:val="both"/>
              <w:rPr/>
            </w:pPr>
            <w:r w:rsidDel="00000000" w:rsidR="00000000" w:rsidRPr="00000000">
              <w:rPr>
                <w:color w:val="000000"/>
                <w:rtl w:val="0"/>
              </w:rPr>
              <w:t xml:space="preserve">All staff members are expected to adhere to and promote professional standards including the Trust and College’s code of conduct and values.</w:t>
            </w:r>
            <w:r w:rsidDel="00000000" w:rsidR="00000000" w:rsidRPr="00000000">
              <w:rPr>
                <w:rtl w:val="0"/>
              </w:rPr>
            </w:r>
          </w:p>
        </w:tc>
      </w:tr>
      <w:tr>
        <w:trPr>
          <w:cantSplit w:val="0"/>
          <w:trHeight w:val="8861"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073">
            <w:pPr>
              <w:spacing w:after="0" w:line="240" w:lineRule="auto"/>
              <w:jc w:val="both"/>
              <w:rPr/>
            </w:pPr>
            <w:r w:rsidDel="00000000" w:rsidR="00000000" w:rsidRPr="00000000">
              <w:rPr>
                <w:b w:val="1"/>
                <w:color w:val="000000"/>
                <w:rtl w:val="0"/>
              </w:rPr>
              <w:t xml:space="preserve">General</w:t>
            </w:r>
            <w:r w:rsidDel="00000000" w:rsidR="00000000" w:rsidRPr="00000000">
              <w:rPr>
                <w:rtl w:val="0"/>
              </w:rPr>
            </w:r>
          </w:p>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line="240" w:lineRule="auto"/>
              <w:jc w:val="both"/>
              <w:rPr/>
            </w:pPr>
            <w:r w:rsidDel="00000000" w:rsidR="00000000" w:rsidRPr="00000000">
              <w:rPr>
                <w:color w:val="000000"/>
                <w:rtl w:val="0"/>
              </w:rPr>
              <w:t xml:space="preserve">The post holder will be expected to undertake any other duties, commensurate within the grade, at the discretion of the Senior Leadership Team and develop and promote high standards of professional conduct throughout the school and the wider Trust community.</w:t>
            </w: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240" w:lineRule="auto"/>
              <w:jc w:val="both"/>
              <w:rPr/>
            </w:pPr>
            <w:r w:rsidDel="00000000" w:rsidR="00000000" w:rsidRPr="00000000">
              <w:rPr>
                <w:color w:val="000000"/>
                <w:rtl w:val="0"/>
              </w:rPr>
              <w:t xml:space="preserve">You will be expected to perform your duties in line with the College’s policies, procedures and relevant legislation. You will be made aware of these in your appointment letter, statement of particulars, induction, ongoing performance management and development through college communications. </w:t>
            </w: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after="0" w:line="240" w:lineRule="auto"/>
              <w:jc w:val="both"/>
              <w:rPr/>
            </w:pPr>
            <w:r w:rsidDel="00000000" w:rsidR="00000000" w:rsidRPr="00000000">
              <w:rPr>
                <w:color w:val="000000"/>
                <w:rtl w:val="0"/>
              </w:rPr>
              <w:t xml:space="preserve">You will be required to work at any premises which the Trust currently has or subsequently acquires or at which it may, from time to time, provide services. </w:t>
            </w: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after="0" w:line="240" w:lineRule="auto"/>
              <w:jc w:val="both"/>
              <w:rPr/>
            </w:pPr>
            <w:r w:rsidDel="00000000" w:rsidR="00000000" w:rsidRPr="00000000">
              <w:rPr>
                <w:color w:val="000000"/>
                <w:rtl w:val="0"/>
              </w:rPr>
              <w:t xml:space="preserve">You will be expected to travel throughout the borough and wider area and will, therefore, have access to a vehicle with appropriate Business Insurance. There may be a requirement to transport students from time to time, subject to appropriate risk assessments being in place. </w:t>
            </w: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after="0" w:line="240" w:lineRule="auto"/>
              <w:jc w:val="both"/>
              <w:rPr/>
            </w:pPr>
            <w:r w:rsidDel="00000000" w:rsidR="00000000" w:rsidRPr="00000000">
              <w:rPr>
                <w:color w:val="000000"/>
                <w:rtl w:val="0"/>
              </w:rPr>
              <w:t xml:space="preserve">You will be expected to attend and participate in a wide variety of meetings as well as training and development activities to support Trust, College and your own professional development.</w:t>
            </w: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0" w:line="240" w:lineRule="auto"/>
              <w:jc w:val="both"/>
              <w:rPr/>
            </w:pPr>
            <w:r w:rsidDel="00000000" w:rsidR="00000000" w:rsidRPr="00000000">
              <w:rPr>
                <w:color w:val="000000"/>
                <w:rtl w:val="0"/>
              </w:rPr>
              <w:t xml:space="preserve">All staff, regardless of their position, are expected to undertake TeamTeach training and work </w:t>
            </w:r>
            <w:r w:rsidDel="00000000" w:rsidR="00000000" w:rsidRPr="00000000">
              <w:rPr>
                <w:color w:val="000000"/>
                <w:highlight w:val="white"/>
                <w:rtl w:val="0"/>
              </w:rPr>
              <w:t xml:space="preserve">within "good practice" guidelines using a range of positive handling strategies, gradual and graded, involved in holding, guiding and escorting safely, from least intrusive to more restrictive holds.</w:t>
            </w: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after="0" w:line="240" w:lineRule="auto"/>
              <w:jc w:val="both"/>
              <w:rPr/>
            </w:pPr>
            <w:r w:rsidDel="00000000" w:rsidR="00000000" w:rsidRPr="00000000">
              <w:rPr>
                <w:color w:val="000000"/>
                <w:rtl w:val="0"/>
              </w:rPr>
              <w:t xml:space="preserve">As part of your wider duties and responsibilities you will be required to promote and actively support the school’s responsibilities towards safeguarding. Safeguarding is about keeping people safe and protecting people from harm, neglect, abuse and injury. It is about creating safe places, being vigilant and doing something about any concerns you might have. It is not just about the very old and the very young, it is about everyone who may be vulnerable. </w:t>
            </w:r>
            <w:r w:rsidDel="00000000" w:rsidR="00000000" w:rsidRPr="00000000">
              <w:rPr>
                <w:rtl w:val="0"/>
              </w:rPr>
            </w:r>
          </w:p>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0" w:line="240" w:lineRule="auto"/>
              <w:jc w:val="both"/>
              <w:rPr/>
            </w:pPr>
            <w:r w:rsidDel="00000000" w:rsidR="00000000" w:rsidRPr="00000000">
              <w:rPr>
                <w:color w:val="000000"/>
                <w:rtl w:val="0"/>
              </w:rPr>
              <w:t xml:space="preserve">The post holder must be willing to undertake an enhanced Disclosure and Barring Service check. Please note that a conviction may not exclude candidates from appointment but will be considered as part of the recruitment process.</w:t>
            </w:r>
            <w:r w:rsidDel="00000000" w:rsidR="00000000" w:rsidRPr="00000000">
              <w:rPr>
                <w:rtl w:val="0"/>
              </w:rPr>
            </w:r>
          </w:p>
        </w:tc>
      </w:tr>
      <w:tr>
        <w:trPr>
          <w:cantSplit w:val="0"/>
          <w:trHeight w:val="601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100.0" w:type="dxa"/>
              <w:bottom w:w="0.0" w:type="dxa"/>
              <w:right w:w="100.0" w:type="dxa"/>
            </w:tcMar>
          </w:tcPr>
          <w:p w:rsidR="00000000" w:rsidDel="00000000" w:rsidP="00000000" w:rsidRDefault="00000000" w:rsidRPr="00000000" w14:paraId="00000085">
            <w:pPr>
              <w:spacing w:after="0" w:line="240" w:lineRule="auto"/>
              <w:jc w:val="both"/>
              <w:rPr/>
            </w:pPr>
            <w:r w:rsidDel="00000000" w:rsidR="00000000" w:rsidRPr="00000000">
              <w:rPr>
                <w:b w:val="1"/>
                <w:color w:val="000000"/>
                <w:rtl w:val="0"/>
              </w:rPr>
              <w:t xml:space="preserve">Standard Duties in all Trust Job Descriptions</w:t>
            </w:r>
            <w:r w:rsidDel="00000000" w:rsidR="00000000" w:rsidRPr="00000000">
              <w:rPr>
                <w:rtl w:val="0"/>
              </w:rPr>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numPr>
                <w:ilvl w:val="0"/>
                <w:numId w:val="3"/>
              </w:numPr>
              <w:spacing w:after="0" w:line="240" w:lineRule="auto"/>
              <w:ind w:left="720" w:hanging="360"/>
              <w:jc w:val="both"/>
              <w:rPr>
                <w:color w:val="000000"/>
              </w:rPr>
            </w:pPr>
            <w:r w:rsidDel="00000000" w:rsidR="00000000" w:rsidRPr="00000000">
              <w:rPr>
                <w:color w:val="000000"/>
                <w:rtl w:val="0"/>
              </w:rPr>
              <w:t xml:space="preserve">Show a commitment to diversity, equal opportunities and anti-discriminatory practices.</w:t>
            </w:r>
          </w:p>
          <w:p w:rsidR="00000000" w:rsidDel="00000000" w:rsidP="00000000" w:rsidRDefault="00000000" w:rsidRPr="00000000" w14:paraId="00000088">
            <w:pPr>
              <w:numPr>
                <w:ilvl w:val="0"/>
                <w:numId w:val="3"/>
              </w:numPr>
              <w:spacing w:after="0" w:line="240" w:lineRule="auto"/>
              <w:ind w:left="720" w:hanging="360"/>
              <w:jc w:val="both"/>
              <w:rPr>
                <w:color w:val="000000"/>
              </w:rPr>
            </w:pPr>
            <w:r w:rsidDel="00000000" w:rsidR="00000000" w:rsidRPr="00000000">
              <w:rPr>
                <w:color w:val="000000"/>
                <w:rtl w:val="0"/>
              </w:rPr>
              <w:t xml:space="preserve">Show a commitment to ensuring that children and young people learn in a safe environment.</w:t>
            </w:r>
          </w:p>
          <w:p w:rsidR="00000000" w:rsidDel="00000000" w:rsidP="00000000" w:rsidRDefault="00000000" w:rsidRPr="00000000" w14:paraId="00000089">
            <w:pPr>
              <w:numPr>
                <w:ilvl w:val="0"/>
                <w:numId w:val="3"/>
              </w:numPr>
              <w:spacing w:after="0" w:line="240" w:lineRule="auto"/>
              <w:ind w:left="720" w:hanging="360"/>
              <w:jc w:val="both"/>
              <w:rPr>
                <w:color w:val="000000"/>
              </w:rPr>
            </w:pPr>
            <w:r w:rsidDel="00000000" w:rsidR="00000000" w:rsidRPr="00000000">
              <w:rPr>
                <w:color w:val="000000"/>
                <w:rtl w:val="0"/>
              </w:rPr>
              <w:t xml:space="preserve">Participate in relevant and appropriate training and development as required.</w:t>
            </w:r>
          </w:p>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240" w:lineRule="auto"/>
              <w:jc w:val="both"/>
              <w:rPr/>
            </w:pPr>
            <w:r w:rsidDel="00000000" w:rsidR="00000000" w:rsidRPr="00000000">
              <w:rPr>
                <w:b w:val="1"/>
                <w:color w:val="000000"/>
                <w:rtl w:val="0"/>
              </w:rPr>
              <w:t xml:space="preserve">Method of Working</w:t>
            </w:r>
            <w:r w:rsidDel="00000000" w:rsidR="00000000" w:rsidRPr="00000000">
              <w:rPr>
                <w:rtl w:val="0"/>
              </w:rPr>
            </w:r>
          </w:p>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240" w:lineRule="auto"/>
              <w:jc w:val="both"/>
              <w:rPr/>
            </w:pPr>
            <w:r w:rsidDel="00000000" w:rsidR="00000000" w:rsidRPr="00000000">
              <w:rPr>
                <w:color w:val="000000"/>
                <w:rtl w:val="0"/>
              </w:rPr>
              <w:t xml:space="preserve">The Wellspring Academy Trust expects all staff to work effectively and </w:t>
            </w:r>
            <w:r w:rsidDel="00000000" w:rsidR="00000000" w:rsidRPr="00000000">
              <w:rPr>
                <w:rtl w:val="0"/>
              </w:rPr>
              <w:t xml:space="preserve">cooperatively</w:t>
            </w:r>
            <w:r w:rsidDel="00000000" w:rsidR="00000000" w:rsidRPr="00000000">
              <w:rPr>
                <w:color w:val="000000"/>
                <w:rtl w:val="0"/>
              </w:rPr>
              <w:t xml:space="preserve"> as part of a team, delivering high quality support. This requires dealing with people politely and tactfully, and in accordance with Trust guidelines, policies and procedures. Wellspring Team members are expected to respect confidentiality and safeguarding practices at all times.</w:t>
            </w:r>
            <w:r w:rsidDel="00000000" w:rsidR="00000000" w:rsidRPr="00000000">
              <w:rPr>
                <w:rtl w:val="0"/>
              </w:rPr>
            </w:r>
          </w:p>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0" w:line="240" w:lineRule="auto"/>
              <w:jc w:val="both"/>
              <w:rPr/>
            </w:pPr>
            <w:r w:rsidDel="00000000" w:rsidR="00000000" w:rsidRPr="00000000">
              <w:rPr>
                <w:b w:val="1"/>
                <w:color w:val="000000"/>
                <w:rtl w:val="0"/>
              </w:rPr>
              <w:t xml:space="preserve">Public Relations</w:t>
            </w:r>
            <w:r w:rsidDel="00000000" w:rsidR="00000000" w:rsidRPr="00000000">
              <w:rPr>
                <w:rtl w:val="0"/>
              </w:rPr>
            </w:r>
          </w:p>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0" w:line="240" w:lineRule="auto"/>
              <w:jc w:val="both"/>
              <w:rPr/>
            </w:pPr>
            <w:r w:rsidDel="00000000" w:rsidR="00000000" w:rsidRPr="00000000">
              <w:rPr>
                <w:color w:val="000000"/>
                <w:rtl w:val="0"/>
              </w:rPr>
              <w:t xml:space="preserve">Considerable importance is attached to the public relations aspect of our work. Members of the Team must project a positive image of the Trust at all times and through all activity.</w:t>
            </w:r>
            <w:r w:rsidDel="00000000" w:rsidR="00000000" w:rsidRPr="00000000">
              <w:rPr>
                <w:rtl w:val="0"/>
              </w:rPr>
            </w:r>
          </w:p>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after="0" w:line="240" w:lineRule="auto"/>
              <w:jc w:val="both"/>
              <w:rPr/>
            </w:pPr>
            <w:r w:rsidDel="00000000" w:rsidR="00000000" w:rsidRPr="00000000">
              <w:rPr>
                <w:b w:val="1"/>
                <w:color w:val="000000"/>
                <w:rtl w:val="0"/>
              </w:rPr>
              <w:t xml:space="preserve">DBS Certificate</w:t>
            </w:r>
            <w:r w:rsidDel="00000000" w:rsidR="00000000" w:rsidRPr="00000000">
              <w:rPr>
                <w:rtl w:val="0"/>
              </w:rPr>
            </w:r>
          </w:p>
          <w:p w:rsidR="00000000" w:rsidDel="00000000" w:rsidP="00000000" w:rsidRDefault="00000000" w:rsidRPr="00000000" w14:paraId="00000094">
            <w:pPr>
              <w:tabs>
                <w:tab w:val="left" w:leader="none" w:pos="8124"/>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95">
            <w:pPr>
              <w:spacing w:after="0" w:line="240" w:lineRule="auto"/>
              <w:jc w:val="both"/>
              <w:rPr/>
            </w:pPr>
            <w:r w:rsidDel="00000000" w:rsidR="00000000" w:rsidRPr="00000000">
              <w:rPr>
                <w:color w:val="000000"/>
                <w:rtl w:val="0"/>
              </w:rPr>
              <w:t xml:space="preserve">The Wellspring Academy Trust takes its duty to safeguard the young people with which it works seriously. All Wellspring Team Members are required to undertake a Disclosure and Barring Service (DBS) check.</w:t>
            </w:r>
            <w:r w:rsidDel="00000000" w:rsidR="00000000" w:rsidRPr="00000000">
              <w:rPr>
                <w:rtl w:val="0"/>
              </w:rPr>
            </w:r>
          </w:p>
        </w:tc>
      </w:tr>
    </w:tbl>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0" w:line="240" w:lineRule="auto"/>
        <w:jc w:val="both"/>
        <w:rPr>
          <w:color w:val="000000"/>
        </w:rPr>
      </w:pPr>
      <w:r w:rsidDel="00000000" w:rsidR="00000000" w:rsidRPr="00000000">
        <w:rPr>
          <w:rtl w:val="0"/>
        </w:rPr>
      </w:r>
    </w:p>
    <w:p w:rsidR="00000000" w:rsidDel="00000000" w:rsidP="00000000" w:rsidRDefault="00000000" w:rsidRPr="00000000" w14:paraId="00000099">
      <w:pPr>
        <w:spacing w:after="0" w:line="240" w:lineRule="auto"/>
        <w:jc w:val="both"/>
        <w:rPr>
          <w:b w:val="1"/>
          <w:color w:val="000000"/>
        </w:rPr>
      </w:pPr>
      <w:r w:rsidDel="00000000" w:rsidR="00000000" w:rsidRPr="00000000">
        <w:rPr>
          <w:b w:val="1"/>
          <w:color w:val="000000"/>
          <w:rtl w:val="0"/>
        </w:rPr>
        <w:t xml:space="preserve">June 2023</w:t>
      </w:r>
    </w:p>
    <w:p w:rsidR="00000000" w:rsidDel="00000000" w:rsidP="00000000" w:rsidRDefault="00000000" w:rsidRPr="00000000" w14:paraId="0000009A">
      <w:pPr>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3337560" cy="1013456"/>
          <wp:effectExtent b="0" l="0" r="0" t="0"/>
          <wp:docPr descr="A logo for a college&#10;&#10;Description automatically generated with low confidence" id="2" name="image1.png"/>
          <a:graphic>
            <a:graphicData uri="http://schemas.openxmlformats.org/drawingml/2006/picture">
              <pic:pic>
                <pic:nvPicPr>
                  <pic:cNvPr descr="A logo for a college&#10;&#10;Description automatically generated with low confidence" id="0" name="image1.png"/>
                  <pic:cNvPicPr preferRelativeResize="0"/>
                </pic:nvPicPr>
                <pic:blipFill>
                  <a:blip r:embed="rId1"/>
                  <a:srcRect b="0" l="0" r="0" t="0"/>
                  <a:stretch>
                    <a:fillRect/>
                  </a:stretch>
                </pic:blipFill>
                <pic:spPr>
                  <a:xfrm>
                    <a:off x="0" y="0"/>
                    <a:ext cx="3337560" cy="101345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0"/>
      <w:numFmt w:val="bullet"/>
      <w:lvlText w:val="●"/>
      <w:lvlJc w:val="left"/>
      <w:pPr>
        <w:ind w:left="1080" w:hanging="360"/>
      </w:pPr>
      <w:rPr>
        <w:rFonts w:ascii="Noto Sans Symbols" w:cs="Noto Sans Symbols" w:eastAsia="Noto Sans Symbols" w:hAnsi="Noto Sans Symbols"/>
      </w:rPr>
    </w:lvl>
    <w:lvl w:ilvl="1">
      <w:start w:val="0"/>
      <w:numFmt w:val="bullet"/>
      <w:lvlText w:val="o"/>
      <w:lvlJc w:val="left"/>
      <w:pPr>
        <w:ind w:left="1800" w:hanging="360"/>
      </w:pPr>
      <w:rPr>
        <w:rFonts w:ascii="Courier New" w:cs="Courier New" w:eastAsia="Courier New" w:hAnsi="Courier New"/>
      </w:rPr>
    </w:lvl>
    <w:lvl w:ilvl="2">
      <w:start w:val="0"/>
      <w:numFmt w:val="bullet"/>
      <w:lvlText w:val="▪"/>
      <w:lvlJc w:val="left"/>
      <w:pPr>
        <w:ind w:left="2520" w:hanging="360"/>
      </w:pPr>
      <w:rPr>
        <w:rFonts w:ascii="Noto Sans Symbols" w:cs="Noto Sans Symbols" w:eastAsia="Noto Sans Symbols" w:hAnsi="Noto Sans Symbols"/>
      </w:rPr>
    </w:lvl>
    <w:lvl w:ilvl="3">
      <w:start w:val="0"/>
      <w:numFmt w:val="bullet"/>
      <w:lvlText w:val="●"/>
      <w:lvlJc w:val="left"/>
      <w:pPr>
        <w:ind w:left="3240" w:hanging="360"/>
      </w:pPr>
      <w:rPr>
        <w:rFonts w:ascii="Noto Sans Symbols" w:cs="Noto Sans Symbols" w:eastAsia="Noto Sans Symbols" w:hAnsi="Noto Sans Symbols"/>
      </w:rPr>
    </w:lvl>
    <w:lvl w:ilvl="4">
      <w:start w:val="0"/>
      <w:numFmt w:val="bullet"/>
      <w:lvlText w:val="o"/>
      <w:lvlJc w:val="left"/>
      <w:pPr>
        <w:ind w:left="3960" w:hanging="360"/>
      </w:pPr>
      <w:rPr>
        <w:rFonts w:ascii="Courier New" w:cs="Courier New" w:eastAsia="Courier New" w:hAnsi="Courier New"/>
      </w:rPr>
    </w:lvl>
    <w:lvl w:ilvl="5">
      <w:start w:val="0"/>
      <w:numFmt w:val="bullet"/>
      <w:lvlText w:val="▪"/>
      <w:lvlJc w:val="left"/>
      <w:pPr>
        <w:ind w:left="4680" w:hanging="360"/>
      </w:pPr>
      <w:rPr>
        <w:rFonts w:ascii="Noto Sans Symbols" w:cs="Noto Sans Symbols" w:eastAsia="Noto Sans Symbols" w:hAnsi="Noto Sans Symbols"/>
      </w:rPr>
    </w:lvl>
    <w:lvl w:ilvl="6">
      <w:start w:val="0"/>
      <w:numFmt w:val="bullet"/>
      <w:lvlText w:val="●"/>
      <w:lvlJc w:val="left"/>
      <w:pPr>
        <w:ind w:left="5400" w:hanging="360"/>
      </w:pPr>
      <w:rPr>
        <w:rFonts w:ascii="Noto Sans Symbols" w:cs="Noto Sans Symbols" w:eastAsia="Noto Sans Symbols" w:hAnsi="Noto Sans Symbols"/>
      </w:rPr>
    </w:lvl>
    <w:lvl w:ilvl="7">
      <w:start w:val="0"/>
      <w:numFmt w:val="bullet"/>
      <w:lvlText w:val="o"/>
      <w:lvlJc w:val="left"/>
      <w:pPr>
        <w:ind w:left="6120" w:hanging="360"/>
      </w:pPr>
      <w:rPr>
        <w:rFonts w:ascii="Courier New" w:cs="Courier New" w:eastAsia="Courier New" w:hAnsi="Courier New"/>
      </w:rPr>
    </w:lvl>
    <w:lvl w:ilvl="8">
      <w:start w:val="0"/>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uppressAutoHyphens w:val="1"/>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pPr>
      <w:spacing w:after="100" w:before="100" w:line="240" w:lineRule="auto"/>
    </w:pPr>
    <w:rPr>
      <w:rFonts w:ascii="Times New Roman" w:eastAsia="Times New Roman" w:hAnsi="Times New Roman"/>
      <w:kern w:val="0"/>
      <w:sz w:val="24"/>
      <w:szCs w:val="24"/>
      <w:lang w:eastAsia="en-GB"/>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style>
  <w:style w:type="paragraph" w:styleId="ListParagraph">
    <w:name w:val="List Paragraph"/>
    <w:basedOn w:val="Normal"/>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szLH0shZgrU0XXM/bA31WmLUCg==">CgMxLjA4AHIhMS1pUFF5UmRhczhfQ0Nla0d2RU9vNWs4LTlpa1RPZmhz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2023-06-06T14:02:00Z</dcterms:created>
  <dc:creator>Maxine Tomlinson</dc:creator>
</cp:coreProperties>
</file>