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1A8" w:rsidRDefault="006551A8" w:rsidP="006551A8">
      <w:pPr>
        <w:autoSpaceDE w:val="0"/>
        <w:autoSpaceDN w:val="0"/>
        <w:adjustRightInd w:val="0"/>
        <w:spacing w:after="0" w:line="240" w:lineRule="auto"/>
        <w:rPr>
          <w:rFonts w:ascii="Arial" w:hAnsi="Arial" w:cs="Arial"/>
        </w:rPr>
      </w:pPr>
    </w:p>
    <w:p w:rsidR="006551A8" w:rsidRDefault="006551A8" w:rsidP="006551A8">
      <w:pPr>
        <w:autoSpaceDE w:val="0"/>
        <w:autoSpaceDN w:val="0"/>
        <w:adjustRightInd w:val="0"/>
        <w:spacing w:after="0" w:line="240" w:lineRule="auto"/>
        <w:rPr>
          <w:rFonts w:ascii="Arial" w:hAnsi="Arial" w:cs="Arial"/>
        </w:rPr>
      </w:pPr>
    </w:p>
    <w:p w:rsidR="00D8607A" w:rsidRPr="00B80DD7" w:rsidRDefault="00D8607A" w:rsidP="00D8607A">
      <w:pPr>
        <w:pStyle w:val="NoSpacing"/>
        <w:rPr>
          <w:rFonts w:ascii="Arial" w:hAnsi="Arial" w:cs="Arial"/>
          <w:b/>
        </w:rPr>
      </w:pPr>
      <w:r w:rsidRPr="00B80DD7">
        <w:rPr>
          <w:rFonts w:ascii="Arial" w:hAnsi="Arial" w:cs="Arial"/>
          <w:b/>
        </w:rPr>
        <w:t>Catering Assistant</w:t>
      </w:r>
    </w:p>
    <w:p w:rsidR="00D8607A" w:rsidRPr="00B80DD7" w:rsidRDefault="00D8607A" w:rsidP="00D8607A">
      <w:pPr>
        <w:pStyle w:val="NoSpacing"/>
        <w:rPr>
          <w:rFonts w:ascii="Arial" w:hAnsi="Arial" w:cs="Arial"/>
          <w:b/>
        </w:rPr>
      </w:pPr>
      <w:r w:rsidRPr="00B80DD7">
        <w:rPr>
          <w:rFonts w:ascii="Arial" w:hAnsi="Arial" w:cs="Arial"/>
          <w:b/>
        </w:rPr>
        <w:t>Job Description &amp; Person Specification</w:t>
      </w:r>
    </w:p>
    <w:p w:rsidR="00D8607A" w:rsidRPr="00B80DD7" w:rsidRDefault="00D8607A" w:rsidP="00D8607A">
      <w:pPr>
        <w:pStyle w:val="NoSpacing"/>
        <w:rPr>
          <w:rFonts w:ascii="Arial" w:hAnsi="Arial" w:cs="Arial"/>
          <w:b/>
        </w:rPr>
      </w:pPr>
    </w:p>
    <w:p w:rsidR="00D8607A" w:rsidRPr="00B80DD7" w:rsidRDefault="00D8607A" w:rsidP="00D8607A">
      <w:pPr>
        <w:pStyle w:val="NoSpacing"/>
        <w:rPr>
          <w:rFonts w:ascii="Arial" w:hAnsi="Arial" w:cs="Arial"/>
          <w:b/>
        </w:rPr>
      </w:pPr>
      <w:r w:rsidRPr="00B80DD7">
        <w:rPr>
          <w:rFonts w:ascii="Arial" w:hAnsi="Arial" w:cs="Arial"/>
          <w:b/>
        </w:rPr>
        <w:t xml:space="preserve">NJC </w:t>
      </w:r>
      <w:r w:rsidR="00BA5A02" w:rsidRPr="00B80DD7">
        <w:rPr>
          <w:rFonts w:ascii="Arial" w:hAnsi="Arial" w:cs="Arial"/>
          <w:b/>
        </w:rPr>
        <w:t>point</w:t>
      </w:r>
      <w:r w:rsidR="00E16E70">
        <w:rPr>
          <w:rFonts w:ascii="Arial" w:hAnsi="Arial" w:cs="Arial"/>
          <w:b/>
        </w:rPr>
        <w:t>s</w:t>
      </w:r>
      <w:r w:rsidR="00BA5A02" w:rsidRPr="00B80DD7">
        <w:rPr>
          <w:rFonts w:ascii="Arial" w:hAnsi="Arial" w:cs="Arial"/>
          <w:b/>
        </w:rPr>
        <w:t xml:space="preserve"> </w:t>
      </w:r>
      <w:r w:rsidR="00E16E70">
        <w:rPr>
          <w:rFonts w:ascii="Arial" w:hAnsi="Arial" w:cs="Arial"/>
          <w:b/>
        </w:rPr>
        <w:t>3 to 6</w:t>
      </w:r>
      <w:bookmarkStart w:id="0" w:name="_GoBack"/>
      <w:bookmarkEnd w:id="0"/>
    </w:p>
    <w:p w:rsidR="006551A8" w:rsidRPr="00B80DD7" w:rsidRDefault="006551A8" w:rsidP="006551A8">
      <w:pPr>
        <w:autoSpaceDE w:val="0"/>
        <w:autoSpaceDN w:val="0"/>
        <w:adjustRightInd w:val="0"/>
        <w:spacing w:after="0" w:line="240" w:lineRule="auto"/>
        <w:rPr>
          <w:rFonts w:ascii="Arial" w:hAnsi="Arial" w:cs="Arial"/>
          <w:b/>
        </w:rPr>
      </w:pPr>
    </w:p>
    <w:p w:rsidR="006551A8" w:rsidRPr="00B80DD7" w:rsidRDefault="00D8607A" w:rsidP="006551A8">
      <w:pPr>
        <w:autoSpaceDE w:val="0"/>
        <w:autoSpaceDN w:val="0"/>
        <w:adjustRightInd w:val="0"/>
        <w:spacing w:after="0" w:line="240" w:lineRule="auto"/>
        <w:rPr>
          <w:rFonts w:ascii="Arial" w:hAnsi="Arial" w:cs="Arial"/>
          <w:b/>
        </w:rPr>
      </w:pPr>
      <w:r w:rsidRPr="00B80DD7">
        <w:rPr>
          <w:rFonts w:ascii="Arial" w:hAnsi="Arial" w:cs="Arial"/>
          <w:b/>
        </w:rPr>
        <w:t>Statement of Purpose</w:t>
      </w:r>
      <w:r w:rsidR="006551A8" w:rsidRPr="00B80DD7">
        <w:rPr>
          <w:rFonts w:ascii="Arial" w:hAnsi="Arial" w:cs="Arial"/>
          <w:b/>
        </w:rPr>
        <w:t>:</w:t>
      </w:r>
    </w:p>
    <w:p w:rsidR="006551A8" w:rsidRPr="00B80DD7" w:rsidRDefault="006551A8" w:rsidP="006551A8">
      <w:pPr>
        <w:autoSpaceDE w:val="0"/>
        <w:autoSpaceDN w:val="0"/>
        <w:adjustRightInd w:val="0"/>
        <w:spacing w:after="0" w:line="240" w:lineRule="auto"/>
        <w:rPr>
          <w:rFonts w:ascii="Arial" w:hAnsi="Arial" w:cs="Arial"/>
          <w:b/>
        </w:rPr>
      </w:pPr>
    </w:p>
    <w:p w:rsidR="006A3A62" w:rsidRPr="00B80DD7" w:rsidRDefault="006551A8" w:rsidP="006551A8">
      <w:pPr>
        <w:autoSpaceDE w:val="0"/>
        <w:autoSpaceDN w:val="0"/>
        <w:adjustRightInd w:val="0"/>
        <w:spacing w:after="0" w:line="240" w:lineRule="auto"/>
        <w:rPr>
          <w:rFonts w:ascii="Arial" w:hAnsi="Arial" w:cs="Arial"/>
        </w:rPr>
      </w:pPr>
      <w:r w:rsidRPr="00B80DD7">
        <w:rPr>
          <w:rFonts w:ascii="Arial" w:hAnsi="Arial" w:cs="Arial"/>
        </w:rPr>
        <w:t>To assist in an economic and efficient catering operation. To ensure the highest levels of food hygiene and quality and customer service are achieved in accordance with policies and procedures.</w:t>
      </w:r>
    </w:p>
    <w:p w:rsidR="006551A8" w:rsidRPr="00B80DD7" w:rsidRDefault="006551A8" w:rsidP="006551A8">
      <w:pPr>
        <w:autoSpaceDE w:val="0"/>
        <w:autoSpaceDN w:val="0"/>
        <w:adjustRightInd w:val="0"/>
        <w:spacing w:after="0" w:line="240" w:lineRule="auto"/>
        <w:rPr>
          <w:rFonts w:ascii="Arial" w:hAnsi="Arial" w:cs="Arial"/>
        </w:rPr>
      </w:pPr>
    </w:p>
    <w:p w:rsidR="006551A8" w:rsidRPr="00B80DD7" w:rsidRDefault="006551A8" w:rsidP="006551A8">
      <w:pPr>
        <w:autoSpaceDE w:val="0"/>
        <w:autoSpaceDN w:val="0"/>
        <w:adjustRightInd w:val="0"/>
        <w:spacing w:after="0" w:line="240" w:lineRule="auto"/>
        <w:rPr>
          <w:rFonts w:ascii="Arial" w:hAnsi="Arial" w:cs="Arial"/>
          <w:b/>
          <w:bCs/>
        </w:rPr>
      </w:pPr>
      <w:r w:rsidRPr="00B80DD7">
        <w:rPr>
          <w:rFonts w:ascii="Arial" w:hAnsi="Arial" w:cs="Arial"/>
          <w:b/>
          <w:bCs/>
        </w:rPr>
        <w:t>Key Duties / Responsibilities of the Post:</w:t>
      </w:r>
    </w:p>
    <w:p w:rsidR="006551A8" w:rsidRPr="00B80DD7" w:rsidRDefault="006551A8" w:rsidP="006551A8">
      <w:pPr>
        <w:autoSpaceDE w:val="0"/>
        <w:autoSpaceDN w:val="0"/>
        <w:adjustRightInd w:val="0"/>
        <w:spacing w:after="0" w:line="240" w:lineRule="auto"/>
        <w:rPr>
          <w:rFonts w:ascii="Arial" w:hAnsi="Arial" w:cs="Arial"/>
          <w:b/>
          <w:bCs/>
        </w:rPr>
      </w:pPr>
    </w:p>
    <w:p w:rsidR="007960FC" w:rsidRPr="00B80DD7" w:rsidRDefault="007960FC" w:rsidP="007960FC">
      <w:pPr>
        <w:numPr>
          <w:ilvl w:val="0"/>
          <w:numId w:val="1"/>
        </w:numPr>
        <w:spacing w:after="0" w:line="276" w:lineRule="auto"/>
        <w:rPr>
          <w:rFonts w:ascii="Arial" w:hAnsi="Arial" w:cs="Arial"/>
        </w:rPr>
      </w:pPr>
      <w:r w:rsidRPr="00B80DD7">
        <w:rPr>
          <w:rFonts w:ascii="Arial" w:hAnsi="Arial" w:cs="Arial"/>
        </w:rPr>
        <w:t xml:space="preserve">To work as part </w:t>
      </w:r>
      <w:r w:rsidR="00061B49" w:rsidRPr="00B80DD7">
        <w:rPr>
          <w:rFonts w:ascii="Arial" w:hAnsi="Arial" w:cs="Arial"/>
        </w:rPr>
        <w:t xml:space="preserve">of </w:t>
      </w:r>
      <w:r w:rsidRPr="00B80DD7">
        <w:rPr>
          <w:rFonts w:ascii="Arial" w:hAnsi="Arial" w:cs="Arial"/>
        </w:rPr>
        <w:t xml:space="preserve">a team, including assistance </w:t>
      </w:r>
      <w:r w:rsidR="004316BF">
        <w:rPr>
          <w:rFonts w:ascii="Arial" w:hAnsi="Arial" w:cs="Arial"/>
        </w:rPr>
        <w:t>with all types of catering</w:t>
      </w:r>
      <w:r w:rsidRPr="00B80DD7">
        <w:rPr>
          <w:rFonts w:ascii="Arial" w:hAnsi="Arial" w:cs="Arial"/>
        </w:rPr>
        <w:t xml:space="preserve"> as required.</w:t>
      </w:r>
    </w:p>
    <w:p w:rsidR="007960FC" w:rsidRPr="00B80DD7" w:rsidRDefault="007960FC" w:rsidP="007960FC">
      <w:pPr>
        <w:numPr>
          <w:ilvl w:val="0"/>
          <w:numId w:val="1"/>
        </w:numPr>
        <w:spacing w:after="0" w:line="276" w:lineRule="auto"/>
        <w:rPr>
          <w:rFonts w:ascii="Arial" w:hAnsi="Arial" w:cs="Arial"/>
        </w:rPr>
      </w:pPr>
      <w:r w:rsidRPr="00B80DD7">
        <w:rPr>
          <w:rFonts w:ascii="Arial" w:hAnsi="Arial" w:cs="Arial"/>
        </w:rPr>
        <w:t>Cleaning duties including kitchen, dining areas, furniture and equipment when required.</w:t>
      </w:r>
    </w:p>
    <w:p w:rsidR="007960FC" w:rsidRPr="00B80DD7" w:rsidRDefault="007960FC" w:rsidP="007960FC">
      <w:pPr>
        <w:numPr>
          <w:ilvl w:val="0"/>
          <w:numId w:val="1"/>
        </w:numPr>
        <w:spacing w:after="0" w:line="276" w:lineRule="auto"/>
        <w:rPr>
          <w:rFonts w:ascii="Arial" w:hAnsi="Arial" w:cs="Arial"/>
        </w:rPr>
      </w:pPr>
      <w:r w:rsidRPr="00B80DD7">
        <w:rPr>
          <w:rFonts w:ascii="Arial" w:hAnsi="Arial" w:cs="Arial"/>
        </w:rPr>
        <w:t>Maintain safe and hygienic working practices at all times.</w:t>
      </w:r>
    </w:p>
    <w:p w:rsidR="007960FC" w:rsidRPr="00B80DD7" w:rsidRDefault="007960FC" w:rsidP="007960FC">
      <w:pPr>
        <w:numPr>
          <w:ilvl w:val="0"/>
          <w:numId w:val="1"/>
        </w:numPr>
        <w:spacing w:after="0" w:line="276" w:lineRule="auto"/>
        <w:rPr>
          <w:rFonts w:ascii="Arial" w:hAnsi="Arial" w:cs="Arial"/>
        </w:rPr>
      </w:pPr>
      <w:r w:rsidRPr="00B80DD7">
        <w:rPr>
          <w:rFonts w:ascii="Arial" w:hAnsi="Arial" w:cs="Arial"/>
        </w:rPr>
        <w:t>Restock and clean display fridges, vending machines and hot plates</w:t>
      </w:r>
    </w:p>
    <w:p w:rsidR="007960FC" w:rsidRPr="00B80DD7" w:rsidRDefault="007960FC" w:rsidP="007960FC">
      <w:pPr>
        <w:numPr>
          <w:ilvl w:val="0"/>
          <w:numId w:val="1"/>
        </w:numPr>
        <w:spacing w:after="0" w:line="276" w:lineRule="auto"/>
        <w:rPr>
          <w:rFonts w:ascii="Arial" w:hAnsi="Arial" w:cs="Arial"/>
        </w:rPr>
      </w:pPr>
      <w:r w:rsidRPr="00B80DD7">
        <w:rPr>
          <w:rFonts w:ascii="Arial" w:hAnsi="Arial" w:cs="Arial"/>
        </w:rPr>
        <w:t>Operation of a cashless till system</w:t>
      </w:r>
    </w:p>
    <w:p w:rsidR="007960FC" w:rsidRPr="00B80DD7" w:rsidRDefault="007960FC" w:rsidP="007960FC">
      <w:pPr>
        <w:numPr>
          <w:ilvl w:val="0"/>
          <w:numId w:val="1"/>
        </w:numPr>
        <w:spacing w:after="0" w:line="276" w:lineRule="auto"/>
        <w:rPr>
          <w:rFonts w:ascii="Arial" w:hAnsi="Arial" w:cs="Arial"/>
        </w:rPr>
      </w:pPr>
      <w:r w:rsidRPr="00B80DD7">
        <w:rPr>
          <w:rFonts w:ascii="Arial" w:hAnsi="Arial" w:cs="Arial"/>
        </w:rPr>
        <w:t>To be familiar with pupil and staff allergen information and special dietary requirements</w:t>
      </w:r>
    </w:p>
    <w:p w:rsidR="007960FC" w:rsidRPr="00B80DD7" w:rsidRDefault="001C367C" w:rsidP="007960FC">
      <w:pPr>
        <w:numPr>
          <w:ilvl w:val="0"/>
          <w:numId w:val="1"/>
        </w:numPr>
        <w:spacing w:after="0" w:line="276" w:lineRule="auto"/>
        <w:rPr>
          <w:rFonts w:ascii="Arial" w:hAnsi="Arial" w:cs="Arial"/>
        </w:rPr>
      </w:pPr>
      <w:r w:rsidRPr="00B80DD7">
        <w:rPr>
          <w:rFonts w:ascii="Arial" w:hAnsi="Arial" w:cs="Arial"/>
        </w:rPr>
        <w:t xml:space="preserve">Assisting the Catering Manager with </w:t>
      </w:r>
      <w:r w:rsidR="007960FC" w:rsidRPr="00B80DD7">
        <w:rPr>
          <w:rFonts w:ascii="Arial" w:hAnsi="Arial" w:cs="Arial"/>
        </w:rPr>
        <w:t>Stock taking</w:t>
      </w:r>
    </w:p>
    <w:p w:rsidR="007960FC" w:rsidRPr="00B80DD7" w:rsidRDefault="007960FC" w:rsidP="001C367C">
      <w:pPr>
        <w:numPr>
          <w:ilvl w:val="0"/>
          <w:numId w:val="1"/>
        </w:numPr>
        <w:spacing w:after="0" w:line="276" w:lineRule="auto"/>
        <w:rPr>
          <w:rFonts w:ascii="Arial" w:hAnsi="Arial" w:cs="Arial"/>
        </w:rPr>
      </w:pPr>
      <w:r w:rsidRPr="00B80DD7">
        <w:rPr>
          <w:rFonts w:ascii="Arial" w:hAnsi="Arial" w:cs="Arial"/>
        </w:rPr>
        <w:t>Receipt and storing stock deliveries</w:t>
      </w:r>
    </w:p>
    <w:p w:rsidR="006551A8" w:rsidRPr="00B80DD7" w:rsidRDefault="006551A8" w:rsidP="006551A8">
      <w:pPr>
        <w:pStyle w:val="ListParagraph"/>
        <w:numPr>
          <w:ilvl w:val="0"/>
          <w:numId w:val="1"/>
        </w:numPr>
        <w:autoSpaceDE w:val="0"/>
        <w:autoSpaceDN w:val="0"/>
        <w:adjustRightInd w:val="0"/>
        <w:spacing w:after="0" w:line="240" w:lineRule="auto"/>
        <w:rPr>
          <w:rFonts w:ascii="Arial" w:hAnsi="Arial" w:cs="Arial"/>
        </w:rPr>
      </w:pPr>
      <w:r w:rsidRPr="00B80DD7">
        <w:rPr>
          <w:rFonts w:ascii="Arial" w:hAnsi="Arial" w:cs="Arial"/>
        </w:rPr>
        <w:t>Carry out basic food preparation, where appropriate</w:t>
      </w:r>
    </w:p>
    <w:p w:rsidR="006551A8" w:rsidRPr="00B80DD7" w:rsidRDefault="006551A8" w:rsidP="00A67B3C">
      <w:pPr>
        <w:pStyle w:val="ListParagraph"/>
        <w:numPr>
          <w:ilvl w:val="0"/>
          <w:numId w:val="1"/>
        </w:numPr>
        <w:autoSpaceDE w:val="0"/>
        <w:autoSpaceDN w:val="0"/>
        <w:adjustRightInd w:val="0"/>
        <w:spacing w:after="0" w:line="240" w:lineRule="auto"/>
        <w:rPr>
          <w:rFonts w:ascii="Arial" w:hAnsi="Arial" w:cs="Arial"/>
        </w:rPr>
      </w:pPr>
      <w:r w:rsidRPr="00B80DD7">
        <w:rPr>
          <w:rFonts w:ascii="Arial" w:hAnsi="Arial" w:cs="Arial"/>
        </w:rPr>
        <w:t xml:space="preserve">Assist with the storing of supplies </w:t>
      </w:r>
    </w:p>
    <w:p w:rsidR="006551A8" w:rsidRPr="00B80DD7" w:rsidRDefault="006551A8" w:rsidP="00A67B3C">
      <w:pPr>
        <w:pStyle w:val="ListParagraph"/>
        <w:numPr>
          <w:ilvl w:val="0"/>
          <w:numId w:val="1"/>
        </w:numPr>
        <w:autoSpaceDE w:val="0"/>
        <w:autoSpaceDN w:val="0"/>
        <w:adjustRightInd w:val="0"/>
        <w:spacing w:after="0" w:line="240" w:lineRule="auto"/>
        <w:rPr>
          <w:rFonts w:ascii="Arial" w:hAnsi="Arial" w:cs="Arial"/>
        </w:rPr>
      </w:pPr>
      <w:r w:rsidRPr="00B80DD7">
        <w:rPr>
          <w:rFonts w:ascii="Arial" w:hAnsi="Arial" w:cs="Arial"/>
        </w:rPr>
        <w:t xml:space="preserve">Assist with the serving of meals </w:t>
      </w:r>
    </w:p>
    <w:p w:rsidR="006551A8" w:rsidRPr="00B80DD7" w:rsidRDefault="006551A8" w:rsidP="006551A8">
      <w:pPr>
        <w:pStyle w:val="ListParagraph"/>
        <w:numPr>
          <w:ilvl w:val="0"/>
          <w:numId w:val="1"/>
        </w:numPr>
        <w:autoSpaceDE w:val="0"/>
        <w:autoSpaceDN w:val="0"/>
        <w:adjustRightInd w:val="0"/>
        <w:spacing w:after="0" w:line="240" w:lineRule="auto"/>
        <w:rPr>
          <w:rFonts w:ascii="Arial" w:hAnsi="Arial" w:cs="Arial"/>
        </w:rPr>
      </w:pPr>
      <w:r w:rsidRPr="00B80DD7">
        <w:rPr>
          <w:rFonts w:ascii="Arial" w:hAnsi="Arial" w:cs="Arial"/>
        </w:rPr>
        <w:t>Setting up, operation and clearing away service points</w:t>
      </w:r>
    </w:p>
    <w:p w:rsidR="006551A8" w:rsidRPr="00B80DD7" w:rsidRDefault="006551A8" w:rsidP="006551A8">
      <w:pPr>
        <w:pStyle w:val="ListParagraph"/>
        <w:numPr>
          <w:ilvl w:val="0"/>
          <w:numId w:val="1"/>
        </w:numPr>
        <w:autoSpaceDE w:val="0"/>
        <w:autoSpaceDN w:val="0"/>
        <w:adjustRightInd w:val="0"/>
        <w:spacing w:after="0" w:line="240" w:lineRule="auto"/>
        <w:rPr>
          <w:rFonts w:ascii="Arial" w:hAnsi="Arial" w:cs="Arial"/>
        </w:rPr>
      </w:pPr>
      <w:r w:rsidRPr="00B80DD7">
        <w:rPr>
          <w:rFonts w:ascii="Arial" w:hAnsi="Arial" w:cs="Arial"/>
        </w:rPr>
        <w:t>Movement and cleaning of equipment and furniture for dining room</w:t>
      </w:r>
    </w:p>
    <w:p w:rsidR="006551A8" w:rsidRPr="00B80DD7" w:rsidRDefault="006551A8" w:rsidP="006551A8">
      <w:pPr>
        <w:pStyle w:val="ListParagraph"/>
        <w:numPr>
          <w:ilvl w:val="0"/>
          <w:numId w:val="1"/>
        </w:numPr>
        <w:autoSpaceDE w:val="0"/>
        <w:autoSpaceDN w:val="0"/>
        <w:adjustRightInd w:val="0"/>
        <w:spacing w:after="0" w:line="240" w:lineRule="auto"/>
        <w:rPr>
          <w:rFonts w:ascii="Arial" w:hAnsi="Arial" w:cs="Arial"/>
        </w:rPr>
      </w:pPr>
      <w:r w:rsidRPr="00B80DD7">
        <w:rPr>
          <w:rFonts w:ascii="Arial" w:hAnsi="Arial" w:cs="Arial"/>
        </w:rPr>
        <w:t>Washing up and cleaning activities relating to premises and equipment</w:t>
      </w:r>
    </w:p>
    <w:p w:rsidR="006551A8" w:rsidRPr="00B80DD7" w:rsidRDefault="006551A8" w:rsidP="006551A8">
      <w:pPr>
        <w:pStyle w:val="ListParagraph"/>
        <w:numPr>
          <w:ilvl w:val="0"/>
          <w:numId w:val="1"/>
        </w:numPr>
        <w:autoSpaceDE w:val="0"/>
        <w:autoSpaceDN w:val="0"/>
        <w:adjustRightInd w:val="0"/>
        <w:spacing w:after="0" w:line="240" w:lineRule="auto"/>
        <w:rPr>
          <w:rFonts w:ascii="Arial" w:hAnsi="Arial" w:cs="Arial"/>
        </w:rPr>
      </w:pPr>
      <w:r w:rsidRPr="00B80DD7">
        <w:rPr>
          <w:rFonts w:ascii="Arial" w:hAnsi="Arial" w:cs="Arial"/>
        </w:rPr>
        <w:t>Report defects or breakdown of equipment to the Catering Manager</w:t>
      </w:r>
    </w:p>
    <w:p w:rsidR="006551A8" w:rsidRPr="00B80DD7" w:rsidRDefault="006551A8" w:rsidP="006551A8">
      <w:pPr>
        <w:pStyle w:val="ListParagraph"/>
        <w:numPr>
          <w:ilvl w:val="0"/>
          <w:numId w:val="1"/>
        </w:numPr>
        <w:autoSpaceDE w:val="0"/>
        <w:autoSpaceDN w:val="0"/>
        <w:adjustRightInd w:val="0"/>
        <w:spacing w:after="0" w:line="240" w:lineRule="auto"/>
        <w:rPr>
          <w:rFonts w:ascii="Arial" w:hAnsi="Arial" w:cs="Arial"/>
        </w:rPr>
      </w:pPr>
      <w:r w:rsidRPr="00B80DD7">
        <w:rPr>
          <w:rFonts w:ascii="Arial" w:hAnsi="Arial" w:cs="Arial"/>
        </w:rPr>
        <w:t>To participate in staff training and CPD</w:t>
      </w:r>
    </w:p>
    <w:p w:rsidR="00F24814" w:rsidRPr="00B80DD7" w:rsidRDefault="006551A8" w:rsidP="006551A8">
      <w:pPr>
        <w:pStyle w:val="ListParagraph"/>
        <w:numPr>
          <w:ilvl w:val="0"/>
          <w:numId w:val="1"/>
        </w:numPr>
        <w:autoSpaceDE w:val="0"/>
        <w:autoSpaceDN w:val="0"/>
        <w:adjustRightInd w:val="0"/>
        <w:spacing w:after="0" w:line="240" w:lineRule="auto"/>
        <w:rPr>
          <w:rFonts w:ascii="Arial" w:hAnsi="Arial" w:cs="Arial"/>
        </w:rPr>
      </w:pPr>
      <w:r w:rsidRPr="00B80DD7">
        <w:rPr>
          <w:rFonts w:ascii="Arial" w:hAnsi="Arial" w:cs="Arial"/>
        </w:rPr>
        <w:t>Any other duties appropriate to the grade as may be required</w:t>
      </w:r>
    </w:p>
    <w:p w:rsidR="007960FC" w:rsidRPr="00B80DD7" w:rsidRDefault="007960FC" w:rsidP="007960FC">
      <w:pPr>
        <w:autoSpaceDE w:val="0"/>
        <w:autoSpaceDN w:val="0"/>
        <w:adjustRightInd w:val="0"/>
        <w:spacing w:after="0" w:line="240" w:lineRule="auto"/>
        <w:rPr>
          <w:rFonts w:ascii="Arial" w:hAnsi="Arial" w:cs="Arial"/>
        </w:rPr>
      </w:pPr>
    </w:p>
    <w:p w:rsidR="007960FC" w:rsidRPr="00B80DD7" w:rsidRDefault="007960FC" w:rsidP="007960FC">
      <w:pPr>
        <w:autoSpaceDE w:val="0"/>
        <w:autoSpaceDN w:val="0"/>
        <w:adjustRightInd w:val="0"/>
        <w:spacing w:after="0" w:line="240" w:lineRule="auto"/>
        <w:rPr>
          <w:rFonts w:ascii="Arial" w:hAnsi="Arial" w:cs="Arial"/>
        </w:rPr>
      </w:pPr>
    </w:p>
    <w:p w:rsidR="007960FC" w:rsidRPr="00B80DD7" w:rsidRDefault="007960FC" w:rsidP="007960FC">
      <w:pPr>
        <w:autoSpaceDE w:val="0"/>
        <w:autoSpaceDN w:val="0"/>
        <w:adjustRightInd w:val="0"/>
        <w:spacing w:after="0" w:line="240" w:lineRule="auto"/>
        <w:rPr>
          <w:rFonts w:ascii="Arial" w:hAnsi="Arial" w:cs="Arial"/>
          <w:b/>
        </w:rPr>
      </w:pPr>
      <w:r w:rsidRPr="00B80DD7">
        <w:rPr>
          <w:rFonts w:ascii="Arial" w:hAnsi="Arial" w:cs="Arial"/>
          <w:b/>
        </w:rPr>
        <w:t>Professional Accountability:</w:t>
      </w:r>
    </w:p>
    <w:p w:rsidR="007960FC" w:rsidRPr="00B80DD7" w:rsidRDefault="007960FC" w:rsidP="007960FC">
      <w:pPr>
        <w:autoSpaceDE w:val="0"/>
        <w:autoSpaceDN w:val="0"/>
        <w:adjustRightInd w:val="0"/>
        <w:spacing w:after="0" w:line="240" w:lineRule="auto"/>
        <w:rPr>
          <w:rFonts w:ascii="Arial" w:hAnsi="Arial" w:cs="Arial"/>
        </w:rPr>
      </w:pPr>
      <w:r w:rsidRPr="00B80DD7">
        <w:rPr>
          <w:rFonts w:ascii="Arial" w:hAnsi="Arial" w:cs="Arial"/>
        </w:rPr>
        <w:t xml:space="preserve">The post holder is required to be aware of and comply with policies and procedures relating to child protection, health, safety and security, confidentiality and data protection, reporting all concerns to an appropriate person. In </w:t>
      </w:r>
      <w:r w:rsidR="00061B49" w:rsidRPr="00B80DD7">
        <w:rPr>
          <w:rFonts w:ascii="Arial" w:hAnsi="Arial" w:cs="Arial"/>
        </w:rPr>
        <w:t>addition,</w:t>
      </w:r>
      <w:r w:rsidRPr="00B80DD7">
        <w:rPr>
          <w:rFonts w:ascii="Arial" w:hAnsi="Arial" w:cs="Arial"/>
        </w:rPr>
        <w:t xml:space="preserve"> they are to contribute to the achievement of the school’s objectives.</w:t>
      </w:r>
    </w:p>
    <w:p w:rsidR="007960FC" w:rsidRPr="00B80DD7" w:rsidRDefault="007960FC" w:rsidP="007960FC">
      <w:pPr>
        <w:autoSpaceDE w:val="0"/>
        <w:autoSpaceDN w:val="0"/>
        <w:adjustRightInd w:val="0"/>
        <w:spacing w:after="0" w:line="240" w:lineRule="auto"/>
        <w:rPr>
          <w:rFonts w:ascii="Arial" w:hAnsi="Arial" w:cs="Arial"/>
        </w:rPr>
      </w:pPr>
    </w:p>
    <w:p w:rsidR="007960FC" w:rsidRPr="00B80DD7" w:rsidRDefault="007960FC" w:rsidP="007960FC">
      <w:pPr>
        <w:spacing w:after="0" w:line="240" w:lineRule="auto"/>
        <w:rPr>
          <w:rFonts w:ascii="Arial" w:eastAsia="Times New Roman" w:hAnsi="Arial" w:cs="Arial"/>
          <w:b/>
        </w:rPr>
      </w:pPr>
      <w:r w:rsidRPr="007960FC">
        <w:rPr>
          <w:rFonts w:ascii="Arial" w:eastAsia="Times New Roman" w:hAnsi="Arial" w:cs="Arial"/>
          <w:b/>
        </w:rPr>
        <w:t>Safeguarding</w:t>
      </w:r>
      <w:r w:rsidR="00845E3F">
        <w:rPr>
          <w:rFonts w:ascii="Arial" w:eastAsia="Times New Roman" w:hAnsi="Arial" w:cs="Arial"/>
          <w:b/>
        </w:rPr>
        <w:t>:</w:t>
      </w:r>
    </w:p>
    <w:p w:rsidR="007960FC" w:rsidRPr="007960FC" w:rsidRDefault="007960FC" w:rsidP="007960FC">
      <w:pPr>
        <w:spacing w:after="0" w:line="240" w:lineRule="auto"/>
        <w:rPr>
          <w:rFonts w:ascii="Arial" w:eastAsia="Times New Roman" w:hAnsi="Arial" w:cs="Arial"/>
          <w:b/>
        </w:rPr>
      </w:pPr>
    </w:p>
    <w:p w:rsidR="007960FC" w:rsidRPr="007960FC" w:rsidRDefault="007960FC" w:rsidP="007960FC">
      <w:pPr>
        <w:numPr>
          <w:ilvl w:val="0"/>
          <w:numId w:val="3"/>
        </w:numPr>
        <w:spacing w:after="0" w:line="240" w:lineRule="auto"/>
        <w:rPr>
          <w:rFonts w:ascii="Arial" w:eastAsia="Times New Roman" w:hAnsi="Arial" w:cs="Arial"/>
          <w:lang w:val="en-US"/>
        </w:rPr>
      </w:pPr>
      <w:r w:rsidRPr="007960FC">
        <w:rPr>
          <w:rFonts w:ascii="Arial" w:eastAsia="Times New Roman" w:hAnsi="Arial" w:cs="Arial"/>
        </w:rPr>
        <w:t>Promote and safeguard the welfare of children and young persons you are responsible for or come into contact with.</w:t>
      </w:r>
    </w:p>
    <w:p w:rsidR="007960FC" w:rsidRPr="00B80DD7" w:rsidRDefault="007960FC" w:rsidP="007960FC">
      <w:pPr>
        <w:autoSpaceDE w:val="0"/>
        <w:autoSpaceDN w:val="0"/>
        <w:adjustRightInd w:val="0"/>
        <w:spacing w:after="0" w:line="240" w:lineRule="auto"/>
        <w:rPr>
          <w:rFonts w:ascii="Arial" w:hAnsi="Arial" w:cs="Arial"/>
        </w:rPr>
      </w:pPr>
    </w:p>
    <w:p w:rsidR="007960FC" w:rsidRPr="007960FC" w:rsidRDefault="007960FC" w:rsidP="007960FC">
      <w:pPr>
        <w:spacing w:after="0" w:line="240" w:lineRule="auto"/>
        <w:rPr>
          <w:rFonts w:ascii="Arial" w:eastAsia="Times New Roman" w:hAnsi="Arial" w:cs="Arial"/>
          <w:b/>
        </w:rPr>
      </w:pPr>
      <w:r w:rsidRPr="007960FC">
        <w:rPr>
          <w:rFonts w:ascii="Arial" w:eastAsia="Times New Roman" w:hAnsi="Arial" w:cs="Arial"/>
          <w:b/>
        </w:rPr>
        <w:t>Equalities</w:t>
      </w:r>
      <w:r w:rsidR="00845E3F">
        <w:rPr>
          <w:rFonts w:ascii="Arial" w:eastAsia="Times New Roman" w:hAnsi="Arial" w:cs="Arial"/>
          <w:b/>
        </w:rPr>
        <w:t>:</w:t>
      </w:r>
    </w:p>
    <w:p w:rsidR="007960FC" w:rsidRPr="007960FC" w:rsidRDefault="007960FC" w:rsidP="007960FC">
      <w:pPr>
        <w:numPr>
          <w:ilvl w:val="0"/>
          <w:numId w:val="3"/>
        </w:numPr>
        <w:spacing w:after="0" w:line="240" w:lineRule="auto"/>
        <w:rPr>
          <w:rFonts w:ascii="Arial" w:eastAsia="Times New Roman" w:hAnsi="Arial" w:cs="Arial"/>
          <w:b/>
        </w:rPr>
      </w:pPr>
      <w:r w:rsidRPr="007960FC">
        <w:rPr>
          <w:rFonts w:ascii="Arial" w:eastAsia="Times New Roman" w:hAnsi="Arial" w:cs="Arial"/>
        </w:rPr>
        <w:t xml:space="preserve">Ensure that all work is completed with a commitment to equality and anti-discriminatory practice, as a minimum to standards required by legislation. </w:t>
      </w:r>
    </w:p>
    <w:p w:rsidR="007960FC" w:rsidRDefault="007960FC" w:rsidP="007960FC">
      <w:pPr>
        <w:spacing w:after="0" w:line="240" w:lineRule="auto"/>
        <w:rPr>
          <w:rFonts w:ascii="Arial" w:eastAsia="Times New Roman" w:hAnsi="Arial" w:cs="Arial"/>
        </w:rPr>
      </w:pPr>
    </w:p>
    <w:p w:rsidR="00845E3F" w:rsidRPr="007960FC" w:rsidRDefault="00845E3F" w:rsidP="007960FC">
      <w:pPr>
        <w:spacing w:after="0" w:line="240" w:lineRule="auto"/>
        <w:rPr>
          <w:rFonts w:ascii="Arial" w:eastAsia="Times New Roman" w:hAnsi="Arial" w:cs="Arial"/>
        </w:rPr>
      </w:pPr>
    </w:p>
    <w:p w:rsidR="007960FC" w:rsidRPr="007960FC" w:rsidRDefault="007960FC" w:rsidP="00845E3F">
      <w:pPr>
        <w:spacing w:after="0" w:line="240" w:lineRule="auto"/>
        <w:rPr>
          <w:rFonts w:ascii="Arial" w:eastAsia="Times New Roman" w:hAnsi="Arial" w:cs="Arial"/>
          <w:b/>
        </w:rPr>
      </w:pPr>
      <w:r w:rsidRPr="007960FC">
        <w:rPr>
          <w:rFonts w:ascii="Arial" w:eastAsia="Times New Roman" w:hAnsi="Arial" w:cs="Arial"/>
          <w:b/>
        </w:rPr>
        <w:lastRenderedPageBreak/>
        <w:t>Health and Safety</w:t>
      </w:r>
      <w:r w:rsidR="00845E3F">
        <w:rPr>
          <w:rFonts w:ascii="Arial" w:eastAsia="Times New Roman" w:hAnsi="Arial" w:cs="Arial"/>
          <w:b/>
        </w:rPr>
        <w:t>:</w:t>
      </w:r>
    </w:p>
    <w:p w:rsidR="007960FC" w:rsidRPr="00845E3F" w:rsidRDefault="007960FC" w:rsidP="00845E3F">
      <w:pPr>
        <w:pStyle w:val="ListParagraph"/>
        <w:numPr>
          <w:ilvl w:val="0"/>
          <w:numId w:val="3"/>
        </w:numPr>
        <w:spacing w:after="0" w:line="240" w:lineRule="auto"/>
        <w:rPr>
          <w:rFonts w:ascii="Arial" w:eastAsia="Times New Roman" w:hAnsi="Arial" w:cs="Arial"/>
        </w:rPr>
      </w:pPr>
      <w:r w:rsidRPr="00845E3F">
        <w:rPr>
          <w:rFonts w:ascii="Arial" w:eastAsia="Times New Roman" w:hAnsi="Arial" w:cs="Arial"/>
        </w:rPr>
        <w:t xml:space="preserve">Ensure a work environment that protects people’s health and safety and that promotes welfare and which is in accordance with the </w:t>
      </w:r>
      <w:r w:rsidR="00061B49" w:rsidRPr="00845E3F">
        <w:rPr>
          <w:rFonts w:ascii="Arial" w:eastAsia="Times New Roman" w:hAnsi="Arial" w:cs="Arial"/>
        </w:rPr>
        <w:t xml:space="preserve">Trust </w:t>
      </w:r>
      <w:r w:rsidRPr="00845E3F">
        <w:rPr>
          <w:rFonts w:ascii="Arial" w:eastAsia="Times New Roman" w:hAnsi="Arial" w:cs="Arial"/>
        </w:rPr>
        <w:t>Health and Safety policy.</w:t>
      </w:r>
    </w:p>
    <w:p w:rsidR="007960FC" w:rsidRPr="007960FC" w:rsidRDefault="007960FC" w:rsidP="007960FC">
      <w:pPr>
        <w:numPr>
          <w:ilvl w:val="0"/>
          <w:numId w:val="3"/>
        </w:numPr>
        <w:spacing w:after="0" w:line="240" w:lineRule="auto"/>
        <w:rPr>
          <w:rFonts w:ascii="Arial" w:eastAsia="Times New Roman" w:hAnsi="Arial" w:cs="Arial"/>
        </w:rPr>
      </w:pPr>
      <w:r w:rsidRPr="007960FC">
        <w:rPr>
          <w:rFonts w:ascii="Arial" w:eastAsia="Times New Roman" w:hAnsi="Arial" w:cs="Arial"/>
        </w:rPr>
        <w:t>Support the Catering Supervisor with the accurate and timely completion of Food Safe and HSE catering documentation</w:t>
      </w:r>
    </w:p>
    <w:p w:rsidR="006551A8" w:rsidRPr="00B80DD7" w:rsidRDefault="006551A8" w:rsidP="00F24814">
      <w:pPr>
        <w:rPr>
          <w:rFonts w:ascii="Arial" w:hAnsi="Arial" w:cs="Arial"/>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7960FC" w:rsidRPr="00B80DD7" w:rsidRDefault="007960FC" w:rsidP="00F24814">
      <w:pPr>
        <w:rPr>
          <w:rFonts w:ascii="Arial" w:hAnsi="Arial" w:cs="Arial"/>
          <w:b/>
        </w:rPr>
      </w:pPr>
    </w:p>
    <w:p w:rsidR="001C367C" w:rsidRPr="00B80DD7" w:rsidRDefault="001C367C" w:rsidP="00F24814">
      <w:pPr>
        <w:rPr>
          <w:rFonts w:ascii="Arial" w:hAnsi="Arial" w:cs="Arial"/>
          <w:b/>
        </w:rPr>
      </w:pPr>
    </w:p>
    <w:p w:rsidR="007D73B0" w:rsidRPr="00B80DD7" w:rsidRDefault="007D73B0" w:rsidP="00F24814">
      <w:pPr>
        <w:rPr>
          <w:rFonts w:ascii="Arial" w:hAnsi="Arial" w:cs="Arial"/>
          <w:b/>
        </w:rPr>
      </w:pPr>
    </w:p>
    <w:p w:rsidR="007D73B0" w:rsidRPr="00B80DD7" w:rsidRDefault="007D73B0" w:rsidP="00F24814">
      <w:pPr>
        <w:rPr>
          <w:rFonts w:ascii="Arial" w:hAnsi="Arial" w:cs="Arial"/>
          <w:b/>
        </w:rPr>
      </w:pPr>
    </w:p>
    <w:p w:rsidR="007D73B0" w:rsidRPr="00B80DD7" w:rsidRDefault="007D73B0" w:rsidP="00F24814">
      <w:pPr>
        <w:rPr>
          <w:rFonts w:ascii="Arial" w:hAnsi="Arial" w:cs="Arial"/>
          <w:b/>
        </w:rPr>
      </w:pPr>
    </w:p>
    <w:p w:rsidR="007D73B0" w:rsidRPr="00B80DD7" w:rsidRDefault="007D73B0" w:rsidP="00F24814">
      <w:pPr>
        <w:rPr>
          <w:rFonts w:ascii="Arial" w:hAnsi="Arial" w:cs="Arial"/>
          <w:b/>
        </w:rPr>
      </w:pPr>
    </w:p>
    <w:p w:rsidR="007960FC" w:rsidRDefault="007960FC" w:rsidP="00F24814">
      <w:pPr>
        <w:rPr>
          <w:rFonts w:ascii="Arial" w:hAnsi="Arial" w:cs="Arial"/>
          <w:b/>
        </w:rPr>
      </w:pPr>
    </w:p>
    <w:p w:rsidR="00B80DD7" w:rsidRDefault="00B80DD7" w:rsidP="00F24814">
      <w:pPr>
        <w:rPr>
          <w:rFonts w:ascii="Arial" w:hAnsi="Arial" w:cs="Arial"/>
          <w:b/>
        </w:rPr>
      </w:pPr>
    </w:p>
    <w:p w:rsidR="00B80DD7" w:rsidRPr="00B80DD7" w:rsidRDefault="00B80DD7" w:rsidP="00F24814">
      <w:pPr>
        <w:rPr>
          <w:rFonts w:ascii="Arial" w:hAnsi="Arial" w:cs="Arial"/>
          <w:b/>
        </w:rPr>
      </w:pPr>
    </w:p>
    <w:p w:rsidR="00F24814" w:rsidRPr="00B80DD7" w:rsidRDefault="00A67B3C" w:rsidP="00F24814">
      <w:pPr>
        <w:rPr>
          <w:rFonts w:ascii="Arial" w:hAnsi="Arial" w:cs="Arial"/>
          <w:b/>
        </w:rPr>
      </w:pPr>
      <w:r w:rsidRPr="00B80DD7">
        <w:rPr>
          <w:rFonts w:ascii="Arial" w:hAnsi="Arial" w:cs="Arial"/>
          <w:b/>
        </w:rPr>
        <w:lastRenderedPageBreak/>
        <w:t>Person Specification:</w:t>
      </w:r>
    </w:p>
    <w:tbl>
      <w:tblPr>
        <w:tblStyle w:val="TableGrid"/>
        <w:tblW w:w="0" w:type="auto"/>
        <w:tblLook w:val="04A0" w:firstRow="1" w:lastRow="0" w:firstColumn="1" w:lastColumn="0" w:noHBand="0" w:noVBand="1"/>
      </w:tblPr>
      <w:tblGrid>
        <w:gridCol w:w="4508"/>
        <w:gridCol w:w="4508"/>
      </w:tblGrid>
      <w:tr w:rsidR="007960FC" w:rsidRPr="00B80DD7" w:rsidTr="00D8607A">
        <w:tc>
          <w:tcPr>
            <w:tcW w:w="4508" w:type="dxa"/>
          </w:tcPr>
          <w:p w:rsidR="007960FC" w:rsidRPr="00B80DD7" w:rsidRDefault="007960FC" w:rsidP="007960FC">
            <w:pPr>
              <w:keepNext/>
              <w:outlineLvl w:val="2"/>
              <w:rPr>
                <w:rFonts w:ascii="Arial" w:eastAsia="Times New Roman" w:hAnsi="Arial" w:cs="Arial"/>
                <w:b/>
                <w:bCs/>
              </w:rPr>
            </w:pPr>
            <w:r w:rsidRPr="00B80DD7">
              <w:rPr>
                <w:rFonts w:ascii="Arial" w:eastAsia="Times New Roman" w:hAnsi="Arial" w:cs="Arial"/>
                <w:b/>
                <w:bCs/>
              </w:rPr>
              <w:t>Essential Criteria:</w:t>
            </w:r>
          </w:p>
        </w:tc>
        <w:tc>
          <w:tcPr>
            <w:tcW w:w="4508" w:type="dxa"/>
          </w:tcPr>
          <w:p w:rsidR="007960FC" w:rsidRPr="00B80DD7" w:rsidRDefault="007960FC" w:rsidP="00F24814">
            <w:pPr>
              <w:rPr>
                <w:rFonts w:ascii="Arial" w:hAnsi="Arial" w:cs="Arial"/>
                <w:b/>
              </w:rPr>
            </w:pPr>
            <w:r w:rsidRPr="00B80DD7">
              <w:rPr>
                <w:rFonts w:ascii="Arial" w:hAnsi="Arial" w:cs="Arial"/>
                <w:b/>
              </w:rPr>
              <w:t>Measured By:</w:t>
            </w:r>
          </w:p>
        </w:tc>
      </w:tr>
      <w:tr w:rsidR="007960FC" w:rsidRPr="00B80DD7" w:rsidTr="00D8607A">
        <w:tc>
          <w:tcPr>
            <w:tcW w:w="4508" w:type="dxa"/>
          </w:tcPr>
          <w:p w:rsidR="007960FC" w:rsidRPr="00B80DD7" w:rsidRDefault="007960FC" w:rsidP="007960FC">
            <w:pPr>
              <w:keepNext/>
              <w:outlineLvl w:val="2"/>
              <w:rPr>
                <w:rFonts w:ascii="Arial" w:eastAsia="Times New Roman" w:hAnsi="Arial" w:cs="Arial"/>
                <w:b/>
                <w:bCs/>
              </w:rPr>
            </w:pPr>
            <w:r w:rsidRPr="00B80DD7">
              <w:rPr>
                <w:rFonts w:ascii="Arial" w:eastAsia="Times New Roman" w:hAnsi="Arial" w:cs="Arial"/>
                <w:b/>
                <w:bCs/>
              </w:rPr>
              <w:t>Qualifications &amp; Training</w:t>
            </w:r>
          </w:p>
          <w:p w:rsidR="007960FC" w:rsidRPr="00B80DD7" w:rsidRDefault="007960FC" w:rsidP="007960FC">
            <w:pPr>
              <w:keepNext/>
              <w:outlineLvl w:val="2"/>
              <w:rPr>
                <w:rFonts w:ascii="Arial" w:eastAsia="Times New Roman" w:hAnsi="Arial" w:cs="Arial"/>
                <w:bCs/>
              </w:rPr>
            </w:pPr>
            <w:r w:rsidRPr="00B80DD7">
              <w:rPr>
                <w:rFonts w:ascii="Arial" w:eastAsia="Times New Roman" w:hAnsi="Arial" w:cs="Arial"/>
                <w:bCs/>
              </w:rPr>
              <w:t>Previous Catering experience and Food Hygiene Level 2 (desirable)</w:t>
            </w:r>
          </w:p>
        </w:tc>
        <w:tc>
          <w:tcPr>
            <w:tcW w:w="4508" w:type="dxa"/>
          </w:tcPr>
          <w:p w:rsidR="007960FC" w:rsidRPr="00B80DD7" w:rsidRDefault="007960FC" w:rsidP="00F24814">
            <w:pPr>
              <w:rPr>
                <w:rFonts w:ascii="Arial" w:hAnsi="Arial" w:cs="Arial"/>
              </w:rPr>
            </w:pPr>
            <w:r w:rsidRPr="00B80DD7">
              <w:rPr>
                <w:rFonts w:ascii="Arial" w:hAnsi="Arial" w:cs="Arial"/>
              </w:rPr>
              <w:t>AF/I</w:t>
            </w:r>
          </w:p>
        </w:tc>
      </w:tr>
      <w:tr w:rsidR="007960FC" w:rsidRPr="00B80DD7" w:rsidTr="00D8607A">
        <w:tc>
          <w:tcPr>
            <w:tcW w:w="4508" w:type="dxa"/>
          </w:tcPr>
          <w:p w:rsidR="007960FC" w:rsidRPr="007960FC" w:rsidRDefault="007960FC" w:rsidP="007960FC">
            <w:pPr>
              <w:keepNext/>
              <w:outlineLvl w:val="2"/>
              <w:rPr>
                <w:rFonts w:ascii="Arial" w:eastAsia="Times New Roman" w:hAnsi="Arial" w:cs="Arial"/>
                <w:b/>
                <w:bCs/>
              </w:rPr>
            </w:pPr>
            <w:r w:rsidRPr="007960FC">
              <w:rPr>
                <w:rFonts w:ascii="Arial" w:eastAsia="Times New Roman" w:hAnsi="Arial" w:cs="Arial"/>
                <w:b/>
                <w:bCs/>
              </w:rPr>
              <w:t>Knowledge/Skills</w:t>
            </w:r>
          </w:p>
          <w:p w:rsidR="007960FC" w:rsidRPr="007960FC" w:rsidRDefault="007960FC" w:rsidP="007960FC">
            <w:pPr>
              <w:numPr>
                <w:ilvl w:val="0"/>
                <w:numId w:val="4"/>
              </w:numPr>
              <w:tabs>
                <w:tab w:val="num" w:pos="511"/>
              </w:tabs>
              <w:ind w:left="511" w:hanging="511"/>
              <w:rPr>
                <w:rFonts w:ascii="Arial" w:eastAsia="Times New Roman" w:hAnsi="Arial" w:cs="Arial"/>
              </w:rPr>
            </w:pPr>
            <w:r w:rsidRPr="007960FC">
              <w:rPr>
                <w:rFonts w:ascii="Arial" w:eastAsia="Times New Roman" w:hAnsi="Arial" w:cs="Arial"/>
              </w:rPr>
              <w:t>Good communication skills.</w:t>
            </w:r>
          </w:p>
          <w:p w:rsidR="007960FC" w:rsidRPr="007960FC" w:rsidRDefault="007960FC" w:rsidP="007960FC">
            <w:pPr>
              <w:numPr>
                <w:ilvl w:val="0"/>
                <w:numId w:val="4"/>
              </w:numPr>
              <w:tabs>
                <w:tab w:val="num" w:pos="511"/>
              </w:tabs>
              <w:ind w:left="511" w:hanging="511"/>
              <w:rPr>
                <w:rFonts w:ascii="Arial" w:eastAsia="Times New Roman" w:hAnsi="Arial" w:cs="Arial"/>
              </w:rPr>
            </w:pPr>
            <w:r w:rsidRPr="007960FC">
              <w:rPr>
                <w:rFonts w:ascii="Arial" w:eastAsia="Times New Roman" w:hAnsi="Arial" w:cs="Arial"/>
              </w:rPr>
              <w:t>Ability to work constructively as part of a team.</w:t>
            </w:r>
          </w:p>
          <w:p w:rsidR="007960FC" w:rsidRPr="007960FC" w:rsidRDefault="007960FC" w:rsidP="007960FC">
            <w:pPr>
              <w:numPr>
                <w:ilvl w:val="0"/>
                <w:numId w:val="4"/>
              </w:numPr>
              <w:tabs>
                <w:tab w:val="num" w:pos="511"/>
              </w:tabs>
              <w:ind w:left="511" w:hanging="511"/>
              <w:rPr>
                <w:rFonts w:ascii="Arial" w:eastAsia="Times New Roman" w:hAnsi="Arial" w:cs="Arial"/>
              </w:rPr>
            </w:pPr>
            <w:r w:rsidRPr="007960FC">
              <w:rPr>
                <w:rFonts w:ascii="Arial" w:eastAsia="Times New Roman" w:hAnsi="Arial" w:cs="Arial"/>
              </w:rPr>
              <w:t>Ability to relate well to children and to adults.</w:t>
            </w:r>
          </w:p>
          <w:p w:rsidR="007960FC" w:rsidRPr="007960FC" w:rsidRDefault="007960FC" w:rsidP="007960FC">
            <w:pPr>
              <w:numPr>
                <w:ilvl w:val="0"/>
                <w:numId w:val="4"/>
              </w:numPr>
              <w:tabs>
                <w:tab w:val="num" w:pos="511"/>
              </w:tabs>
              <w:ind w:left="511" w:hanging="511"/>
              <w:rPr>
                <w:rFonts w:ascii="Arial" w:eastAsia="Times New Roman" w:hAnsi="Arial" w:cs="Arial"/>
              </w:rPr>
            </w:pPr>
            <w:r w:rsidRPr="007960FC">
              <w:rPr>
                <w:rFonts w:ascii="Arial" w:eastAsia="Times New Roman" w:hAnsi="Arial" w:cs="Arial"/>
              </w:rPr>
              <w:t>Have flexible approach to work.</w:t>
            </w:r>
          </w:p>
          <w:p w:rsidR="007960FC" w:rsidRPr="007960FC" w:rsidRDefault="007960FC" w:rsidP="007960FC">
            <w:pPr>
              <w:numPr>
                <w:ilvl w:val="0"/>
                <w:numId w:val="4"/>
              </w:numPr>
              <w:tabs>
                <w:tab w:val="num" w:pos="511"/>
              </w:tabs>
              <w:ind w:left="511" w:hanging="511"/>
              <w:rPr>
                <w:rFonts w:ascii="Arial" w:eastAsia="Times New Roman" w:hAnsi="Arial" w:cs="Arial"/>
              </w:rPr>
            </w:pPr>
            <w:r w:rsidRPr="007960FC">
              <w:rPr>
                <w:rFonts w:ascii="Arial" w:eastAsia="Times New Roman" w:hAnsi="Arial" w:cs="Arial"/>
              </w:rPr>
              <w:t>Demonstrate the understanding and ability to maintain a safe and hygienic working environment.</w:t>
            </w:r>
          </w:p>
          <w:p w:rsidR="007960FC" w:rsidRPr="00B80DD7" w:rsidRDefault="007960FC" w:rsidP="00F24814">
            <w:pPr>
              <w:numPr>
                <w:ilvl w:val="0"/>
                <w:numId w:val="4"/>
              </w:numPr>
              <w:tabs>
                <w:tab w:val="num" w:pos="511"/>
              </w:tabs>
              <w:ind w:left="511" w:hanging="511"/>
              <w:rPr>
                <w:rFonts w:ascii="Arial" w:eastAsia="Times New Roman" w:hAnsi="Arial" w:cs="Arial"/>
              </w:rPr>
            </w:pPr>
            <w:r w:rsidRPr="007960FC">
              <w:rPr>
                <w:rFonts w:ascii="Arial" w:eastAsia="Times New Roman" w:hAnsi="Arial" w:cs="Arial"/>
              </w:rPr>
              <w:t>Maintenance of a clean and hygienic appearance.</w:t>
            </w:r>
          </w:p>
        </w:tc>
        <w:tc>
          <w:tcPr>
            <w:tcW w:w="4508" w:type="dxa"/>
          </w:tcPr>
          <w:p w:rsidR="007960FC" w:rsidRPr="00B80DD7" w:rsidRDefault="007960FC" w:rsidP="00F24814">
            <w:pPr>
              <w:rPr>
                <w:rFonts w:ascii="Arial" w:hAnsi="Arial" w:cs="Arial"/>
              </w:rPr>
            </w:pPr>
            <w:r w:rsidRPr="00B80DD7">
              <w:rPr>
                <w:rFonts w:ascii="Arial" w:hAnsi="Arial" w:cs="Arial"/>
              </w:rPr>
              <w:t>AF/I</w:t>
            </w:r>
          </w:p>
        </w:tc>
      </w:tr>
      <w:tr w:rsidR="007960FC" w:rsidRPr="00B80DD7" w:rsidTr="00D8607A">
        <w:tc>
          <w:tcPr>
            <w:tcW w:w="4508" w:type="dxa"/>
          </w:tcPr>
          <w:p w:rsidR="007960FC" w:rsidRPr="007960FC" w:rsidRDefault="007960FC" w:rsidP="007960FC">
            <w:pPr>
              <w:keepNext/>
              <w:outlineLvl w:val="2"/>
              <w:rPr>
                <w:rFonts w:ascii="Arial" w:eastAsia="Times New Roman" w:hAnsi="Arial" w:cs="Arial"/>
                <w:b/>
                <w:bCs/>
              </w:rPr>
            </w:pPr>
            <w:r w:rsidRPr="007960FC">
              <w:rPr>
                <w:rFonts w:ascii="Arial" w:eastAsia="Times New Roman" w:hAnsi="Arial" w:cs="Arial"/>
                <w:b/>
                <w:bCs/>
              </w:rPr>
              <w:t>Behavioural Attributes</w:t>
            </w:r>
          </w:p>
          <w:p w:rsidR="007960FC" w:rsidRPr="007960FC" w:rsidRDefault="007960FC" w:rsidP="007960FC">
            <w:pPr>
              <w:numPr>
                <w:ilvl w:val="0"/>
                <w:numId w:val="5"/>
              </w:numPr>
              <w:tabs>
                <w:tab w:val="num" w:pos="522"/>
              </w:tabs>
              <w:ind w:left="522" w:hanging="480"/>
              <w:rPr>
                <w:rFonts w:ascii="Arial" w:eastAsia="Times New Roman" w:hAnsi="Arial" w:cs="Arial"/>
              </w:rPr>
            </w:pPr>
            <w:r w:rsidRPr="007960FC">
              <w:rPr>
                <w:rFonts w:ascii="Arial" w:eastAsia="Times New Roman" w:hAnsi="Arial" w:cs="Arial"/>
              </w:rPr>
              <w:t>Customer focused.</w:t>
            </w:r>
          </w:p>
          <w:p w:rsidR="007960FC" w:rsidRPr="007960FC" w:rsidRDefault="007960FC" w:rsidP="007960FC">
            <w:pPr>
              <w:numPr>
                <w:ilvl w:val="0"/>
                <w:numId w:val="5"/>
              </w:numPr>
              <w:tabs>
                <w:tab w:val="num" w:pos="522"/>
              </w:tabs>
              <w:ind w:left="522" w:hanging="480"/>
              <w:rPr>
                <w:rFonts w:ascii="Arial" w:eastAsia="Times New Roman" w:hAnsi="Arial" w:cs="Arial"/>
              </w:rPr>
            </w:pPr>
            <w:r w:rsidRPr="007960FC">
              <w:rPr>
                <w:rFonts w:ascii="Arial" w:eastAsia="Times New Roman" w:hAnsi="Arial" w:cs="Arial"/>
              </w:rPr>
              <w:t>Has a friendly yet professional and respectful approach which demonstrates support and shows mutual respect.</w:t>
            </w:r>
          </w:p>
          <w:p w:rsidR="007960FC" w:rsidRPr="007960FC" w:rsidRDefault="007960FC" w:rsidP="007960FC">
            <w:pPr>
              <w:numPr>
                <w:ilvl w:val="0"/>
                <w:numId w:val="5"/>
              </w:numPr>
              <w:tabs>
                <w:tab w:val="num" w:pos="522"/>
              </w:tabs>
              <w:ind w:left="522" w:hanging="480"/>
              <w:rPr>
                <w:rFonts w:ascii="Arial" w:eastAsia="Times New Roman" w:hAnsi="Arial" w:cs="Arial"/>
              </w:rPr>
            </w:pPr>
            <w:r w:rsidRPr="007960FC">
              <w:rPr>
                <w:rFonts w:ascii="Arial" w:eastAsia="Times New Roman" w:hAnsi="Arial" w:cs="Arial"/>
              </w:rPr>
              <w:t>Open, honest and an active listener.</w:t>
            </w:r>
          </w:p>
          <w:p w:rsidR="007960FC" w:rsidRPr="007960FC" w:rsidRDefault="007960FC" w:rsidP="007960FC">
            <w:pPr>
              <w:numPr>
                <w:ilvl w:val="0"/>
                <w:numId w:val="5"/>
              </w:numPr>
              <w:tabs>
                <w:tab w:val="num" w:pos="522"/>
              </w:tabs>
              <w:ind w:left="522" w:hanging="480"/>
              <w:rPr>
                <w:rFonts w:ascii="Arial" w:eastAsia="Times New Roman" w:hAnsi="Arial" w:cs="Arial"/>
              </w:rPr>
            </w:pPr>
            <w:r w:rsidRPr="007960FC">
              <w:rPr>
                <w:rFonts w:ascii="Arial" w:eastAsia="Times New Roman" w:hAnsi="Arial" w:cs="Arial"/>
              </w:rPr>
              <w:t>Takes responsibility and accountability.</w:t>
            </w:r>
          </w:p>
          <w:p w:rsidR="007960FC" w:rsidRPr="007960FC" w:rsidRDefault="007960FC" w:rsidP="007960FC">
            <w:pPr>
              <w:numPr>
                <w:ilvl w:val="0"/>
                <w:numId w:val="5"/>
              </w:numPr>
              <w:tabs>
                <w:tab w:val="num" w:pos="522"/>
              </w:tabs>
              <w:ind w:left="522" w:hanging="480"/>
              <w:rPr>
                <w:rFonts w:ascii="Arial" w:eastAsia="Times New Roman" w:hAnsi="Arial" w:cs="Arial"/>
              </w:rPr>
            </w:pPr>
            <w:r w:rsidRPr="007960FC">
              <w:rPr>
                <w:rFonts w:ascii="Arial" w:eastAsia="Times New Roman" w:hAnsi="Arial" w:cs="Arial"/>
              </w:rPr>
              <w:t>Committed to the needs of the pupils, parents and other stakeholders and challenge barriers and blocks to providing an effective service.</w:t>
            </w:r>
          </w:p>
          <w:p w:rsidR="007960FC" w:rsidRPr="007960FC" w:rsidRDefault="007960FC" w:rsidP="007960FC">
            <w:pPr>
              <w:numPr>
                <w:ilvl w:val="0"/>
                <w:numId w:val="5"/>
              </w:numPr>
              <w:tabs>
                <w:tab w:val="num" w:pos="522"/>
              </w:tabs>
              <w:ind w:left="522" w:hanging="480"/>
              <w:rPr>
                <w:rFonts w:ascii="Arial" w:eastAsia="Times New Roman" w:hAnsi="Arial" w:cs="Arial"/>
              </w:rPr>
            </w:pPr>
            <w:r w:rsidRPr="007960FC">
              <w:rPr>
                <w:rFonts w:ascii="Arial" w:eastAsia="Times New Roman" w:hAnsi="Arial" w:cs="Arial"/>
              </w:rPr>
              <w:t>Demonstrates a “can do” attitude including suggesting solutions, participating, trusting and encouraging others and achieving expectations.</w:t>
            </w:r>
          </w:p>
          <w:p w:rsidR="007960FC" w:rsidRPr="007960FC" w:rsidRDefault="007960FC" w:rsidP="007960FC">
            <w:pPr>
              <w:numPr>
                <w:ilvl w:val="0"/>
                <w:numId w:val="5"/>
              </w:numPr>
              <w:tabs>
                <w:tab w:val="num" w:pos="522"/>
              </w:tabs>
              <w:ind w:left="522" w:hanging="480"/>
              <w:rPr>
                <w:rFonts w:ascii="Arial" w:eastAsia="Times New Roman" w:hAnsi="Arial" w:cs="Arial"/>
              </w:rPr>
            </w:pPr>
            <w:r w:rsidRPr="007960FC">
              <w:rPr>
                <w:rFonts w:ascii="Arial" w:eastAsia="Times New Roman" w:hAnsi="Arial" w:cs="Arial"/>
              </w:rPr>
              <w:t>Is committed to the provision and improvement of quality service provision.</w:t>
            </w:r>
          </w:p>
          <w:p w:rsidR="007960FC" w:rsidRPr="007960FC" w:rsidRDefault="007960FC" w:rsidP="007960FC">
            <w:pPr>
              <w:numPr>
                <w:ilvl w:val="0"/>
                <w:numId w:val="5"/>
              </w:numPr>
              <w:tabs>
                <w:tab w:val="num" w:pos="522"/>
              </w:tabs>
              <w:ind w:left="522" w:hanging="480"/>
              <w:rPr>
                <w:rFonts w:ascii="Arial" w:eastAsia="Times New Roman" w:hAnsi="Arial" w:cs="Arial"/>
              </w:rPr>
            </w:pPr>
            <w:r w:rsidRPr="007960FC">
              <w:rPr>
                <w:rFonts w:ascii="Arial" w:eastAsia="Times New Roman" w:hAnsi="Arial" w:cs="Arial"/>
              </w:rPr>
              <w:t xml:space="preserve">Is adaptable to change/embraces and welcomes change. </w:t>
            </w:r>
          </w:p>
          <w:p w:rsidR="007960FC" w:rsidRPr="007960FC" w:rsidRDefault="007960FC" w:rsidP="007960FC">
            <w:pPr>
              <w:numPr>
                <w:ilvl w:val="0"/>
                <w:numId w:val="5"/>
              </w:numPr>
              <w:tabs>
                <w:tab w:val="num" w:pos="522"/>
              </w:tabs>
              <w:ind w:left="522" w:hanging="480"/>
              <w:rPr>
                <w:rFonts w:ascii="Arial" w:eastAsia="Times New Roman" w:hAnsi="Arial" w:cs="Arial"/>
              </w:rPr>
            </w:pPr>
            <w:r w:rsidRPr="007960FC">
              <w:rPr>
                <w:rFonts w:ascii="Arial" w:eastAsia="Times New Roman" w:hAnsi="Arial" w:cs="Arial"/>
              </w:rPr>
              <w:t>Acts with pace and urgency being energetic, enthusiastic and decisive.</w:t>
            </w:r>
          </w:p>
          <w:p w:rsidR="007960FC" w:rsidRPr="007960FC" w:rsidRDefault="007960FC" w:rsidP="007960FC">
            <w:pPr>
              <w:numPr>
                <w:ilvl w:val="0"/>
                <w:numId w:val="5"/>
              </w:numPr>
              <w:tabs>
                <w:tab w:val="num" w:pos="522"/>
              </w:tabs>
              <w:ind w:left="522" w:hanging="480"/>
              <w:rPr>
                <w:rFonts w:ascii="Arial" w:eastAsia="Times New Roman" w:hAnsi="Arial" w:cs="Arial"/>
              </w:rPr>
            </w:pPr>
            <w:r w:rsidRPr="007960FC">
              <w:rPr>
                <w:rFonts w:ascii="Arial" w:eastAsia="Times New Roman" w:hAnsi="Arial" w:cs="Arial"/>
              </w:rPr>
              <w:t>Communicates effectively.</w:t>
            </w:r>
          </w:p>
          <w:p w:rsidR="007960FC" w:rsidRPr="007960FC" w:rsidRDefault="007960FC" w:rsidP="007960FC">
            <w:pPr>
              <w:numPr>
                <w:ilvl w:val="0"/>
                <w:numId w:val="5"/>
              </w:numPr>
              <w:tabs>
                <w:tab w:val="num" w:pos="522"/>
              </w:tabs>
              <w:ind w:left="522" w:hanging="480"/>
              <w:rPr>
                <w:rFonts w:ascii="Arial" w:eastAsia="Times New Roman" w:hAnsi="Arial" w:cs="Arial"/>
              </w:rPr>
            </w:pPr>
            <w:r w:rsidRPr="007960FC">
              <w:rPr>
                <w:rFonts w:ascii="Arial" w:eastAsia="Times New Roman" w:hAnsi="Arial" w:cs="Arial"/>
              </w:rPr>
              <w:t>Has the ability to learn from experiences and challenges.</w:t>
            </w:r>
          </w:p>
          <w:p w:rsidR="007960FC" w:rsidRPr="00B80DD7" w:rsidRDefault="007960FC" w:rsidP="006068E7">
            <w:pPr>
              <w:numPr>
                <w:ilvl w:val="0"/>
                <w:numId w:val="5"/>
              </w:numPr>
              <w:tabs>
                <w:tab w:val="num" w:pos="522"/>
              </w:tabs>
              <w:ind w:left="522" w:hanging="480"/>
              <w:rPr>
                <w:rFonts w:ascii="Arial" w:eastAsia="Times New Roman" w:hAnsi="Arial" w:cs="Arial"/>
              </w:rPr>
            </w:pPr>
            <w:r w:rsidRPr="007960FC">
              <w:rPr>
                <w:rFonts w:ascii="Arial" w:eastAsia="Times New Roman" w:hAnsi="Arial" w:cs="Arial"/>
              </w:rPr>
              <w:t>Is committed to the continuous development of self and others by keeping up to date and sharing knowledge, encouraging new ideas, seeking new opportunities and challenges, open to ideas and developing new skills.</w:t>
            </w:r>
          </w:p>
        </w:tc>
        <w:tc>
          <w:tcPr>
            <w:tcW w:w="4508" w:type="dxa"/>
          </w:tcPr>
          <w:p w:rsidR="007960FC" w:rsidRPr="00B80DD7" w:rsidRDefault="007960FC" w:rsidP="00F24814">
            <w:pPr>
              <w:rPr>
                <w:rFonts w:ascii="Arial" w:hAnsi="Arial" w:cs="Arial"/>
              </w:rPr>
            </w:pPr>
            <w:r w:rsidRPr="00B80DD7">
              <w:rPr>
                <w:rFonts w:ascii="Arial" w:hAnsi="Arial" w:cs="Arial"/>
              </w:rPr>
              <w:t>AF/I</w:t>
            </w:r>
          </w:p>
        </w:tc>
      </w:tr>
    </w:tbl>
    <w:p w:rsidR="00A67B3C" w:rsidRPr="00B80DD7" w:rsidRDefault="00D8607A" w:rsidP="00F24814">
      <w:pPr>
        <w:rPr>
          <w:rFonts w:ascii="Arial" w:hAnsi="Arial" w:cs="Arial"/>
          <w:i/>
        </w:rPr>
      </w:pPr>
      <w:r w:rsidRPr="00B80DD7">
        <w:rPr>
          <w:rFonts w:ascii="Arial" w:hAnsi="Arial" w:cs="Arial"/>
          <w:i/>
        </w:rPr>
        <w:t>AF – Application Form     I - Interview</w:t>
      </w:r>
    </w:p>
    <w:sectPr w:rsidR="00A67B3C" w:rsidRPr="00B80D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07A" w:rsidRDefault="00D8607A" w:rsidP="00D8607A">
      <w:pPr>
        <w:spacing w:after="0" w:line="240" w:lineRule="auto"/>
      </w:pPr>
      <w:r>
        <w:separator/>
      </w:r>
    </w:p>
  </w:endnote>
  <w:endnote w:type="continuationSeparator" w:id="0">
    <w:p w:rsidR="00D8607A" w:rsidRDefault="00D8607A" w:rsidP="00D8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45 Ligh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07A" w:rsidRDefault="00D8607A" w:rsidP="00D8607A">
      <w:pPr>
        <w:spacing w:after="0" w:line="240" w:lineRule="auto"/>
      </w:pPr>
      <w:r>
        <w:separator/>
      </w:r>
    </w:p>
  </w:footnote>
  <w:footnote w:type="continuationSeparator" w:id="0">
    <w:p w:rsidR="00D8607A" w:rsidRDefault="00D8607A" w:rsidP="00D86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07A" w:rsidRDefault="00D8607A" w:rsidP="00D8607A">
    <w:pPr>
      <w:pStyle w:val="Header"/>
      <w:tabs>
        <w:tab w:val="clear" w:pos="4513"/>
        <w:tab w:val="clear" w:pos="9026"/>
        <w:tab w:val="left" w:pos="4365"/>
      </w:tabs>
    </w:pPr>
    <w:r>
      <w:rPr>
        <w:rFonts w:cs="Arial"/>
        <w:b/>
        <w:bCs/>
        <w:noProof/>
        <w:sz w:val="32"/>
        <w:lang w:eastAsia="en-GB"/>
      </w:rPr>
      <w:drawing>
        <wp:anchor distT="0" distB="0" distL="114300" distR="114300" simplePos="0" relativeHeight="251661312" behindDoc="1" locked="0" layoutInCell="1" allowOverlap="1" wp14:anchorId="632A334E" wp14:editId="64FF1093">
          <wp:simplePos x="0" y="0"/>
          <wp:positionH relativeFrom="margin">
            <wp:posOffset>4772025</wp:posOffset>
          </wp:positionH>
          <wp:positionV relativeFrom="paragraph">
            <wp:posOffset>-486410</wp:posOffset>
          </wp:positionV>
          <wp:extent cx="1524000" cy="1100455"/>
          <wp:effectExtent l="0" t="0" r="0" b="4445"/>
          <wp:wrapTight wrapText="bothSides">
            <wp:wrapPolygon edited="0">
              <wp:start x="0" y="0"/>
              <wp:lineTo x="0" y="21313"/>
              <wp:lineTo x="21330" y="21313"/>
              <wp:lineTo x="213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strapline.png"/>
                  <pic:cNvPicPr/>
                </pic:nvPicPr>
                <pic:blipFill>
                  <a:blip r:embed="rId1">
                    <a:extLst>
                      <a:ext uri="{28A0092B-C50C-407E-A947-70E740481C1C}">
                        <a14:useLocalDpi xmlns:a14="http://schemas.microsoft.com/office/drawing/2010/main" val="0"/>
                      </a:ext>
                    </a:extLst>
                  </a:blip>
                  <a:stretch>
                    <a:fillRect/>
                  </a:stretch>
                </pic:blipFill>
                <pic:spPr>
                  <a:xfrm>
                    <a:off x="0" y="0"/>
                    <a:ext cx="1524000" cy="1100455"/>
                  </a:xfrm>
                  <a:prstGeom prst="rect">
                    <a:avLst/>
                  </a:prstGeom>
                </pic:spPr>
              </pic:pic>
            </a:graphicData>
          </a:graphic>
          <wp14:sizeRelH relativeFrom="margin">
            <wp14:pctWidth>0</wp14:pctWidth>
          </wp14:sizeRelH>
          <wp14:sizeRelV relativeFrom="margin">
            <wp14:pctHeight>0</wp14:pctHeight>
          </wp14:sizeRelV>
        </wp:anchor>
      </w:drawing>
    </w:r>
    <w:r>
      <w:rPr>
        <w:rFonts w:cs="Arial"/>
        <w:b/>
        <w:bCs/>
        <w:noProof/>
        <w:sz w:val="32"/>
        <w:lang w:eastAsia="en-GB"/>
      </w:rPr>
      <w:drawing>
        <wp:anchor distT="0" distB="0" distL="114300" distR="114300" simplePos="0" relativeHeight="251659264" behindDoc="0" locked="0" layoutInCell="1" allowOverlap="1" wp14:anchorId="08710BFF" wp14:editId="73E5E3A4">
          <wp:simplePos x="0" y="0"/>
          <wp:positionH relativeFrom="margin">
            <wp:align>left</wp:align>
          </wp:positionH>
          <wp:positionV relativeFrom="paragraph">
            <wp:posOffset>-295910</wp:posOffset>
          </wp:positionV>
          <wp:extent cx="1905000" cy="7556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odard academies logo.JPG"/>
                  <pic:cNvPicPr/>
                </pic:nvPicPr>
                <pic:blipFill>
                  <a:blip r:embed="rId2">
                    <a:extLst>
                      <a:ext uri="{28A0092B-C50C-407E-A947-70E740481C1C}">
                        <a14:useLocalDpi xmlns:a14="http://schemas.microsoft.com/office/drawing/2010/main" val="0"/>
                      </a:ext>
                    </a:extLst>
                  </a:blip>
                  <a:stretch>
                    <a:fillRect/>
                  </a:stretch>
                </pic:blipFill>
                <pic:spPr>
                  <a:xfrm>
                    <a:off x="0" y="0"/>
                    <a:ext cx="1905000" cy="75565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3CC"/>
    <w:multiLevelType w:val="multilevel"/>
    <w:tmpl w:val="A97C75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Frutiger 45 Ligh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rutiger 45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rutiger 45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C09AB"/>
    <w:multiLevelType w:val="hybridMultilevel"/>
    <w:tmpl w:val="30F2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019FA"/>
    <w:multiLevelType w:val="hybridMultilevel"/>
    <w:tmpl w:val="E7985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215D4D"/>
    <w:multiLevelType w:val="hybridMultilevel"/>
    <w:tmpl w:val="63121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CB537C"/>
    <w:multiLevelType w:val="hybridMultilevel"/>
    <w:tmpl w:val="F6CA34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1A8"/>
    <w:rsid w:val="00061B49"/>
    <w:rsid w:val="001C367C"/>
    <w:rsid w:val="004316BF"/>
    <w:rsid w:val="006068E7"/>
    <w:rsid w:val="006551A8"/>
    <w:rsid w:val="006A3A62"/>
    <w:rsid w:val="007960FC"/>
    <w:rsid w:val="007D73B0"/>
    <w:rsid w:val="00845E3F"/>
    <w:rsid w:val="00A67B3C"/>
    <w:rsid w:val="00B80DD7"/>
    <w:rsid w:val="00BA5A02"/>
    <w:rsid w:val="00D25E4A"/>
    <w:rsid w:val="00D47D28"/>
    <w:rsid w:val="00D8607A"/>
    <w:rsid w:val="00DB6A38"/>
    <w:rsid w:val="00E16E70"/>
    <w:rsid w:val="00F24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CFD9"/>
  <w15:chartTrackingRefBased/>
  <w15:docId w15:val="{E0E652D9-A641-460A-9F56-62AAC6ED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1A8"/>
    <w:pPr>
      <w:ind w:left="720"/>
      <w:contextualSpacing/>
    </w:pPr>
  </w:style>
  <w:style w:type="table" w:styleId="TableGrid">
    <w:name w:val="Table Grid"/>
    <w:basedOn w:val="TableNormal"/>
    <w:uiPriority w:val="39"/>
    <w:rsid w:val="00D86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7A"/>
  </w:style>
  <w:style w:type="paragraph" w:styleId="Footer">
    <w:name w:val="footer"/>
    <w:basedOn w:val="Normal"/>
    <w:link w:val="FooterChar"/>
    <w:uiPriority w:val="99"/>
    <w:unhideWhenUsed/>
    <w:rsid w:val="00D86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7A"/>
  </w:style>
  <w:style w:type="paragraph" w:styleId="NoSpacing">
    <w:name w:val="No Spacing"/>
    <w:uiPriority w:val="1"/>
    <w:qFormat/>
    <w:rsid w:val="00D8607A"/>
    <w:pPr>
      <w:spacing w:after="0" w:line="240" w:lineRule="auto"/>
    </w:pPr>
  </w:style>
  <w:style w:type="character" w:customStyle="1" w:styleId="EmailStyle22">
    <w:name w:val="EmailStyle22"/>
    <w:semiHidden/>
    <w:rsid w:val="007960FC"/>
    <w:rPr>
      <w:rFonts w:ascii="Arial" w:hAnsi="Arial" w:cs="Arial" w:hint="default"/>
      <w:b w:val="0"/>
      <w:bCs w:val="0"/>
      <w:i w:val="0"/>
      <w:iCs w:val="0"/>
      <w:strike w:val="0"/>
      <w:dstrike w:val="0"/>
      <w:color w:val="auto"/>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FBFEC9E</Template>
  <TotalTime>69</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Peter's CofE Academy</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Louise</dc:creator>
  <cp:keywords/>
  <dc:description/>
  <cp:lastModifiedBy>James, Louise</cp:lastModifiedBy>
  <cp:revision>34</cp:revision>
  <dcterms:created xsi:type="dcterms:W3CDTF">2019-10-08T08:22:00Z</dcterms:created>
  <dcterms:modified xsi:type="dcterms:W3CDTF">2022-03-07T09:57:00Z</dcterms:modified>
</cp:coreProperties>
</file>