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393"/>
        <w:tblW w:w="10314" w:type="dxa"/>
        <w:tblLayout w:type="fixed"/>
        <w:tblLook w:val="04A0" w:firstRow="1" w:lastRow="0" w:firstColumn="1" w:lastColumn="0" w:noHBand="0" w:noVBand="1"/>
      </w:tblPr>
      <w:tblGrid>
        <w:gridCol w:w="2235"/>
        <w:gridCol w:w="8079"/>
      </w:tblGrid>
      <w:tr w:rsidR="001B3D2E" w:rsidRPr="007A4358" w14:paraId="0D82068F" w14:textId="77777777" w:rsidTr="006B6F80">
        <w:tc>
          <w:tcPr>
            <w:tcW w:w="10314" w:type="dxa"/>
            <w:gridSpan w:val="2"/>
            <w:tcBorders>
              <w:top w:val="nil"/>
              <w:left w:val="nil"/>
              <w:bottom w:val="nil"/>
              <w:right w:val="nil"/>
            </w:tcBorders>
          </w:tcPr>
          <w:p w14:paraId="0D82068E" w14:textId="77777777" w:rsidR="001B3D2E" w:rsidRPr="000956C5" w:rsidRDefault="001B3D2E" w:rsidP="007F3030">
            <w:pPr>
              <w:rPr>
                <w:rFonts w:ascii="Roboto Slab" w:hAnsi="Roboto Slab"/>
                <w:b/>
                <w:color w:val="131A28" w:themeColor="accent1"/>
                <w:sz w:val="28"/>
                <w:szCs w:val="40"/>
              </w:rPr>
            </w:pPr>
          </w:p>
        </w:tc>
      </w:tr>
      <w:tr w:rsidR="001B3D2E" w14:paraId="0D820693" w14:textId="77777777" w:rsidTr="00F06328">
        <w:trPr>
          <w:trHeight w:val="227"/>
        </w:trPr>
        <w:tc>
          <w:tcPr>
            <w:tcW w:w="10314" w:type="dxa"/>
            <w:gridSpan w:val="2"/>
            <w:tcBorders>
              <w:top w:val="nil"/>
              <w:left w:val="nil"/>
              <w:bottom w:val="single" w:sz="12" w:space="0" w:color="7DD987"/>
              <w:right w:val="nil"/>
            </w:tcBorders>
            <w:vAlign w:val="center"/>
          </w:tcPr>
          <w:p w14:paraId="0D820690" w14:textId="77777777" w:rsidR="007F3030" w:rsidRDefault="007F3030" w:rsidP="007F3030">
            <w:pPr>
              <w:jc w:val="center"/>
              <w:rPr>
                <w:rFonts w:ascii="Roboto Slab" w:hAnsi="Roboto Slab"/>
                <w:b/>
                <w:color w:val="131A28" w:themeColor="accent1"/>
                <w:sz w:val="32"/>
                <w:szCs w:val="40"/>
              </w:rPr>
            </w:pPr>
          </w:p>
          <w:p w14:paraId="0D820691" w14:textId="77777777" w:rsidR="007F3030" w:rsidRPr="00F06328" w:rsidRDefault="007F3030" w:rsidP="007F3030">
            <w:pPr>
              <w:jc w:val="center"/>
              <w:rPr>
                <w:rFonts w:ascii="Roboto Slab" w:hAnsi="Roboto Slab"/>
                <w:b/>
                <w:color w:val="7DD987"/>
                <w:sz w:val="32"/>
                <w:szCs w:val="40"/>
              </w:rPr>
            </w:pPr>
            <w:r w:rsidRPr="00F06328">
              <w:rPr>
                <w:rFonts w:ascii="Roboto Slab" w:hAnsi="Roboto Slab"/>
                <w:b/>
                <w:color w:val="7DD987"/>
                <w:sz w:val="32"/>
                <w:szCs w:val="40"/>
              </w:rPr>
              <w:t>Job Description</w:t>
            </w:r>
          </w:p>
          <w:p w14:paraId="0D820692" w14:textId="77777777" w:rsidR="001B3D2E" w:rsidRPr="00280138" w:rsidRDefault="001B3D2E" w:rsidP="001B3D2E">
            <w:pPr>
              <w:rPr>
                <w:rFonts w:ascii="Roboto Light" w:hAnsi="Roboto Light"/>
                <w:b/>
                <w:i/>
                <w:color w:val="131A28" w:themeColor="accent1"/>
              </w:rPr>
            </w:pPr>
          </w:p>
        </w:tc>
      </w:tr>
      <w:tr w:rsidR="007F3030" w:rsidRPr="00735EBC" w14:paraId="0D820696" w14:textId="77777777" w:rsidTr="00F06328">
        <w:trPr>
          <w:trHeight w:val="510"/>
        </w:trPr>
        <w:tc>
          <w:tcPr>
            <w:tcW w:w="2235" w:type="dxa"/>
            <w:tcBorders>
              <w:top w:val="single" w:sz="12" w:space="0" w:color="7DD987"/>
              <w:left w:val="single" w:sz="12" w:space="0" w:color="7DD987"/>
              <w:bottom w:val="single" w:sz="12" w:space="0" w:color="7DD987"/>
              <w:right w:val="single" w:sz="12" w:space="0" w:color="7DD987"/>
            </w:tcBorders>
            <w:vAlign w:val="center"/>
          </w:tcPr>
          <w:p w14:paraId="0D820694" w14:textId="77777777" w:rsidR="007F3030" w:rsidRPr="00C322F8" w:rsidRDefault="007F3030" w:rsidP="007F3030">
            <w:pPr>
              <w:spacing w:line="276" w:lineRule="auto"/>
              <w:rPr>
                <w:rFonts w:ascii="Roboto Slab" w:hAnsi="Roboto Slab" w:cs="Roboto Slab"/>
                <w:b/>
                <w:color w:val="131A28" w:themeColor="accent1"/>
                <w:szCs w:val="22"/>
              </w:rPr>
            </w:pPr>
            <w:r w:rsidRPr="00C322F8">
              <w:rPr>
                <w:rFonts w:ascii="Roboto Slab" w:hAnsi="Roboto Slab" w:cs="Roboto Slab"/>
                <w:b/>
                <w:color w:val="131A28" w:themeColor="accent1"/>
                <w:szCs w:val="22"/>
              </w:rPr>
              <w:t>Job Title:</w:t>
            </w:r>
          </w:p>
        </w:tc>
        <w:tc>
          <w:tcPr>
            <w:tcW w:w="8079" w:type="dxa"/>
            <w:tcBorders>
              <w:top w:val="single" w:sz="12" w:space="0" w:color="7DD987"/>
              <w:left w:val="single" w:sz="12" w:space="0" w:color="7DD987"/>
              <w:bottom w:val="single" w:sz="12" w:space="0" w:color="7DD987"/>
              <w:right w:val="single" w:sz="12" w:space="0" w:color="7DD987"/>
            </w:tcBorders>
            <w:vAlign w:val="center"/>
          </w:tcPr>
          <w:p w14:paraId="0D820695" w14:textId="221F3FF1" w:rsidR="007F3030" w:rsidRPr="00B72097" w:rsidRDefault="00E3694D" w:rsidP="009C4C77">
            <w:pPr>
              <w:spacing w:line="276" w:lineRule="auto"/>
              <w:rPr>
                <w:rFonts w:ascii="Roboto Light" w:hAnsi="Roboto Light"/>
                <w:bCs/>
                <w:color w:val="131A28" w:themeColor="accent1"/>
                <w:szCs w:val="22"/>
              </w:rPr>
            </w:pPr>
            <w:r w:rsidRPr="00B72097">
              <w:rPr>
                <w:rFonts w:ascii="Roboto Light" w:hAnsi="Roboto Light"/>
                <w:bCs/>
                <w:color w:val="131A28" w:themeColor="accent1"/>
                <w:szCs w:val="22"/>
              </w:rPr>
              <w:t>Academy Administrator</w:t>
            </w:r>
          </w:p>
        </w:tc>
      </w:tr>
      <w:tr w:rsidR="00971AE9" w:rsidRPr="00735EBC" w14:paraId="0D820699" w14:textId="77777777" w:rsidTr="00F06328">
        <w:trPr>
          <w:trHeight w:val="510"/>
        </w:trPr>
        <w:tc>
          <w:tcPr>
            <w:tcW w:w="2235" w:type="dxa"/>
            <w:tcBorders>
              <w:top w:val="single" w:sz="12" w:space="0" w:color="7DD987"/>
              <w:left w:val="single" w:sz="12" w:space="0" w:color="7DD987"/>
              <w:bottom w:val="single" w:sz="12" w:space="0" w:color="7DD987"/>
              <w:right w:val="single" w:sz="12" w:space="0" w:color="7DD987"/>
            </w:tcBorders>
            <w:vAlign w:val="center"/>
          </w:tcPr>
          <w:p w14:paraId="0D820697" w14:textId="77777777" w:rsidR="00971AE9" w:rsidRPr="00C322F8" w:rsidRDefault="00971AE9" w:rsidP="00971AE9">
            <w:pPr>
              <w:spacing w:line="276" w:lineRule="auto"/>
              <w:rPr>
                <w:rFonts w:ascii="Roboto Slab" w:hAnsi="Roboto Slab" w:cs="Roboto Slab"/>
                <w:b/>
                <w:color w:val="131A28" w:themeColor="accent1"/>
                <w:szCs w:val="22"/>
              </w:rPr>
            </w:pPr>
            <w:r w:rsidRPr="00C322F8">
              <w:rPr>
                <w:rFonts w:ascii="Roboto Slab" w:hAnsi="Roboto Slab" w:cs="Roboto Slab"/>
                <w:b/>
                <w:color w:val="131A28" w:themeColor="accent1"/>
                <w:szCs w:val="22"/>
              </w:rPr>
              <w:t>Salary/Grade:</w:t>
            </w:r>
          </w:p>
        </w:tc>
        <w:tc>
          <w:tcPr>
            <w:tcW w:w="8079" w:type="dxa"/>
            <w:tcBorders>
              <w:top w:val="single" w:sz="12" w:space="0" w:color="7DD987"/>
              <w:left w:val="single" w:sz="12" w:space="0" w:color="7DD987"/>
              <w:bottom w:val="single" w:sz="12" w:space="0" w:color="7DD987"/>
              <w:right w:val="single" w:sz="12" w:space="0" w:color="7DD987"/>
            </w:tcBorders>
            <w:vAlign w:val="center"/>
          </w:tcPr>
          <w:p w14:paraId="0D820698" w14:textId="53572938" w:rsidR="00971AE9" w:rsidRPr="00B72097" w:rsidRDefault="003623ED" w:rsidP="00971AE9">
            <w:pPr>
              <w:spacing w:line="276" w:lineRule="auto"/>
              <w:rPr>
                <w:rFonts w:ascii="Roboto Light" w:hAnsi="Roboto Light"/>
                <w:bCs/>
                <w:color w:val="131A28" w:themeColor="accent1"/>
                <w:szCs w:val="22"/>
              </w:rPr>
            </w:pPr>
            <w:r w:rsidRPr="00B72097">
              <w:rPr>
                <w:rFonts w:ascii="Roboto Light" w:hAnsi="Roboto Light"/>
                <w:bCs/>
                <w:color w:val="131A28" w:themeColor="accent1"/>
                <w:szCs w:val="22"/>
              </w:rPr>
              <w:t>GLP</w:t>
            </w:r>
            <w:r w:rsidR="00971AE9" w:rsidRPr="00B72097">
              <w:rPr>
                <w:rFonts w:ascii="Roboto Light" w:hAnsi="Roboto Light"/>
                <w:bCs/>
                <w:color w:val="131A28" w:themeColor="accent1"/>
                <w:szCs w:val="22"/>
              </w:rPr>
              <w:t xml:space="preserve"> Grade 3 </w:t>
            </w:r>
            <w:r w:rsidR="00C4091C" w:rsidRPr="00B72097">
              <w:rPr>
                <w:rFonts w:ascii="Roboto Light" w:hAnsi="Roboto Light"/>
                <w:bCs/>
                <w:color w:val="131A28" w:themeColor="accent1"/>
                <w:szCs w:val="22"/>
              </w:rPr>
              <w:t>– (</w:t>
            </w:r>
            <w:r w:rsidR="00971AE9" w:rsidRPr="00B72097">
              <w:rPr>
                <w:rFonts w:ascii="Roboto Light" w:hAnsi="Roboto Light"/>
                <w:bCs/>
                <w:color w:val="131A28" w:themeColor="accent1"/>
                <w:szCs w:val="22"/>
              </w:rPr>
              <w:t>SCP</w:t>
            </w:r>
            <w:r w:rsidR="00C322F8">
              <w:rPr>
                <w:rFonts w:ascii="Roboto Light" w:hAnsi="Roboto Light"/>
                <w:bCs/>
                <w:color w:val="131A28" w:themeColor="accent1"/>
                <w:szCs w:val="22"/>
              </w:rPr>
              <w:t>0</w:t>
            </w:r>
            <w:r w:rsidR="00971AE9" w:rsidRPr="00B72097">
              <w:rPr>
                <w:rFonts w:ascii="Roboto Light" w:hAnsi="Roboto Light"/>
                <w:bCs/>
                <w:color w:val="131A28" w:themeColor="accent1"/>
                <w:szCs w:val="22"/>
              </w:rPr>
              <w:t>7</w:t>
            </w:r>
            <w:r w:rsidR="00C322F8">
              <w:rPr>
                <w:rFonts w:ascii="Roboto Light" w:hAnsi="Roboto Light"/>
                <w:bCs/>
                <w:color w:val="131A28" w:themeColor="accent1"/>
                <w:szCs w:val="22"/>
              </w:rPr>
              <w:t xml:space="preserve"> </w:t>
            </w:r>
            <w:r w:rsidR="00971AE9" w:rsidRPr="00B72097">
              <w:rPr>
                <w:rFonts w:ascii="Roboto Light" w:hAnsi="Roboto Light"/>
                <w:bCs/>
                <w:color w:val="131A28" w:themeColor="accent1"/>
                <w:szCs w:val="22"/>
              </w:rPr>
              <w:t xml:space="preserve">- </w:t>
            </w:r>
            <w:r w:rsidR="00C322F8">
              <w:rPr>
                <w:rFonts w:ascii="Roboto Light" w:hAnsi="Roboto Light"/>
                <w:bCs/>
                <w:color w:val="131A28" w:themeColor="accent1"/>
                <w:szCs w:val="22"/>
              </w:rPr>
              <w:t>SCP</w:t>
            </w:r>
            <w:r w:rsidR="00971AE9" w:rsidRPr="00B72097">
              <w:rPr>
                <w:rFonts w:ascii="Roboto Light" w:hAnsi="Roboto Light"/>
                <w:bCs/>
                <w:color w:val="131A28" w:themeColor="accent1"/>
                <w:szCs w:val="22"/>
              </w:rPr>
              <w:t>11</w:t>
            </w:r>
            <w:r w:rsidR="00B72097" w:rsidRPr="00B72097">
              <w:rPr>
                <w:rFonts w:ascii="Roboto Light" w:hAnsi="Roboto Light"/>
                <w:bCs/>
                <w:color w:val="131A28" w:themeColor="accent1"/>
                <w:szCs w:val="22"/>
              </w:rPr>
              <w:t>)</w:t>
            </w:r>
          </w:p>
        </w:tc>
      </w:tr>
      <w:tr w:rsidR="009C4C77" w:rsidRPr="00735EBC" w14:paraId="06F82AE3" w14:textId="77777777" w:rsidTr="00F06328">
        <w:trPr>
          <w:trHeight w:val="510"/>
        </w:trPr>
        <w:tc>
          <w:tcPr>
            <w:tcW w:w="2235" w:type="dxa"/>
            <w:tcBorders>
              <w:top w:val="single" w:sz="12" w:space="0" w:color="7DD987"/>
              <w:left w:val="single" w:sz="12" w:space="0" w:color="7DD987"/>
              <w:bottom w:val="single" w:sz="12" w:space="0" w:color="7DD987"/>
              <w:right w:val="single" w:sz="12" w:space="0" w:color="7DD987"/>
            </w:tcBorders>
            <w:vAlign w:val="center"/>
          </w:tcPr>
          <w:p w14:paraId="0DC0CD48" w14:textId="61BD43B7" w:rsidR="009C4C77" w:rsidRPr="00C322F8" w:rsidRDefault="009C4C77" w:rsidP="007F3030">
            <w:pPr>
              <w:spacing w:line="276" w:lineRule="auto"/>
              <w:rPr>
                <w:rFonts w:ascii="Roboto Slab" w:hAnsi="Roboto Slab" w:cs="Roboto Slab"/>
                <w:b/>
                <w:color w:val="131A28" w:themeColor="accent1"/>
                <w:szCs w:val="22"/>
              </w:rPr>
            </w:pPr>
            <w:r w:rsidRPr="00C322F8">
              <w:rPr>
                <w:rFonts w:ascii="Roboto Slab" w:hAnsi="Roboto Slab" w:cs="Roboto Slab"/>
                <w:b/>
                <w:color w:val="131A28" w:themeColor="accent1"/>
                <w:szCs w:val="22"/>
              </w:rPr>
              <w:t>Working Hours</w:t>
            </w:r>
          </w:p>
        </w:tc>
        <w:tc>
          <w:tcPr>
            <w:tcW w:w="8079" w:type="dxa"/>
            <w:tcBorders>
              <w:top w:val="single" w:sz="12" w:space="0" w:color="7DD987"/>
              <w:left w:val="single" w:sz="12" w:space="0" w:color="7DD987"/>
              <w:bottom w:val="single" w:sz="12" w:space="0" w:color="7DD987"/>
              <w:right w:val="single" w:sz="12" w:space="0" w:color="7DD987"/>
            </w:tcBorders>
            <w:vAlign w:val="center"/>
          </w:tcPr>
          <w:p w14:paraId="388FFD60" w14:textId="2EA1753C" w:rsidR="009C4C77" w:rsidRPr="00B72097" w:rsidRDefault="00B72097" w:rsidP="00DF48EB">
            <w:pPr>
              <w:spacing w:line="276" w:lineRule="auto"/>
              <w:rPr>
                <w:rFonts w:ascii="Roboto Light" w:hAnsi="Roboto Light"/>
                <w:bCs/>
                <w:color w:val="131A28" w:themeColor="accent1"/>
                <w:szCs w:val="22"/>
              </w:rPr>
            </w:pPr>
            <w:r>
              <w:rPr>
                <w:rFonts w:ascii="Roboto Light" w:hAnsi="Roboto Light"/>
                <w:bCs/>
                <w:color w:val="131A28" w:themeColor="accent1"/>
                <w:szCs w:val="22"/>
              </w:rPr>
              <w:t xml:space="preserve">32.50 </w:t>
            </w:r>
            <w:r w:rsidR="009C4C77" w:rsidRPr="00B72097">
              <w:rPr>
                <w:rFonts w:ascii="Roboto Light" w:hAnsi="Roboto Light"/>
                <w:bCs/>
                <w:color w:val="131A28" w:themeColor="accent1"/>
                <w:szCs w:val="22"/>
              </w:rPr>
              <w:t>hours per week</w:t>
            </w:r>
            <w:r w:rsidR="00EE7882" w:rsidRPr="00B72097">
              <w:rPr>
                <w:rFonts w:ascii="Roboto Light" w:hAnsi="Roboto Light"/>
                <w:bCs/>
                <w:color w:val="131A28" w:themeColor="accent1"/>
                <w:szCs w:val="22"/>
              </w:rPr>
              <w:t xml:space="preserve"> – </w:t>
            </w:r>
            <w:r w:rsidR="00203C3D">
              <w:rPr>
                <w:rFonts w:ascii="Roboto Light" w:hAnsi="Roboto Light"/>
                <w:bCs/>
                <w:color w:val="131A28" w:themeColor="accent1"/>
                <w:szCs w:val="22"/>
              </w:rPr>
              <w:t>(</w:t>
            </w:r>
            <w:r w:rsidR="00F06328">
              <w:rPr>
                <w:rFonts w:ascii="Roboto Light" w:hAnsi="Roboto Light"/>
                <w:bCs/>
                <w:color w:val="131A28" w:themeColor="accent1"/>
                <w:szCs w:val="22"/>
              </w:rPr>
              <w:t xml:space="preserve">Part Time, </w:t>
            </w:r>
            <w:r w:rsidR="00EE7882" w:rsidRPr="00B72097">
              <w:rPr>
                <w:rFonts w:ascii="Roboto Light" w:hAnsi="Roboto Light"/>
                <w:bCs/>
                <w:color w:val="131A28" w:themeColor="accent1"/>
                <w:szCs w:val="22"/>
              </w:rPr>
              <w:t>Term Time Only</w:t>
            </w:r>
            <w:r w:rsidR="00203C3D">
              <w:rPr>
                <w:rFonts w:ascii="Roboto Light" w:hAnsi="Roboto Light"/>
                <w:bCs/>
                <w:color w:val="131A28" w:themeColor="accent1"/>
                <w:szCs w:val="22"/>
              </w:rPr>
              <w:t>)</w:t>
            </w:r>
          </w:p>
        </w:tc>
      </w:tr>
      <w:tr w:rsidR="007F3030" w:rsidRPr="00735EBC" w14:paraId="0D82069C" w14:textId="77777777" w:rsidTr="00F06328">
        <w:trPr>
          <w:trHeight w:val="510"/>
        </w:trPr>
        <w:tc>
          <w:tcPr>
            <w:tcW w:w="2235" w:type="dxa"/>
            <w:tcBorders>
              <w:top w:val="single" w:sz="12" w:space="0" w:color="7DD987"/>
              <w:left w:val="single" w:sz="12" w:space="0" w:color="7DD987"/>
              <w:bottom w:val="single" w:sz="12" w:space="0" w:color="7DD987"/>
              <w:right w:val="single" w:sz="12" w:space="0" w:color="7DD987"/>
            </w:tcBorders>
            <w:vAlign w:val="center"/>
          </w:tcPr>
          <w:p w14:paraId="0D82069A" w14:textId="77777777" w:rsidR="007F3030" w:rsidRPr="00C322F8" w:rsidRDefault="007F3030" w:rsidP="007F3030">
            <w:pPr>
              <w:spacing w:line="276" w:lineRule="auto"/>
              <w:rPr>
                <w:rFonts w:ascii="Roboto Slab" w:hAnsi="Roboto Slab" w:cs="Roboto Slab"/>
                <w:b/>
                <w:color w:val="131A28" w:themeColor="accent1"/>
                <w:szCs w:val="22"/>
              </w:rPr>
            </w:pPr>
            <w:r w:rsidRPr="00C322F8">
              <w:rPr>
                <w:rFonts w:ascii="Roboto Slab" w:hAnsi="Roboto Slab" w:cs="Roboto Slab"/>
                <w:b/>
                <w:color w:val="131A28" w:themeColor="accent1"/>
                <w:szCs w:val="22"/>
              </w:rPr>
              <w:t>Academy Name:</w:t>
            </w:r>
          </w:p>
        </w:tc>
        <w:tc>
          <w:tcPr>
            <w:tcW w:w="8079" w:type="dxa"/>
            <w:tcBorders>
              <w:top w:val="single" w:sz="12" w:space="0" w:color="7DD987"/>
              <w:left w:val="single" w:sz="12" w:space="0" w:color="7DD987"/>
              <w:bottom w:val="single" w:sz="12" w:space="0" w:color="7DD987"/>
              <w:right w:val="single" w:sz="12" w:space="0" w:color="7DD987"/>
            </w:tcBorders>
            <w:vAlign w:val="center"/>
          </w:tcPr>
          <w:p w14:paraId="0D82069B" w14:textId="4E8E5A0A" w:rsidR="007F3030" w:rsidRPr="00B72097" w:rsidRDefault="00194C9F" w:rsidP="009C4C77">
            <w:pPr>
              <w:spacing w:line="276" w:lineRule="auto"/>
              <w:rPr>
                <w:rFonts w:ascii="Roboto Light" w:hAnsi="Roboto Light"/>
                <w:bCs/>
                <w:color w:val="131A28" w:themeColor="accent1"/>
                <w:szCs w:val="22"/>
              </w:rPr>
            </w:pPr>
            <w:r>
              <w:rPr>
                <w:rFonts w:ascii="Roboto Light" w:hAnsi="Roboto Light"/>
                <w:bCs/>
                <w:color w:val="131A28" w:themeColor="accent1"/>
                <w:szCs w:val="22"/>
              </w:rPr>
              <w:t>Reaside Academy</w:t>
            </w:r>
          </w:p>
        </w:tc>
      </w:tr>
      <w:tr w:rsidR="007F3030" w:rsidRPr="00735EBC" w14:paraId="0D82069F" w14:textId="77777777" w:rsidTr="00F06328">
        <w:trPr>
          <w:trHeight w:val="510"/>
        </w:trPr>
        <w:tc>
          <w:tcPr>
            <w:tcW w:w="2235" w:type="dxa"/>
            <w:tcBorders>
              <w:top w:val="single" w:sz="12" w:space="0" w:color="7DD987"/>
              <w:left w:val="single" w:sz="12" w:space="0" w:color="7DD987"/>
              <w:bottom w:val="single" w:sz="12" w:space="0" w:color="7DD987"/>
              <w:right w:val="single" w:sz="12" w:space="0" w:color="7DD987"/>
            </w:tcBorders>
            <w:vAlign w:val="center"/>
          </w:tcPr>
          <w:p w14:paraId="0D82069D" w14:textId="77777777" w:rsidR="007F3030" w:rsidRPr="00C322F8" w:rsidRDefault="007F3030" w:rsidP="007F3030">
            <w:pPr>
              <w:spacing w:line="276" w:lineRule="auto"/>
              <w:rPr>
                <w:rFonts w:ascii="Roboto Slab" w:hAnsi="Roboto Slab" w:cs="Roboto Slab"/>
                <w:b/>
                <w:color w:val="131A28" w:themeColor="accent1"/>
                <w:szCs w:val="22"/>
              </w:rPr>
            </w:pPr>
            <w:r w:rsidRPr="00C322F8">
              <w:rPr>
                <w:rFonts w:ascii="Roboto Slab" w:hAnsi="Roboto Slab" w:cs="Roboto Slab"/>
                <w:b/>
                <w:color w:val="131A28" w:themeColor="accent1"/>
                <w:szCs w:val="22"/>
              </w:rPr>
              <w:t>Location/Address:</w:t>
            </w:r>
          </w:p>
        </w:tc>
        <w:tc>
          <w:tcPr>
            <w:tcW w:w="8079" w:type="dxa"/>
            <w:tcBorders>
              <w:top w:val="single" w:sz="12" w:space="0" w:color="7DD987"/>
              <w:left w:val="single" w:sz="12" w:space="0" w:color="7DD987"/>
              <w:bottom w:val="single" w:sz="12" w:space="0" w:color="7DD987"/>
              <w:right w:val="single" w:sz="12" w:space="0" w:color="7DD987"/>
            </w:tcBorders>
            <w:vAlign w:val="center"/>
          </w:tcPr>
          <w:p w14:paraId="0D82069E" w14:textId="21567C7D" w:rsidR="007F3030" w:rsidRPr="00B72097" w:rsidRDefault="00194C9F" w:rsidP="00D43CDA">
            <w:pPr>
              <w:spacing w:line="276" w:lineRule="auto"/>
              <w:rPr>
                <w:rFonts w:ascii="Roboto Light" w:hAnsi="Roboto Light"/>
                <w:bCs/>
                <w:color w:val="131A28" w:themeColor="accent1"/>
                <w:szCs w:val="22"/>
              </w:rPr>
            </w:pPr>
            <w:r>
              <w:rPr>
                <w:rFonts w:ascii="Roboto Light" w:hAnsi="Roboto Light"/>
                <w:bCs/>
                <w:color w:val="131A28" w:themeColor="accent1"/>
                <w:szCs w:val="22"/>
              </w:rPr>
              <w:t>Tresco Close, Frankley. B45 0HY</w:t>
            </w:r>
          </w:p>
        </w:tc>
      </w:tr>
    </w:tbl>
    <w:p w14:paraId="777985F4" w14:textId="46C0C690" w:rsidR="006B6F80" w:rsidRDefault="006B6F80" w:rsidP="007F3030">
      <w:pPr>
        <w:spacing w:line="276" w:lineRule="auto"/>
        <w:rPr>
          <w:b/>
          <w:color w:val="131A28" w:themeColor="accent1"/>
        </w:rPr>
      </w:pPr>
    </w:p>
    <w:p w14:paraId="60B500C1" w14:textId="46351B56" w:rsidR="001E455C" w:rsidRPr="001E455C" w:rsidRDefault="001E455C" w:rsidP="00F06328">
      <w:pPr>
        <w:framePr w:hSpace="180" w:wrap="around" w:vAnchor="text" w:hAnchor="margin" w:xAlign="center" w:y="208"/>
        <w:spacing w:line="276" w:lineRule="auto"/>
        <w:rPr>
          <w:color w:val="000000"/>
        </w:rPr>
      </w:pPr>
      <w:r w:rsidRPr="001E455C">
        <w:rPr>
          <w:rFonts w:ascii="Roboto Light" w:eastAsia="Roboto Light" w:hAnsi="Roboto Light" w:cs="Roboto Light"/>
          <w:color w:val="000000"/>
        </w:rPr>
        <w:t>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1AEACF79" w14:textId="77777777" w:rsidR="001E455C" w:rsidRPr="001E455C" w:rsidRDefault="001E455C" w:rsidP="00F06328">
      <w:pPr>
        <w:framePr w:hSpace="180" w:wrap="around" w:vAnchor="text" w:hAnchor="margin" w:xAlign="center" w:y="208"/>
        <w:spacing w:line="276" w:lineRule="auto"/>
        <w:rPr>
          <w:color w:val="000000"/>
        </w:rPr>
      </w:pPr>
    </w:p>
    <w:p w14:paraId="3B260B07" w14:textId="3D2602E3" w:rsidR="001E455C" w:rsidRPr="001E455C" w:rsidRDefault="001E455C" w:rsidP="00F06328">
      <w:pPr>
        <w:spacing w:line="276" w:lineRule="auto"/>
        <w:rPr>
          <w:color w:val="131A28" w:themeColor="accent1"/>
        </w:rPr>
      </w:pPr>
      <w:r w:rsidRPr="001E455C">
        <w:rPr>
          <w:rFonts w:ascii="Roboto Light" w:eastAsia="Roboto Light" w:hAnsi="Roboto Light" w:cs="Roboto Light"/>
          <w:color w:val="000000"/>
        </w:rPr>
        <w:t>This post is subject to satisfactory references which will be requested prior to the interview, an enhanced Disclosure and Barring Service (DBS) check, medical check, evidence of qualifications, plus verification of the right to work in the UK.</w:t>
      </w:r>
    </w:p>
    <w:p w14:paraId="3C43C706" w14:textId="77777777" w:rsidR="001E455C" w:rsidRDefault="001E455C" w:rsidP="007F3030">
      <w:pPr>
        <w:spacing w:line="276" w:lineRule="auto"/>
        <w:rPr>
          <w:b/>
          <w:color w:val="131A28" w:themeColor="accent1"/>
        </w:rPr>
      </w:pPr>
    </w:p>
    <w:tbl>
      <w:tblPr>
        <w:tblStyle w:val="TableGrid"/>
        <w:tblpPr w:leftFromText="180" w:rightFromText="180" w:vertAnchor="text" w:horzAnchor="margin" w:tblpXSpec="center" w:tblpY="208"/>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314"/>
      </w:tblGrid>
      <w:tr w:rsidR="007F3030" w:rsidRPr="00674C5C" w14:paraId="0D8206A2" w14:textId="77777777" w:rsidTr="00F06328">
        <w:trPr>
          <w:trHeight w:val="454"/>
        </w:trPr>
        <w:tc>
          <w:tcPr>
            <w:tcW w:w="10314" w:type="dxa"/>
            <w:vAlign w:val="center"/>
          </w:tcPr>
          <w:p w14:paraId="0D8206A1" w14:textId="77777777" w:rsidR="007F3030" w:rsidRPr="00801B97" w:rsidRDefault="007F3030" w:rsidP="007F3030">
            <w:pPr>
              <w:spacing w:line="276" w:lineRule="auto"/>
              <w:rPr>
                <w:rFonts w:ascii="Roboto Slab" w:hAnsi="Roboto Slab" w:cs="Roboto Slab"/>
                <w:b/>
                <w:color w:val="131A28" w:themeColor="accent1"/>
                <w:szCs w:val="22"/>
              </w:rPr>
            </w:pPr>
            <w:r w:rsidRPr="00801B97">
              <w:rPr>
                <w:rFonts w:ascii="Roboto Slab" w:hAnsi="Roboto Slab" w:cs="Roboto Slab"/>
                <w:b/>
                <w:color w:val="131A28" w:themeColor="accent1"/>
                <w:szCs w:val="22"/>
              </w:rPr>
              <w:t>Purpose of the Post</w:t>
            </w:r>
          </w:p>
        </w:tc>
      </w:tr>
      <w:tr w:rsidR="007F3030" w:rsidRPr="00674C5C" w14:paraId="0D8206AB" w14:textId="77777777" w:rsidTr="00F06328">
        <w:trPr>
          <w:trHeight w:val="915"/>
        </w:trPr>
        <w:tc>
          <w:tcPr>
            <w:tcW w:w="10314" w:type="dxa"/>
          </w:tcPr>
          <w:p w14:paraId="0D8206AA" w14:textId="61D6808C" w:rsidR="001E455C" w:rsidRPr="001E455C" w:rsidRDefault="00EE7882" w:rsidP="001E455C">
            <w:pPr>
              <w:spacing w:after="200" w:line="276" w:lineRule="auto"/>
              <w:rPr>
                <w:rFonts w:ascii="Roboto Light" w:hAnsi="Roboto Light" w:cstheme="minorHAnsi"/>
                <w:color w:val="000000"/>
              </w:rPr>
            </w:pPr>
            <w:r w:rsidRPr="00EE7882">
              <w:rPr>
                <w:rFonts w:ascii="Roboto Light" w:hAnsi="Roboto Light" w:cstheme="minorHAnsi"/>
                <w:color w:val="000000"/>
              </w:rPr>
              <w:t xml:space="preserve">To provide skilful administrative assistance to ensure the smooth and effective running of the school under the direction of the Academy Business Manager and to act in a confidential manner in the best interests of the Academy, </w:t>
            </w:r>
            <w:r w:rsidR="00575561" w:rsidRPr="00EE7882">
              <w:rPr>
                <w:rFonts w:ascii="Roboto Light" w:hAnsi="Roboto Light" w:cstheme="minorHAnsi"/>
                <w:color w:val="000000"/>
              </w:rPr>
              <w:t>pupils,</w:t>
            </w:r>
            <w:r w:rsidRPr="00EE7882">
              <w:rPr>
                <w:rFonts w:ascii="Roboto Light" w:hAnsi="Roboto Light" w:cstheme="minorHAnsi"/>
                <w:color w:val="000000"/>
              </w:rPr>
              <w:t xml:space="preserve"> and staff</w:t>
            </w:r>
            <w:r w:rsidR="001E455C">
              <w:rPr>
                <w:rFonts w:ascii="Roboto Light" w:hAnsi="Roboto Light" w:cstheme="minorHAnsi"/>
                <w:color w:val="000000"/>
              </w:rPr>
              <w:t>.</w:t>
            </w:r>
          </w:p>
        </w:tc>
      </w:tr>
    </w:tbl>
    <w:p w14:paraId="0D8206AC" w14:textId="77777777" w:rsidR="00606C9E" w:rsidRDefault="00606C9E" w:rsidP="007F3030">
      <w:pPr>
        <w:spacing w:line="276" w:lineRule="auto"/>
        <w:rPr>
          <w:b/>
          <w:color w:val="131A28" w:themeColor="accent1"/>
        </w:rPr>
      </w:pPr>
    </w:p>
    <w:tbl>
      <w:tblPr>
        <w:tblStyle w:val="TableGrid"/>
        <w:tblpPr w:leftFromText="180" w:rightFromText="180" w:vertAnchor="text" w:horzAnchor="margin" w:tblpXSpec="center" w:tblpY="208"/>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314"/>
      </w:tblGrid>
      <w:tr w:rsidR="007F3030" w:rsidRPr="00674C5C" w14:paraId="0D8206AE" w14:textId="77777777" w:rsidTr="00F06328">
        <w:trPr>
          <w:trHeight w:val="454"/>
        </w:trPr>
        <w:tc>
          <w:tcPr>
            <w:tcW w:w="10314" w:type="dxa"/>
            <w:vAlign w:val="center"/>
          </w:tcPr>
          <w:p w14:paraId="0D8206AD" w14:textId="36C9E64B" w:rsidR="007F3030" w:rsidRPr="00B63B2F" w:rsidRDefault="007F3030" w:rsidP="00DF48EB">
            <w:pPr>
              <w:spacing w:line="276" w:lineRule="auto"/>
              <w:rPr>
                <w:rFonts w:ascii="Roboto Light" w:hAnsi="Roboto Light"/>
                <w:b/>
                <w:color w:val="131A28" w:themeColor="accent1"/>
                <w:szCs w:val="22"/>
              </w:rPr>
            </w:pPr>
            <w:r w:rsidRPr="00801B97">
              <w:rPr>
                <w:rFonts w:ascii="Roboto Slab" w:hAnsi="Roboto Slab" w:cs="Roboto Slab"/>
                <w:b/>
                <w:color w:val="131A28" w:themeColor="accent1"/>
                <w:szCs w:val="22"/>
              </w:rPr>
              <w:t>Relationships</w:t>
            </w:r>
            <w:r w:rsidR="009C4C77" w:rsidRPr="00801B97">
              <w:rPr>
                <w:rFonts w:ascii="Roboto Slab" w:hAnsi="Roboto Slab" w:cs="Roboto Slab"/>
                <w:b/>
                <w:color w:val="131A28" w:themeColor="accent1"/>
                <w:szCs w:val="22"/>
              </w:rPr>
              <w:t>: Reports to</w:t>
            </w:r>
            <w:r w:rsidR="001E455C" w:rsidRPr="00801B97">
              <w:rPr>
                <w:rFonts w:ascii="Roboto Slab" w:hAnsi="Roboto Slab" w:cs="Roboto Slab"/>
                <w:b/>
                <w:color w:val="131A28" w:themeColor="accent1"/>
                <w:szCs w:val="22"/>
              </w:rPr>
              <w:t>:</w:t>
            </w:r>
            <w:r w:rsidR="009C4C77">
              <w:rPr>
                <w:rFonts w:ascii="Roboto Light" w:hAnsi="Roboto Light"/>
                <w:b/>
                <w:color w:val="131A28" w:themeColor="accent1"/>
                <w:szCs w:val="22"/>
              </w:rPr>
              <w:t xml:space="preserve"> </w:t>
            </w:r>
            <w:r w:rsidR="00575561">
              <w:rPr>
                <w:rFonts w:ascii="Roboto Light" w:hAnsi="Roboto Light"/>
                <w:bCs/>
                <w:color w:val="131A28" w:themeColor="accent1"/>
                <w:szCs w:val="22"/>
              </w:rPr>
              <w:t xml:space="preserve">Headteacher, </w:t>
            </w:r>
            <w:r w:rsidR="00DF48EB" w:rsidRPr="001E455C">
              <w:rPr>
                <w:rFonts w:ascii="Roboto Light" w:hAnsi="Roboto Light"/>
                <w:bCs/>
                <w:color w:val="131A28" w:themeColor="accent1"/>
                <w:szCs w:val="22"/>
              </w:rPr>
              <w:t>Senior Academy Administrator</w:t>
            </w:r>
          </w:p>
        </w:tc>
      </w:tr>
    </w:tbl>
    <w:p w14:paraId="0D8206B2" w14:textId="77777777" w:rsidR="00606C9E" w:rsidRDefault="00606C9E" w:rsidP="00B03AE7">
      <w:pPr>
        <w:rPr>
          <w:b/>
          <w:color w:val="131A28" w:themeColor="accent1"/>
        </w:rPr>
      </w:pPr>
    </w:p>
    <w:tbl>
      <w:tblPr>
        <w:tblStyle w:val="TableGrid"/>
        <w:tblpPr w:leftFromText="180" w:rightFromText="180" w:vertAnchor="text" w:horzAnchor="margin" w:tblpXSpec="center" w:tblpY="208"/>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314"/>
      </w:tblGrid>
      <w:tr w:rsidR="007F3030" w:rsidRPr="00674C5C" w14:paraId="0D8206B4" w14:textId="77777777" w:rsidTr="00F06328">
        <w:trPr>
          <w:trHeight w:val="454"/>
        </w:trPr>
        <w:tc>
          <w:tcPr>
            <w:tcW w:w="10314" w:type="dxa"/>
            <w:vAlign w:val="center"/>
          </w:tcPr>
          <w:p w14:paraId="0D8206B3" w14:textId="1A9D054E" w:rsidR="007F3030" w:rsidRPr="00801B97" w:rsidRDefault="007F3030" w:rsidP="007F3030">
            <w:pPr>
              <w:spacing w:line="276" w:lineRule="auto"/>
              <w:rPr>
                <w:rFonts w:ascii="Roboto Slab" w:hAnsi="Roboto Slab" w:cs="Roboto Slab"/>
                <w:b/>
              </w:rPr>
            </w:pPr>
            <w:r w:rsidRPr="00801B97">
              <w:rPr>
                <w:rFonts w:ascii="Roboto Slab" w:hAnsi="Roboto Slab" w:cs="Roboto Slab"/>
                <w:b/>
              </w:rPr>
              <w:t>Duties and responsibilities:</w:t>
            </w:r>
          </w:p>
        </w:tc>
      </w:tr>
      <w:tr w:rsidR="007F3030" w:rsidRPr="00674C5C" w14:paraId="0D8206C5" w14:textId="77777777" w:rsidTr="00F06328">
        <w:trPr>
          <w:trHeight w:val="398"/>
        </w:trPr>
        <w:tc>
          <w:tcPr>
            <w:tcW w:w="10314" w:type="dxa"/>
          </w:tcPr>
          <w:p w14:paraId="232505AE" w14:textId="77777777" w:rsidR="00ED1F57" w:rsidRPr="00ED1F57" w:rsidRDefault="00ED1F57" w:rsidP="001E455C">
            <w:pPr>
              <w:pStyle w:val="ListParagraph"/>
              <w:numPr>
                <w:ilvl w:val="1"/>
                <w:numId w:val="19"/>
              </w:numPr>
              <w:spacing w:after="200" w:line="276" w:lineRule="auto"/>
              <w:ind w:left="589" w:hanging="425"/>
              <w:rPr>
                <w:rFonts w:ascii="Roboto Light" w:hAnsi="Roboto Light" w:cstheme="minorHAnsi"/>
              </w:rPr>
            </w:pPr>
            <w:r w:rsidRPr="00ED1F57">
              <w:rPr>
                <w:rFonts w:ascii="Roboto Light" w:hAnsi="Roboto Light" w:cstheme="minorHAnsi"/>
              </w:rPr>
              <w:t>Provide appropriate levels of clerical support to the Head Teacher and Academy Staff including filing and photocopying.</w:t>
            </w:r>
          </w:p>
          <w:p w14:paraId="5E57B9B4" w14:textId="77777777" w:rsidR="00ED1F57" w:rsidRPr="00ED1F57" w:rsidRDefault="00ED1F57" w:rsidP="001E455C">
            <w:pPr>
              <w:pStyle w:val="ListParagraph"/>
              <w:numPr>
                <w:ilvl w:val="1"/>
                <w:numId w:val="19"/>
              </w:numPr>
              <w:spacing w:after="200" w:line="276" w:lineRule="auto"/>
              <w:ind w:left="589" w:hanging="425"/>
              <w:rPr>
                <w:rFonts w:ascii="Roboto Light" w:hAnsi="Roboto Light" w:cstheme="minorHAnsi"/>
              </w:rPr>
            </w:pPr>
            <w:r w:rsidRPr="00ED1F57">
              <w:rPr>
                <w:rFonts w:ascii="Roboto Light" w:hAnsi="Roboto Light" w:cstheme="minorHAnsi"/>
              </w:rPr>
              <w:t>Receiving and handling telephone inquiries, incoming emails, dealing with queries, making appointments and providing general information about the school.</w:t>
            </w:r>
          </w:p>
          <w:p w14:paraId="667C11E5" w14:textId="77777777" w:rsidR="00ED1F57" w:rsidRPr="00ED1F57" w:rsidRDefault="00ED1F57" w:rsidP="001E455C">
            <w:pPr>
              <w:pStyle w:val="ListParagraph"/>
              <w:numPr>
                <w:ilvl w:val="1"/>
                <w:numId w:val="19"/>
              </w:numPr>
              <w:spacing w:after="200" w:line="276" w:lineRule="auto"/>
              <w:ind w:left="589" w:hanging="425"/>
              <w:rPr>
                <w:rFonts w:ascii="Roboto Light" w:hAnsi="Roboto Light" w:cstheme="minorHAnsi"/>
              </w:rPr>
            </w:pPr>
            <w:r w:rsidRPr="00ED1F57">
              <w:rPr>
                <w:rFonts w:ascii="Roboto Light" w:hAnsi="Roboto Light" w:cstheme="minorHAnsi"/>
              </w:rPr>
              <w:t>Acting as the first point of contact for visitors, parents and school governors and ensuring compliance to the Academy’s Safeguarding Policy.</w:t>
            </w:r>
          </w:p>
          <w:p w14:paraId="40C7606C" w14:textId="77777777" w:rsidR="00ED1F57" w:rsidRPr="00ED1F57" w:rsidRDefault="00ED1F57" w:rsidP="001E455C">
            <w:pPr>
              <w:pStyle w:val="ListParagraph"/>
              <w:numPr>
                <w:ilvl w:val="1"/>
                <w:numId w:val="19"/>
              </w:numPr>
              <w:spacing w:after="200" w:line="276" w:lineRule="auto"/>
              <w:ind w:left="589" w:hanging="425"/>
              <w:rPr>
                <w:rFonts w:ascii="Roboto Light" w:hAnsi="Roboto Light" w:cstheme="minorHAnsi"/>
              </w:rPr>
            </w:pPr>
            <w:r w:rsidRPr="00ED1F57">
              <w:rPr>
                <w:rFonts w:ascii="Roboto Light" w:hAnsi="Roboto Light" w:cstheme="minorHAnsi"/>
              </w:rPr>
              <w:t xml:space="preserve">To receive and ensure timely distribution of deliveries to Academy </w:t>
            </w:r>
          </w:p>
          <w:p w14:paraId="731CE6E8" w14:textId="77777777" w:rsidR="00ED1F57" w:rsidRPr="00ED1F57" w:rsidRDefault="00ED1F57" w:rsidP="001E455C">
            <w:pPr>
              <w:pStyle w:val="ListParagraph"/>
              <w:numPr>
                <w:ilvl w:val="1"/>
                <w:numId w:val="19"/>
              </w:numPr>
              <w:spacing w:after="200" w:line="276" w:lineRule="auto"/>
              <w:ind w:left="589" w:hanging="425"/>
              <w:rPr>
                <w:rFonts w:ascii="Roboto Light" w:hAnsi="Roboto Light" w:cstheme="minorHAnsi"/>
              </w:rPr>
            </w:pPr>
            <w:r w:rsidRPr="00ED1F57">
              <w:rPr>
                <w:rFonts w:ascii="Roboto Light" w:hAnsi="Roboto Light" w:cstheme="minorHAnsi"/>
              </w:rPr>
              <w:t>To oversee and coordinate the Academy diary</w:t>
            </w:r>
          </w:p>
          <w:p w14:paraId="36D34A78" w14:textId="77777777" w:rsidR="00ED1F57" w:rsidRPr="00ED1F57" w:rsidRDefault="00ED1F57" w:rsidP="001E455C">
            <w:pPr>
              <w:pStyle w:val="ListParagraph"/>
              <w:numPr>
                <w:ilvl w:val="1"/>
                <w:numId w:val="19"/>
              </w:numPr>
              <w:spacing w:after="200" w:line="276" w:lineRule="auto"/>
              <w:ind w:left="589" w:hanging="425"/>
              <w:rPr>
                <w:rFonts w:ascii="Roboto Light" w:hAnsi="Roboto Light" w:cstheme="minorHAnsi"/>
              </w:rPr>
            </w:pPr>
            <w:r w:rsidRPr="00ED1F57">
              <w:rPr>
                <w:rFonts w:ascii="Roboto Light" w:hAnsi="Roboto Light" w:cstheme="minorHAnsi"/>
              </w:rPr>
              <w:t>To be responsible for the accurate recording and maintaining of all Pupil Registers and Attendance records on a daily basis.</w:t>
            </w:r>
          </w:p>
          <w:p w14:paraId="62DC9E8E" w14:textId="77777777" w:rsidR="00ED1F57" w:rsidRPr="00ED1F57" w:rsidRDefault="00ED1F57" w:rsidP="001E455C">
            <w:pPr>
              <w:pStyle w:val="ListParagraph"/>
              <w:numPr>
                <w:ilvl w:val="1"/>
                <w:numId w:val="19"/>
              </w:numPr>
              <w:ind w:left="589" w:hanging="425"/>
              <w:rPr>
                <w:rFonts w:ascii="Roboto Light" w:hAnsi="Roboto Light" w:cstheme="minorHAnsi"/>
              </w:rPr>
            </w:pPr>
            <w:r w:rsidRPr="00ED1F57">
              <w:rPr>
                <w:rFonts w:ascii="Roboto Light" w:hAnsi="Roboto Light" w:cstheme="minorHAnsi"/>
              </w:rPr>
              <w:t>To liaise daily with the school’s meals service and to ensure the accurate recording of any pupils with free school meal entitlement.  To collate evidence of entitlement to Free School Meals, Pupil Premium and Early Years Pupil Premium from parents and re-check entitlement on a regular basis.</w:t>
            </w:r>
          </w:p>
          <w:p w14:paraId="44BB99EF" w14:textId="683F1AE1" w:rsidR="00ED1F57" w:rsidRDefault="00ED1F57" w:rsidP="001E455C">
            <w:pPr>
              <w:numPr>
                <w:ilvl w:val="1"/>
                <w:numId w:val="19"/>
              </w:numPr>
              <w:ind w:left="589" w:hanging="425"/>
              <w:rPr>
                <w:rFonts w:ascii="Roboto Light" w:hAnsi="Roboto Light" w:cstheme="minorHAnsi"/>
              </w:rPr>
            </w:pPr>
            <w:r>
              <w:rPr>
                <w:rFonts w:ascii="Roboto Light" w:hAnsi="Roboto Light" w:cstheme="minorHAnsi"/>
              </w:rPr>
              <w:t>T</w:t>
            </w:r>
            <w:r w:rsidR="00A33C6F">
              <w:rPr>
                <w:rFonts w:ascii="Roboto Light" w:hAnsi="Roboto Light" w:cstheme="minorHAnsi"/>
              </w:rPr>
              <w:t>o assist the Headt</w:t>
            </w:r>
            <w:r w:rsidRPr="00ED1F57">
              <w:rPr>
                <w:rFonts w:ascii="Roboto Light" w:hAnsi="Roboto Light" w:cstheme="minorHAnsi"/>
              </w:rPr>
              <w:t>eacher in achieving school targets relating to attendance.</w:t>
            </w:r>
          </w:p>
          <w:p w14:paraId="1C23D66D" w14:textId="77777777" w:rsidR="00F06328" w:rsidRPr="00ED1F57" w:rsidRDefault="00F06328" w:rsidP="00F06328">
            <w:pPr>
              <w:ind w:left="720"/>
              <w:rPr>
                <w:rFonts w:ascii="Roboto Light" w:hAnsi="Roboto Light" w:cstheme="minorHAnsi"/>
              </w:rPr>
            </w:pPr>
          </w:p>
          <w:p w14:paraId="6C0D3253" w14:textId="77777777" w:rsidR="00ED1F57" w:rsidRPr="00ED1F57" w:rsidRDefault="00ED1F57" w:rsidP="00C4091C">
            <w:pPr>
              <w:numPr>
                <w:ilvl w:val="1"/>
                <w:numId w:val="19"/>
              </w:numPr>
              <w:tabs>
                <w:tab w:val="left" w:pos="410"/>
              </w:tabs>
              <w:ind w:left="447" w:hanging="283"/>
              <w:rPr>
                <w:rFonts w:ascii="Roboto Light" w:hAnsi="Roboto Light" w:cstheme="minorHAnsi"/>
              </w:rPr>
            </w:pPr>
            <w:r w:rsidRPr="00ED1F57">
              <w:rPr>
                <w:rFonts w:ascii="Roboto Light" w:hAnsi="Roboto Light" w:cstheme="minorHAnsi"/>
              </w:rPr>
              <w:t>Be responsible for the booking of places for the before and after school club, creating registers, and recording and reconciling payments.</w:t>
            </w:r>
          </w:p>
          <w:p w14:paraId="51508573" w14:textId="31B8F68E" w:rsidR="00ED1F57" w:rsidRPr="00ED1F57" w:rsidRDefault="00ED1F57" w:rsidP="00C4091C">
            <w:pPr>
              <w:numPr>
                <w:ilvl w:val="1"/>
                <w:numId w:val="19"/>
              </w:numPr>
              <w:tabs>
                <w:tab w:val="left" w:pos="410"/>
              </w:tabs>
              <w:ind w:left="447" w:hanging="283"/>
              <w:rPr>
                <w:rFonts w:ascii="Roboto Light" w:hAnsi="Roboto Light" w:cstheme="minorHAnsi"/>
              </w:rPr>
            </w:pPr>
            <w:r w:rsidRPr="00ED1F57">
              <w:rPr>
                <w:rFonts w:ascii="Roboto Light" w:hAnsi="Roboto Light" w:cstheme="minorHAnsi"/>
              </w:rPr>
              <w:t xml:space="preserve">To ensure Uniform stock is maintained and ordered on a regular basis, stock </w:t>
            </w:r>
            <w:r w:rsidR="00C4091C" w:rsidRPr="00ED1F57">
              <w:rPr>
                <w:rFonts w:ascii="Roboto Light" w:hAnsi="Roboto Light" w:cstheme="minorHAnsi"/>
              </w:rPr>
              <w:t>controlled,</w:t>
            </w:r>
            <w:r w:rsidRPr="00ED1F57">
              <w:rPr>
                <w:rFonts w:ascii="Roboto Light" w:hAnsi="Roboto Light" w:cstheme="minorHAnsi"/>
              </w:rPr>
              <w:t xml:space="preserve"> and sales recorded accurately.</w:t>
            </w:r>
          </w:p>
          <w:p w14:paraId="191C6AD1" w14:textId="77777777" w:rsidR="00ED1F57" w:rsidRPr="00ED1F57" w:rsidRDefault="00ED1F57" w:rsidP="00C4091C">
            <w:pPr>
              <w:numPr>
                <w:ilvl w:val="1"/>
                <w:numId w:val="19"/>
              </w:numPr>
              <w:tabs>
                <w:tab w:val="left" w:pos="410"/>
              </w:tabs>
              <w:ind w:left="447" w:hanging="283"/>
              <w:rPr>
                <w:rFonts w:ascii="Roboto Light" w:hAnsi="Roboto Light" w:cstheme="minorHAnsi"/>
              </w:rPr>
            </w:pPr>
            <w:r w:rsidRPr="00ED1F57">
              <w:rPr>
                <w:rFonts w:ascii="Roboto Light" w:hAnsi="Roboto Light" w:cstheme="minorHAnsi"/>
              </w:rPr>
              <w:t xml:space="preserve">To assist with completing statutory returns, including the School Census. </w:t>
            </w:r>
          </w:p>
          <w:p w14:paraId="723A85D3" w14:textId="7D27921F" w:rsidR="00ED1F57" w:rsidRDefault="00ED1F57" w:rsidP="00C4091C">
            <w:pPr>
              <w:numPr>
                <w:ilvl w:val="1"/>
                <w:numId w:val="19"/>
              </w:numPr>
              <w:tabs>
                <w:tab w:val="left" w:pos="410"/>
              </w:tabs>
              <w:ind w:left="447" w:hanging="283"/>
              <w:rPr>
                <w:rFonts w:ascii="Roboto Light" w:hAnsi="Roboto Light" w:cstheme="minorHAnsi"/>
              </w:rPr>
            </w:pPr>
            <w:r w:rsidRPr="00ED1F57">
              <w:rPr>
                <w:rFonts w:ascii="Roboto Light" w:hAnsi="Roboto Light" w:cstheme="minorHAnsi"/>
              </w:rPr>
              <w:t xml:space="preserve">To assist with arrangements for school events </w:t>
            </w:r>
            <w:r w:rsidR="00C4091C" w:rsidRPr="00ED1F57">
              <w:rPr>
                <w:rFonts w:ascii="Roboto Light" w:hAnsi="Roboto Light" w:cstheme="minorHAnsi"/>
              </w:rPr>
              <w:t>i.e.,</w:t>
            </w:r>
            <w:r w:rsidRPr="00ED1F57">
              <w:rPr>
                <w:rFonts w:ascii="Roboto Light" w:hAnsi="Roboto Light" w:cstheme="minorHAnsi"/>
              </w:rPr>
              <w:t xml:space="preserve"> Open Days, fundraising events, Parents Evenings, school trips and school photographs.</w:t>
            </w:r>
          </w:p>
          <w:p w14:paraId="45E9CFA7" w14:textId="0189D2C0" w:rsidR="00A33C6F" w:rsidRPr="00ED1F57" w:rsidRDefault="00A33C6F" w:rsidP="00C4091C">
            <w:pPr>
              <w:numPr>
                <w:ilvl w:val="1"/>
                <w:numId w:val="19"/>
              </w:numPr>
              <w:tabs>
                <w:tab w:val="left" w:pos="410"/>
              </w:tabs>
              <w:ind w:left="447" w:hanging="283"/>
              <w:rPr>
                <w:rFonts w:ascii="Roboto Light" w:hAnsi="Roboto Light" w:cstheme="minorHAnsi"/>
              </w:rPr>
            </w:pPr>
            <w:r>
              <w:rPr>
                <w:rFonts w:ascii="Roboto Light" w:hAnsi="Roboto Light" w:cstheme="minorHAnsi"/>
              </w:rPr>
              <w:t>To support the academy with SEND administration as required.</w:t>
            </w:r>
          </w:p>
          <w:p w14:paraId="4A2CEECE" w14:textId="77777777" w:rsidR="00ED1F57" w:rsidRPr="00ED1F57" w:rsidRDefault="00ED1F57" w:rsidP="00C4091C">
            <w:pPr>
              <w:numPr>
                <w:ilvl w:val="1"/>
                <w:numId w:val="19"/>
              </w:numPr>
              <w:tabs>
                <w:tab w:val="left" w:pos="410"/>
              </w:tabs>
              <w:ind w:left="447" w:hanging="283"/>
              <w:rPr>
                <w:rFonts w:ascii="Roboto Light" w:hAnsi="Roboto Light" w:cstheme="minorHAnsi"/>
              </w:rPr>
            </w:pPr>
            <w:r w:rsidRPr="00ED1F57">
              <w:rPr>
                <w:rFonts w:ascii="Roboto Light" w:hAnsi="Roboto Light" w:cstheme="minorHAnsi"/>
              </w:rPr>
              <w:t xml:space="preserve">Such other duties as may be commensurate with the scale and nature of the post </w:t>
            </w:r>
          </w:p>
          <w:p w14:paraId="2B16B487" w14:textId="77777777" w:rsidR="00DA6C5D" w:rsidRPr="005D0B0A" w:rsidRDefault="00DA6C5D" w:rsidP="001E455C">
            <w:pPr>
              <w:tabs>
                <w:tab w:val="left" w:pos="410"/>
              </w:tabs>
              <w:ind w:left="589" w:hanging="425"/>
              <w:rPr>
                <w:color w:val="000000" w:themeColor="text1"/>
              </w:rPr>
            </w:pPr>
          </w:p>
          <w:p w14:paraId="0D8206BC" w14:textId="7F9930E6" w:rsidR="007F3030" w:rsidRPr="00E93C35" w:rsidRDefault="007F3030" w:rsidP="00E93C35">
            <w:pPr>
              <w:tabs>
                <w:tab w:val="left" w:pos="410"/>
              </w:tabs>
              <w:spacing w:after="120" w:line="276" w:lineRule="auto"/>
              <w:jc w:val="both"/>
              <w:rPr>
                <w:rFonts w:ascii="Roboto Light" w:hAnsi="Roboto Light" w:cstheme="minorHAnsi"/>
              </w:rPr>
            </w:pPr>
            <w:r w:rsidRPr="00801B97">
              <w:rPr>
                <w:rFonts w:ascii="Roboto Slab" w:hAnsi="Roboto Slab" w:cs="Roboto Slab"/>
                <w:b/>
              </w:rPr>
              <w:t>Safe Working Practices for Adults working with Children</w:t>
            </w:r>
            <w:r w:rsidR="00F06328">
              <w:rPr>
                <w:rFonts w:ascii="Roboto Light" w:hAnsi="Roboto Light" w:cstheme="minorHAnsi"/>
                <w:b/>
              </w:rPr>
              <w:t xml:space="preserve"> </w:t>
            </w:r>
            <w:r w:rsidRPr="00E93C35">
              <w:rPr>
                <w:rFonts w:ascii="Roboto Light" w:hAnsi="Roboto Light" w:cstheme="minorHAnsi"/>
              </w:rPr>
              <w:t xml:space="preserve">- It is the responsibility of each employee to carry out their duties in line with </w:t>
            </w:r>
            <w:r w:rsidR="003623ED">
              <w:rPr>
                <w:rFonts w:ascii="Roboto Light" w:hAnsi="Roboto Light" w:cstheme="minorHAnsi"/>
              </w:rPr>
              <w:t>GLP</w:t>
            </w:r>
            <w:r w:rsidRPr="00E93C35">
              <w:rPr>
                <w:rFonts w:ascii="Roboto Light" w:hAnsi="Roboto Light" w:cstheme="minorHAnsi"/>
              </w:rPr>
              <w:t>’s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16D51CBC" w14:textId="25613DFD" w:rsidR="00BD6B36" w:rsidRPr="00E93C35" w:rsidRDefault="00672A04" w:rsidP="00E93C35">
            <w:pPr>
              <w:tabs>
                <w:tab w:val="left" w:pos="410"/>
              </w:tabs>
              <w:spacing w:after="120" w:line="276" w:lineRule="auto"/>
              <w:jc w:val="both"/>
              <w:rPr>
                <w:rFonts w:ascii="Roboto Light" w:hAnsi="Roboto Light" w:cstheme="minorHAnsi"/>
              </w:rPr>
            </w:pPr>
            <w:r w:rsidRPr="00801B97">
              <w:rPr>
                <w:rFonts w:ascii="Roboto Slab" w:hAnsi="Roboto Slab" w:cs="Roboto Slab"/>
                <w:b/>
                <w:bCs/>
              </w:rPr>
              <w:t>Gener</w:t>
            </w:r>
            <w:r w:rsidR="00206A3D" w:rsidRPr="00801B97">
              <w:rPr>
                <w:rFonts w:ascii="Roboto Slab" w:hAnsi="Roboto Slab" w:cs="Roboto Slab"/>
                <w:b/>
                <w:bCs/>
              </w:rPr>
              <w:t>al Data Protection Regulations</w:t>
            </w:r>
            <w:r w:rsidR="00206A3D" w:rsidRPr="00E93C35">
              <w:rPr>
                <w:rFonts w:ascii="Roboto Light" w:hAnsi="Roboto Light" w:cstheme="minorHAnsi"/>
                <w:b/>
                <w:bCs/>
              </w:rPr>
              <w:t xml:space="preserve"> -</w:t>
            </w:r>
            <w:r w:rsidR="007F3030" w:rsidRPr="00E93C35">
              <w:rPr>
                <w:rFonts w:ascii="Roboto Light" w:hAnsi="Roboto Light" w:cstheme="minorHAnsi"/>
                <w:b/>
                <w:bCs/>
              </w:rPr>
              <w:t xml:space="preserve"> </w:t>
            </w:r>
            <w:r w:rsidR="007F3030" w:rsidRPr="00E93C35">
              <w:rPr>
                <w:rFonts w:ascii="Roboto Light" w:hAnsi="Roboto Light" w:cstheme="minorHAnsi"/>
              </w:rPr>
              <w:t>The post holder is re</w:t>
            </w:r>
            <w:r w:rsidRPr="00E93C35">
              <w:rPr>
                <w:rFonts w:ascii="Roboto Light" w:hAnsi="Roboto Light" w:cstheme="minorHAnsi"/>
              </w:rPr>
              <w:t xml:space="preserve">quired to comply with </w:t>
            </w:r>
            <w:r w:rsidR="00206A3D" w:rsidRPr="00E93C35">
              <w:rPr>
                <w:rFonts w:ascii="Roboto Light" w:hAnsi="Roboto Light" w:cstheme="minorHAnsi"/>
                <w:szCs w:val="20"/>
              </w:rPr>
              <w:t xml:space="preserve">GDPR regulations </w:t>
            </w:r>
            <w:r w:rsidR="00BD6B36" w:rsidRPr="00E93C35">
              <w:rPr>
                <w:rFonts w:ascii="Roboto Light" w:hAnsi="Roboto Light" w:cstheme="minorHAnsi"/>
              </w:rPr>
              <w:t xml:space="preserve">((EU) 2016/679) (unless and until the GDPR is no longer directly applicable in the UK) and then (ii) any successor legislation to the GDPR or the Data Protection Act 1998, including the Data Protection Act 2018). The postholder is to </w:t>
            </w:r>
            <w:r w:rsidR="00206A3D" w:rsidRPr="00E93C35">
              <w:rPr>
                <w:rFonts w:ascii="Roboto Light" w:hAnsi="Roboto Light" w:cstheme="minorHAnsi"/>
              </w:rPr>
              <w:t>maintain awareness of Trust policies and procedures in this area</w:t>
            </w:r>
            <w:r w:rsidR="00206A3D" w:rsidRPr="00E93C35">
              <w:rPr>
                <w:rFonts w:ascii="Roboto Light" w:hAnsi="Roboto Light" w:cstheme="minorHAnsi"/>
                <w:szCs w:val="20"/>
              </w:rPr>
              <w:t xml:space="preserve">. Attention is specifically drawn to the need for confidentiality in handling personal data and the implications of unauthorised disclosure. </w:t>
            </w:r>
          </w:p>
          <w:p w14:paraId="09E8FC29" w14:textId="104EB5C7" w:rsidR="00BA4CBB" w:rsidRPr="00E93C35" w:rsidRDefault="00BA4CBB" w:rsidP="00E93C35">
            <w:pPr>
              <w:tabs>
                <w:tab w:val="left" w:pos="410"/>
              </w:tabs>
              <w:spacing w:after="120" w:line="276" w:lineRule="auto"/>
              <w:jc w:val="both"/>
              <w:rPr>
                <w:rFonts w:ascii="Roboto Light" w:hAnsi="Roboto Light" w:cstheme="minorHAnsi"/>
              </w:rPr>
            </w:pPr>
            <w:r w:rsidRPr="00801B97">
              <w:rPr>
                <w:rFonts w:ascii="Roboto Slab" w:hAnsi="Roboto Slab" w:cs="Roboto Slab"/>
                <w:b/>
                <w:bCs/>
              </w:rPr>
              <w:t>Fluency</w:t>
            </w:r>
            <w:r w:rsidRPr="00E93C35">
              <w:rPr>
                <w:color w:val="565656"/>
                <w:sz w:val="26"/>
                <w:szCs w:val="26"/>
              </w:rPr>
              <w:t xml:space="preserve"> - </w:t>
            </w:r>
            <w:r w:rsidRPr="00E93C35">
              <w:rPr>
                <w:rFonts w:ascii="Roboto Light" w:hAnsi="Roboto Light" w:cstheme="minorHAnsi"/>
              </w:rPr>
              <w:t>This post is covered by Part 7 of the Immigration Act (2016) and therefore the ability to speak fluent and spoken English is an essential requirement for this role.</w:t>
            </w:r>
          </w:p>
          <w:p w14:paraId="0D8206C0" w14:textId="77777777" w:rsidR="007F3030" w:rsidRPr="00E93C35" w:rsidRDefault="007F3030" w:rsidP="00E93C35">
            <w:pPr>
              <w:tabs>
                <w:tab w:val="left" w:pos="410"/>
              </w:tabs>
              <w:spacing w:after="120" w:line="276" w:lineRule="auto"/>
              <w:jc w:val="both"/>
              <w:rPr>
                <w:rFonts w:ascii="Roboto Light" w:hAnsi="Roboto Light" w:cstheme="minorHAnsi"/>
              </w:rPr>
            </w:pPr>
            <w:r w:rsidRPr="00801B97">
              <w:rPr>
                <w:rFonts w:ascii="Roboto Slab" w:hAnsi="Roboto Slab" w:cs="Roboto Slab"/>
                <w:b/>
                <w:bCs/>
              </w:rPr>
              <w:t>Equality and Diversity</w:t>
            </w:r>
            <w:r w:rsidRPr="00E93C35">
              <w:rPr>
                <w:rFonts w:ascii="Roboto Light" w:hAnsi="Roboto Light" w:cstheme="minorHAnsi"/>
                <w:b/>
                <w:bCs/>
              </w:rPr>
              <w:t xml:space="preserve"> </w:t>
            </w:r>
            <w:r w:rsidRPr="00E93C35">
              <w:rPr>
                <w:rFonts w:ascii="Roboto Light" w:hAnsi="Roboto Light" w:cstheme="minorHAnsi"/>
                <w:b/>
                <w:bCs/>
                <w:sz w:val="18"/>
              </w:rPr>
              <w:t xml:space="preserve">– </w:t>
            </w:r>
            <w:r w:rsidRPr="00E93C35">
              <w:rPr>
                <w:rFonts w:ascii="Roboto Light" w:hAnsi="Roboto Light" w:cstheme="minorHAnsi"/>
                <w:bCs/>
              </w:rPr>
              <w:t>There is a requirement for the post holder to promote the equality and diversity agenda within their own role and areas of responsibility and across the department/unit.</w:t>
            </w:r>
          </w:p>
          <w:p w14:paraId="0D8206C2" w14:textId="305F5796" w:rsidR="007F3030" w:rsidRPr="00E93C35" w:rsidRDefault="007F3030" w:rsidP="00E93C35">
            <w:pPr>
              <w:tabs>
                <w:tab w:val="left" w:pos="410"/>
              </w:tabs>
              <w:spacing w:after="120" w:line="276" w:lineRule="auto"/>
              <w:jc w:val="both"/>
              <w:rPr>
                <w:rFonts w:ascii="Roboto Light" w:hAnsi="Roboto Light" w:cstheme="minorHAnsi"/>
              </w:rPr>
            </w:pPr>
            <w:r w:rsidRPr="00801B97">
              <w:rPr>
                <w:rFonts w:ascii="Roboto Slab" w:hAnsi="Roboto Slab" w:cs="Roboto Slab"/>
                <w:b/>
              </w:rPr>
              <w:t>Health and Safety</w:t>
            </w:r>
            <w:r w:rsidRPr="00E93C35">
              <w:rPr>
                <w:rFonts w:ascii="Roboto Light" w:hAnsi="Roboto Light" w:cstheme="minorHAnsi"/>
                <w:b/>
              </w:rPr>
              <w:t xml:space="preserve"> - </w:t>
            </w:r>
            <w:r w:rsidRPr="00E93C35">
              <w:rPr>
                <w:rFonts w:ascii="Roboto Light" w:hAnsi="Roboto Light" w:cstheme="minorHAnsi"/>
              </w:rPr>
              <w:t xml:space="preserve">The post holder must at all times carry out his/her responsibilities with due regard to </w:t>
            </w:r>
            <w:r w:rsidR="00206A3D" w:rsidRPr="00E93C35">
              <w:rPr>
                <w:rFonts w:ascii="Roboto Light" w:hAnsi="Roboto Light" w:cstheme="minorHAnsi"/>
              </w:rPr>
              <w:t>Trust</w:t>
            </w:r>
            <w:r w:rsidRPr="00E93C35">
              <w:rPr>
                <w:rFonts w:ascii="Roboto Light" w:hAnsi="Roboto Light" w:cstheme="minorHAnsi"/>
              </w:rPr>
              <w:t xml:space="preserve"> policy, organisation and arrangements for Health and Safety at Work.</w:t>
            </w:r>
          </w:p>
          <w:p w14:paraId="0D8206C4" w14:textId="44563D25" w:rsidR="007F3030" w:rsidRPr="00E93C35" w:rsidRDefault="007F3030" w:rsidP="00E93C35">
            <w:pPr>
              <w:tabs>
                <w:tab w:val="left" w:pos="410"/>
              </w:tabs>
              <w:spacing w:after="120" w:line="276" w:lineRule="auto"/>
              <w:jc w:val="both"/>
              <w:rPr>
                <w:rFonts w:ascii="Roboto Light" w:hAnsi="Roboto Light" w:cstheme="minorHAnsi"/>
              </w:rPr>
            </w:pPr>
            <w:r w:rsidRPr="00801B97">
              <w:rPr>
                <w:rFonts w:ascii="Roboto Slab" w:hAnsi="Roboto Slab" w:cs="Roboto Slab"/>
                <w:b/>
              </w:rPr>
              <w:t>Flexibility</w:t>
            </w:r>
            <w:r w:rsidRPr="00E93C35">
              <w:rPr>
                <w:rFonts w:ascii="Roboto Light" w:hAnsi="Roboto Light"/>
                <w:b/>
              </w:rPr>
              <w:t xml:space="preserve"> - </w:t>
            </w:r>
            <w:r w:rsidRPr="00E93C35">
              <w:rPr>
                <w:rFonts w:ascii="Roboto Light" w:hAnsi="Roboto Light" w:cstheme="minorHAnsi"/>
              </w:rPr>
              <w:t xml:space="preserve">All staff within the </w:t>
            </w:r>
            <w:r w:rsidR="003623ED">
              <w:rPr>
                <w:rFonts w:ascii="Roboto Light" w:hAnsi="Roboto Light" w:cstheme="minorHAnsi"/>
              </w:rPr>
              <w:t>GLP</w:t>
            </w:r>
            <w:r w:rsidRPr="00E93C35">
              <w:rPr>
                <w:rFonts w:ascii="Roboto Light" w:hAnsi="Roboto Light" w:cstheme="minorHAnsi"/>
              </w:rPr>
              <w:t xml:space="preserve"> Family will be expected to accept reasonable flexibility in working </w:t>
            </w:r>
            <w:r w:rsidRPr="00E93C35">
              <w:rPr>
                <w:rFonts w:ascii="Roboto Light" w:hAnsi="Roboto Light"/>
              </w:rPr>
              <w:t>arrangements and the allocation of duties to reflect the changing roles and responsibilities</w:t>
            </w:r>
            <w:r w:rsidR="00206A3D" w:rsidRPr="00E93C35">
              <w:rPr>
                <w:rFonts w:ascii="Roboto Light" w:hAnsi="Roboto Light"/>
              </w:rPr>
              <w:t>.</w:t>
            </w:r>
            <w:r w:rsidRPr="00E93C35">
              <w:rPr>
                <w:rFonts w:ascii="Roboto Light" w:hAnsi="Roboto Light"/>
              </w:rPr>
              <w:t xml:space="preserve"> </w:t>
            </w:r>
          </w:p>
        </w:tc>
      </w:tr>
    </w:tbl>
    <w:p w14:paraId="0D8206C6" w14:textId="77777777" w:rsidR="00606C9E" w:rsidRDefault="00606C9E" w:rsidP="009C4C77">
      <w:pPr>
        <w:jc w:val="both"/>
        <w:rPr>
          <w:b/>
          <w:color w:val="131A28" w:themeColor="accent1"/>
        </w:rPr>
      </w:pPr>
    </w:p>
    <w:tbl>
      <w:tblPr>
        <w:tblStyle w:val="TableGrid"/>
        <w:tblpPr w:leftFromText="180" w:rightFromText="180" w:vertAnchor="text" w:horzAnchor="margin" w:tblpXSpec="center" w:tblpY="208"/>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10314"/>
      </w:tblGrid>
      <w:tr w:rsidR="007F3030" w:rsidRPr="00674C5C" w14:paraId="0D8206C8" w14:textId="77777777" w:rsidTr="00801B97">
        <w:trPr>
          <w:trHeight w:val="1813"/>
        </w:trPr>
        <w:tc>
          <w:tcPr>
            <w:tcW w:w="10314" w:type="dxa"/>
            <w:vAlign w:val="center"/>
          </w:tcPr>
          <w:p w14:paraId="0D8206C7" w14:textId="0B779CD9" w:rsidR="00F06328" w:rsidRPr="00F06328" w:rsidRDefault="00096F28" w:rsidP="00801B97">
            <w:pPr>
              <w:spacing w:line="276" w:lineRule="auto"/>
              <w:rPr>
                <w:rFonts w:ascii="Roboto Light" w:hAnsi="Roboto Light"/>
                <w:iCs/>
                <w:color w:val="131A28" w:themeColor="accent1"/>
                <w:szCs w:val="22"/>
              </w:rPr>
            </w:pPr>
            <w:r>
              <w:rPr>
                <w:rFonts w:ascii="Roboto Light" w:eastAsia="Roboto Light" w:hAnsi="Roboto Light" w:cs="Roboto Light"/>
                <w:color w:val="000000"/>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  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tc>
      </w:tr>
    </w:tbl>
    <w:p w14:paraId="0D8206C9" w14:textId="77777777" w:rsidR="00606C9E" w:rsidRDefault="00606C9E" w:rsidP="00B03AE7">
      <w:pPr>
        <w:rPr>
          <w:b/>
          <w:color w:val="131A28" w:themeColor="accent1"/>
        </w:rPr>
      </w:pPr>
    </w:p>
    <w:p w14:paraId="0D8206D4" w14:textId="1BE70FB4" w:rsidR="00606C9E" w:rsidRDefault="00606C9E" w:rsidP="009B65B1">
      <w:pPr>
        <w:tabs>
          <w:tab w:val="left" w:pos="1721"/>
        </w:tabs>
        <w:rPr>
          <w:b/>
          <w:color w:val="131A28" w:themeColor="accent1"/>
        </w:rPr>
      </w:pPr>
    </w:p>
    <w:tbl>
      <w:tblPr>
        <w:tblpPr w:leftFromText="180" w:rightFromText="180" w:vertAnchor="text" w:tblpXSpec="center"/>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CellMar>
          <w:left w:w="0" w:type="dxa"/>
          <w:right w:w="0" w:type="dxa"/>
        </w:tblCellMar>
        <w:tblLook w:val="04A0" w:firstRow="1" w:lastRow="0" w:firstColumn="1" w:lastColumn="0" w:noHBand="0" w:noVBand="1"/>
      </w:tblPr>
      <w:tblGrid>
        <w:gridCol w:w="2660"/>
        <w:gridCol w:w="4111"/>
        <w:gridCol w:w="1719"/>
        <w:gridCol w:w="1824"/>
      </w:tblGrid>
      <w:tr w:rsidR="009B65B1" w14:paraId="3748421B" w14:textId="77777777" w:rsidTr="00F06328">
        <w:trPr>
          <w:trHeight w:val="567"/>
        </w:trPr>
        <w:tc>
          <w:tcPr>
            <w:tcW w:w="2660" w:type="dxa"/>
            <w:tcMar>
              <w:top w:w="15" w:type="dxa"/>
              <w:left w:w="108" w:type="dxa"/>
              <w:bottom w:w="15" w:type="dxa"/>
              <w:right w:w="108" w:type="dxa"/>
            </w:tcMar>
            <w:vAlign w:val="center"/>
            <w:hideMark/>
          </w:tcPr>
          <w:p w14:paraId="35B0DB7F" w14:textId="77777777" w:rsidR="009B65B1" w:rsidRPr="00801B97" w:rsidRDefault="009B65B1" w:rsidP="009F6B89">
            <w:pPr>
              <w:spacing w:line="276" w:lineRule="auto"/>
              <w:jc w:val="both"/>
              <w:rPr>
                <w:rFonts w:ascii="Roboto Slab" w:hAnsi="Roboto Slab" w:cs="Roboto Slab"/>
                <w:color w:val="000000"/>
                <w:szCs w:val="22"/>
              </w:rPr>
            </w:pPr>
            <w:r w:rsidRPr="00801B97">
              <w:rPr>
                <w:rFonts w:ascii="Roboto Slab" w:hAnsi="Roboto Slab" w:cs="Roboto Slab"/>
                <w:b/>
                <w:bCs/>
                <w:color w:val="131A28"/>
              </w:rPr>
              <w:t>Developed by:</w:t>
            </w:r>
          </w:p>
        </w:tc>
        <w:tc>
          <w:tcPr>
            <w:tcW w:w="4111" w:type="dxa"/>
            <w:tcMar>
              <w:top w:w="15" w:type="dxa"/>
              <w:left w:w="108" w:type="dxa"/>
              <w:bottom w:w="15" w:type="dxa"/>
              <w:right w:w="108" w:type="dxa"/>
            </w:tcMar>
            <w:vAlign w:val="center"/>
          </w:tcPr>
          <w:p w14:paraId="5CE17193" w14:textId="3D0166A3" w:rsidR="009B65B1" w:rsidRPr="006E69B6" w:rsidRDefault="00D22E41" w:rsidP="009F6B89">
            <w:pPr>
              <w:spacing w:line="276" w:lineRule="auto"/>
              <w:jc w:val="both"/>
              <w:rPr>
                <w:rFonts w:ascii="Roboto Light" w:hAnsi="Roboto Light"/>
                <w:color w:val="000000"/>
              </w:rPr>
            </w:pPr>
            <w:r w:rsidRPr="006E69B6">
              <w:rPr>
                <w:rFonts w:ascii="Roboto Light" w:hAnsi="Roboto Light"/>
                <w:color w:val="000000"/>
              </w:rPr>
              <w:t>HR</w:t>
            </w:r>
            <w:r w:rsidR="00A17573" w:rsidRPr="006E69B6">
              <w:rPr>
                <w:rFonts w:ascii="Roboto Light" w:hAnsi="Roboto Light"/>
                <w:color w:val="000000"/>
              </w:rPr>
              <w:t xml:space="preserve"> Business Partner</w:t>
            </w:r>
          </w:p>
        </w:tc>
        <w:tc>
          <w:tcPr>
            <w:tcW w:w="1719" w:type="dxa"/>
            <w:tcMar>
              <w:top w:w="15" w:type="dxa"/>
              <w:left w:w="108" w:type="dxa"/>
              <w:bottom w:w="15" w:type="dxa"/>
              <w:right w:w="108" w:type="dxa"/>
            </w:tcMar>
            <w:vAlign w:val="center"/>
            <w:hideMark/>
          </w:tcPr>
          <w:p w14:paraId="4FCEF775" w14:textId="77777777" w:rsidR="009B65B1" w:rsidRPr="00801B97" w:rsidRDefault="009B65B1" w:rsidP="009F6B89">
            <w:pPr>
              <w:spacing w:line="276" w:lineRule="auto"/>
              <w:jc w:val="both"/>
              <w:rPr>
                <w:rFonts w:ascii="Roboto Slab" w:hAnsi="Roboto Slab" w:cs="Roboto Slab"/>
                <w:color w:val="000000"/>
              </w:rPr>
            </w:pPr>
            <w:r w:rsidRPr="00801B97">
              <w:rPr>
                <w:rFonts w:ascii="Roboto Slab" w:hAnsi="Roboto Slab" w:cs="Roboto Slab"/>
                <w:b/>
                <w:bCs/>
                <w:color w:val="131A28"/>
              </w:rPr>
              <w:t>Date of issue:</w:t>
            </w:r>
          </w:p>
        </w:tc>
        <w:tc>
          <w:tcPr>
            <w:tcW w:w="1824" w:type="dxa"/>
            <w:tcMar>
              <w:top w:w="15" w:type="dxa"/>
              <w:left w:w="108" w:type="dxa"/>
              <w:bottom w:w="15" w:type="dxa"/>
              <w:right w:w="108" w:type="dxa"/>
            </w:tcMar>
            <w:vAlign w:val="center"/>
          </w:tcPr>
          <w:p w14:paraId="51F8224A" w14:textId="31C4EA8D" w:rsidR="009B65B1" w:rsidRPr="006E69B6" w:rsidRDefault="000B4E86" w:rsidP="009F6B89">
            <w:pPr>
              <w:spacing w:line="276" w:lineRule="auto"/>
              <w:jc w:val="both"/>
              <w:rPr>
                <w:rFonts w:ascii="Roboto Light" w:hAnsi="Roboto Light"/>
                <w:color w:val="000000"/>
              </w:rPr>
            </w:pPr>
            <w:r>
              <w:rPr>
                <w:rFonts w:ascii="Roboto Light" w:hAnsi="Roboto Light"/>
                <w:color w:val="000000"/>
              </w:rPr>
              <w:t>November</w:t>
            </w:r>
            <w:r w:rsidR="00801B97">
              <w:rPr>
                <w:rFonts w:ascii="Roboto Light" w:hAnsi="Roboto Light"/>
                <w:color w:val="000000"/>
              </w:rPr>
              <w:t xml:space="preserve"> 2024</w:t>
            </w:r>
          </w:p>
        </w:tc>
      </w:tr>
      <w:tr w:rsidR="009B65B1" w14:paraId="5EF9CFE7" w14:textId="77777777" w:rsidTr="00F06328">
        <w:trPr>
          <w:trHeight w:val="567"/>
        </w:trPr>
        <w:tc>
          <w:tcPr>
            <w:tcW w:w="2660" w:type="dxa"/>
            <w:tcMar>
              <w:top w:w="15" w:type="dxa"/>
              <w:left w:w="108" w:type="dxa"/>
              <w:bottom w:w="15" w:type="dxa"/>
              <w:right w:w="108" w:type="dxa"/>
            </w:tcMar>
            <w:vAlign w:val="center"/>
            <w:hideMark/>
          </w:tcPr>
          <w:p w14:paraId="6A1CDBC0" w14:textId="77777777" w:rsidR="009B65B1" w:rsidRPr="00801B97" w:rsidRDefault="009B65B1" w:rsidP="009F6B89">
            <w:pPr>
              <w:spacing w:line="276" w:lineRule="auto"/>
              <w:rPr>
                <w:rFonts w:ascii="Roboto Slab" w:hAnsi="Roboto Slab" w:cs="Roboto Slab"/>
                <w:color w:val="000000"/>
              </w:rPr>
            </w:pPr>
            <w:r w:rsidRPr="00801B97">
              <w:rPr>
                <w:rFonts w:ascii="Roboto Slab" w:hAnsi="Roboto Slab" w:cs="Roboto Slab"/>
                <w:b/>
                <w:bCs/>
                <w:color w:val="131A28"/>
              </w:rPr>
              <w:t>Signature of Postholder</w:t>
            </w:r>
          </w:p>
        </w:tc>
        <w:tc>
          <w:tcPr>
            <w:tcW w:w="4111" w:type="dxa"/>
            <w:tcMar>
              <w:top w:w="15" w:type="dxa"/>
              <w:left w:w="108" w:type="dxa"/>
              <w:bottom w:w="15" w:type="dxa"/>
              <w:right w:w="108" w:type="dxa"/>
            </w:tcMar>
            <w:vAlign w:val="center"/>
          </w:tcPr>
          <w:p w14:paraId="70273BB3" w14:textId="77777777" w:rsidR="009B65B1" w:rsidRPr="006E69B6" w:rsidRDefault="009B65B1" w:rsidP="009F6B89">
            <w:pPr>
              <w:spacing w:line="276" w:lineRule="auto"/>
              <w:jc w:val="both"/>
              <w:rPr>
                <w:rFonts w:ascii="Roboto Light" w:hAnsi="Roboto Light"/>
                <w:color w:val="000000"/>
              </w:rPr>
            </w:pPr>
          </w:p>
        </w:tc>
        <w:tc>
          <w:tcPr>
            <w:tcW w:w="1719" w:type="dxa"/>
            <w:vAlign w:val="center"/>
            <w:hideMark/>
          </w:tcPr>
          <w:p w14:paraId="2C2A31E6" w14:textId="77777777" w:rsidR="009B65B1" w:rsidRPr="00801B97" w:rsidRDefault="009B65B1" w:rsidP="009F6B89">
            <w:pPr>
              <w:spacing w:line="276" w:lineRule="auto"/>
              <w:jc w:val="center"/>
              <w:rPr>
                <w:rFonts w:ascii="Roboto Slab" w:hAnsi="Roboto Slab" w:cs="Roboto Slab"/>
                <w:color w:val="000000"/>
              </w:rPr>
            </w:pPr>
            <w:r w:rsidRPr="00801B97">
              <w:rPr>
                <w:rFonts w:ascii="Roboto Slab" w:hAnsi="Roboto Slab" w:cs="Roboto Slab"/>
                <w:b/>
                <w:bCs/>
                <w:color w:val="131A28"/>
              </w:rPr>
              <w:t>Date of signature:</w:t>
            </w:r>
          </w:p>
        </w:tc>
        <w:tc>
          <w:tcPr>
            <w:tcW w:w="1824" w:type="dxa"/>
            <w:vAlign w:val="center"/>
          </w:tcPr>
          <w:p w14:paraId="69C8FF5F" w14:textId="77777777" w:rsidR="009B65B1" w:rsidRPr="006E69B6" w:rsidRDefault="009B65B1" w:rsidP="009F6B89">
            <w:pPr>
              <w:spacing w:line="276" w:lineRule="auto"/>
              <w:jc w:val="both"/>
              <w:rPr>
                <w:rFonts w:ascii="Roboto Light" w:hAnsi="Roboto Light"/>
                <w:color w:val="000000"/>
              </w:rPr>
            </w:pPr>
          </w:p>
        </w:tc>
      </w:tr>
    </w:tbl>
    <w:p w14:paraId="0D8206D5" w14:textId="77777777" w:rsidR="00606C9E" w:rsidRDefault="00606C9E" w:rsidP="00B03AE7">
      <w:pPr>
        <w:rPr>
          <w:b/>
          <w:color w:val="131A28" w:themeColor="accent1"/>
        </w:rPr>
      </w:pPr>
    </w:p>
    <w:p w14:paraId="0D8206D6" w14:textId="77777777" w:rsidR="00606C9E" w:rsidRDefault="00606C9E" w:rsidP="00B03AE7">
      <w:pPr>
        <w:rPr>
          <w:b/>
          <w:color w:val="131A28" w:themeColor="accent1"/>
        </w:rPr>
      </w:pPr>
    </w:p>
    <w:p w14:paraId="0D8206D7" w14:textId="77777777" w:rsidR="00606C9E" w:rsidRDefault="00606C9E" w:rsidP="00B03AE7">
      <w:pPr>
        <w:rPr>
          <w:b/>
          <w:color w:val="131A28" w:themeColor="accent1"/>
        </w:rPr>
      </w:pPr>
    </w:p>
    <w:p w14:paraId="0D8206D8" w14:textId="77777777" w:rsidR="00606C9E" w:rsidRDefault="00606C9E" w:rsidP="00B03AE7">
      <w:pPr>
        <w:rPr>
          <w:b/>
          <w:color w:val="131A28" w:themeColor="accent1"/>
        </w:rPr>
      </w:pPr>
    </w:p>
    <w:sectPr w:rsidR="00606C9E" w:rsidSect="002B3578">
      <w:headerReference w:type="default" r:id="rId11"/>
      <w:footerReference w:type="default" r:id="rId12"/>
      <w:pgSz w:w="11906" w:h="16838" w:code="9"/>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C9389" w14:textId="77777777" w:rsidR="00291A3E" w:rsidRDefault="00291A3E" w:rsidP="00B03AE7">
      <w:r>
        <w:separator/>
      </w:r>
    </w:p>
  </w:endnote>
  <w:endnote w:type="continuationSeparator" w:id="0">
    <w:p w14:paraId="5D198A82" w14:textId="77777777" w:rsidR="00291A3E" w:rsidRDefault="00291A3E" w:rsidP="00B0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oboto Slab">
    <w:altName w:val="Arial"/>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16690"/>
      <w:docPartObj>
        <w:docPartGallery w:val="Page Numbers (Bottom of Page)"/>
        <w:docPartUnique/>
      </w:docPartObj>
    </w:sdtPr>
    <w:sdtEndPr>
      <w:rPr>
        <w:rFonts w:ascii="Roboto Light" w:hAnsi="Roboto Light"/>
        <w:color w:val="808080" w:themeColor="background1" w:themeShade="80"/>
        <w:sz w:val="16"/>
        <w:szCs w:val="16"/>
      </w:rPr>
    </w:sdtEndPr>
    <w:sdtContent>
      <w:sdt>
        <w:sdtPr>
          <w:id w:val="1215855177"/>
          <w:docPartObj>
            <w:docPartGallery w:val="Page Numbers (Top of Page)"/>
            <w:docPartUnique/>
          </w:docPartObj>
        </w:sdtPr>
        <w:sdtEndPr>
          <w:rPr>
            <w:rFonts w:ascii="Roboto Light" w:hAnsi="Roboto Light"/>
            <w:color w:val="808080" w:themeColor="background1" w:themeShade="80"/>
            <w:sz w:val="16"/>
            <w:szCs w:val="16"/>
          </w:rPr>
        </w:sdtEndPr>
        <w:sdtContent>
          <w:p w14:paraId="0D8206F9" w14:textId="1DC50B4B" w:rsidR="00711E9E" w:rsidRPr="00CA0A3F" w:rsidRDefault="00711E9E" w:rsidP="00CA0A3F">
            <w:pPr>
              <w:pStyle w:val="Footer"/>
              <w:ind w:right="-285"/>
              <w:jc w:val="right"/>
              <w:rPr>
                <w:rFonts w:ascii="Roboto Light" w:hAnsi="Roboto Light"/>
                <w:color w:val="808080" w:themeColor="background1" w:themeShade="80"/>
                <w:sz w:val="16"/>
                <w:szCs w:val="16"/>
              </w:rPr>
            </w:pPr>
            <w:r w:rsidRPr="00CA0A3F">
              <w:rPr>
                <w:rFonts w:ascii="Roboto Light" w:hAnsi="Roboto Light"/>
                <w:color w:val="808080" w:themeColor="background1" w:themeShade="80"/>
                <w:sz w:val="16"/>
                <w:szCs w:val="16"/>
              </w:rPr>
              <w:t xml:space="preserve">Page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PAGE </w:instrText>
            </w:r>
            <w:r w:rsidRPr="00CA0A3F">
              <w:rPr>
                <w:rFonts w:ascii="Roboto Light" w:hAnsi="Roboto Light"/>
                <w:b/>
                <w:bCs/>
                <w:color w:val="808080" w:themeColor="background1" w:themeShade="80"/>
                <w:sz w:val="16"/>
                <w:szCs w:val="16"/>
              </w:rPr>
              <w:fldChar w:fldCharType="separate"/>
            </w:r>
            <w:r w:rsidR="00D40016">
              <w:rPr>
                <w:rFonts w:ascii="Roboto Light" w:hAnsi="Roboto Light"/>
                <w:b/>
                <w:bCs/>
                <w:noProof/>
                <w:color w:val="808080" w:themeColor="background1" w:themeShade="80"/>
                <w:sz w:val="16"/>
                <w:szCs w:val="16"/>
              </w:rPr>
              <w:t>1</w:t>
            </w:r>
            <w:r w:rsidRPr="00CA0A3F">
              <w:rPr>
                <w:rFonts w:ascii="Roboto Light" w:hAnsi="Roboto Light"/>
                <w:b/>
                <w:bCs/>
                <w:color w:val="808080" w:themeColor="background1" w:themeShade="80"/>
                <w:sz w:val="16"/>
                <w:szCs w:val="16"/>
              </w:rPr>
              <w:fldChar w:fldCharType="end"/>
            </w:r>
            <w:r w:rsidRPr="00CA0A3F">
              <w:rPr>
                <w:rFonts w:ascii="Roboto Light" w:hAnsi="Roboto Light"/>
                <w:color w:val="808080" w:themeColor="background1" w:themeShade="80"/>
                <w:sz w:val="16"/>
                <w:szCs w:val="16"/>
              </w:rPr>
              <w:t xml:space="preserve"> of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NUMPAGES  </w:instrText>
            </w:r>
            <w:r w:rsidRPr="00CA0A3F">
              <w:rPr>
                <w:rFonts w:ascii="Roboto Light" w:hAnsi="Roboto Light"/>
                <w:b/>
                <w:bCs/>
                <w:color w:val="808080" w:themeColor="background1" w:themeShade="80"/>
                <w:sz w:val="16"/>
                <w:szCs w:val="16"/>
              </w:rPr>
              <w:fldChar w:fldCharType="separate"/>
            </w:r>
            <w:r w:rsidR="00D40016">
              <w:rPr>
                <w:rFonts w:ascii="Roboto Light" w:hAnsi="Roboto Light"/>
                <w:b/>
                <w:bCs/>
                <w:noProof/>
                <w:color w:val="808080" w:themeColor="background1" w:themeShade="80"/>
                <w:sz w:val="16"/>
                <w:szCs w:val="16"/>
              </w:rPr>
              <w:t>2</w:t>
            </w:r>
            <w:r w:rsidRPr="00CA0A3F">
              <w:rPr>
                <w:rFonts w:ascii="Roboto Light" w:hAnsi="Roboto Light"/>
                <w:b/>
                <w:bCs/>
                <w:color w:val="808080" w:themeColor="background1" w:themeShade="80"/>
                <w:sz w:val="16"/>
                <w:szCs w:val="16"/>
              </w:rPr>
              <w:fldChar w:fldCharType="end"/>
            </w:r>
          </w:p>
        </w:sdtContent>
      </w:sdt>
    </w:sdtContent>
  </w:sdt>
  <w:p w14:paraId="0D8206FA" w14:textId="3A4C1114" w:rsidR="00711E9E" w:rsidRPr="00B55D2F" w:rsidRDefault="00801B97" w:rsidP="001E455C">
    <w:pPr>
      <w:pStyle w:val="Footer"/>
      <w:ind w:right="-285" w:hanging="284"/>
      <w:jc w:val="right"/>
      <w:rPr>
        <w:rFonts w:ascii="Roboto Light" w:hAnsi="Roboto Light"/>
        <w:color w:val="808080" w:themeColor="background1" w:themeShade="80"/>
        <w:sz w:val="16"/>
        <w:szCs w:val="16"/>
        <w:lang w:val="nl-NL"/>
      </w:rPr>
    </w:pPr>
    <w:r w:rsidRPr="00B55D2F">
      <w:rPr>
        <w:rFonts w:ascii="Roboto Light" w:hAnsi="Roboto Light"/>
        <w:color w:val="808080" w:themeColor="background1" w:themeShade="80"/>
        <w:sz w:val="16"/>
        <w:szCs w:val="16"/>
        <w:lang w:val="nl-NL"/>
      </w:rPr>
      <w:t>GLP: JD</w:t>
    </w:r>
    <w:r w:rsidR="00B55D2F" w:rsidRPr="00B55D2F">
      <w:rPr>
        <w:rFonts w:ascii="Roboto Light" w:hAnsi="Roboto Light"/>
        <w:color w:val="808080" w:themeColor="background1" w:themeShade="80"/>
        <w:sz w:val="16"/>
        <w:szCs w:val="16"/>
        <w:lang w:val="nl-NL"/>
      </w:rPr>
      <w:t>-AA,GLPGR3/TOPA/</w:t>
    </w:r>
    <w:r w:rsidR="00B55D2F">
      <w:rPr>
        <w:rFonts w:ascii="Roboto Light" w:hAnsi="Roboto Light"/>
        <w:color w:val="808080" w:themeColor="background1" w:themeShade="80"/>
        <w:sz w:val="16"/>
        <w:szCs w:val="16"/>
        <w:lang w:val="nl-NL"/>
      </w:rPr>
      <w:t>20240507(May24)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13C5" w14:textId="77777777" w:rsidR="00291A3E" w:rsidRDefault="00291A3E" w:rsidP="00B03AE7">
      <w:r>
        <w:separator/>
      </w:r>
    </w:p>
  </w:footnote>
  <w:footnote w:type="continuationSeparator" w:id="0">
    <w:p w14:paraId="758FA3DD" w14:textId="77777777" w:rsidR="00291A3E" w:rsidRDefault="00291A3E" w:rsidP="00B03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06F6" w14:textId="0521C136" w:rsidR="006D1B8A" w:rsidRDefault="001E455C">
    <w:pPr>
      <w:pStyle w:val="Header"/>
    </w:pPr>
    <w:r>
      <w:rPr>
        <w:rFonts w:ascii="Segoe UI" w:hAnsi="Segoe UI" w:cs="Segoe UI"/>
        <w:noProof/>
        <w:color w:val="000000"/>
        <w:sz w:val="18"/>
        <w:szCs w:val="18"/>
        <w:shd w:val="clear" w:color="auto" w:fill="FFFFFF"/>
      </w:rPr>
      <w:drawing>
        <wp:anchor distT="0" distB="0" distL="114300" distR="114300" simplePos="0" relativeHeight="251658240" behindDoc="1" locked="0" layoutInCell="1" allowOverlap="1" wp14:anchorId="7AFDE59E" wp14:editId="1E10A809">
          <wp:simplePos x="0" y="0"/>
          <wp:positionH relativeFrom="margin">
            <wp:posOffset>-179709</wp:posOffset>
          </wp:positionH>
          <wp:positionV relativeFrom="paragraph">
            <wp:posOffset>-67549</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1284180656" name="Picture 128418065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8206F7" w14:textId="77777777" w:rsidR="005B7F75" w:rsidRDefault="005B7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908"/>
    <w:multiLevelType w:val="hybridMultilevel"/>
    <w:tmpl w:val="158AB612"/>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235DB"/>
    <w:multiLevelType w:val="hybridMultilevel"/>
    <w:tmpl w:val="836EACD0"/>
    <w:lvl w:ilvl="0" w:tplc="6D582F72">
      <w:start w:val="1"/>
      <w:numFmt w:val="decimal"/>
      <w:lvlText w:val="%1."/>
      <w:lvlJc w:val="left"/>
      <w:pPr>
        <w:ind w:left="720" w:hanging="360"/>
      </w:pPr>
      <w:rPr>
        <w:rFonts w:ascii="Roboto Light" w:hAnsi="Roboto Light" w:hint="default"/>
        <w:b w:val="0"/>
      </w:rPr>
    </w:lvl>
    <w:lvl w:ilvl="1" w:tplc="6D582F72">
      <w:start w:val="1"/>
      <w:numFmt w:val="decimal"/>
      <w:lvlText w:val="%2."/>
      <w:lvlJc w:val="left"/>
      <w:pPr>
        <w:ind w:left="1440" w:hanging="360"/>
      </w:pPr>
      <w:rPr>
        <w:rFonts w:ascii="Roboto Light" w:hAnsi="Roboto Light"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F2D8D"/>
    <w:multiLevelType w:val="hybridMultilevel"/>
    <w:tmpl w:val="2A16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567F5"/>
    <w:multiLevelType w:val="hybridMultilevel"/>
    <w:tmpl w:val="D6FC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71849"/>
    <w:multiLevelType w:val="hybridMultilevel"/>
    <w:tmpl w:val="1BBE8D1A"/>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81BEF"/>
    <w:multiLevelType w:val="hybridMultilevel"/>
    <w:tmpl w:val="0A5C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7630A"/>
    <w:multiLevelType w:val="hybridMultilevel"/>
    <w:tmpl w:val="E49A957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A57DAC"/>
    <w:multiLevelType w:val="hybridMultilevel"/>
    <w:tmpl w:val="F67ED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064F8"/>
    <w:multiLevelType w:val="hybridMultilevel"/>
    <w:tmpl w:val="793C4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C5C5F63"/>
    <w:multiLevelType w:val="hybridMultilevel"/>
    <w:tmpl w:val="B0E604D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D085F1D"/>
    <w:multiLevelType w:val="hybridMultilevel"/>
    <w:tmpl w:val="5C48B53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9E1BB8"/>
    <w:multiLevelType w:val="hybridMultilevel"/>
    <w:tmpl w:val="5308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EA611C"/>
    <w:multiLevelType w:val="multilevel"/>
    <w:tmpl w:val="46F2255E"/>
    <w:lvl w:ilvl="0">
      <w:start w:val="1"/>
      <w:numFmt w:val="decimal"/>
      <w:lvlText w:val="%1.0"/>
      <w:lvlJc w:val="left"/>
      <w:pPr>
        <w:ind w:left="720" w:hanging="720"/>
      </w:pPr>
      <w:rPr>
        <w:rFonts w:hint="default"/>
        <w:u w:val="none"/>
      </w:rPr>
    </w:lvl>
    <w:lvl w:ilvl="1">
      <w:start w:val="1"/>
      <w:numFmt w:val="decimal"/>
      <w:lvlText w:val="%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3" w15:restartNumberingAfterBreak="0">
    <w:nsid w:val="70A06DF2"/>
    <w:multiLevelType w:val="multilevel"/>
    <w:tmpl w:val="469A1888"/>
    <w:lvl w:ilvl="0">
      <w:start w:val="1"/>
      <w:numFmt w:val="decimal"/>
      <w:pStyle w:val="HeadingLevel1"/>
      <w:lvlText w:val="%1."/>
      <w:lvlJc w:val="left"/>
      <w:pPr>
        <w:ind w:left="360" w:hanging="360"/>
      </w:pPr>
      <w:rPr>
        <w:rFonts w:hint="default"/>
      </w:rPr>
    </w:lvl>
    <w:lvl w:ilvl="1">
      <w:start w:val="1"/>
      <w:numFmt w:val="decimal"/>
      <w:pStyle w:val="BodyText"/>
      <w:lvlText w:val="%1.%2."/>
      <w:lvlJc w:val="left"/>
      <w:pPr>
        <w:ind w:left="567" w:hanging="567"/>
      </w:pPr>
      <w:rPr>
        <w:rFonts w:hint="default"/>
      </w:rPr>
    </w:lvl>
    <w:lvl w:ilvl="2">
      <w:start w:val="1"/>
      <w:numFmt w:val="decimal"/>
      <w:lvlText w:val="%1.%2.%3."/>
      <w:lvlJc w:val="left"/>
      <w:pPr>
        <w:ind w:left="1134"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2C0030"/>
    <w:multiLevelType w:val="hybridMultilevel"/>
    <w:tmpl w:val="8CCC1A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5E80C76"/>
    <w:multiLevelType w:val="hybridMultilevel"/>
    <w:tmpl w:val="53A8CC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CC504A"/>
    <w:multiLevelType w:val="hybridMultilevel"/>
    <w:tmpl w:val="D4F07284"/>
    <w:lvl w:ilvl="0" w:tplc="9E547D0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AD6A5B"/>
    <w:multiLevelType w:val="hybridMultilevel"/>
    <w:tmpl w:val="4872AB8C"/>
    <w:lvl w:ilvl="0" w:tplc="FFFFFFFF">
      <w:start w:val="1"/>
      <w:numFmt w:val="decimal"/>
      <w:lvlText w:val="%1."/>
      <w:lvlJc w:val="left"/>
      <w:pPr>
        <w:ind w:left="720" w:hanging="360"/>
      </w:pPr>
      <w:rPr>
        <w:rFonts w:ascii="Roboto Light" w:hAnsi="Roboto Light" w:hint="default"/>
        <w:b w:val="0"/>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CA6A59"/>
    <w:multiLevelType w:val="hybridMultilevel"/>
    <w:tmpl w:val="E6D4F0EE"/>
    <w:lvl w:ilvl="0" w:tplc="6D582F72">
      <w:start w:val="1"/>
      <w:numFmt w:val="decimal"/>
      <w:lvlText w:val="%1."/>
      <w:lvlJc w:val="left"/>
      <w:pPr>
        <w:tabs>
          <w:tab w:val="num" w:pos="720"/>
        </w:tabs>
        <w:ind w:left="720" w:hanging="363"/>
      </w:pPr>
      <w:rPr>
        <w:rFonts w:ascii="Roboto Light" w:hAnsi="Roboto Light"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66451383">
    <w:abstractNumId w:val="5"/>
  </w:num>
  <w:num w:numId="2" w16cid:durableId="1073506121">
    <w:abstractNumId w:val="2"/>
  </w:num>
  <w:num w:numId="3" w16cid:durableId="1303658305">
    <w:abstractNumId w:val="11"/>
  </w:num>
  <w:num w:numId="4" w16cid:durableId="246502880">
    <w:abstractNumId w:val="3"/>
  </w:num>
  <w:num w:numId="5" w16cid:durableId="1292133544">
    <w:abstractNumId w:val="4"/>
  </w:num>
  <w:num w:numId="6" w16cid:durableId="44911440">
    <w:abstractNumId w:val="8"/>
  </w:num>
  <w:num w:numId="7" w16cid:durableId="454063912">
    <w:abstractNumId w:val="0"/>
  </w:num>
  <w:num w:numId="8" w16cid:durableId="1520270018">
    <w:abstractNumId w:val="16"/>
  </w:num>
  <w:num w:numId="9" w16cid:durableId="766462437">
    <w:abstractNumId w:val="14"/>
  </w:num>
  <w:num w:numId="10" w16cid:durableId="662322711">
    <w:abstractNumId w:val="13"/>
  </w:num>
  <w:num w:numId="11" w16cid:durableId="1608349046">
    <w:abstractNumId w:val="10"/>
  </w:num>
  <w:num w:numId="12" w16cid:durableId="802312327">
    <w:abstractNumId w:val="7"/>
  </w:num>
  <w:num w:numId="13" w16cid:durableId="737745565">
    <w:abstractNumId w:val="18"/>
  </w:num>
  <w:num w:numId="14" w16cid:durableId="2055619393">
    <w:abstractNumId w:val="9"/>
  </w:num>
  <w:num w:numId="15" w16cid:durableId="287248970">
    <w:abstractNumId w:val="6"/>
  </w:num>
  <w:num w:numId="16" w16cid:durableId="1211768178">
    <w:abstractNumId w:val="12"/>
  </w:num>
  <w:num w:numId="17" w16cid:durableId="1094666438">
    <w:abstractNumId w:val="15"/>
  </w:num>
  <w:num w:numId="18" w16cid:durableId="2058429460">
    <w:abstractNumId w:val="1"/>
  </w:num>
  <w:num w:numId="19" w16cid:durableId="335797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E7"/>
    <w:rsid w:val="000131AA"/>
    <w:rsid w:val="00025501"/>
    <w:rsid w:val="00052A94"/>
    <w:rsid w:val="000956C5"/>
    <w:rsid w:val="00096F28"/>
    <w:rsid w:val="000B4E86"/>
    <w:rsid w:val="000E063A"/>
    <w:rsid w:val="00144C42"/>
    <w:rsid w:val="001544C1"/>
    <w:rsid w:val="00187246"/>
    <w:rsid w:val="00194C9F"/>
    <w:rsid w:val="001B3D2E"/>
    <w:rsid w:val="001E455C"/>
    <w:rsid w:val="002018F9"/>
    <w:rsid w:val="00203C3D"/>
    <w:rsid w:val="00206A3D"/>
    <w:rsid w:val="00210008"/>
    <w:rsid w:val="002265ED"/>
    <w:rsid w:val="00280138"/>
    <w:rsid w:val="00291A3E"/>
    <w:rsid w:val="00295ED0"/>
    <w:rsid w:val="002A2219"/>
    <w:rsid w:val="002A7F75"/>
    <w:rsid w:val="002B3578"/>
    <w:rsid w:val="003119A2"/>
    <w:rsid w:val="0034428E"/>
    <w:rsid w:val="00350F6E"/>
    <w:rsid w:val="003623ED"/>
    <w:rsid w:val="00392D47"/>
    <w:rsid w:val="004049F3"/>
    <w:rsid w:val="004201E8"/>
    <w:rsid w:val="004212B9"/>
    <w:rsid w:val="00455E02"/>
    <w:rsid w:val="00467CDE"/>
    <w:rsid w:val="004D7E73"/>
    <w:rsid w:val="00501A71"/>
    <w:rsid w:val="00535589"/>
    <w:rsid w:val="00546C28"/>
    <w:rsid w:val="0055354C"/>
    <w:rsid w:val="005707B8"/>
    <w:rsid w:val="00573E68"/>
    <w:rsid w:val="00575561"/>
    <w:rsid w:val="005B7F75"/>
    <w:rsid w:val="005C0B30"/>
    <w:rsid w:val="005D1CD8"/>
    <w:rsid w:val="006022A4"/>
    <w:rsid w:val="00606C9E"/>
    <w:rsid w:val="00672A04"/>
    <w:rsid w:val="00674C5C"/>
    <w:rsid w:val="00696B54"/>
    <w:rsid w:val="006B6F80"/>
    <w:rsid w:val="006D1B8A"/>
    <w:rsid w:val="006E63F8"/>
    <w:rsid w:val="006E69B6"/>
    <w:rsid w:val="006E792B"/>
    <w:rsid w:val="007024ED"/>
    <w:rsid w:val="00711E9E"/>
    <w:rsid w:val="00716CD2"/>
    <w:rsid w:val="00717887"/>
    <w:rsid w:val="00735EBC"/>
    <w:rsid w:val="007719DB"/>
    <w:rsid w:val="007A219F"/>
    <w:rsid w:val="007B0F12"/>
    <w:rsid w:val="007E7C6A"/>
    <w:rsid w:val="007F3030"/>
    <w:rsid w:val="00801B97"/>
    <w:rsid w:val="00827A06"/>
    <w:rsid w:val="00860168"/>
    <w:rsid w:val="00866AC2"/>
    <w:rsid w:val="008836F4"/>
    <w:rsid w:val="008F55A4"/>
    <w:rsid w:val="009245F5"/>
    <w:rsid w:val="009637EA"/>
    <w:rsid w:val="00971AE9"/>
    <w:rsid w:val="009B65B1"/>
    <w:rsid w:val="009C0B11"/>
    <w:rsid w:val="009C2562"/>
    <w:rsid w:val="009C4C77"/>
    <w:rsid w:val="00A1224F"/>
    <w:rsid w:val="00A17573"/>
    <w:rsid w:val="00A33C6F"/>
    <w:rsid w:val="00A345A8"/>
    <w:rsid w:val="00A36FF0"/>
    <w:rsid w:val="00A44EF3"/>
    <w:rsid w:val="00A50309"/>
    <w:rsid w:val="00AB39D0"/>
    <w:rsid w:val="00AC5D18"/>
    <w:rsid w:val="00B03AE7"/>
    <w:rsid w:val="00B06958"/>
    <w:rsid w:val="00B52594"/>
    <w:rsid w:val="00B55D2F"/>
    <w:rsid w:val="00B63B2F"/>
    <w:rsid w:val="00B63CAF"/>
    <w:rsid w:val="00B72097"/>
    <w:rsid w:val="00B80EE6"/>
    <w:rsid w:val="00B8556D"/>
    <w:rsid w:val="00BA1400"/>
    <w:rsid w:val="00BA4CBB"/>
    <w:rsid w:val="00BB3DA1"/>
    <w:rsid w:val="00BD6B36"/>
    <w:rsid w:val="00C07CD5"/>
    <w:rsid w:val="00C164CA"/>
    <w:rsid w:val="00C322F8"/>
    <w:rsid w:val="00C32BF3"/>
    <w:rsid w:val="00C36634"/>
    <w:rsid w:val="00C4091C"/>
    <w:rsid w:val="00C43D3A"/>
    <w:rsid w:val="00C77E2A"/>
    <w:rsid w:val="00CA0A3F"/>
    <w:rsid w:val="00CE11B7"/>
    <w:rsid w:val="00D22E41"/>
    <w:rsid w:val="00D40016"/>
    <w:rsid w:val="00D43CDA"/>
    <w:rsid w:val="00D90E65"/>
    <w:rsid w:val="00DA1D78"/>
    <w:rsid w:val="00DA6C5D"/>
    <w:rsid w:val="00DC2C0C"/>
    <w:rsid w:val="00DF48EB"/>
    <w:rsid w:val="00E1192F"/>
    <w:rsid w:val="00E30A9C"/>
    <w:rsid w:val="00E3694D"/>
    <w:rsid w:val="00E62B9E"/>
    <w:rsid w:val="00E778A3"/>
    <w:rsid w:val="00E93C35"/>
    <w:rsid w:val="00ED1F57"/>
    <w:rsid w:val="00EE29AF"/>
    <w:rsid w:val="00EE7882"/>
    <w:rsid w:val="00F01E49"/>
    <w:rsid w:val="00F06328"/>
    <w:rsid w:val="00F12DBD"/>
    <w:rsid w:val="00F2080F"/>
    <w:rsid w:val="00FC30A2"/>
    <w:rsid w:val="00FF6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2068E"/>
  <w15:docId w15:val="{EA51236A-EBA1-4285-AABA-D94583A5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AE7"/>
    <w:pPr>
      <w:spacing w:after="0" w:line="240" w:lineRule="auto"/>
    </w:pPr>
    <w:rPr>
      <w:rFonts w:ascii="Arial" w:eastAsia="Times New Roman" w:hAnsi="Arial" w:cs="Arial"/>
      <w:sz w:val="20"/>
      <w:szCs w:val="24"/>
    </w:rPr>
  </w:style>
  <w:style w:type="paragraph" w:styleId="Heading1">
    <w:name w:val="heading 1"/>
    <w:basedOn w:val="Normal"/>
    <w:next w:val="Normal"/>
    <w:link w:val="Heading1Char"/>
    <w:uiPriority w:val="9"/>
    <w:qFormat/>
    <w:rsid w:val="00BA4CBB"/>
    <w:pPr>
      <w:keepNext/>
      <w:keepLines/>
      <w:spacing w:before="240"/>
      <w:outlineLvl w:val="0"/>
    </w:pPr>
    <w:rPr>
      <w:rFonts w:asciiTheme="majorHAnsi" w:eastAsiaTheme="majorEastAsia" w:hAnsiTheme="majorHAnsi" w:cstheme="majorBidi"/>
      <w:color w:val="0E131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3AE7"/>
    <w:pPr>
      <w:tabs>
        <w:tab w:val="center" w:pos="4513"/>
        <w:tab w:val="right" w:pos="9026"/>
      </w:tabs>
    </w:pPr>
  </w:style>
  <w:style w:type="character" w:customStyle="1" w:styleId="HeaderChar">
    <w:name w:val="Header Char"/>
    <w:basedOn w:val="DefaultParagraphFont"/>
    <w:link w:val="Header"/>
    <w:uiPriority w:val="99"/>
    <w:rsid w:val="00B03AE7"/>
    <w:rPr>
      <w:rFonts w:ascii="Arial" w:eastAsia="Times New Roman" w:hAnsi="Arial" w:cs="Arial"/>
      <w:sz w:val="20"/>
      <w:szCs w:val="24"/>
    </w:rPr>
  </w:style>
  <w:style w:type="paragraph" w:styleId="Footer">
    <w:name w:val="footer"/>
    <w:basedOn w:val="Normal"/>
    <w:link w:val="FooterChar"/>
    <w:uiPriority w:val="99"/>
    <w:unhideWhenUsed/>
    <w:rsid w:val="00B03AE7"/>
    <w:pPr>
      <w:tabs>
        <w:tab w:val="center" w:pos="4513"/>
        <w:tab w:val="right" w:pos="9026"/>
      </w:tabs>
    </w:pPr>
  </w:style>
  <w:style w:type="character" w:customStyle="1" w:styleId="FooterChar">
    <w:name w:val="Footer Char"/>
    <w:basedOn w:val="DefaultParagraphFont"/>
    <w:link w:val="Footer"/>
    <w:uiPriority w:val="99"/>
    <w:rsid w:val="00B03AE7"/>
    <w:rPr>
      <w:rFonts w:ascii="Arial" w:eastAsia="Times New Roman" w:hAnsi="Arial" w:cs="Arial"/>
      <w:sz w:val="20"/>
      <w:szCs w:val="24"/>
    </w:rPr>
  </w:style>
  <w:style w:type="character" w:styleId="Hyperlink">
    <w:name w:val="Hyperlink"/>
    <w:basedOn w:val="DefaultParagraphFont"/>
    <w:uiPriority w:val="99"/>
    <w:unhideWhenUsed/>
    <w:rsid w:val="006E63F8"/>
    <w:rPr>
      <w:color w:val="0000FF" w:themeColor="hyperlink"/>
      <w:u w:val="single"/>
    </w:rPr>
  </w:style>
  <w:style w:type="paragraph" w:styleId="BalloonText">
    <w:name w:val="Balloon Text"/>
    <w:basedOn w:val="Normal"/>
    <w:link w:val="BalloonTextChar"/>
    <w:uiPriority w:val="99"/>
    <w:semiHidden/>
    <w:unhideWhenUsed/>
    <w:rsid w:val="005B7F75"/>
    <w:rPr>
      <w:rFonts w:ascii="Tahoma" w:hAnsi="Tahoma" w:cs="Tahoma"/>
      <w:sz w:val="16"/>
      <w:szCs w:val="16"/>
    </w:rPr>
  </w:style>
  <w:style w:type="character" w:customStyle="1" w:styleId="BalloonTextChar">
    <w:name w:val="Balloon Text Char"/>
    <w:basedOn w:val="DefaultParagraphFont"/>
    <w:link w:val="BalloonText"/>
    <w:uiPriority w:val="99"/>
    <w:semiHidden/>
    <w:rsid w:val="005B7F75"/>
    <w:rPr>
      <w:rFonts w:ascii="Tahoma" w:eastAsia="Times New Roman" w:hAnsi="Tahoma" w:cs="Tahoma"/>
      <w:sz w:val="16"/>
      <w:szCs w:val="16"/>
    </w:rPr>
  </w:style>
  <w:style w:type="paragraph" w:customStyle="1" w:styleId="Default">
    <w:name w:val="Default"/>
    <w:rsid w:val="00C164C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74C5C"/>
    <w:rPr>
      <w:color w:val="800080" w:themeColor="followedHyperlink"/>
      <w:u w:val="single"/>
    </w:rPr>
  </w:style>
  <w:style w:type="paragraph" w:styleId="ListParagraph">
    <w:name w:val="List Paragraph"/>
    <w:basedOn w:val="Normal"/>
    <w:uiPriority w:val="34"/>
    <w:qFormat/>
    <w:rsid w:val="00C77E2A"/>
    <w:pPr>
      <w:ind w:left="720"/>
      <w:contextualSpacing/>
    </w:pPr>
  </w:style>
  <w:style w:type="character" w:styleId="CommentReference">
    <w:name w:val="annotation reference"/>
    <w:basedOn w:val="DefaultParagraphFont"/>
    <w:uiPriority w:val="99"/>
    <w:semiHidden/>
    <w:unhideWhenUsed/>
    <w:rsid w:val="00BA4CBB"/>
    <w:rPr>
      <w:sz w:val="16"/>
      <w:szCs w:val="16"/>
    </w:rPr>
  </w:style>
  <w:style w:type="paragraph" w:styleId="CommentText">
    <w:name w:val="annotation text"/>
    <w:basedOn w:val="Normal"/>
    <w:link w:val="CommentTextChar"/>
    <w:uiPriority w:val="99"/>
    <w:semiHidden/>
    <w:unhideWhenUsed/>
    <w:rsid w:val="00BA4CBB"/>
    <w:rPr>
      <w:szCs w:val="20"/>
    </w:rPr>
  </w:style>
  <w:style w:type="character" w:customStyle="1" w:styleId="CommentTextChar">
    <w:name w:val="Comment Text Char"/>
    <w:basedOn w:val="DefaultParagraphFont"/>
    <w:link w:val="CommentText"/>
    <w:uiPriority w:val="99"/>
    <w:semiHidden/>
    <w:rsid w:val="00BA4CB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A4CBB"/>
    <w:rPr>
      <w:b/>
      <w:bCs/>
    </w:rPr>
  </w:style>
  <w:style w:type="character" w:customStyle="1" w:styleId="CommentSubjectChar">
    <w:name w:val="Comment Subject Char"/>
    <w:basedOn w:val="CommentTextChar"/>
    <w:link w:val="CommentSubject"/>
    <w:uiPriority w:val="99"/>
    <w:semiHidden/>
    <w:rsid w:val="00BA4CBB"/>
    <w:rPr>
      <w:rFonts w:ascii="Arial" w:eastAsia="Times New Roman" w:hAnsi="Arial" w:cs="Arial"/>
      <w:b/>
      <w:bCs/>
      <w:sz w:val="20"/>
      <w:szCs w:val="20"/>
    </w:rPr>
  </w:style>
  <w:style w:type="paragraph" w:styleId="BodyText">
    <w:name w:val="Body Text"/>
    <w:basedOn w:val="Normal"/>
    <w:link w:val="BodyTextChar"/>
    <w:uiPriority w:val="1"/>
    <w:qFormat/>
    <w:rsid w:val="00BA4CBB"/>
    <w:pPr>
      <w:numPr>
        <w:ilvl w:val="1"/>
        <w:numId w:val="10"/>
      </w:numPr>
      <w:spacing w:after="240" w:line="264" w:lineRule="auto"/>
      <w:jc w:val="both"/>
      <w:outlineLvl w:val="1"/>
    </w:pPr>
    <w:rPr>
      <w:rFonts w:ascii="Roboto Light" w:eastAsiaTheme="minorHAnsi" w:hAnsi="Roboto Light" w:cs="Times New Roman"/>
      <w:szCs w:val="22"/>
    </w:rPr>
  </w:style>
  <w:style w:type="character" w:customStyle="1" w:styleId="BodyTextChar">
    <w:name w:val="Body Text Char"/>
    <w:basedOn w:val="DefaultParagraphFont"/>
    <w:link w:val="BodyText"/>
    <w:uiPriority w:val="1"/>
    <w:rsid w:val="00BA4CBB"/>
    <w:rPr>
      <w:rFonts w:ascii="Roboto Light" w:hAnsi="Roboto Light" w:cs="Times New Roman"/>
      <w:sz w:val="20"/>
    </w:rPr>
  </w:style>
  <w:style w:type="paragraph" w:customStyle="1" w:styleId="HeadingLevel1">
    <w:name w:val="Heading Level 1"/>
    <w:basedOn w:val="Heading1"/>
    <w:next w:val="Normal"/>
    <w:uiPriority w:val="9"/>
    <w:qFormat/>
    <w:rsid w:val="00BA4CBB"/>
    <w:pPr>
      <w:numPr>
        <w:numId w:val="10"/>
      </w:numPr>
      <w:tabs>
        <w:tab w:val="num" w:pos="360"/>
      </w:tabs>
      <w:spacing w:before="0" w:after="120"/>
      <w:ind w:left="0" w:right="-1" w:firstLine="0"/>
      <w:jc w:val="both"/>
    </w:pPr>
    <w:rPr>
      <w:rFonts w:ascii="Roboto" w:eastAsiaTheme="minorHAnsi" w:hAnsi="Roboto" w:cs="Arial"/>
      <w:b/>
      <w:color w:val="FAC817"/>
      <w:sz w:val="24"/>
      <w:szCs w:val="22"/>
    </w:rPr>
  </w:style>
  <w:style w:type="character" w:customStyle="1" w:styleId="Heading1Char">
    <w:name w:val="Heading 1 Char"/>
    <w:basedOn w:val="DefaultParagraphFont"/>
    <w:link w:val="Heading1"/>
    <w:uiPriority w:val="9"/>
    <w:rsid w:val="00BA4CBB"/>
    <w:rPr>
      <w:rFonts w:asciiTheme="majorHAnsi" w:eastAsiaTheme="majorEastAsia" w:hAnsiTheme="majorHAnsi" w:cstheme="majorBidi"/>
      <w:color w:val="0E131D" w:themeColor="accent1" w:themeShade="BF"/>
      <w:sz w:val="32"/>
      <w:szCs w:val="32"/>
    </w:rPr>
  </w:style>
  <w:style w:type="paragraph" w:styleId="NormalWeb">
    <w:name w:val="Normal (Web)"/>
    <w:basedOn w:val="Normal"/>
    <w:uiPriority w:val="99"/>
    <w:semiHidden/>
    <w:unhideWhenUsed/>
    <w:rsid w:val="00BA4CBB"/>
    <w:pPr>
      <w:spacing w:before="100" w:beforeAutospacing="1" w:after="100" w:afterAutospacing="1"/>
    </w:pPr>
    <w:rPr>
      <w:rFonts w:ascii="Times New Roman" w:eastAsiaTheme="minorHAnsi" w:hAnsi="Times New Roman" w:cs="Times New Roman"/>
      <w:sz w:val="24"/>
      <w:lang w:eastAsia="en-GB"/>
    </w:rPr>
  </w:style>
  <w:style w:type="paragraph" w:customStyle="1" w:styleId="p5">
    <w:name w:val="p5"/>
    <w:basedOn w:val="Normal"/>
    <w:uiPriority w:val="99"/>
    <w:rsid w:val="00DA6C5D"/>
    <w:pPr>
      <w:widowControl w:val="0"/>
      <w:tabs>
        <w:tab w:val="left" w:pos="720"/>
      </w:tabs>
      <w:autoSpaceDE w:val="0"/>
      <w:autoSpaceDN w:val="0"/>
      <w:adjustRightInd w:val="0"/>
      <w:ind w:left="720" w:hanging="720"/>
    </w:pPr>
    <w:rPr>
      <w:rFonts w:ascii="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4709">
      <w:bodyDiv w:val="1"/>
      <w:marLeft w:val="0"/>
      <w:marRight w:val="0"/>
      <w:marTop w:val="0"/>
      <w:marBottom w:val="0"/>
      <w:divBdr>
        <w:top w:val="none" w:sz="0" w:space="0" w:color="auto"/>
        <w:left w:val="none" w:sz="0" w:space="0" w:color="auto"/>
        <w:bottom w:val="none" w:sz="0" w:space="0" w:color="auto"/>
        <w:right w:val="none" w:sz="0" w:space="0" w:color="auto"/>
      </w:divBdr>
    </w:div>
    <w:div w:id="1369841137">
      <w:bodyDiv w:val="1"/>
      <w:marLeft w:val="0"/>
      <w:marRight w:val="0"/>
      <w:marTop w:val="0"/>
      <w:marBottom w:val="0"/>
      <w:divBdr>
        <w:top w:val="none" w:sz="0" w:space="0" w:color="auto"/>
        <w:left w:val="none" w:sz="0" w:space="0" w:color="auto"/>
        <w:bottom w:val="none" w:sz="0" w:space="0" w:color="auto"/>
        <w:right w:val="none" w:sz="0" w:space="0" w:color="auto"/>
      </w:divBdr>
    </w:div>
    <w:div w:id="1743915489">
      <w:bodyDiv w:val="1"/>
      <w:marLeft w:val="0"/>
      <w:marRight w:val="0"/>
      <w:marTop w:val="0"/>
      <w:marBottom w:val="0"/>
      <w:divBdr>
        <w:top w:val="none" w:sz="0" w:space="0" w:color="auto"/>
        <w:left w:val="none" w:sz="0" w:space="0" w:color="auto"/>
        <w:bottom w:val="none" w:sz="0" w:space="0" w:color="auto"/>
        <w:right w:val="none" w:sz="0" w:space="0" w:color="auto"/>
      </w:divBdr>
    </w:div>
    <w:div w:id="20777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e41085-47a6-4f6c-adf1-d33e73f08f9f">
      <Terms xmlns="http://schemas.microsoft.com/office/infopath/2007/PartnerControls"/>
    </lcf76f155ced4ddcb4097134ff3c332f>
    <TaxCatchAll xmlns="0714f9a5-4050-4bb6-87be-081e70fa2b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4EB828D6BB7242B6CF44618F06665C" ma:contentTypeVersion="18" ma:contentTypeDescription="Create a new document." ma:contentTypeScope="" ma:versionID="a496ef3ff7bdf35d93d5e9e2cbe1b520">
  <xsd:schema xmlns:xsd="http://www.w3.org/2001/XMLSchema" xmlns:xs="http://www.w3.org/2001/XMLSchema" xmlns:p="http://schemas.microsoft.com/office/2006/metadata/properties" xmlns:ns2="a3e41085-47a6-4f6c-adf1-d33e73f08f9f" xmlns:ns3="0714f9a5-4050-4bb6-87be-081e70fa2bef" targetNamespace="http://schemas.microsoft.com/office/2006/metadata/properties" ma:root="true" ma:fieldsID="5fba64c219416c31489ffed99ac4db49" ns2:_="" ns3:_="">
    <xsd:import namespace="a3e41085-47a6-4f6c-adf1-d33e73f08f9f"/>
    <xsd:import namespace="0714f9a5-4050-4bb6-87be-081e70fa2b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41085-47a6-4f6c-adf1-d33e73f08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4f9a5-4050-4bb6-87be-081e70fa2b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f2be6-7e87-4a2e-bd04-e7856c9120a1}" ma:internalName="TaxCatchAll" ma:showField="CatchAllData" ma:web="0714f9a5-4050-4bb6-87be-081e70fa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2696F-2EC9-4EA9-A00F-087677316D94}">
  <ds:schemaRefs>
    <ds:schemaRef ds:uri="http://schemas.microsoft.com/office/2006/metadata/properties"/>
    <ds:schemaRef ds:uri="http://schemas.microsoft.com/office/infopath/2007/PartnerControls"/>
    <ds:schemaRef ds:uri="a3e41085-47a6-4f6c-adf1-d33e73f08f9f"/>
    <ds:schemaRef ds:uri="0714f9a5-4050-4bb6-87be-081e70fa2bef"/>
  </ds:schemaRefs>
</ds:datastoreItem>
</file>

<file path=customXml/itemProps2.xml><?xml version="1.0" encoding="utf-8"?>
<ds:datastoreItem xmlns:ds="http://schemas.openxmlformats.org/officeDocument/2006/customXml" ds:itemID="{3C70D204-F304-4BC0-BED1-6754A76501D5}">
  <ds:schemaRefs>
    <ds:schemaRef ds:uri="http://schemas.microsoft.com/sharepoint/v3/contenttype/forms"/>
  </ds:schemaRefs>
</ds:datastoreItem>
</file>

<file path=customXml/itemProps3.xml><?xml version="1.0" encoding="utf-8"?>
<ds:datastoreItem xmlns:ds="http://schemas.openxmlformats.org/officeDocument/2006/customXml" ds:itemID="{5E7D908A-8044-471A-9DA2-74C80494D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41085-47a6-4f6c-adf1-d33e73f08f9f"/>
    <ds:schemaRef ds:uri="0714f9a5-4050-4bb6-87be-081e70fa2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95B3F-F0BC-4205-8A37-8DB99916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Saini</dc:creator>
  <cp:lastModifiedBy>Kerry Smith</cp:lastModifiedBy>
  <cp:revision>8</cp:revision>
  <cp:lastPrinted>2022-11-19T02:26:00Z</cp:lastPrinted>
  <dcterms:created xsi:type="dcterms:W3CDTF">2023-10-20T17:37:00Z</dcterms:created>
  <dcterms:modified xsi:type="dcterms:W3CDTF">2025-10-06T09:05:00Z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0x010100414EB828D6BB7242B6CF44618F06665C</vt:lpwstr>
  </property>
  <property fmtid="{D5CDD505-2E9C-101B-9397-08002B2CF9AE}" pid="3" name="MediaServiceImageTags">
    <vt:lpwstr/>
  </property>
</Properties>
</file>